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1E61" w14:textId="311913AF" w:rsidR="005F7179" w:rsidRPr="00E63758" w:rsidRDefault="000D4C72" w:rsidP="007D6A89">
      <w:pPr>
        <w:spacing w:after="0" w:line="276" w:lineRule="auto"/>
        <w:jc w:val="both"/>
        <w:rPr>
          <w:rFonts w:ascii="Simplified Arabic" w:hAnsi="Simplified Arabic" w:cs="Simplified Arabic"/>
          <w:b/>
          <w:bCs/>
          <w:color w:val="0D0D0D" w:themeColor="text1" w:themeTint="F2"/>
          <w:sz w:val="28"/>
          <w:szCs w:val="28"/>
          <w:rtl/>
          <w:lang w:bidi="ar-EG"/>
        </w:rPr>
      </w:pPr>
      <w:r w:rsidRPr="00E63758">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55168" behindDoc="0" locked="0" layoutInCell="1" allowOverlap="1" wp14:anchorId="68BA0B5A" wp14:editId="55B5994C">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6ACC4" id="Rectangle 8" o:spid="_x0000_s1026" style="position:absolute;margin-left:-82.35pt;margin-top:-33.1pt;width:605pt;height:1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Pr="00E63758">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541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A62CC" id="Rectangle 4" o:spid="_x0000_s1026" style="position:absolute;margin-left:-76.3pt;margin-top:-59.15pt;width:594.6pt;height:54.8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E63758">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6131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93F46" w:rsidRPr="008C3A53" w:rsidRDefault="00593F4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6" style="position:absolute;left:0;text-align:left;margin-left:29.9pt;margin-top:-33.05pt;width:101.4pt;height: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" fillcolor="#ceb966" strokecolor="white [3212]" strokeweight="4pt">
                <v:textbox>
                  <w:txbxContent>
                    <w:p w14:paraId="4385D0A7" w14:textId="59FF67A8" w:rsidR="00593F46" w:rsidRPr="008C3A53" w:rsidRDefault="00593F4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E63758">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5619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2A14F518" w:rsidR="00593F46" w:rsidRDefault="00593F46" w:rsidP="0008553E">
                            <w:pPr>
                              <w:jc w:val="center"/>
                            </w:pPr>
                            <w:r>
                              <w:rPr>
                                <w:noProof/>
                              </w:rPr>
                              <w:drawing>
                                <wp:inline distT="0" distB="0" distL="0" distR="0" wp14:anchorId="010B6F5E" wp14:editId="0DF2783E">
                                  <wp:extent cx="902970" cy="1225550"/>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53" cy="1225934"/>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1AC27" id="_x0000_t202" coordsize="21600,21600" o:spt="202" path="m,l,21600r21600,l21600,xe">
                <v:stroke joinstyle="miter"/>
                <v:path gradientshapeok="t" o:connecttype="rect"/>
              </v:shapetype>
              <v:shape id="Text Box 5" o:spid="_x0000_s1027" type="#_x0000_t202" style="position:absolute;left:0;text-align:left;margin-left:245.05pt;margin-top:-82.2pt;width:140.2pt;height:10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" fillcolor="white [3201]" stroked="f" strokeweight=".5pt">
                <v:textbox>
                  <w:txbxContent>
                    <w:p w14:paraId="27F8E42A" w14:textId="2A14F518" w:rsidR="00593F46" w:rsidRDefault="00593F46" w:rsidP="0008553E">
                      <w:pPr>
                        <w:jc w:val="center"/>
                      </w:pPr>
                      <w:r>
                        <w:rPr>
                          <w:noProof/>
                        </w:rPr>
                        <w:drawing>
                          <wp:inline distT="0" distB="0" distL="0" distR="0" wp14:anchorId="010B6F5E" wp14:editId="0DF2783E">
                            <wp:extent cx="902970" cy="1225550"/>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53" cy="1225934"/>
                                    </a:xfrm>
                                    <a:prstGeom prst="rect">
                                      <a:avLst/>
                                    </a:prstGeom>
                                    <a:noFill/>
                                  </pic:spPr>
                                </pic:pic>
                              </a:graphicData>
                            </a:graphic>
                          </wp:inline>
                        </w:drawing>
                      </w:r>
                    </w:p>
                  </w:txbxContent>
                </v:textbox>
              </v:shape>
            </w:pict>
          </mc:Fallback>
        </mc:AlternateContent>
      </w:r>
    </w:p>
    <w:p w14:paraId="7E9C8835" w14:textId="0924739D" w:rsidR="00E236E1" w:rsidRPr="00E63758" w:rsidRDefault="00471469" w:rsidP="007D6A89">
      <w:pPr>
        <w:spacing w:line="276" w:lineRule="auto"/>
        <w:jc w:val="both"/>
        <w:rPr>
          <w:rFonts w:ascii="Simplified Arabic" w:hAnsi="Simplified Arabic" w:cs="Simplified Arabic"/>
          <w:b/>
          <w:bCs/>
          <w:color w:val="0D0D0D" w:themeColor="text1" w:themeTint="F2"/>
          <w:sz w:val="28"/>
          <w:szCs w:val="28"/>
          <w:u w:val="single"/>
          <w:rtl/>
          <w:lang w:bidi="ar-EG"/>
        </w:rPr>
      </w:pPr>
      <w:r w:rsidRPr="00E63758">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58240" behindDoc="0" locked="0" layoutInCell="1" allowOverlap="1" wp14:anchorId="21A71005" wp14:editId="5C8208FD">
                <wp:simplePos x="0" y="0"/>
                <wp:positionH relativeFrom="column">
                  <wp:posOffset>2929890</wp:posOffset>
                </wp:positionH>
                <wp:positionV relativeFrom="paragraph">
                  <wp:posOffset>78740</wp:posOffset>
                </wp:positionV>
                <wp:extent cx="2091193" cy="8890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2091193"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93F46" w:rsidRPr="008C3A53" w:rsidRDefault="00593F46" w:rsidP="003E798A">
                            <w:pPr>
                              <w:jc w:val="center"/>
                              <w:rPr>
                                <w:b/>
                                <w:bCs/>
                                <w:sz w:val="24"/>
                                <w:szCs w:val="24"/>
                                <w:lang w:val="en-GB" w:bidi="ar-EG"/>
                              </w:rPr>
                            </w:pPr>
                            <w:r w:rsidRPr="008C3A53">
                              <w:rPr>
                                <w:rFonts w:hint="cs"/>
                                <w:b/>
                                <w:bCs/>
                                <w:sz w:val="24"/>
                                <w:szCs w:val="24"/>
                                <w:rtl/>
                                <w:lang w:val="en-GB" w:bidi="ar-EG"/>
                              </w:rPr>
                              <w:t xml:space="preserve">جمهورية </w:t>
                            </w:r>
                            <w:r w:rsidRPr="008C3A53">
                              <w:rPr>
                                <w:rFonts w:hint="cs"/>
                                <w:b/>
                                <w:bCs/>
                                <w:sz w:val="24"/>
                                <w:szCs w:val="24"/>
                                <w:rtl/>
                                <w:lang w:val="en-GB" w:bidi="ar-EG"/>
                              </w:rPr>
                              <w:t>مصر العربية</w:t>
                            </w:r>
                          </w:p>
                          <w:p w14:paraId="7557AF14" w14:textId="620FF877" w:rsidR="00593F46" w:rsidRDefault="00593F4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93F46" w:rsidRPr="008C3A53" w:rsidRDefault="00593F4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1005" id="Text Box 7" o:spid="_x0000_s1028" type="#_x0000_t202" style="position:absolute;left:0;text-align:left;margin-left:230.7pt;margin-top:6.2pt;width:164.65pt;height: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" filled="f" stroked="f" strokeweight=".5pt">
                <v:textbox>
                  <w:txbxContent>
                    <w:p w14:paraId="76A714F4" w14:textId="13F190FF" w:rsidR="00593F46" w:rsidRPr="008C3A53" w:rsidRDefault="00593F46" w:rsidP="003E798A">
                      <w:pPr>
                        <w:jc w:val="center"/>
                        <w:rPr>
                          <w:b/>
                          <w:bCs/>
                          <w:sz w:val="24"/>
                          <w:szCs w:val="24"/>
                          <w:lang w:val="en-GB" w:bidi="ar-EG"/>
                        </w:rPr>
                      </w:pPr>
                      <w:r w:rsidRPr="008C3A53">
                        <w:rPr>
                          <w:rFonts w:hint="cs"/>
                          <w:b/>
                          <w:bCs/>
                          <w:sz w:val="24"/>
                          <w:szCs w:val="24"/>
                          <w:rtl/>
                          <w:lang w:val="en-GB" w:bidi="ar-EG"/>
                        </w:rPr>
                        <w:t xml:space="preserve">جمهورية </w:t>
                      </w:r>
                      <w:r w:rsidRPr="008C3A53">
                        <w:rPr>
                          <w:rFonts w:hint="cs"/>
                          <w:b/>
                          <w:bCs/>
                          <w:sz w:val="24"/>
                          <w:szCs w:val="24"/>
                          <w:rtl/>
                          <w:lang w:val="en-GB" w:bidi="ar-EG"/>
                        </w:rPr>
                        <w:t>مصر العربية</w:t>
                      </w:r>
                    </w:p>
                    <w:p w14:paraId="7557AF14" w14:textId="620FF877" w:rsidR="00593F46" w:rsidRDefault="00593F4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93F46" w:rsidRPr="008C3A53" w:rsidRDefault="00593F4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3941B2B1" w14:textId="77777777" w:rsidR="002C0D4E" w:rsidRPr="00E63758" w:rsidRDefault="002C0D4E" w:rsidP="007D6A89">
      <w:pPr>
        <w:spacing w:after="0" w:line="276" w:lineRule="auto"/>
        <w:jc w:val="both"/>
        <w:rPr>
          <w:rFonts w:ascii="Simplified Arabic" w:hAnsi="Simplified Arabic" w:cs="Simplified Arabic"/>
          <w:b/>
          <w:bCs/>
          <w:color w:val="0D0D0D" w:themeColor="text1" w:themeTint="F2"/>
          <w:sz w:val="28"/>
          <w:szCs w:val="28"/>
          <w:rtl/>
          <w:lang w:bidi="ar-EG"/>
        </w:rPr>
      </w:pPr>
    </w:p>
    <w:p w14:paraId="684CE2D7" w14:textId="77777777" w:rsidR="00983E22" w:rsidRPr="00E63758" w:rsidRDefault="00983E22" w:rsidP="007D6A89">
      <w:pPr>
        <w:spacing w:after="0" w:line="276" w:lineRule="auto"/>
        <w:jc w:val="both"/>
        <w:rPr>
          <w:rFonts w:ascii="Simplified Arabic" w:hAnsi="Simplified Arabic" w:cs="Simplified Arabic"/>
          <w:b/>
          <w:bCs/>
          <w:color w:val="0D0D0D" w:themeColor="text1" w:themeTint="F2"/>
          <w:sz w:val="28"/>
          <w:szCs w:val="28"/>
          <w:rtl/>
          <w:lang w:bidi="ar-EG"/>
        </w:rPr>
      </w:pPr>
    </w:p>
    <w:p w14:paraId="2A3ACA0C" w14:textId="77777777" w:rsidR="002C0D4E" w:rsidRPr="00E63758" w:rsidRDefault="002C0D4E" w:rsidP="007D6A89">
      <w:pPr>
        <w:spacing w:after="0" w:line="276" w:lineRule="auto"/>
        <w:jc w:val="both"/>
        <w:rPr>
          <w:rFonts w:ascii="Simplified Arabic" w:hAnsi="Simplified Arabic" w:cs="Simplified Arabic"/>
          <w:b/>
          <w:bCs/>
          <w:color w:val="0D0D0D" w:themeColor="text1" w:themeTint="F2"/>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654"/>
        <w:gridCol w:w="6570"/>
      </w:tblGrid>
      <w:tr w:rsidR="0077422B" w:rsidRPr="00E63758" w14:paraId="57F86E6E" w14:textId="77777777" w:rsidTr="00C10264">
        <w:trPr>
          <w:trHeight w:val="2313"/>
        </w:trPr>
        <w:tc>
          <w:tcPr>
            <w:tcW w:w="2654"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274803" w:rsidRDefault="008C3A53"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عنوان البحث باللغة العربية</w:t>
            </w:r>
          </w:p>
        </w:tc>
        <w:tc>
          <w:tcPr>
            <w:tcW w:w="6570" w:type="dxa"/>
            <w:tcBorders>
              <w:left w:val="thinThickSmallGap" w:sz="24" w:space="0" w:color="auto"/>
            </w:tcBorders>
            <w:vAlign w:val="center"/>
          </w:tcPr>
          <w:p w14:paraId="4406E7D3" w14:textId="5295EE63" w:rsidR="0077422B" w:rsidRPr="00274803" w:rsidRDefault="00F577A6" w:rsidP="007D6A89">
            <w:pPr>
              <w:spacing w:line="276" w:lineRule="auto"/>
              <w:jc w:val="center"/>
              <w:rPr>
                <w:rFonts w:ascii="Simplified Arabic" w:hAnsi="Simplified Arabic" w:cs="Simplified Arabic"/>
                <w:bCs/>
                <w:color w:val="0D0D0D" w:themeColor="text1" w:themeTint="F2"/>
                <w:sz w:val="36"/>
                <w:szCs w:val="36"/>
                <w:rtl/>
                <w:lang w:bidi="ar-EG"/>
              </w:rPr>
            </w:pPr>
            <w:bookmarkStart w:id="0" w:name="_Hlk215682574"/>
            <w:r w:rsidRPr="00274803">
              <w:rPr>
                <w:rFonts w:ascii="Simplified Arabic" w:hAnsi="Simplified Arabic" w:cs="Simplified Arabic"/>
                <w:bCs/>
                <w:color w:val="0D0D0D" w:themeColor="text1" w:themeTint="F2"/>
                <w:sz w:val="36"/>
                <w:szCs w:val="36"/>
                <w:rtl/>
                <w:lang w:bidi="ar-EG"/>
              </w:rPr>
              <w:t xml:space="preserve">دور الطاقة </w:t>
            </w:r>
            <w:r w:rsidR="009B421D">
              <w:rPr>
                <w:rFonts w:ascii="Simplified Arabic" w:hAnsi="Simplified Arabic" w:cs="Simplified Arabic"/>
                <w:bCs/>
                <w:color w:val="0D0D0D" w:themeColor="text1" w:themeTint="F2"/>
                <w:sz w:val="36"/>
                <w:szCs w:val="36"/>
                <w:rtl/>
                <w:lang w:bidi="ar-EG"/>
              </w:rPr>
              <w:t>المُتجددة</w:t>
            </w:r>
            <w:r w:rsidRPr="00274803">
              <w:rPr>
                <w:rFonts w:ascii="Simplified Arabic" w:hAnsi="Simplified Arabic" w:cs="Simplified Arabic"/>
                <w:bCs/>
                <w:color w:val="0D0D0D" w:themeColor="text1" w:themeTint="F2"/>
                <w:sz w:val="36"/>
                <w:szCs w:val="36"/>
                <w:rtl/>
                <w:lang w:bidi="ar-EG"/>
              </w:rPr>
              <w:t xml:space="preserve"> في تعزيز </w:t>
            </w:r>
            <w:r w:rsidR="00575ECD">
              <w:rPr>
                <w:rFonts w:ascii="Simplified Arabic" w:hAnsi="Simplified Arabic" w:cs="Simplified Arabic"/>
                <w:bCs/>
                <w:color w:val="0D0D0D" w:themeColor="text1" w:themeTint="F2"/>
                <w:sz w:val="36"/>
                <w:szCs w:val="36"/>
                <w:rtl/>
                <w:lang w:bidi="ar-EG"/>
              </w:rPr>
              <w:t>ال</w:t>
            </w:r>
            <w:r w:rsidR="00B579E1">
              <w:rPr>
                <w:rFonts w:ascii="Simplified Arabic" w:hAnsi="Simplified Arabic" w:cs="Simplified Arabic"/>
                <w:bCs/>
                <w:color w:val="0D0D0D" w:themeColor="text1" w:themeTint="F2"/>
                <w:sz w:val="36"/>
                <w:szCs w:val="36"/>
                <w:rtl/>
                <w:lang w:bidi="ar-EG"/>
              </w:rPr>
              <w:t>إستدامة</w:t>
            </w:r>
            <w:r w:rsidR="000A0408">
              <w:rPr>
                <w:rFonts w:ascii="Simplified Arabic" w:hAnsi="Simplified Arabic" w:cs="Simplified Arabic"/>
                <w:bCs/>
                <w:color w:val="0D0D0D" w:themeColor="text1" w:themeTint="F2"/>
                <w:sz w:val="36"/>
                <w:szCs w:val="36"/>
                <w:rtl/>
                <w:lang w:bidi="ar-EG"/>
              </w:rPr>
              <w:t xml:space="preserve"> </w:t>
            </w:r>
            <w:r w:rsidRPr="00274803">
              <w:rPr>
                <w:rFonts w:ascii="Simplified Arabic" w:hAnsi="Simplified Arabic" w:cs="Simplified Arabic"/>
                <w:bCs/>
                <w:color w:val="0D0D0D" w:themeColor="text1" w:themeTint="F2"/>
                <w:sz w:val="36"/>
                <w:szCs w:val="36"/>
                <w:rtl/>
                <w:lang w:bidi="ar-EG"/>
              </w:rPr>
              <w:t xml:space="preserve"> والتخفيف من تداعيات </w:t>
            </w:r>
            <w:bookmarkEnd w:id="0"/>
            <w:r w:rsidR="00575ECD">
              <w:rPr>
                <w:rFonts w:ascii="Simplified Arabic" w:hAnsi="Simplified Arabic" w:cs="Simplified Arabic"/>
                <w:bCs/>
                <w:color w:val="0D0D0D" w:themeColor="text1" w:themeTint="F2"/>
                <w:sz w:val="36"/>
                <w:szCs w:val="36"/>
                <w:rtl/>
                <w:lang w:bidi="ar-EG"/>
              </w:rPr>
              <w:t xml:space="preserve">التغيُّرات المُناخية </w:t>
            </w:r>
            <w:r w:rsidR="0072426B" w:rsidRPr="00274803">
              <w:rPr>
                <w:rFonts w:ascii="Simplified Arabic" w:hAnsi="Simplified Arabic" w:cs="Simplified Arabic"/>
                <w:bCs/>
                <w:color w:val="0D0D0D" w:themeColor="text1" w:themeTint="F2"/>
                <w:sz w:val="36"/>
                <w:szCs w:val="36"/>
                <w:rtl/>
                <w:lang w:bidi="ar-EG"/>
              </w:rPr>
              <w:t>في</w:t>
            </w:r>
            <w:r w:rsidR="00040FC7" w:rsidRPr="00274803">
              <w:rPr>
                <w:rFonts w:ascii="Simplified Arabic" w:hAnsi="Simplified Arabic" w:cs="Simplified Arabic"/>
                <w:bCs/>
                <w:color w:val="0D0D0D" w:themeColor="text1" w:themeTint="F2"/>
                <w:sz w:val="36"/>
                <w:szCs w:val="36"/>
                <w:rtl/>
                <w:lang w:bidi="ar-EG"/>
              </w:rPr>
              <w:t xml:space="preserve"> مص</w:t>
            </w:r>
            <w:r w:rsidR="0072426B" w:rsidRPr="00274803">
              <w:rPr>
                <w:rFonts w:ascii="Simplified Arabic" w:hAnsi="Simplified Arabic" w:cs="Simplified Arabic"/>
                <w:bCs/>
                <w:color w:val="0D0D0D" w:themeColor="text1" w:themeTint="F2"/>
                <w:sz w:val="36"/>
                <w:szCs w:val="36"/>
                <w:rtl/>
                <w:lang w:bidi="ar-EG"/>
              </w:rPr>
              <w:t>ر</w:t>
            </w:r>
          </w:p>
        </w:tc>
      </w:tr>
      <w:tr w:rsidR="00F03084" w:rsidRPr="00E63758" w14:paraId="53248100" w14:textId="77777777" w:rsidTr="00C10264">
        <w:trPr>
          <w:trHeight w:val="2240"/>
        </w:trPr>
        <w:tc>
          <w:tcPr>
            <w:tcW w:w="2654"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274803" w:rsidRDefault="008C3A53"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عنوان البحث باللغة الإنجليزية</w:t>
            </w:r>
          </w:p>
        </w:tc>
        <w:tc>
          <w:tcPr>
            <w:tcW w:w="6570" w:type="dxa"/>
            <w:tcBorders>
              <w:left w:val="thinThickSmallGap" w:sz="24" w:space="0" w:color="auto"/>
            </w:tcBorders>
            <w:vAlign w:val="center"/>
          </w:tcPr>
          <w:p w14:paraId="023C01FA" w14:textId="01854157" w:rsidR="006B2809" w:rsidRPr="00274803" w:rsidRDefault="006B2809"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lang w:bidi="ar-EG"/>
              </w:rPr>
              <w:t>The Role of Renewable Energy in Promoting Sustainability and Mitigating the Impacts of Climate Change</w:t>
            </w:r>
            <w:r w:rsidR="002B3457" w:rsidRPr="00274803">
              <w:rPr>
                <w:rFonts w:ascii="Simplified Arabic" w:hAnsi="Simplified Arabic" w:cs="Simplified Arabic"/>
                <w:bCs/>
                <w:color w:val="0D0D0D" w:themeColor="text1" w:themeTint="F2"/>
                <w:sz w:val="36"/>
                <w:szCs w:val="36"/>
                <w:lang w:bidi="ar-EG"/>
              </w:rPr>
              <w:t xml:space="preserve"> In EGYPT</w:t>
            </w:r>
          </w:p>
        </w:tc>
      </w:tr>
      <w:tr w:rsidR="00F03084" w:rsidRPr="00E63758" w14:paraId="5FE09A9F" w14:textId="77777777" w:rsidTr="00C10264">
        <w:trPr>
          <w:trHeight w:val="1057"/>
        </w:trPr>
        <w:tc>
          <w:tcPr>
            <w:tcW w:w="2654"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274803" w:rsidRDefault="008C3A53"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إعداد</w:t>
            </w:r>
          </w:p>
        </w:tc>
        <w:tc>
          <w:tcPr>
            <w:tcW w:w="6570" w:type="dxa"/>
            <w:tcBorders>
              <w:left w:val="thinThickSmallGap" w:sz="24" w:space="0" w:color="auto"/>
            </w:tcBorders>
            <w:vAlign w:val="center"/>
          </w:tcPr>
          <w:p w14:paraId="616AF908" w14:textId="74DF9BAD" w:rsidR="00F03084" w:rsidRPr="00274803" w:rsidRDefault="00F577A6"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أميرة سعيد سلامة السيد</w:t>
            </w:r>
          </w:p>
        </w:tc>
      </w:tr>
      <w:tr w:rsidR="00F03084" w:rsidRPr="00E63758" w14:paraId="3E453FE9" w14:textId="77777777" w:rsidTr="00C10264">
        <w:trPr>
          <w:trHeight w:val="1871"/>
        </w:trPr>
        <w:tc>
          <w:tcPr>
            <w:tcW w:w="2654"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274803" w:rsidRDefault="008C3A53"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إشراف</w:t>
            </w:r>
          </w:p>
        </w:tc>
        <w:tc>
          <w:tcPr>
            <w:tcW w:w="6570" w:type="dxa"/>
            <w:tcBorders>
              <w:left w:val="thinThickSmallGap" w:sz="24" w:space="0" w:color="auto"/>
            </w:tcBorders>
            <w:shd w:val="clear" w:color="auto" w:fill="FFFFFF" w:themeFill="background1"/>
            <w:vAlign w:val="center"/>
          </w:tcPr>
          <w:p w14:paraId="1852DF17" w14:textId="2AE0F99A" w:rsidR="0077422B" w:rsidRPr="00274803" w:rsidRDefault="001F4259" w:rsidP="007D6A89">
            <w:pPr>
              <w:spacing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أ.د. سحر البهائي</w:t>
            </w:r>
          </w:p>
        </w:tc>
      </w:tr>
    </w:tbl>
    <w:p w14:paraId="26FEA3C8" w14:textId="77777777" w:rsidR="007970A3" w:rsidRPr="00E63758" w:rsidRDefault="007970A3" w:rsidP="007D6A89">
      <w:pPr>
        <w:tabs>
          <w:tab w:val="left" w:pos="6659"/>
        </w:tabs>
        <w:spacing w:line="276" w:lineRule="auto"/>
        <w:jc w:val="both"/>
        <w:rPr>
          <w:rFonts w:asciiTheme="majorBidi" w:hAnsiTheme="majorBidi" w:cstheme="majorBidi"/>
          <w:b/>
          <w:bCs/>
          <w:color w:val="0D0D0D" w:themeColor="text1" w:themeTint="F2"/>
          <w:sz w:val="36"/>
          <w:szCs w:val="36"/>
          <w:rtl/>
          <w:lang w:bidi="ar-EG"/>
        </w:rPr>
      </w:pPr>
    </w:p>
    <w:p w14:paraId="0A9C28DF" w14:textId="4EF639E6" w:rsidR="00D97E7D" w:rsidRPr="00E63758" w:rsidRDefault="00D97E7D" w:rsidP="007D6A89">
      <w:pPr>
        <w:tabs>
          <w:tab w:val="left" w:pos="6659"/>
        </w:tabs>
        <w:spacing w:line="276" w:lineRule="auto"/>
        <w:jc w:val="both"/>
        <w:rPr>
          <w:color w:val="0D0D0D" w:themeColor="text1" w:themeTint="F2"/>
          <w:sz w:val="2"/>
          <w:szCs w:val="2"/>
          <w:rtl/>
        </w:rPr>
      </w:pPr>
    </w:p>
    <w:p w14:paraId="0E3F3E56" w14:textId="2882D659" w:rsidR="008C3A53" w:rsidRPr="00274803" w:rsidRDefault="00274803" w:rsidP="007D6A89">
      <w:pPr>
        <w:spacing w:after="0"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hint="cs"/>
          <w:bCs/>
          <w:color w:val="0D0D0D" w:themeColor="text1" w:themeTint="F2"/>
          <w:sz w:val="36"/>
          <w:szCs w:val="36"/>
          <w:rtl/>
          <w:lang w:bidi="ar-EG"/>
        </w:rPr>
        <w:t>لاستكمال</w:t>
      </w:r>
      <w:r w:rsidR="008C3A53" w:rsidRPr="00274803">
        <w:rPr>
          <w:rFonts w:ascii="Simplified Arabic" w:hAnsi="Simplified Arabic" w:cs="Simplified Arabic"/>
          <w:bCs/>
          <w:color w:val="0D0D0D" w:themeColor="text1" w:themeTint="F2"/>
          <w:sz w:val="36"/>
          <w:szCs w:val="36"/>
          <w:rtl/>
          <w:lang w:bidi="ar-EG"/>
        </w:rPr>
        <w:t xml:space="preserve"> متطلبات</w:t>
      </w:r>
    </w:p>
    <w:p w14:paraId="642C4D68" w14:textId="7290AC6D" w:rsidR="008C3A53" w:rsidRPr="00274803" w:rsidRDefault="008C3A53" w:rsidP="007D6A89">
      <w:pPr>
        <w:spacing w:after="0" w:line="276" w:lineRule="auto"/>
        <w:jc w:val="center"/>
        <w:rPr>
          <w:rFonts w:ascii="Simplified Arabic" w:hAnsi="Simplified Arabic" w:cs="Simplified Arabic"/>
          <w:bCs/>
          <w:color w:val="0D0D0D" w:themeColor="text1" w:themeTint="F2"/>
          <w:sz w:val="36"/>
          <w:szCs w:val="36"/>
          <w:rtl/>
          <w:lang w:bidi="ar-EG"/>
        </w:rPr>
      </w:pPr>
      <w:r w:rsidRPr="00274803">
        <w:rPr>
          <w:rFonts w:ascii="Simplified Arabic" w:hAnsi="Simplified Arabic" w:cs="Simplified Arabic"/>
          <w:bCs/>
          <w:color w:val="0D0D0D" w:themeColor="text1" w:themeTint="F2"/>
          <w:sz w:val="36"/>
          <w:szCs w:val="36"/>
          <w:rtl/>
          <w:lang w:bidi="ar-EG"/>
        </w:rPr>
        <w:t>الحصول على الماجستير المهني "التخطيط للتنمية الم</w:t>
      </w:r>
      <w:r w:rsidR="005F31DA" w:rsidRPr="00274803">
        <w:rPr>
          <w:rFonts w:ascii="Simplified Arabic" w:hAnsi="Simplified Arabic" w:cs="Simplified Arabic"/>
          <w:bCs/>
          <w:color w:val="0D0D0D" w:themeColor="text1" w:themeTint="F2"/>
          <w:sz w:val="36"/>
          <w:szCs w:val="36"/>
          <w:rtl/>
          <w:lang w:bidi="ar-EG"/>
        </w:rPr>
        <w:t>ُ</w:t>
      </w:r>
      <w:r w:rsidRPr="00274803">
        <w:rPr>
          <w:rFonts w:ascii="Simplified Arabic" w:hAnsi="Simplified Arabic" w:cs="Simplified Arabic"/>
          <w:bCs/>
          <w:color w:val="0D0D0D" w:themeColor="text1" w:themeTint="F2"/>
          <w:sz w:val="36"/>
          <w:szCs w:val="36"/>
          <w:rtl/>
          <w:lang w:bidi="ar-EG"/>
        </w:rPr>
        <w:t>ستدامة"</w:t>
      </w:r>
    </w:p>
    <w:p w14:paraId="2D5247A8" w14:textId="0E68275F" w:rsidR="00D11D8D" w:rsidRDefault="00F577A6" w:rsidP="007D6A89">
      <w:pPr>
        <w:spacing w:after="0" w:line="276" w:lineRule="auto"/>
        <w:jc w:val="center"/>
        <w:rPr>
          <w:rFonts w:ascii="Simplified Arabic" w:hAnsi="Simplified Arabic" w:cs="Simplified Arabic"/>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pPr>
      <w:r w:rsidRPr="00274803">
        <w:rPr>
          <w:rFonts w:ascii="Simplified Arabic" w:hAnsi="Simplified Arabic" w:cs="Simplified Arabic"/>
          <w:bCs/>
          <w:color w:val="0D0D0D" w:themeColor="text1" w:themeTint="F2"/>
          <w:sz w:val="36"/>
          <w:szCs w:val="36"/>
          <w:rtl/>
          <w:lang w:bidi="ar-EG"/>
        </w:rPr>
        <w:t>2025</w:t>
      </w:r>
      <w:r w:rsidR="00800E00" w:rsidRPr="00274803">
        <w:rPr>
          <w:rFonts w:ascii="Simplified Arabic" w:hAnsi="Simplified Arabic" w:cs="Simplified Arabic"/>
          <w:bCs/>
          <w:color w:val="0D0D0D" w:themeColor="text1" w:themeTint="F2"/>
          <w:sz w:val="36"/>
          <w:szCs w:val="36"/>
          <w:rtl/>
          <w:lang w:bidi="ar-EG"/>
        </w:rPr>
        <w:t>/</w:t>
      </w:r>
      <w:r w:rsidRPr="00274803">
        <w:rPr>
          <w:rFonts w:ascii="Simplified Arabic" w:hAnsi="Simplified Arabic" w:cs="Simplified Arabic"/>
          <w:bCs/>
          <w:color w:val="0D0D0D" w:themeColor="text1" w:themeTint="F2"/>
          <w:sz w:val="36"/>
          <w:szCs w:val="36"/>
          <w:rtl/>
          <w:lang w:bidi="ar-EG"/>
        </w:rPr>
        <w:t>2026</w:t>
      </w:r>
      <w:r w:rsidR="0077422B" w:rsidRPr="00C10264">
        <w:rPr>
          <w:rFonts w:ascii="Sakkal Majalla" w:hAnsi="Sakkal Majalla" w:cs="Sakkal Majalla"/>
          <w:bCs/>
          <w:color w:val="0D0D0D" w:themeColor="text1" w:themeTint="F2"/>
          <w:sz w:val="44"/>
          <w:szCs w:val="44"/>
          <w:rtl/>
          <w:lang w:bidi="ar-EG"/>
        </w:rPr>
        <w:br w:type="page"/>
      </w:r>
      <w:r w:rsidR="00E41F56" w:rsidRPr="00A51503">
        <w:rPr>
          <w:rFonts w:ascii="Simplified Arabic" w:hAnsi="Simplified Arabic" w:cs="Simplified Arabic" w:hint="cs"/>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lastRenderedPageBreak/>
        <w:t>م</w:t>
      </w:r>
      <w:r w:rsidR="00E41F56">
        <w:rPr>
          <w:rFonts w:ascii="Simplified Arabic" w:hAnsi="Simplified Arabic" w:cs="Simplified Arabic" w:hint="cs"/>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t>س</w:t>
      </w:r>
      <w:r w:rsidR="00E41F56" w:rsidRPr="00A51503">
        <w:rPr>
          <w:rFonts w:ascii="Simplified Arabic" w:hAnsi="Simplified Arabic" w:cs="Simplified Arabic" w:hint="cs"/>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t>تخلص</w:t>
      </w:r>
      <w:r w:rsidR="001F4909" w:rsidRPr="00A51503">
        <w:rPr>
          <w:rFonts w:ascii="Simplified Arabic" w:hAnsi="Simplified Arabic" w:cs="Simplified Arabic"/>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t xml:space="preserve"> </w:t>
      </w:r>
      <w:r w:rsidR="00EA455C" w:rsidRPr="00A51503">
        <w:rPr>
          <w:rFonts w:ascii="Simplified Arabic" w:hAnsi="Simplified Arabic" w:cs="Simplified Arabic"/>
          <w:b/>
          <w:bCs/>
          <w:color w:val="0D0D0D" w:themeColor="text1" w:themeTint="F2"/>
          <w:sz w:val="28"/>
          <w:szCs w:val="28"/>
          <w:rtl/>
          <w:lang w:bidi="ar-EG"/>
          <w14:textOutline w14:w="9525" w14:cap="rnd" w14:cmpd="sng" w14:algn="ctr">
            <w14:solidFill>
              <w14:schemeClr w14:val="tx1">
                <w14:lumMod w14:val="95000"/>
                <w14:lumOff w14:val="5000"/>
              </w14:schemeClr>
            </w14:solidFill>
            <w14:prstDash w14:val="solid"/>
            <w14:bevel/>
          </w14:textOutline>
        </w:rPr>
        <w:t>البحث</w:t>
      </w:r>
    </w:p>
    <w:p w14:paraId="7A4EE014" w14:textId="4E11A7FE" w:rsidR="00E41F56" w:rsidRDefault="00E41F56" w:rsidP="007D6A89">
      <w:pPr>
        <w:spacing w:after="0" w:line="276" w:lineRule="auto"/>
        <w:jc w:val="both"/>
        <w:rPr>
          <w:rFonts w:ascii="Simplified Arabic" w:hAnsi="Simplified Arabic" w:cs="Simplified Arabic"/>
          <w:sz w:val="24"/>
          <w:szCs w:val="24"/>
          <w:rtl/>
        </w:rPr>
      </w:pPr>
      <w:r w:rsidRPr="00E41F56">
        <w:rPr>
          <w:rFonts w:ascii="Simplified Arabic" w:hAnsi="Simplified Arabic" w:cs="Simplified Arabic"/>
          <w:sz w:val="24"/>
          <w:szCs w:val="24"/>
          <w:rtl/>
        </w:rPr>
        <w:t xml:space="preserve">تتمثل المشكلة في التوسع الكبير عالميًا في </w:t>
      </w:r>
      <w:r w:rsidR="00575ECD">
        <w:rPr>
          <w:rFonts w:ascii="Simplified Arabic" w:hAnsi="Simplified Arabic" w:cs="Simplified Arabic"/>
          <w:sz w:val="24"/>
          <w:szCs w:val="24"/>
          <w:rtl/>
        </w:rPr>
        <w:t>ال</w:t>
      </w:r>
      <w:r w:rsidR="00B579E1">
        <w:rPr>
          <w:rFonts w:ascii="Simplified Arabic" w:hAnsi="Simplified Arabic" w:cs="Simplified Arabic"/>
          <w:sz w:val="24"/>
          <w:szCs w:val="24"/>
          <w:rtl/>
        </w:rPr>
        <w:t>إعتماد</w:t>
      </w:r>
      <w:r w:rsidR="00575ECD">
        <w:rPr>
          <w:rFonts w:ascii="Simplified Arabic" w:hAnsi="Simplified Arabic" w:cs="Simplified Arabic"/>
          <w:sz w:val="24"/>
          <w:szCs w:val="24"/>
          <w:rtl/>
        </w:rPr>
        <w:t xml:space="preserve"> </w:t>
      </w:r>
      <w:r w:rsidRPr="00E41F56">
        <w:rPr>
          <w:rFonts w:ascii="Simplified Arabic" w:hAnsi="Simplified Arabic" w:cs="Simplified Arabic"/>
          <w:sz w:val="24"/>
          <w:szCs w:val="24"/>
          <w:rtl/>
        </w:rPr>
        <w:t xml:space="preserve">على الوقود الأحفوري وما نتج عنه من </w:t>
      </w:r>
      <w:r w:rsidR="00F2320B">
        <w:rPr>
          <w:rFonts w:ascii="Simplified Arabic" w:hAnsi="Simplified Arabic" w:cs="Simplified Arabic"/>
          <w:sz w:val="24"/>
          <w:szCs w:val="24"/>
          <w:rtl/>
        </w:rPr>
        <w:t>إرتفاع</w:t>
      </w:r>
      <w:r w:rsidRPr="00E41F56">
        <w:rPr>
          <w:rFonts w:ascii="Simplified Arabic" w:hAnsi="Simplified Arabic" w:cs="Simplified Arabic"/>
          <w:sz w:val="24"/>
          <w:szCs w:val="24"/>
          <w:rtl/>
        </w:rPr>
        <w:t xml:space="preserve"> </w:t>
      </w:r>
      <w:r w:rsidR="00575ECD">
        <w:rPr>
          <w:rFonts w:ascii="Simplified Arabic" w:hAnsi="Simplified Arabic" w:cs="Simplified Arabic"/>
          <w:sz w:val="24"/>
          <w:szCs w:val="24"/>
          <w:rtl/>
        </w:rPr>
        <w:t xml:space="preserve">إنبعاثات </w:t>
      </w:r>
      <w:r w:rsidRPr="00E41F56">
        <w:rPr>
          <w:rFonts w:ascii="Simplified Arabic" w:hAnsi="Simplified Arabic" w:cs="Simplified Arabic"/>
          <w:sz w:val="24"/>
          <w:szCs w:val="24"/>
          <w:rtl/>
        </w:rPr>
        <w:t xml:space="preserve">الغازات الدفيئة وتفاقم </w:t>
      </w:r>
      <w:r w:rsidR="00575ECD">
        <w:rPr>
          <w:rFonts w:ascii="Simplified Arabic" w:hAnsi="Simplified Arabic" w:cs="Simplified Arabic"/>
          <w:sz w:val="24"/>
          <w:szCs w:val="24"/>
          <w:rtl/>
        </w:rPr>
        <w:t xml:space="preserve">التغيُّرات المُناخية </w:t>
      </w:r>
      <w:r w:rsidRPr="00E41F56">
        <w:rPr>
          <w:rFonts w:ascii="Simplified Arabic" w:hAnsi="Simplified Arabic" w:cs="Simplified Arabic"/>
          <w:sz w:val="24"/>
          <w:szCs w:val="24"/>
          <w:rtl/>
        </w:rPr>
        <w:t xml:space="preserve">، ورغم امتلاك مصر إمكانات واعدة في مجال الطاقة </w:t>
      </w:r>
      <w:r w:rsidR="009B421D">
        <w:rPr>
          <w:rFonts w:ascii="Simplified Arabic" w:hAnsi="Simplified Arabic" w:cs="Simplified Arabic"/>
          <w:sz w:val="24"/>
          <w:szCs w:val="24"/>
          <w:rtl/>
        </w:rPr>
        <w:t>المُتجددة</w:t>
      </w:r>
      <w:r w:rsidRPr="00E41F56">
        <w:rPr>
          <w:rFonts w:ascii="Simplified Arabic" w:hAnsi="Simplified Arabic" w:cs="Simplified Arabic"/>
          <w:sz w:val="24"/>
          <w:szCs w:val="24"/>
          <w:rtl/>
        </w:rPr>
        <w:t xml:space="preserve">، لا يزال </w:t>
      </w:r>
      <w:r w:rsidR="00575ECD">
        <w:rPr>
          <w:rFonts w:ascii="Simplified Arabic" w:hAnsi="Simplified Arabic" w:cs="Simplified Arabic"/>
          <w:sz w:val="24"/>
          <w:szCs w:val="24"/>
          <w:rtl/>
        </w:rPr>
        <w:t>ال</w:t>
      </w:r>
      <w:r w:rsidR="00B579E1">
        <w:rPr>
          <w:rFonts w:ascii="Simplified Arabic" w:hAnsi="Simplified Arabic" w:cs="Simplified Arabic"/>
          <w:sz w:val="24"/>
          <w:szCs w:val="24"/>
          <w:rtl/>
        </w:rPr>
        <w:t>إعتماد</w:t>
      </w:r>
      <w:r w:rsidR="00575ECD">
        <w:rPr>
          <w:rFonts w:ascii="Simplified Arabic" w:hAnsi="Simplified Arabic" w:cs="Simplified Arabic"/>
          <w:sz w:val="24"/>
          <w:szCs w:val="24"/>
          <w:rtl/>
        </w:rPr>
        <w:t xml:space="preserve"> </w:t>
      </w:r>
      <w:r w:rsidRPr="00E41F56">
        <w:rPr>
          <w:rFonts w:ascii="Simplified Arabic" w:hAnsi="Simplified Arabic" w:cs="Simplified Arabic"/>
          <w:sz w:val="24"/>
          <w:szCs w:val="24"/>
          <w:rtl/>
        </w:rPr>
        <w:t xml:space="preserve">على المصادر التقليدية مرتفعًا، مع وجود فجوة بين هذه الإمكانات ومستوى </w:t>
      </w:r>
      <w:r w:rsidR="00842B52">
        <w:rPr>
          <w:rFonts w:ascii="Simplified Arabic" w:hAnsi="Simplified Arabic" w:cs="Simplified Arabic"/>
          <w:sz w:val="24"/>
          <w:szCs w:val="24"/>
          <w:rtl/>
        </w:rPr>
        <w:t>الإستفادة</w:t>
      </w:r>
      <w:r w:rsidRPr="00E41F56">
        <w:rPr>
          <w:rFonts w:ascii="Simplified Arabic" w:hAnsi="Simplified Arabic" w:cs="Simplified Arabic"/>
          <w:sz w:val="24"/>
          <w:szCs w:val="24"/>
          <w:rtl/>
        </w:rPr>
        <w:t xml:space="preserve"> الفعلية منها بسبب تحديات </w:t>
      </w:r>
      <w:r w:rsidR="00B579E1">
        <w:rPr>
          <w:rFonts w:ascii="Simplified Arabic" w:hAnsi="Simplified Arabic" w:cs="Simplified Arabic"/>
          <w:sz w:val="24"/>
          <w:szCs w:val="24"/>
          <w:rtl/>
        </w:rPr>
        <w:t>إستثمار</w:t>
      </w:r>
      <w:r w:rsidRPr="00E41F56">
        <w:rPr>
          <w:rFonts w:ascii="Simplified Arabic" w:hAnsi="Simplified Arabic" w:cs="Simplified Arabic"/>
          <w:sz w:val="24"/>
          <w:szCs w:val="24"/>
          <w:rtl/>
        </w:rPr>
        <w:t xml:space="preserve">ية وتكنولوجية ومؤسسية. ويهدف البحث إلى دراسة دور الطاقة </w:t>
      </w:r>
      <w:r w:rsidR="009B421D">
        <w:rPr>
          <w:rFonts w:ascii="Simplified Arabic" w:hAnsi="Simplified Arabic" w:cs="Simplified Arabic"/>
          <w:sz w:val="24"/>
          <w:szCs w:val="24"/>
          <w:rtl/>
        </w:rPr>
        <w:t>المُتجددة</w:t>
      </w:r>
      <w:r w:rsidRPr="00E41F56">
        <w:rPr>
          <w:rFonts w:ascii="Simplified Arabic" w:hAnsi="Simplified Arabic" w:cs="Simplified Arabic"/>
          <w:sz w:val="24"/>
          <w:szCs w:val="24"/>
          <w:rtl/>
        </w:rPr>
        <w:t xml:space="preserve"> في دعم التنمية المستدامة والحد من </w:t>
      </w:r>
      <w:r w:rsidR="00575ECD">
        <w:rPr>
          <w:rFonts w:ascii="Simplified Arabic" w:hAnsi="Simplified Arabic" w:cs="Simplified Arabic"/>
          <w:sz w:val="24"/>
          <w:szCs w:val="24"/>
          <w:rtl/>
        </w:rPr>
        <w:t xml:space="preserve">التغيُّرات المُناخية </w:t>
      </w:r>
      <w:r w:rsidRPr="00E41F56">
        <w:rPr>
          <w:rFonts w:ascii="Simplified Arabic" w:hAnsi="Simplified Arabic" w:cs="Simplified Arabic"/>
          <w:sz w:val="24"/>
          <w:szCs w:val="24"/>
          <w:rtl/>
        </w:rPr>
        <w:t>في مصر، من خلال توضيح الإطار النظري، وتقييم الوضع الراهن، وتحليل دورها البيئي، و</w:t>
      </w:r>
      <w:r w:rsidR="00842B52">
        <w:rPr>
          <w:rFonts w:ascii="Simplified Arabic" w:hAnsi="Simplified Arabic" w:cs="Simplified Arabic"/>
          <w:sz w:val="24"/>
          <w:szCs w:val="24"/>
          <w:rtl/>
        </w:rPr>
        <w:t>الإستفادة</w:t>
      </w:r>
      <w:r w:rsidRPr="00E41F56">
        <w:rPr>
          <w:rFonts w:ascii="Simplified Arabic" w:hAnsi="Simplified Arabic" w:cs="Simplified Arabic"/>
          <w:sz w:val="24"/>
          <w:szCs w:val="24"/>
          <w:rtl/>
        </w:rPr>
        <w:t xml:space="preserve"> من التجارب الدولية، واقتراح آليات فعالة لتعزيز </w:t>
      </w:r>
      <w:r w:rsidR="00B579E1">
        <w:rPr>
          <w:rFonts w:ascii="Simplified Arabic" w:hAnsi="Simplified Arabic" w:cs="Simplified Arabic"/>
          <w:sz w:val="24"/>
          <w:szCs w:val="24"/>
          <w:rtl/>
        </w:rPr>
        <w:t>إستخدام</w:t>
      </w:r>
      <w:r w:rsidRPr="00E41F56">
        <w:rPr>
          <w:rFonts w:ascii="Simplified Arabic" w:hAnsi="Simplified Arabic" w:cs="Simplified Arabic"/>
          <w:sz w:val="24"/>
          <w:szCs w:val="24"/>
          <w:rtl/>
        </w:rPr>
        <w:t>ها والتغلب على التحديات</w:t>
      </w:r>
      <w:r w:rsidRPr="00E41F56">
        <w:rPr>
          <w:rFonts w:ascii="Simplified Arabic" w:hAnsi="Simplified Arabic" w:cs="Simplified Arabic"/>
          <w:sz w:val="24"/>
          <w:szCs w:val="24"/>
        </w:rPr>
        <w:t>.</w:t>
      </w:r>
    </w:p>
    <w:p w14:paraId="37EE96A5" w14:textId="74E7FB06" w:rsidR="0067578E" w:rsidRPr="0067578E" w:rsidRDefault="0067578E" w:rsidP="007D6A89">
      <w:p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أوضحت </w:t>
      </w:r>
      <w:r w:rsidRPr="0067578E">
        <w:rPr>
          <w:rFonts w:ascii="Simplified Arabic" w:hAnsi="Simplified Arabic" w:cs="Simplified Arabic"/>
          <w:sz w:val="24"/>
          <w:szCs w:val="24"/>
          <w:rtl/>
        </w:rPr>
        <w:t xml:space="preserve">الدراسة أن </w:t>
      </w:r>
      <w:r w:rsidR="00575ECD">
        <w:rPr>
          <w:rFonts w:ascii="Simplified Arabic" w:hAnsi="Simplified Arabic" w:cs="Simplified Arabic"/>
          <w:sz w:val="24"/>
          <w:szCs w:val="24"/>
          <w:rtl/>
        </w:rPr>
        <w:t>ال</w:t>
      </w:r>
      <w:r w:rsidR="00B579E1">
        <w:rPr>
          <w:rFonts w:ascii="Simplified Arabic" w:hAnsi="Simplified Arabic" w:cs="Simplified Arabic"/>
          <w:sz w:val="24"/>
          <w:szCs w:val="24"/>
          <w:rtl/>
        </w:rPr>
        <w:t>إعتماد</w:t>
      </w:r>
      <w:r w:rsidR="00575ECD">
        <w:rPr>
          <w:rFonts w:ascii="Simplified Arabic" w:hAnsi="Simplified Arabic" w:cs="Simplified Arabic"/>
          <w:sz w:val="24"/>
          <w:szCs w:val="24"/>
          <w:rtl/>
        </w:rPr>
        <w:t xml:space="preserve"> </w:t>
      </w:r>
      <w:r w:rsidRPr="0067578E">
        <w:rPr>
          <w:rFonts w:ascii="Simplified Arabic" w:hAnsi="Simplified Arabic" w:cs="Simplified Arabic"/>
          <w:sz w:val="24"/>
          <w:szCs w:val="24"/>
          <w:rtl/>
        </w:rPr>
        <w:t>المكثف على الوقود الأحفوري يعد السبب الرئيس</w:t>
      </w:r>
      <w:r>
        <w:rPr>
          <w:rFonts w:ascii="Simplified Arabic" w:hAnsi="Simplified Arabic" w:cs="Simplified Arabic" w:hint="cs"/>
          <w:sz w:val="24"/>
          <w:szCs w:val="24"/>
          <w:rtl/>
        </w:rPr>
        <w:t>ى</w:t>
      </w:r>
      <w:r w:rsidRPr="0067578E">
        <w:rPr>
          <w:rFonts w:ascii="Simplified Arabic" w:hAnsi="Simplified Arabic" w:cs="Simplified Arabic"/>
          <w:sz w:val="24"/>
          <w:szCs w:val="24"/>
          <w:rtl/>
        </w:rPr>
        <w:t xml:space="preserve"> في تفاقم </w:t>
      </w:r>
      <w:r w:rsidR="00575ECD">
        <w:rPr>
          <w:rFonts w:ascii="Simplified Arabic" w:hAnsi="Simplified Arabic" w:cs="Simplified Arabic"/>
          <w:sz w:val="24"/>
          <w:szCs w:val="24"/>
          <w:rtl/>
        </w:rPr>
        <w:t xml:space="preserve">التغيُّرات المُناخية </w:t>
      </w:r>
      <w:r w:rsidRPr="0067578E">
        <w:rPr>
          <w:rFonts w:ascii="Simplified Arabic" w:hAnsi="Simplified Arabic" w:cs="Simplified Arabic"/>
          <w:sz w:val="24"/>
          <w:szCs w:val="24"/>
          <w:rtl/>
        </w:rPr>
        <w:t xml:space="preserve">نتيجة زيادة </w:t>
      </w:r>
      <w:r w:rsidR="00575ECD">
        <w:rPr>
          <w:rFonts w:ascii="Simplified Arabic" w:hAnsi="Simplified Arabic" w:cs="Simplified Arabic"/>
          <w:sz w:val="24"/>
          <w:szCs w:val="24"/>
          <w:rtl/>
        </w:rPr>
        <w:t xml:space="preserve">إنبعاثات </w:t>
      </w:r>
      <w:r w:rsidRPr="0067578E">
        <w:rPr>
          <w:rFonts w:ascii="Simplified Arabic" w:hAnsi="Simplified Arabic" w:cs="Simplified Arabic"/>
          <w:sz w:val="24"/>
          <w:szCs w:val="24"/>
          <w:rtl/>
        </w:rPr>
        <w:t>الغازات الدفيئة، وما يترتب عليه من آثار بيئية و</w:t>
      </w:r>
      <w:r w:rsidR="00B579E1">
        <w:rPr>
          <w:rFonts w:ascii="Simplified Arabic" w:hAnsi="Simplified Arabic" w:cs="Simplified Arabic"/>
          <w:sz w:val="24"/>
          <w:szCs w:val="24"/>
          <w:rtl/>
        </w:rPr>
        <w:t>إقتصاد</w:t>
      </w:r>
      <w:r w:rsidRPr="0067578E">
        <w:rPr>
          <w:rFonts w:ascii="Simplified Arabic" w:hAnsi="Simplified Arabic" w:cs="Simplified Arabic"/>
          <w:sz w:val="24"/>
          <w:szCs w:val="24"/>
          <w:rtl/>
        </w:rPr>
        <w:t xml:space="preserve">ية واجتماعية خطيرة مثل </w:t>
      </w:r>
      <w:r w:rsidR="00AA02A4">
        <w:rPr>
          <w:rFonts w:ascii="Simplified Arabic" w:hAnsi="Simplified Arabic" w:cs="Simplified Arabic"/>
          <w:sz w:val="24"/>
          <w:szCs w:val="24"/>
          <w:rtl/>
        </w:rPr>
        <w:t>الإحتباس</w:t>
      </w:r>
      <w:r w:rsidRPr="0067578E">
        <w:rPr>
          <w:rFonts w:ascii="Simplified Arabic" w:hAnsi="Simplified Arabic" w:cs="Simplified Arabic"/>
          <w:sz w:val="24"/>
          <w:szCs w:val="24"/>
          <w:rtl/>
        </w:rPr>
        <w:t xml:space="preserve"> الحراري و</w:t>
      </w:r>
      <w:r w:rsidR="00F2320B">
        <w:rPr>
          <w:rFonts w:ascii="Simplified Arabic" w:hAnsi="Simplified Arabic" w:cs="Simplified Arabic"/>
          <w:sz w:val="24"/>
          <w:szCs w:val="24"/>
          <w:rtl/>
        </w:rPr>
        <w:t>إرتفاع</w:t>
      </w:r>
      <w:r w:rsidRPr="0067578E">
        <w:rPr>
          <w:rFonts w:ascii="Simplified Arabic" w:hAnsi="Simplified Arabic" w:cs="Simplified Arabic"/>
          <w:sz w:val="24"/>
          <w:szCs w:val="24"/>
          <w:rtl/>
        </w:rPr>
        <w:t xml:space="preserve"> درجات الحرارة وتدهور الموارد الطبيعية. وفي المقابل، تمثل الطاقة </w:t>
      </w:r>
      <w:r w:rsidR="009B421D">
        <w:rPr>
          <w:rFonts w:ascii="Simplified Arabic" w:hAnsi="Simplified Arabic" w:cs="Simplified Arabic"/>
          <w:sz w:val="24"/>
          <w:szCs w:val="24"/>
          <w:rtl/>
        </w:rPr>
        <w:t>المُتجددة</w:t>
      </w:r>
      <w:r w:rsidRPr="0067578E">
        <w:rPr>
          <w:rFonts w:ascii="Simplified Arabic" w:hAnsi="Simplified Arabic" w:cs="Simplified Arabic"/>
          <w:sz w:val="24"/>
          <w:szCs w:val="24"/>
          <w:rtl/>
        </w:rPr>
        <w:t xml:space="preserve"> بديلاً </w:t>
      </w:r>
      <w:r w:rsidR="000A0408">
        <w:rPr>
          <w:rFonts w:ascii="Simplified Arabic" w:hAnsi="Simplified Arabic" w:cs="Simplified Arabic"/>
          <w:sz w:val="24"/>
          <w:szCs w:val="24"/>
          <w:rtl/>
        </w:rPr>
        <w:t>إستراتيجي</w:t>
      </w:r>
      <w:r w:rsidRPr="0067578E">
        <w:rPr>
          <w:rFonts w:ascii="Simplified Arabic" w:hAnsi="Simplified Arabic" w:cs="Simplified Arabic"/>
          <w:sz w:val="24"/>
          <w:szCs w:val="24"/>
          <w:rtl/>
        </w:rPr>
        <w:t xml:space="preserve">اً مستداماً يسهم في خفض </w:t>
      </w:r>
      <w:r w:rsidR="000A0408">
        <w:rPr>
          <w:rFonts w:ascii="Simplified Arabic" w:hAnsi="Simplified Arabic" w:cs="Simplified Arabic"/>
          <w:sz w:val="24"/>
          <w:szCs w:val="24"/>
          <w:rtl/>
        </w:rPr>
        <w:t xml:space="preserve">الإنبعاثات </w:t>
      </w:r>
      <w:r w:rsidRPr="0067578E">
        <w:rPr>
          <w:rFonts w:ascii="Simplified Arabic" w:hAnsi="Simplified Arabic" w:cs="Simplified Arabic"/>
          <w:sz w:val="24"/>
          <w:szCs w:val="24"/>
          <w:rtl/>
        </w:rPr>
        <w:t xml:space="preserve">الكربونية وتحقيق التوازن بين التنمية </w:t>
      </w:r>
      <w:r w:rsidR="00575ECD">
        <w:rPr>
          <w:rFonts w:ascii="Simplified Arabic" w:hAnsi="Simplified Arabic" w:cs="Simplified Arabic"/>
          <w:sz w:val="24"/>
          <w:szCs w:val="24"/>
          <w:rtl/>
        </w:rPr>
        <w:t>ال</w:t>
      </w:r>
      <w:r w:rsidR="00B579E1">
        <w:rPr>
          <w:rFonts w:ascii="Simplified Arabic" w:hAnsi="Simplified Arabic" w:cs="Simplified Arabic"/>
          <w:sz w:val="24"/>
          <w:szCs w:val="24"/>
          <w:rtl/>
        </w:rPr>
        <w:t>إقتصاد</w:t>
      </w:r>
      <w:r w:rsidR="00575ECD">
        <w:rPr>
          <w:rFonts w:ascii="Simplified Arabic" w:hAnsi="Simplified Arabic" w:cs="Simplified Arabic"/>
          <w:sz w:val="24"/>
          <w:szCs w:val="24"/>
          <w:rtl/>
        </w:rPr>
        <w:t xml:space="preserve">ية </w:t>
      </w:r>
      <w:r w:rsidRPr="0067578E">
        <w:rPr>
          <w:rFonts w:ascii="Simplified Arabic" w:hAnsi="Simplified Arabic" w:cs="Simplified Arabic"/>
          <w:sz w:val="24"/>
          <w:szCs w:val="24"/>
          <w:rtl/>
        </w:rPr>
        <w:t xml:space="preserve">وحماية البيئة، إضافة إلى دورها في دعم التنمية المستدامة من خلال تحسين جودة الحياة وتوفير فرص العمل وتعزيز أمن الطاقة. كما أوضحت الدراسة أن </w:t>
      </w:r>
      <w:r w:rsidR="00575ECD">
        <w:rPr>
          <w:rFonts w:ascii="Simplified Arabic" w:hAnsi="Simplified Arabic" w:cs="Simplified Arabic"/>
          <w:sz w:val="24"/>
          <w:szCs w:val="24"/>
          <w:rtl/>
        </w:rPr>
        <w:t xml:space="preserve">التغيُّرات المُناخية </w:t>
      </w:r>
      <w:r w:rsidRPr="0067578E">
        <w:rPr>
          <w:rFonts w:ascii="Simplified Arabic" w:hAnsi="Simplified Arabic" w:cs="Simplified Arabic"/>
          <w:sz w:val="24"/>
          <w:szCs w:val="24"/>
          <w:rtl/>
        </w:rPr>
        <w:t xml:space="preserve">ذات أبعاد متعددة، وأن مواجهتها تتطلب التحول نحو </w:t>
      </w:r>
      <w:r w:rsidR="00B579E1">
        <w:rPr>
          <w:rFonts w:ascii="Simplified Arabic" w:hAnsi="Simplified Arabic" w:cs="Simplified Arabic"/>
          <w:sz w:val="24"/>
          <w:szCs w:val="24"/>
          <w:rtl/>
        </w:rPr>
        <w:t>إقتصاد</w:t>
      </w:r>
      <w:r w:rsidRPr="0067578E">
        <w:rPr>
          <w:rFonts w:ascii="Simplified Arabic" w:hAnsi="Simplified Arabic" w:cs="Simplified Arabic"/>
          <w:sz w:val="24"/>
          <w:szCs w:val="24"/>
          <w:rtl/>
        </w:rPr>
        <w:t xml:space="preserve"> منخفض الكربون يعتمد على مصادر نظيفة مثل الشمس والرياح والمياه والكتلة الحيوية.</w:t>
      </w:r>
    </w:p>
    <w:p w14:paraId="04EB94E0" w14:textId="0FB5C950" w:rsidR="0067578E" w:rsidRPr="0067578E" w:rsidRDefault="0067578E" w:rsidP="007D6A89">
      <w:pPr>
        <w:spacing w:after="0" w:line="276" w:lineRule="auto"/>
        <w:jc w:val="both"/>
        <w:rPr>
          <w:rFonts w:ascii="Simplified Arabic" w:hAnsi="Simplified Arabic" w:cs="Simplified Arabic"/>
          <w:sz w:val="24"/>
          <w:szCs w:val="24"/>
          <w:rtl/>
        </w:rPr>
      </w:pPr>
      <w:r w:rsidRPr="0067578E">
        <w:rPr>
          <w:rFonts w:ascii="Simplified Arabic" w:hAnsi="Simplified Arabic" w:cs="Simplified Arabic"/>
          <w:sz w:val="24"/>
          <w:szCs w:val="24"/>
          <w:rtl/>
        </w:rPr>
        <w:t xml:space="preserve">كما بينت النتائج أن قطاع الطاقة في مصر يشهد تطوراً ملحوظاً مع وجود إمكانات كبيرة في الطاقة </w:t>
      </w:r>
      <w:r w:rsidR="009B421D">
        <w:rPr>
          <w:rFonts w:ascii="Simplified Arabic" w:hAnsi="Simplified Arabic" w:cs="Simplified Arabic"/>
          <w:sz w:val="24"/>
          <w:szCs w:val="24"/>
          <w:rtl/>
        </w:rPr>
        <w:t>المُتجددة</w:t>
      </w:r>
      <w:r w:rsidRPr="0067578E">
        <w:rPr>
          <w:rFonts w:ascii="Simplified Arabic" w:hAnsi="Simplified Arabic" w:cs="Simplified Arabic"/>
          <w:sz w:val="24"/>
          <w:szCs w:val="24"/>
          <w:rtl/>
        </w:rPr>
        <w:t>، إلا أن مساهمتها لا تزال محدودة مقارنة بالوقود الأحفوري الذي يهيمن على مزيج الطاقة، رغم تنفيذ مشروعات كبرى مثل بنبان والرياح في الزعفرانة. وفي الوقت نفسه، أظهرت التجارب الدولية في الصين وألمانيا والسويد أن نجاح التحول الطاقي يعتمد على سياسات متكاملة تشمل الدعم الحكومي، والتشريعات البيئية، و</w:t>
      </w:r>
      <w:r w:rsidR="00B579E1">
        <w:rPr>
          <w:rFonts w:ascii="Simplified Arabic" w:hAnsi="Simplified Arabic" w:cs="Simplified Arabic"/>
          <w:sz w:val="24"/>
          <w:szCs w:val="24"/>
          <w:rtl/>
        </w:rPr>
        <w:t>الإبتكار</w:t>
      </w:r>
      <w:r w:rsidRPr="0067578E">
        <w:rPr>
          <w:rFonts w:ascii="Simplified Arabic" w:hAnsi="Simplified Arabic" w:cs="Simplified Arabic"/>
          <w:sz w:val="24"/>
          <w:szCs w:val="24"/>
          <w:rtl/>
        </w:rPr>
        <w:t xml:space="preserve"> التكنولوجي، والشراكات الدولية، مما أدى إلى خفض </w:t>
      </w:r>
      <w:r w:rsidR="000A0408">
        <w:rPr>
          <w:rFonts w:ascii="Simplified Arabic" w:hAnsi="Simplified Arabic" w:cs="Simplified Arabic"/>
          <w:sz w:val="24"/>
          <w:szCs w:val="24"/>
          <w:rtl/>
        </w:rPr>
        <w:t xml:space="preserve">الإنبعاثات </w:t>
      </w:r>
      <w:r w:rsidRPr="0067578E">
        <w:rPr>
          <w:rFonts w:ascii="Simplified Arabic" w:hAnsi="Simplified Arabic" w:cs="Simplified Arabic"/>
          <w:sz w:val="24"/>
          <w:szCs w:val="24"/>
          <w:rtl/>
        </w:rPr>
        <w:t xml:space="preserve">وتحقيق نمو </w:t>
      </w:r>
      <w:r w:rsidR="00B579E1">
        <w:rPr>
          <w:rFonts w:ascii="Simplified Arabic" w:hAnsi="Simplified Arabic" w:cs="Simplified Arabic"/>
          <w:sz w:val="24"/>
          <w:szCs w:val="24"/>
          <w:rtl/>
        </w:rPr>
        <w:t>إقتصاد</w:t>
      </w:r>
      <w:r w:rsidRPr="0067578E">
        <w:rPr>
          <w:rFonts w:ascii="Simplified Arabic" w:hAnsi="Simplified Arabic" w:cs="Simplified Arabic"/>
          <w:sz w:val="24"/>
          <w:szCs w:val="24"/>
          <w:rtl/>
        </w:rPr>
        <w:t>ي مستدام.</w:t>
      </w:r>
    </w:p>
    <w:p w14:paraId="4B86F3E4" w14:textId="7822CED3" w:rsidR="0067578E" w:rsidRPr="0067578E" w:rsidRDefault="0067578E" w:rsidP="007D6A89">
      <w:pPr>
        <w:spacing w:after="0" w:line="276" w:lineRule="auto"/>
        <w:jc w:val="both"/>
        <w:rPr>
          <w:rFonts w:ascii="Simplified Arabic" w:hAnsi="Simplified Arabic" w:cs="Simplified Arabic"/>
          <w:sz w:val="24"/>
          <w:szCs w:val="24"/>
          <w:rtl/>
        </w:rPr>
      </w:pPr>
      <w:r w:rsidRPr="0067578E">
        <w:rPr>
          <w:rFonts w:ascii="Simplified Arabic" w:hAnsi="Simplified Arabic" w:cs="Simplified Arabic"/>
          <w:sz w:val="24"/>
          <w:szCs w:val="24"/>
          <w:rtl/>
        </w:rPr>
        <w:t xml:space="preserve">وتوصي الدراسة بضرورة تسريع التحول إلى الطاقة </w:t>
      </w:r>
      <w:r w:rsidR="009B421D">
        <w:rPr>
          <w:rFonts w:ascii="Simplified Arabic" w:hAnsi="Simplified Arabic" w:cs="Simplified Arabic"/>
          <w:sz w:val="24"/>
          <w:szCs w:val="24"/>
          <w:rtl/>
        </w:rPr>
        <w:t>المُتجددة</w:t>
      </w:r>
      <w:r w:rsidRPr="0067578E">
        <w:rPr>
          <w:rFonts w:ascii="Simplified Arabic" w:hAnsi="Simplified Arabic" w:cs="Simplified Arabic"/>
          <w:sz w:val="24"/>
          <w:szCs w:val="24"/>
          <w:rtl/>
        </w:rPr>
        <w:t xml:space="preserve"> في مصر من خلال تبني سياسات </w:t>
      </w:r>
      <w:r w:rsidR="00B579E1">
        <w:rPr>
          <w:rFonts w:ascii="Simplified Arabic" w:hAnsi="Simplified Arabic" w:cs="Simplified Arabic"/>
          <w:sz w:val="24"/>
          <w:szCs w:val="24"/>
          <w:rtl/>
        </w:rPr>
        <w:t>إقتصاد</w:t>
      </w:r>
      <w:r w:rsidRPr="0067578E">
        <w:rPr>
          <w:rFonts w:ascii="Simplified Arabic" w:hAnsi="Simplified Arabic" w:cs="Simplified Arabic"/>
          <w:sz w:val="24"/>
          <w:szCs w:val="24"/>
          <w:rtl/>
        </w:rPr>
        <w:t>ية وتشريعية محفزة، مثل الحوافز المالية وتعريفة التغذية، إلى جانب تطوير البنية التحتية الكهربائية وتوسيع ال</w:t>
      </w:r>
      <w:r w:rsidR="00B579E1">
        <w:rPr>
          <w:rFonts w:ascii="Simplified Arabic" w:hAnsi="Simplified Arabic" w:cs="Simplified Arabic"/>
          <w:sz w:val="24"/>
          <w:szCs w:val="24"/>
          <w:rtl/>
        </w:rPr>
        <w:t>إستثمار</w:t>
      </w:r>
      <w:r w:rsidRPr="0067578E">
        <w:rPr>
          <w:rFonts w:ascii="Simplified Arabic" w:hAnsi="Simplified Arabic" w:cs="Simplified Arabic"/>
          <w:sz w:val="24"/>
          <w:szCs w:val="24"/>
          <w:rtl/>
        </w:rPr>
        <w:t xml:space="preserve"> في البحث العلمي وتوطين التكنولوجيا. كما توصي بأهمية تأهيل الكوادر البشرية، وتعزيز الشراكات الدولية لنقل الخبرات وجذب التمويل، مع </w:t>
      </w:r>
      <w:r w:rsidR="00842B52">
        <w:rPr>
          <w:rFonts w:ascii="Simplified Arabic" w:hAnsi="Simplified Arabic" w:cs="Simplified Arabic"/>
          <w:sz w:val="24"/>
          <w:szCs w:val="24"/>
          <w:rtl/>
        </w:rPr>
        <w:t>الإستفادة</w:t>
      </w:r>
      <w:r w:rsidRPr="0067578E">
        <w:rPr>
          <w:rFonts w:ascii="Simplified Arabic" w:hAnsi="Simplified Arabic" w:cs="Simplified Arabic"/>
          <w:sz w:val="24"/>
          <w:szCs w:val="24"/>
          <w:rtl/>
        </w:rPr>
        <w:t xml:space="preserve"> من التجارب الناجحة عالمياً. ويُعد تكامل هذه الجهود أساساً لتحقيق التنمية المستدامة، وخفض </w:t>
      </w:r>
      <w:r w:rsidR="000A0408">
        <w:rPr>
          <w:rFonts w:ascii="Simplified Arabic" w:hAnsi="Simplified Arabic" w:cs="Simplified Arabic"/>
          <w:sz w:val="24"/>
          <w:szCs w:val="24"/>
          <w:rtl/>
        </w:rPr>
        <w:t xml:space="preserve">الإنبعاثات </w:t>
      </w:r>
      <w:r w:rsidRPr="0067578E">
        <w:rPr>
          <w:rFonts w:ascii="Simplified Arabic" w:hAnsi="Simplified Arabic" w:cs="Simplified Arabic"/>
          <w:sz w:val="24"/>
          <w:szCs w:val="24"/>
          <w:rtl/>
        </w:rPr>
        <w:t xml:space="preserve">الكربونية، والانتقال إلى </w:t>
      </w:r>
      <w:r w:rsidR="00B579E1">
        <w:rPr>
          <w:rFonts w:ascii="Simplified Arabic" w:hAnsi="Simplified Arabic" w:cs="Simplified Arabic"/>
          <w:sz w:val="24"/>
          <w:szCs w:val="24"/>
          <w:rtl/>
        </w:rPr>
        <w:t>إقتصاد</w:t>
      </w:r>
      <w:r w:rsidRPr="0067578E">
        <w:rPr>
          <w:rFonts w:ascii="Simplified Arabic" w:hAnsi="Simplified Arabic" w:cs="Simplified Arabic"/>
          <w:sz w:val="24"/>
          <w:szCs w:val="24"/>
          <w:rtl/>
        </w:rPr>
        <w:t xml:space="preserve"> أخضر منخفض الكربون</w:t>
      </w:r>
      <w:r>
        <w:rPr>
          <w:rFonts w:ascii="Simplified Arabic" w:hAnsi="Simplified Arabic" w:cs="Simplified Arabic" w:hint="cs"/>
          <w:sz w:val="24"/>
          <w:szCs w:val="24"/>
          <w:rtl/>
        </w:rPr>
        <w:t>.</w:t>
      </w:r>
    </w:p>
    <w:p w14:paraId="51769EB2" w14:textId="051603DF" w:rsidR="0018463A" w:rsidRDefault="0018463A" w:rsidP="007D6A89">
      <w:pPr>
        <w:spacing w:line="276" w:lineRule="auto"/>
        <w:jc w:val="both"/>
        <w:rPr>
          <w:rFonts w:ascii="Simplified Arabic" w:hAnsi="Simplified Arabic" w:cs="Simplified Arabic"/>
          <w:b/>
          <w:bCs/>
          <w:color w:val="0D0D0D" w:themeColor="text1" w:themeTint="F2"/>
          <w:sz w:val="28"/>
          <w:szCs w:val="28"/>
          <w:rtl/>
          <w:lang w:bidi="ar-EG"/>
        </w:rPr>
      </w:pPr>
      <w:r w:rsidRPr="0018463A">
        <w:rPr>
          <w:rFonts w:ascii="Simplified Arabic" w:hAnsi="Simplified Arabic" w:cs="Simplified Arabic"/>
          <w:b/>
          <w:bCs/>
          <w:color w:val="0D0D0D" w:themeColor="text1" w:themeTint="F2"/>
          <w:sz w:val="28"/>
          <w:szCs w:val="28"/>
          <w:rtl/>
          <w:lang w:bidi="ar-EG"/>
        </w:rPr>
        <w:t xml:space="preserve">الكلمات المفتاحية: </w:t>
      </w:r>
      <w:r w:rsidR="00E41F56" w:rsidRPr="00E41F56">
        <w:rPr>
          <w:rFonts w:ascii="Simplified Arabic" w:hAnsi="Simplified Arabic" w:cs="Simplified Arabic"/>
          <w:b/>
          <w:bCs/>
          <w:color w:val="0D0D0D" w:themeColor="text1" w:themeTint="F2"/>
          <w:sz w:val="28"/>
          <w:szCs w:val="28"/>
          <w:rtl/>
          <w:lang w:bidi="ar-EG"/>
        </w:rPr>
        <w:t xml:space="preserve">الطاقة </w:t>
      </w:r>
      <w:r w:rsidR="009B421D">
        <w:rPr>
          <w:rFonts w:ascii="Simplified Arabic" w:hAnsi="Simplified Arabic" w:cs="Simplified Arabic"/>
          <w:b/>
          <w:bCs/>
          <w:color w:val="0D0D0D" w:themeColor="text1" w:themeTint="F2"/>
          <w:sz w:val="28"/>
          <w:szCs w:val="28"/>
          <w:rtl/>
          <w:lang w:bidi="ar-EG"/>
        </w:rPr>
        <w:t>المُتجددة</w:t>
      </w:r>
      <w:r w:rsidR="00E41F56">
        <w:rPr>
          <w:rFonts w:ascii="Simplified Arabic" w:hAnsi="Simplified Arabic" w:cs="Simplified Arabic" w:hint="cs"/>
          <w:b/>
          <w:bCs/>
          <w:color w:val="0D0D0D" w:themeColor="text1" w:themeTint="F2"/>
          <w:sz w:val="28"/>
          <w:szCs w:val="28"/>
          <w:rtl/>
          <w:lang w:bidi="ar-EG"/>
        </w:rPr>
        <w:t xml:space="preserve">، </w:t>
      </w:r>
      <w:r w:rsidR="00575ECD">
        <w:rPr>
          <w:rFonts w:ascii="Simplified Arabic" w:hAnsi="Simplified Arabic" w:cs="Simplified Arabic" w:hint="cs"/>
          <w:b/>
          <w:bCs/>
          <w:color w:val="0D0D0D" w:themeColor="text1" w:themeTint="F2"/>
          <w:sz w:val="28"/>
          <w:szCs w:val="28"/>
          <w:rtl/>
          <w:lang w:bidi="ar-EG"/>
        </w:rPr>
        <w:t>ال</w:t>
      </w:r>
      <w:r w:rsidR="00B579E1">
        <w:rPr>
          <w:rFonts w:ascii="Simplified Arabic" w:hAnsi="Simplified Arabic" w:cs="Simplified Arabic" w:hint="cs"/>
          <w:b/>
          <w:bCs/>
          <w:color w:val="0D0D0D" w:themeColor="text1" w:themeTint="F2"/>
          <w:sz w:val="28"/>
          <w:szCs w:val="28"/>
          <w:rtl/>
          <w:lang w:bidi="ar-EG"/>
        </w:rPr>
        <w:t>إستدامة</w:t>
      </w:r>
      <w:r w:rsidR="000A0408">
        <w:rPr>
          <w:rFonts w:ascii="Simplified Arabic" w:hAnsi="Simplified Arabic" w:cs="Simplified Arabic" w:hint="cs"/>
          <w:b/>
          <w:bCs/>
          <w:color w:val="0D0D0D" w:themeColor="text1" w:themeTint="F2"/>
          <w:sz w:val="28"/>
          <w:szCs w:val="28"/>
          <w:rtl/>
          <w:lang w:bidi="ar-EG"/>
        </w:rPr>
        <w:t xml:space="preserve"> </w:t>
      </w:r>
      <w:r w:rsidR="00E41F56">
        <w:rPr>
          <w:rFonts w:ascii="Simplified Arabic" w:hAnsi="Simplified Arabic" w:cs="Simplified Arabic" w:hint="cs"/>
          <w:b/>
          <w:bCs/>
          <w:color w:val="0D0D0D" w:themeColor="text1" w:themeTint="F2"/>
          <w:sz w:val="28"/>
          <w:szCs w:val="28"/>
          <w:rtl/>
          <w:lang w:bidi="ar-EG"/>
        </w:rPr>
        <w:t xml:space="preserve">، التخفيف، تداعيات </w:t>
      </w:r>
      <w:r w:rsidR="00575ECD">
        <w:rPr>
          <w:rFonts w:ascii="Simplified Arabic" w:hAnsi="Simplified Arabic" w:cs="Simplified Arabic" w:hint="cs"/>
          <w:b/>
          <w:bCs/>
          <w:color w:val="0D0D0D" w:themeColor="text1" w:themeTint="F2"/>
          <w:sz w:val="28"/>
          <w:szCs w:val="28"/>
          <w:rtl/>
          <w:lang w:bidi="ar-EG"/>
        </w:rPr>
        <w:t xml:space="preserve">التغيُّرات المُناخية </w:t>
      </w:r>
      <w:r w:rsidR="00E41F56">
        <w:rPr>
          <w:rFonts w:ascii="Simplified Arabic" w:hAnsi="Simplified Arabic" w:cs="Simplified Arabic" w:hint="cs"/>
          <w:b/>
          <w:bCs/>
          <w:color w:val="0D0D0D" w:themeColor="text1" w:themeTint="F2"/>
          <w:sz w:val="28"/>
          <w:szCs w:val="28"/>
          <w:rtl/>
          <w:lang w:bidi="ar-EG"/>
        </w:rPr>
        <w:t>.</w:t>
      </w:r>
    </w:p>
    <w:p w14:paraId="29C12142" w14:textId="77777777" w:rsidR="00E41F56" w:rsidRDefault="00E41F56" w:rsidP="007D6A89">
      <w:pPr>
        <w:spacing w:line="276" w:lineRule="auto"/>
        <w:jc w:val="both"/>
        <w:rPr>
          <w:rFonts w:ascii="Simplified Arabic" w:hAnsi="Simplified Arabic" w:cs="Simplified Arabic"/>
          <w:b/>
          <w:bCs/>
          <w:color w:val="0D0D0D" w:themeColor="text1" w:themeTint="F2"/>
          <w:sz w:val="28"/>
          <w:szCs w:val="28"/>
          <w:rtl/>
          <w:lang w:bidi="ar-EG"/>
        </w:rPr>
      </w:pPr>
    </w:p>
    <w:p w14:paraId="5DDBA2FF" w14:textId="77777777" w:rsidR="00E20FF2" w:rsidRDefault="00E20FF2" w:rsidP="007D6A89">
      <w:pPr>
        <w:spacing w:line="276" w:lineRule="auto"/>
        <w:jc w:val="both"/>
        <w:rPr>
          <w:rFonts w:ascii="Simplified Arabic" w:hAnsi="Simplified Arabic" w:cs="Simplified Arabic"/>
          <w:b/>
          <w:bCs/>
          <w:color w:val="0D0D0D" w:themeColor="text1" w:themeTint="F2"/>
          <w:sz w:val="28"/>
          <w:szCs w:val="28"/>
          <w:rtl/>
          <w:lang w:bidi="ar-EG"/>
        </w:rPr>
      </w:pPr>
    </w:p>
    <w:p w14:paraId="587A927F" w14:textId="77777777" w:rsidR="00E20FF2" w:rsidRDefault="00E20FF2" w:rsidP="007D6A89">
      <w:pPr>
        <w:spacing w:line="276" w:lineRule="auto"/>
        <w:jc w:val="both"/>
        <w:rPr>
          <w:rFonts w:ascii="Simplified Arabic" w:hAnsi="Simplified Arabic" w:cs="Simplified Arabic"/>
          <w:b/>
          <w:bCs/>
          <w:color w:val="0D0D0D" w:themeColor="text1" w:themeTint="F2"/>
          <w:sz w:val="28"/>
          <w:szCs w:val="28"/>
          <w:rtl/>
          <w:lang w:bidi="ar-EG"/>
        </w:rPr>
      </w:pPr>
    </w:p>
    <w:p w14:paraId="4EB2E0BD" w14:textId="6943C5FB" w:rsidR="0018463A" w:rsidRDefault="0018463A" w:rsidP="007D6A89">
      <w:pPr>
        <w:spacing w:line="276" w:lineRule="auto"/>
        <w:jc w:val="right"/>
        <w:rPr>
          <w:rFonts w:ascii="Simplified Arabic" w:hAnsi="Simplified Arabic" w:cs="Simplified Arabic"/>
          <w:b/>
          <w:bCs/>
          <w:color w:val="0D0D0D" w:themeColor="text1" w:themeTint="F2"/>
          <w:sz w:val="28"/>
          <w:szCs w:val="28"/>
          <w:rtl/>
          <w:lang w:bidi="ar-EG"/>
        </w:rPr>
      </w:pPr>
      <w:r w:rsidRPr="0018463A">
        <w:rPr>
          <w:rFonts w:ascii="Simplified Arabic" w:hAnsi="Simplified Arabic" w:cs="Simplified Arabic"/>
          <w:b/>
          <w:bCs/>
          <w:color w:val="0D0D0D" w:themeColor="text1" w:themeTint="F2"/>
          <w:sz w:val="28"/>
          <w:szCs w:val="28"/>
          <w:lang w:bidi="ar-EG"/>
        </w:rPr>
        <w:t>Abstract</w:t>
      </w:r>
      <w:r>
        <w:rPr>
          <w:rFonts w:ascii="Simplified Arabic" w:hAnsi="Simplified Arabic" w:cs="Simplified Arabic"/>
          <w:b/>
          <w:bCs/>
          <w:color w:val="0D0D0D" w:themeColor="text1" w:themeTint="F2"/>
          <w:sz w:val="28"/>
          <w:szCs w:val="28"/>
          <w:lang w:bidi="ar-EG"/>
        </w:rPr>
        <w:t>:</w:t>
      </w:r>
    </w:p>
    <w:p w14:paraId="2FF269DA" w14:textId="44C8B27F" w:rsidR="0067578E" w:rsidRPr="0067578E" w:rsidRDefault="0067578E" w:rsidP="007D6A89">
      <w:pPr>
        <w:bidi w:val="0"/>
        <w:spacing w:line="276" w:lineRule="auto"/>
        <w:rPr>
          <w:rFonts w:asciiTheme="majorBidi" w:hAnsiTheme="majorBidi" w:cstheme="majorBidi"/>
          <w:color w:val="0D0D0D" w:themeColor="text1" w:themeTint="F2"/>
          <w:sz w:val="24"/>
          <w:szCs w:val="24"/>
          <w:rtl/>
          <w:lang w:bidi="ar-EG"/>
        </w:rPr>
      </w:pPr>
      <w:r w:rsidRPr="0067578E">
        <w:rPr>
          <w:rFonts w:asciiTheme="majorBidi" w:hAnsiTheme="majorBidi" w:cstheme="majorBidi"/>
          <w:color w:val="0D0D0D" w:themeColor="text1" w:themeTint="F2"/>
          <w:sz w:val="24"/>
          <w:szCs w:val="24"/>
          <w:lang w:bidi="ar-EG"/>
        </w:rPr>
        <w:t>The problem lies in the significant global expansion of reliance on fossil fuels and the resulting increase in greenhouse gas emissions, which has intensified climate change. Despite Egypt’s promising potential in the field of renewable energy, dependence on conventional energy sources remains high, with a clear gap between available resources and their actual utilization due to investment, technological, and institutional challenges. This research aims to examine the role of renewable energy in supporting sustainable development and mitigating climate change in Egypt by clarifying the theoretical framework, assessing the current situation, analyzing its environmental role, drawing on international experiences, and proposing effective mechanisms to enhance its use and overcome existing challenges</w:t>
      </w:r>
      <w:r w:rsidRPr="0067578E">
        <w:rPr>
          <w:rFonts w:asciiTheme="majorBidi" w:hAnsiTheme="majorBidi" w:cstheme="majorBidi"/>
          <w:color w:val="0D0D0D" w:themeColor="text1" w:themeTint="F2"/>
          <w:sz w:val="24"/>
          <w:szCs w:val="24"/>
          <w:rtl/>
          <w:lang w:bidi="ar-EG"/>
        </w:rPr>
        <w:t>.</w:t>
      </w:r>
    </w:p>
    <w:p w14:paraId="2BED7DF5" w14:textId="62747D5D" w:rsidR="0067578E" w:rsidRPr="0067578E" w:rsidRDefault="0067578E" w:rsidP="007D6A89">
      <w:pPr>
        <w:bidi w:val="0"/>
        <w:spacing w:line="276" w:lineRule="auto"/>
        <w:rPr>
          <w:rFonts w:asciiTheme="majorBidi" w:hAnsiTheme="majorBidi" w:cstheme="majorBidi"/>
          <w:color w:val="0D0D0D" w:themeColor="text1" w:themeTint="F2"/>
          <w:sz w:val="24"/>
          <w:szCs w:val="24"/>
          <w:rtl/>
          <w:lang w:bidi="ar-EG"/>
        </w:rPr>
      </w:pPr>
      <w:r w:rsidRPr="0067578E">
        <w:rPr>
          <w:rFonts w:asciiTheme="majorBidi" w:hAnsiTheme="majorBidi" w:cstheme="majorBidi"/>
          <w:color w:val="0D0D0D" w:themeColor="text1" w:themeTint="F2"/>
          <w:sz w:val="24"/>
          <w:szCs w:val="24"/>
          <w:lang w:bidi="ar-EG"/>
        </w:rPr>
        <w:t>The study found</w:t>
      </w:r>
      <w:r w:rsidRPr="0067578E">
        <w:rPr>
          <w:rFonts w:ascii="Simplified Arabic" w:hAnsi="Simplified Arabic" w:cs="Simplified Arabic"/>
          <w:b/>
          <w:bCs/>
          <w:color w:val="0D0D0D" w:themeColor="text1" w:themeTint="F2"/>
          <w:sz w:val="28"/>
          <w:szCs w:val="28"/>
          <w:lang w:bidi="ar-EG"/>
        </w:rPr>
        <w:t xml:space="preserve"> </w:t>
      </w:r>
      <w:r w:rsidRPr="0067578E">
        <w:rPr>
          <w:rFonts w:asciiTheme="majorBidi" w:hAnsiTheme="majorBidi" w:cstheme="majorBidi"/>
          <w:color w:val="0D0D0D" w:themeColor="text1" w:themeTint="F2"/>
          <w:sz w:val="24"/>
          <w:szCs w:val="24"/>
          <w:lang w:bidi="ar-EG"/>
        </w:rPr>
        <w:t>that heavy reliance on fossil fuels is the main driver of climate change due to increased greenhouse gas emissions, leading to serious environmental, economic, and social impacts such as global warming, rising temperatures, and the degradation of natural resources. In contrast, renewable energy represents a sustainable strategic alternative that contributes to reducing carbon emissions and achieving a balance between economic development and environmental protection. It also supports sustainable development by improving quality of life, creating job opportunities, and strengthening energy security. Furthermore, climate change is multidimensional, requiring a transition toward a low-carbon economy based on clean energy sources such as solar, wind, hydro, and biomass</w:t>
      </w:r>
      <w:r w:rsidRPr="0067578E">
        <w:rPr>
          <w:rFonts w:asciiTheme="majorBidi" w:hAnsiTheme="majorBidi" w:cstheme="majorBidi"/>
          <w:color w:val="0D0D0D" w:themeColor="text1" w:themeTint="F2"/>
          <w:sz w:val="24"/>
          <w:szCs w:val="24"/>
          <w:rtl/>
          <w:lang w:bidi="ar-EG"/>
        </w:rPr>
        <w:t>.</w:t>
      </w:r>
    </w:p>
    <w:p w14:paraId="6B96EFEE" w14:textId="29FA40B6" w:rsidR="0067578E" w:rsidRPr="0067578E" w:rsidRDefault="0067578E" w:rsidP="007D6A89">
      <w:pPr>
        <w:bidi w:val="0"/>
        <w:spacing w:line="276" w:lineRule="auto"/>
        <w:rPr>
          <w:rFonts w:asciiTheme="majorBidi" w:hAnsiTheme="majorBidi" w:cstheme="majorBidi"/>
          <w:color w:val="0D0D0D" w:themeColor="text1" w:themeTint="F2"/>
          <w:sz w:val="24"/>
          <w:szCs w:val="24"/>
          <w:rtl/>
          <w:lang w:bidi="ar-EG"/>
        </w:rPr>
      </w:pPr>
      <w:r w:rsidRPr="0067578E">
        <w:rPr>
          <w:rFonts w:asciiTheme="majorBidi" w:hAnsiTheme="majorBidi" w:cstheme="majorBidi"/>
          <w:color w:val="0D0D0D" w:themeColor="text1" w:themeTint="F2"/>
          <w:sz w:val="24"/>
          <w:szCs w:val="24"/>
          <w:lang w:bidi="ar-EG"/>
        </w:rPr>
        <w:t xml:space="preserve">The results also indicate that Egypt’s energy sector is undergoing noticeable development, with significant renewable energy potential; however, its contribution remains limited compared to fossil fuels, which still dominate the energy mix, despite major projects such as </w:t>
      </w:r>
      <w:proofErr w:type="spellStart"/>
      <w:r w:rsidRPr="0067578E">
        <w:rPr>
          <w:rFonts w:asciiTheme="majorBidi" w:hAnsiTheme="majorBidi" w:cstheme="majorBidi"/>
          <w:color w:val="0D0D0D" w:themeColor="text1" w:themeTint="F2"/>
          <w:sz w:val="24"/>
          <w:szCs w:val="24"/>
          <w:lang w:bidi="ar-EG"/>
        </w:rPr>
        <w:t>Benban</w:t>
      </w:r>
      <w:proofErr w:type="spellEnd"/>
      <w:r w:rsidRPr="0067578E">
        <w:rPr>
          <w:rFonts w:asciiTheme="majorBidi" w:hAnsiTheme="majorBidi" w:cstheme="majorBidi"/>
          <w:color w:val="0D0D0D" w:themeColor="text1" w:themeTint="F2"/>
          <w:sz w:val="24"/>
          <w:szCs w:val="24"/>
          <w:lang w:bidi="ar-EG"/>
        </w:rPr>
        <w:t xml:space="preserve"> and wind farms in </w:t>
      </w:r>
      <w:proofErr w:type="spellStart"/>
      <w:r w:rsidRPr="0067578E">
        <w:rPr>
          <w:rFonts w:asciiTheme="majorBidi" w:hAnsiTheme="majorBidi" w:cstheme="majorBidi"/>
          <w:color w:val="0D0D0D" w:themeColor="text1" w:themeTint="F2"/>
          <w:sz w:val="24"/>
          <w:szCs w:val="24"/>
          <w:lang w:bidi="ar-EG"/>
        </w:rPr>
        <w:t>Zafarana</w:t>
      </w:r>
      <w:proofErr w:type="spellEnd"/>
      <w:r w:rsidRPr="0067578E">
        <w:rPr>
          <w:rFonts w:asciiTheme="majorBidi" w:hAnsiTheme="majorBidi" w:cstheme="majorBidi"/>
          <w:color w:val="0D0D0D" w:themeColor="text1" w:themeTint="F2"/>
          <w:sz w:val="24"/>
          <w:szCs w:val="24"/>
          <w:lang w:bidi="ar-EG"/>
        </w:rPr>
        <w:t>. International experiences in China, Germany, and Sweden demonstrate that successful energy transitions depend on integrated policies, including government support, environmental regulations, technological innovation, and international partnerships, leading to reduced emissions and sustainable economic growth</w:t>
      </w:r>
      <w:r w:rsidRPr="0067578E">
        <w:rPr>
          <w:rFonts w:asciiTheme="majorBidi" w:hAnsiTheme="majorBidi" w:cstheme="majorBidi"/>
          <w:color w:val="0D0D0D" w:themeColor="text1" w:themeTint="F2"/>
          <w:sz w:val="24"/>
          <w:szCs w:val="24"/>
          <w:rtl/>
          <w:lang w:bidi="ar-EG"/>
        </w:rPr>
        <w:t>.</w:t>
      </w:r>
    </w:p>
    <w:p w14:paraId="270AC6FC" w14:textId="187F5E7F" w:rsidR="0067578E" w:rsidRDefault="0067578E" w:rsidP="007D6A89">
      <w:pPr>
        <w:bidi w:val="0"/>
        <w:spacing w:line="276" w:lineRule="auto"/>
        <w:rPr>
          <w:rFonts w:ascii="Simplified Arabic" w:hAnsi="Simplified Arabic" w:cs="Simplified Arabic"/>
          <w:b/>
          <w:bCs/>
          <w:color w:val="0D0D0D" w:themeColor="text1" w:themeTint="F2"/>
          <w:sz w:val="28"/>
          <w:szCs w:val="28"/>
          <w:rtl/>
          <w:lang w:bidi="ar-EG"/>
        </w:rPr>
      </w:pPr>
      <w:r w:rsidRPr="0067578E">
        <w:rPr>
          <w:rFonts w:asciiTheme="majorBidi" w:hAnsiTheme="majorBidi" w:cstheme="majorBidi"/>
          <w:color w:val="0D0D0D" w:themeColor="text1" w:themeTint="F2"/>
          <w:sz w:val="24"/>
          <w:szCs w:val="24"/>
          <w:lang w:bidi="ar-EG"/>
        </w:rPr>
        <w:t>The study recommends accelerating the transition to renewable energy in Egypt through supportive economic and legislative policies such as financial incentives and feed-in tariffs, in addition to upgrading electricity infrastructure, expanding investment in scientific research, and localizing technology. It also emphasizes human capacity building, strengthening international partnerships for knowledge transfer and financing, and leveraging global best practices. The integration of these efforts is essential for achieving sustainable development, reducing carbon emissions, and transitioning to a low-carbon green economy</w:t>
      </w:r>
      <w:r w:rsidRPr="0067578E">
        <w:rPr>
          <w:rFonts w:ascii="Simplified Arabic" w:hAnsi="Simplified Arabic" w:cs="Simplified Arabic"/>
          <w:b/>
          <w:bCs/>
          <w:color w:val="0D0D0D" w:themeColor="text1" w:themeTint="F2"/>
          <w:sz w:val="28"/>
          <w:szCs w:val="28"/>
          <w:rtl/>
          <w:lang w:bidi="ar-EG"/>
        </w:rPr>
        <w:t>.</w:t>
      </w:r>
    </w:p>
    <w:p w14:paraId="66DC5BDE" w14:textId="680F26BE" w:rsidR="00410BE1" w:rsidRPr="0067578E" w:rsidRDefault="0018463A" w:rsidP="007D6A89">
      <w:pPr>
        <w:bidi w:val="0"/>
        <w:spacing w:line="276" w:lineRule="auto"/>
        <w:rPr>
          <w:rFonts w:asciiTheme="majorBidi" w:hAnsiTheme="majorBidi" w:cstheme="majorBidi"/>
          <w:i/>
          <w:iCs/>
          <w:color w:val="0D0D0D" w:themeColor="text1" w:themeTint="F2"/>
          <w:sz w:val="24"/>
          <w:szCs w:val="24"/>
          <w:rtl/>
          <w:lang w:bidi="ar-EG"/>
        </w:rPr>
      </w:pPr>
      <w:r w:rsidRPr="0067578E">
        <w:rPr>
          <w:rFonts w:asciiTheme="majorBidi" w:hAnsiTheme="majorBidi" w:cstheme="majorBidi"/>
          <w:i/>
          <w:iCs/>
          <w:color w:val="0D0D0D" w:themeColor="text1" w:themeTint="F2"/>
          <w:sz w:val="24"/>
          <w:szCs w:val="24"/>
          <w:lang w:bidi="ar-EG"/>
        </w:rPr>
        <w:t>Keywords:</w:t>
      </w:r>
    </w:p>
    <w:p w14:paraId="0191155C" w14:textId="77777777" w:rsidR="0067578E" w:rsidRPr="0067578E" w:rsidRDefault="0067578E" w:rsidP="007D6A89">
      <w:pPr>
        <w:bidi w:val="0"/>
        <w:spacing w:line="276" w:lineRule="auto"/>
        <w:rPr>
          <w:rFonts w:asciiTheme="majorBidi" w:hAnsiTheme="majorBidi" w:cstheme="majorBidi"/>
          <w:color w:val="0D0D0D" w:themeColor="text1" w:themeTint="F2"/>
          <w:sz w:val="24"/>
          <w:szCs w:val="24"/>
          <w:lang w:bidi="ar-EG"/>
        </w:rPr>
      </w:pPr>
      <w:r w:rsidRPr="0067578E">
        <w:rPr>
          <w:rFonts w:asciiTheme="majorBidi" w:hAnsiTheme="majorBidi" w:cstheme="majorBidi"/>
          <w:color w:val="0D0D0D" w:themeColor="text1" w:themeTint="F2"/>
          <w:sz w:val="24"/>
          <w:szCs w:val="24"/>
          <w:lang w:bidi="ar-EG"/>
        </w:rPr>
        <w:t>Renewable energy, sustainability, mitigation, and the impacts of climate change.</w:t>
      </w:r>
    </w:p>
    <w:p w14:paraId="2CBB41C1" w14:textId="77777777" w:rsidR="0067578E" w:rsidRPr="0067578E" w:rsidRDefault="0067578E" w:rsidP="007D6A89">
      <w:pPr>
        <w:spacing w:line="276" w:lineRule="auto"/>
        <w:jc w:val="right"/>
        <w:rPr>
          <w:rFonts w:ascii="Simplified Arabic" w:hAnsi="Simplified Arabic" w:cs="Simplified Arabic"/>
          <w:b/>
          <w:bCs/>
          <w:color w:val="0D0D0D" w:themeColor="text1" w:themeTint="F2"/>
          <w:sz w:val="28"/>
          <w:szCs w:val="28"/>
          <w:rtl/>
          <w:lang w:bidi="ar-EG"/>
        </w:rPr>
      </w:pPr>
    </w:p>
    <w:p w14:paraId="00915D7D" w14:textId="77777777" w:rsidR="0067578E" w:rsidRDefault="0067578E" w:rsidP="007D6A89">
      <w:pPr>
        <w:spacing w:after="0" w:line="276" w:lineRule="auto"/>
        <w:jc w:val="center"/>
        <w:rPr>
          <w:rFonts w:ascii="Simplified Arabic" w:hAnsi="Simplified Arabic" w:cs="Simplified Arabic"/>
          <w:b/>
          <w:bCs/>
          <w:color w:val="0D0D0D" w:themeColor="text1" w:themeTint="F2"/>
          <w:sz w:val="28"/>
          <w:szCs w:val="28"/>
          <w:lang w:bidi="ar-EG"/>
        </w:rPr>
      </w:pPr>
    </w:p>
    <w:p w14:paraId="63BC2FF1" w14:textId="77777777" w:rsidR="0067578E" w:rsidRDefault="0067578E" w:rsidP="007D6A89">
      <w:pPr>
        <w:spacing w:after="0" w:line="276" w:lineRule="auto"/>
        <w:jc w:val="center"/>
        <w:rPr>
          <w:rFonts w:ascii="Simplified Arabic" w:hAnsi="Simplified Arabic" w:cs="Simplified Arabic"/>
          <w:b/>
          <w:bCs/>
          <w:color w:val="0D0D0D" w:themeColor="text1" w:themeTint="F2"/>
          <w:sz w:val="28"/>
          <w:szCs w:val="28"/>
          <w:lang w:bidi="ar-EG"/>
        </w:rPr>
      </w:pPr>
    </w:p>
    <w:p w14:paraId="1B33B3FD" w14:textId="44E668BD" w:rsidR="005A0B66" w:rsidRPr="00C10264" w:rsidRDefault="005A0B66" w:rsidP="007D6A89">
      <w:pPr>
        <w:spacing w:after="0" w:line="276" w:lineRule="auto"/>
        <w:jc w:val="center"/>
        <w:rPr>
          <w:rFonts w:ascii="Sakkal Majalla" w:hAnsi="Sakkal Majalla" w:cs="Sakkal Majalla"/>
          <w:bCs/>
          <w:color w:val="0D0D0D" w:themeColor="text1" w:themeTint="F2"/>
          <w:sz w:val="36"/>
          <w:szCs w:val="36"/>
          <w:rtl/>
          <w:lang w:bidi="ar-EG"/>
        </w:rPr>
      </w:pPr>
      <w:r w:rsidRPr="00C10264">
        <w:rPr>
          <w:rFonts w:ascii="Sakkal Majalla" w:hAnsi="Sakkal Majalla" w:cs="Sakkal Majalla"/>
          <w:bCs/>
          <w:color w:val="0D0D0D" w:themeColor="text1" w:themeTint="F2"/>
          <w:sz w:val="36"/>
          <w:szCs w:val="36"/>
          <w:rtl/>
          <w:lang w:bidi="ar-EG"/>
        </w:rPr>
        <w:t>فهرس المحتويات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7"/>
        <w:gridCol w:w="935"/>
      </w:tblGrid>
      <w:tr w:rsidR="005A0B66" w:rsidRPr="00274803" w14:paraId="1DECB20A" w14:textId="77777777" w:rsidTr="001E0579">
        <w:trPr>
          <w:trHeight w:val="309"/>
          <w:tblHeader/>
        </w:trPr>
        <w:tc>
          <w:tcPr>
            <w:tcW w:w="4494" w:type="pct"/>
            <w:shd w:val="clear" w:color="auto" w:fill="4BACC6" w:themeFill="accent5"/>
            <w:vAlign w:val="center"/>
          </w:tcPr>
          <w:p w14:paraId="298CBB64" w14:textId="77777777" w:rsidR="005A0B66" w:rsidRPr="00274803" w:rsidRDefault="005A0B66"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الموضوع</w:t>
            </w:r>
          </w:p>
        </w:tc>
        <w:tc>
          <w:tcPr>
            <w:tcW w:w="506" w:type="pct"/>
            <w:shd w:val="clear" w:color="auto" w:fill="4BACC6" w:themeFill="accent5"/>
            <w:vAlign w:val="center"/>
          </w:tcPr>
          <w:p w14:paraId="16FDB3F0" w14:textId="77777777" w:rsidR="005A0B66" w:rsidRPr="00274803" w:rsidRDefault="005A0B66"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الصفحة</w:t>
            </w:r>
          </w:p>
        </w:tc>
      </w:tr>
      <w:tr w:rsidR="000E67AA" w:rsidRPr="00274803" w14:paraId="4E3514EF" w14:textId="77777777" w:rsidTr="001E0579">
        <w:tc>
          <w:tcPr>
            <w:tcW w:w="5000" w:type="pct"/>
            <w:gridSpan w:val="2"/>
            <w:shd w:val="clear" w:color="auto" w:fill="B6DDE8" w:themeFill="accent5" w:themeFillTint="66"/>
            <w:vAlign w:val="center"/>
          </w:tcPr>
          <w:p w14:paraId="1B0C9ECE" w14:textId="4F54187B" w:rsidR="000E67AA" w:rsidRPr="00274803" w:rsidRDefault="000E67AA"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القسم الأول: الإطار العام للبحث</w:t>
            </w:r>
          </w:p>
        </w:tc>
      </w:tr>
      <w:tr w:rsidR="005A0B66" w:rsidRPr="00274803" w14:paraId="1504429F" w14:textId="77777777" w:rsidTr="001E0579">
        <w:trPr>
          <w:trHeight w:val="81"/>
        </w:trPr>
        <w:tc>
          <w:tcPr>
            <w:tcW w:w="4494" w:type="pct"/>
            <w:vAlign w:val="center"/>
          </w:tcPr>
          <w:p w14:paraId="6570F554" w14:textId="1CE362D6" w:rsidR="005A0B66" w:rsidRPr="00E14D93" w:rsidRDefault="00E14D93" w:rsidP="007D6A89">
            <w:pPr>
              <w:spacing w:after="0" w:line="276" w:lineRule="auto"/>
              <w:jc w:val="both"/>
              <w:rPr>
                <w:rFonts w:ascii="Simplified Arabic" w:hAnsi="Simplified Arabic" w:cs="Simplified Arabic"/>
                <w:b/>
                <w:color w:val="0D0D0D" w:themeColor="text1" w:themeTint="F2"/>
                <w:sz w:val="24"/>
                <w:szCs w:val="24"/>
                <w:rtl/>
                <w:lang w:bidi="ar-EG"/>
              </w:rPr>
            </w:pPr>
            <w:r w:rsidRPr="00E14D93">
              <w:rPr>
                <w:rFonts w:ascii="Simplified Arabic" w:hAnsi="Simplified Arabic" w:cs="Simplified Arabic" w:hint="cs"/>
                <w:b/>
                <w:color w:val="0D0D0D" w:themeColor="text1" w:themeTint="F2"/>
                <w:sz w:val="24"/>
                <w:szCs w:val="24"/>
                <w:rtl/>
                <w:lang w:bidi="ar-EG"/>
              </w:rPr>
              <w:t>1</w:t>
            </w:r>
            <w:r w:rsidRPr="00E14D93">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012CEC">
              <w:rPr>
                <w:rFonts w:ascii="Simplified Arabic" w:hAnsi="Simplified Arabic" w:cs="Simplified Arabic" w:hint="cs"/>
                <w:b/>
                <w:color w:val="0D0D0D" w:themeColor="text1" w:themeTint="F2"/>
                <w:sz w:val="24"/>
                <w:szCs w:val="24"/>
                <w:rtl/>
                <w:lang w:bidi="ar-EG"/>
              </w:rPr>
              <w:t>المُقدِّمة</w:t>
            </w:r>
            <w:r w:rsidR="005A0B66" w:rsidRPr="00E14D93">
              <w:rPr>
                <w:rFonts w:ascii="Simplified Arabic" w:hAnsi="Simplified Arabic" w:cs="Simplified Arabic"/>
                <w:b/>
                <w:color w:val="0D0D0D" w:themeColor="text1" w:themeTint="F2"/>
                <w:sz w:val="24"/>
                <w:szCs w:val="24"/>
                <w:rtl/>
                <w:lang w:bidi="ar-EG"/>
              </w:rPr>
              <w:t xml:space="preserve"> </w:t>
            </w:r>
          </w:p>
        </w:tc>
        <w:tc>
          <w:tcPr>
            <w:tcW w:w="506" w:type="pct"/>
            <w:vAlign w:val="center"/>
          </w:tcPr>
          <w:p w14:paraId="398095EC" w14:textId="2EC1B82B"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w:t>
            </w:r>
          </w:p>
        </w:tc>
      </w:tr>
      <w:tr w:rsidR="005A0B66" w:rsidRPr="00274803" w14:paraId="43470310" w14:textId="77777777" w:rsidTr="001E0579">
        <w:tc>
          <w:tcPr>
            <w:tcW w:w="4494" w:type="pct"/>
            <w:vAlign w:val="center"/>
          </w:tcPr>
          <w:p w14:paraId="5F7C96F7" w14:textId="39CA7BA9" w:rsidR="005A0B66" w:rsidRPr="00274803" w:rsidRDefault="00E14D93" w:rsidP="007D6A89">
            <w:pPr>
              <w:spacing w:after="0" w:line="276" w:lineRule="auto"/>
              <w:jc w:val="both"/>
              <w:rPr>
                <w:rFonts w:ascii="Simplified Arabic" w:hAnsi="Simplified Arabic" w:cs="Simplified Arabic"/>
                <w:b/>
                <w:color w:val="0D0D0D" w:themeColor="text1" w:themeTint="F2"/>
                <w:sz w:val="24"/>
                <w:szCs w:val="24"/>
                <w:rtl/>
                <w:lang w:bidi="ar-EG"/>
              </w:rPr>
            </w:pPr>
            <w:r w:rsidRPr="00E14D93">
              <w:rPr>
                <w:rFonts w:ascii="Simplified Arabic" w:hAnsi="Simplified Arabic" w:cs="Simplified Arabic" w:hint="cs"/>
                <w:b/>
                <w:color w:val="0D0D0D" w:themeColor="text1" w:themeTint="F2"/>
                <w:sz w:val="24"/>
                <w:szCs w:val="24"/>
                <w:rtl/>
                <w:lang w:bidi="ar-EG"/>
              </w:rPr>
              <w:t>2</w:t>
            </w:r>
            <w:r w:rsidRPr="00E14D93">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5A0B66" w:rsidRPr="00274803">
              <w:rPr>
                <w:rFonts w:ascii="Simplified Arabic" w:hAnsi="Simplified Arabic" w:cs="Simplified Arabic"/>
                <w:b/>
                <w:color w:val="0D0D0D" w:themeColor="text1" w:themeTint="F2"/>
                <w:sz w:val="24"/>
                <w:szCs w:val="24"/>
                <w:rtl/>
                <w:lang w:bidi="ar-EG"/>
              </w:rPr>
              <w:t>الم</w:t>
            </w:r>
            <w:r w:rsidR="00B76BCB" w:rsidRPr="00274803">
              <w:rPr>
                <w:rFonts w:ascii="Simplified Arabic" w:hAnsi="Simplified Arabic" w:cs="Simplified Arabic"/>
                <w:b/>
                <w:color w:val="0D0D0D" w:themeColor="text1" w:themeTint="F2"/>
                <w:sz w:val="24"/>
                <w:szCs w:val="24"/>
                <w:rtl/>
                <w:lang w:bidi="ar-EG"/>
              </w:rPr>
              <w:t>ُ</w:t>
            </w:r>
            <w:r w:rsidR="005A0B66" w:rsidRPr="00274803">
              <w:rPr>
                <w:rFonts w:ascii="Simplified Arabic" w:hAnsi="Simplified Arabic" w:cs="Simplified Arabic"/>
                <w:b/>
                <w:color w:val="0D0D0D" w:themeColor="text1" w:themeTint="F2"/>
                <w:sz w:val="24"/>
                <w:szCs w:val="24"/>
                <w:rtl/>
                <w:lang w:bidi="ar-EG"/>
              </w:rPr>
              <w:t>شكلة البحثية</w:t>
            </w:r>
          </w:p>
        </w:tc>
        <w:tc>
          <w:tcPr>
            <w:tcW w:w="506" w:type="pct"/>
            <w:vAlign w:val="center"/>
          </w:tcPr>
          <w:p w14:paraId="49B86D54" w14:textId="321D5B4D"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6</w:t>
            </w:r>
          </w:p>
        </w:tc>
      </w:tr>
      <w:tr w:rsidR="005A0B66" w:rsidRPr="00274803" w14:paraId="0AD63159" w14:textId="77777777" w:rsidTr="001E0579">
        <w:tc>
          <w:tcPr>
            <w:tcW w:w="4494" w:type="pct"/>
            <w:vAlign w:val="center"/>
          </w:tcPr>
          <w:p w14:paraId="164D4499" w14:textId="17CC2081" w:rsidR="005A0B66" w:rsidRPr="00274803" w:rsidRDefault="00E14D93" w:rsidP="007D6A89">
            <w:pPr>
              <w:spacing w:after="0" w:line="276" w:lineRule="auto"/>
              <w:jc w:val="both"/>
              <w:rPr>
                <w:rFonts w:ascii="Simplified Arabic" w:hAnsi="Simplified Arabic" w:cs="Simplified Arabic"/>
                <w:b/>
                <w:color w:val="0D0D0D" w:themeColor="text1" w:themeTint="F2"/>
                <w:sz w:val="24"/>
                <w:szCs w:val="24"/>
                <w:rtl/>
                <w:lang w:bidi="ar-EG"/>
              </w:rPr>
            </w:pPr>
            <w:r w:rsidRPr="00E14D93">
              <w:rPr>
                <w:rFonts w:ascii="Simplified Arabic" w:hAnsi="Simplified Arabic" w:cs="Simplified Arabic" w:hint="cs"/>
                <w:b/>
                <w:color w:val="0D0D0D" w:themeColor="text1" w:themeTint="F2"/>
                <w:sz w:val="24"/>
                <w:szCs w:val="24"/>
                <w:rtl/>
                <w:lang w:bidi="ar-EG"/>
              </w:rPr>
              <w:t>3</w:t>
            </w:r>
            <w:r w:rsidRPr="00E14D93">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2B409A" w:rsidRPr="00274803">
              <w:rPr>
                <w:rFonts w:ascii="Simplified Arabic" w:hAnsi="Simplified Arabic" w:cs="Simplified Arabic"/>
                <w:b/>
                <w:color w:val="0D0D0D" w:themeColor="text1" w:themeTint="F2"/>
                <w:sz w:val="24"/>
                <w:szCs w:val="24"/>
                <w:rtl/>
                <w:lang w:bidi="ar-EG"/>
              </w:rPr>
              <w:t>ال</w:t>
            </w:r>
            <w:r w:rsidR="005A0B66" w:rsidRPr="00274803">
              <w:rPr>
                <w:rFonts w:ascii="Simplified Arabic" w:hAnsi="Simplified Arabic" w:cs="Simplified Arabic"/>
                <w:b/>
                <w:color w:val="0D0D0D" w:themeColor="text1" w:themeTint="F2"/>
                <w:sz w:val="24"/>
                <w:szCs w:val="24"/>
                <w:rtl/>
                <w:lang w:bidi="ar-EG"/>
              </w:rPr>
              <w:t>أهداف البحث</w:t>
            </w:r>
            <w:r w:rsidR="002B409A" w:rsidRPr="00274803">
              <w:rPr>
                <w:rFonts w:ascii="Simplified Arabic" w:hAnsi="Simplified Arabic" w:cs="Simplified Arabic"/>
                <w:b/>
                <w:color w:val="0D0D0D" w:themeColor="text1" w:themeTint="F2"/>
                <w:sz w:val="24"/>
                <w:szCs w:val="24"/>
                <w:rtl/>
                <w:lang w:bidi="ar-EG"/>
              </w:rPr>
              <w:t>ية</w:t>
            </w:r>
          </w:p>
        </w:tc>
        <w:tc>
          <w:tcPr>
            <w:tcW w:w="506" w:type="pct"/>
            <w:vAlign w:val="center"/>
          </w:tcPr>
          <w:p w14:paraId="2D4D5582" w14:textId="7CA1DF79"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6</w:t>
            </w:r>
          </w:p>
        </w:tc>
      </w:tr>
      <w:tr w:rsidR="00F577A6" w:rsidRPr="00274803" w14:paraId="6D13DA6E" w14:textId="77777777" w:rsidTr="001E0579">
        <w:tc>
          <w:tcPr>
            <w:tcW w:w="4494" w:type="pct"/>
            <w:vAlign w:val="center"/>
          </w:tcPr>
          <w:p w14:paraId="6F0D962A" w14:textId="6DACD116" w:rsidR="00F577A6" w:rsidRPr="00274803" w:rsidRDefault="00E14D93" w:rsidP="007D6A89">
            <w:pPr>
              <w:spacing w:after="0" w:line="276" w:lineRule="auto"/>
              <w:jc w:val="both"/>
              <w:rPr>
                <w:rFonts w:ascii="Simplified Arabic" w:hAnsi="Simplified Arabic" w:cs="Simplified Arabic"/>
                <w:b/>
                <w:color w:val="0D0D0D" w:themeColor="text1" w:themeTint="F2"/>
                <w:sz w:val="24"/>
                <w:szCs w:val="24"/>
                <w:rtl/>
                <w:lang w:bidi="ar-EG"/>
              </w:rPr>
            </w:pPr>
            <w:r w:rsidRPr="00E14D93">
              <w:rPr>
                <w:rFonts w:ascii="Simplified Arabic" w:hAnsi="Simplified Arabic" w:cs="Simplified Arabic" w:hint="cs"/>
                <w:b/>
                <w:color w:val="0D0D0D" w:themeColor="text1" w:themeTint="F2"/>
                <w:sz w:val="24"/>
                <w:szCs w:val="24"/>
                <w:rtl/>
                <w:lang w:bidi="ar-EG"/>
              </w:rPr>
              <w:t>4</w:t>
            </w:r>
            <w:r w:rsidRPr="00E14D93">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2B409A" w:rsidRPr="00274803">
              <w:rPr>
                <w:rFonts w:ascii="Simplified Arabic" w:hAnsi="Simplified Arabic" w:cs="Simplified Arabic"/>
                <w:b/>
                <w:color w:val="0D0D0D" w:themeColor="text1" w:themeTint="F2"/>
                <w:sz w:val="24"/>
                <w:szCs w:val="24"/>
                <w:rtl/>
                <w:lang w:bidi="ar-EG"/>
              </w:rPr>
              <w:t>ال</w:t>
            </w:r>
            <w:r w:rsidR="00AF1503" w:rsidRPr="00274803">
              <w:rPr>
                <w:rFonts w:ascii="Simplified Arabic" w:hAnsi="Simplified Arabic" w:cs="Simplified Arabic"/>
                <w:b/>
                <w:color w:val="0D0D0D" w:themeColor="text1" w:themeTint="F2"/>
                <w:sz w:val="24"/>
                <w:szCs w:val="24"/>
                <w:rtl/>
                <w:lang w:bidi="ar-EG"/>
              </w:rPr>
              <w:t>تساؤلات</w:t>
            </w:r>
            <w:r w:rsidR="00F577A6" w:rsidRPr="00274803">
              <w:rPr>
                <w:rFonts w:ascii="Simplified Arabic" w:hAnsi="Simplified Arabic" w:cs="Simplified Arabic"/>
                <w:b/>
                <w:color w:val="0D0D0D" w:themeColor="text1" w:themeTint="F2"/>
                <w:sz w:val="24"/>
                <w:szCs w:val="24"/>
                <w:rtl/>
                <w:lang w:bidi="ar-EG"/>
              </w:rPr>
              <w:t xml:space="preserve"> البحث</w:t>
            </w:r>
            <w:r w:rsidR="002B409A" w:rsidRPr="00274803">
              <w:rPr>
                <w:rFonts w:ascii="Simplified Arabic" w:hAnsi="Simplified Arabic" w:cs="Simplified Arabic"/>
                <w:b/>
                <w:color w:val="0D0D0D" w:themeColor="text1" w:themeTint="F2"/>
                <w:sz w:val="24"/>
                <w:szCs w:val="24"/>
                <w:rtl/>
                <w:lang w:bidi="ar-EG"/>
              </w:rPr>
              <w:t>ية</w:t>
            </w:r>
          </w:p>
        </w:tc>
        <w:tc>
          <w:tcPr>
            <w:tcW w:w="506" w:type="pct"/>
            <w:vAlign w:val="center"/>
          </w:tcPr>
          <w:p w14:paraId="7746AAD0" w14:textId="560EDED4" w:rsidR="00F577A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7</w:t>
            </w:r>
          </w:p>
        </w:tc>
      </w:tr>
      <w:tr w:rsidR="005A0B66" w:rsidRPr="00274803" w14:paraId="72D4D528" w14:textId="77777777" w:rsidTr="001E0579">
        <w:tc>
          <w:tcPr>
            <w:tcW w:w="4494" w:type="pct"/>
            <w:vAlign w:val="center"/>
          </w:tcPr>
          <w:p w14:paraId="562FE3FE" w14:textId="01C86B21" w:rsidR="005A0B66"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sidRPr="00585841">
              <w:rPr>
                <w:rFonts w:ascii="Simplified Arabic" w:hAnsi="Simplified Arabic" w:cs="Simplified Arabic" w:hint="cs"/>
                <w:b/>
                <w:color w:val="0D0D0D" w:themeColor="text1" w:themeTint="F2"/>
                <w:sz w:val="24"/>
                <w:szCs w:val="24"/>
                <w:rtl/>
                <w:lang w:bidi="ar-EG"/>
              </w:rPr>
              <w:t>5</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2B409A" w:rsidRPr="00274803">
              <w:rPr>
                <w:rFonts w:ascii="Simplified Arabic" w:hAnsi="Simplified Arabic" w:cs="Simplified Arabic"/>
                <w:b/>
                <w:color w:val="0D0D0D" w:themeColor="text1" w:themeTint="F2"/>
                <w:sz w:val="24"/>
                <w:szCs w:val="24"/>
                <w:rtl/>
                <w:lang w:bidi="ar-EG"/>
              </w:rPr>
              <w:t>ال</w:t>
            </w:r>
            <w:r w:rsidR="005A0B66" w:rsidRPr="00274803">
              <w:rPr>
                <w:rFonts w:ascii="Simplified Arabic" w:hAnsi="Simplified Arabic" w:cs="Simplified Arabic"/>
                <w:b/>
                <w:color w:val="0D0D0D" w:themeColor="text1" w:themeTint="F2"/>
                <w:sz w:val="24"/>
                <w:szCs w:val="24"/>
                <w:rtl/>
                <w:lang w:bidi="ar-EG"/>
              </w:rPr>
              <w:t>أهمية البحث</w:t>
            </w:r>
            <w:r w:rsidR="002B409A" w:rsidRPr="00274803">
              <w:rPr>
                <w:rFonts w:ascii="Simplified Arabic" w:hAnsi="Simplified Arabic" w:cs="Simplified Arabic"/>
                <w:b/>
                <w:color w:val="0D0D0D" w:themeColor="text1" w:themeTint="F2"/>
                <w:sz w:val="24"/>
                <w:szCs w:val="24"/>
                <w:rtl/>
                <w:lang w:bidi="ar-EG"/>
              </w:rPr>
              <w:t>ية</w:t>
            </w:r>
          </w:p>
        </w:tc>
        <w:tc>
          <w:tcPr>
            <w:tcW w:w="506" w:type="pct"/>
            <w:vAlign w:val="center"/>
          </w:tcPr>
          <w:p w14:paraId="064A7E1D" w14:textId="66837CD4"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7</w:t>
            </w:r>
          </w:p>
        </w:tc>
      </w:tr>
      <w:tr w:rsidR="005A0B66" w:rsidRPr="00274803" w14:paraId="1F65D62D" w14:textId="77777777" w:rsidTr="001E0579">
        <w:tc>
          <w:tcPr>
            <w:tcW w:w="4494" w:type="pct"/>
            <w:vAlign w:val="center"/>
          </w:tcPr>
          <w:p w14:paraId="6A024954" w14:textId="32989D11" w:rsidR="005A0B66"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sidRPr="00585841">
              <w:rPr>
                <w:rFonts w:ascii="Simplified Arabic" w:hAnsi="Simplified Arabic" w:cs="Simplified Arabic" w:hint="cs"/>
                <w:b/>
                <w:color w:val="0D0D0D" w:themeColor="text1" w:themeTint="F2"/>
                <w:sz w:val="24"/>
                <w:szCs w:val="24"/>
                <w:rtl/>
                <w:lang w:bidi="ar-EG"/>
              </w:rPr>
              <w:t>6</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2B409A" w:rsidRPr="00274803">
              <w:rPr>
                <w:rFonts w:ascii="Simplified Arabic" w:hAnsi="Simplified Arabic" w:cs="Simplified Arabic"/>
                <w:b/>
                <w:color w:val="0D0D0D" w:themeColor="text1" w:themeTint="F2"/>
                <w:sz w:val="24"/>
                <w:szCs w:val="24"/>
                <w:rtl/>
                <w:lang w:bidi="ar-EG"/>
              </w:rPr>
              <w:t>ال</w:t>
            </w:r>
            <w:r w:rsidR="00AF1503" w:rsidRPr="00274803">
              <w:rPr>
                <w:rFonts w:ascii="Simplified Arabic" w:hAnsi="Simplified Arabic" w:cs="Simplified Arabic"/>
                <w:b/>
                <w:color w:val="0D0D0D" w:themeColor="text1" w:themeTint="F2"/>
                <w:sz w:val="24"/>
                <w:szCs w:val="24"/>
                <w:rtl/>
                <w:lang w:bidi="ar-EG"/>
              </w:rPr>
              <w:t>منهجية البحث</w:t>
            </w:r>
            <w:r w:rsidR="002B409A" w:rsidRPr="00274803">
              <w:rPr>
                <w:rFonts w:ascii="Simplified Arabic" w:hAnsi="Simplified Arabic" w:cs="Simplified Arabic"/>
                <w:b/>
                <w:color w:val="0D0D0D" w:themeColor="text1" w:themeTint="F2"/>
                <w:sz w:val="24"/>
                <w:szCs w:val="24"/>
                <w:rtl/>
                <w:lang w:bidi="ar-EG"/>
              </w:rPr>
              <w:t>ية</w:t>
            </w:r>
          </w:p>
        </w:tc>
        <w:tc>
          <w:tcPr>
            <w:tcW w:w="506" w:type="pct"/>
            <w:vAlign w:val="center"/>
          </w:tcPr>
          <w:p w14:paraId="74C407A2" w14:textId="46CB3E58"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8</w:t>
            </w:r>
          </w:p>
        </w:tc>
      </w:tr>
      <w:tr w:rsidR="00A31FDD" w:rsidRPr="00274803" w14:paraId="28130B85" w14:textId="77777777" w:rsidTr="001E0579">
        <w:tc>
          <w:tcPr>
            <w:tcW w:w="4494" w:type="pct"/>
            <w:vAlign w:val="center"/>
          </w:tcPr>
          <w:p w14:paraId="7CC668A7" w14:textId="53993FF6" w:rsidR="00A31FDD"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sidRPr="00585841">
              <w:rPr>
                <w:rFonts w:ascii="Simplified Arabic" w:hAnsi="Simplified Arabic" w:cs="Simplified Arabic" w:hint="cs"/>
                <w:b/>
                <w:color w:val="0D0D0D" w:themeColor="text1" w:themeTint="F2"/>
                <w:sz w:val="24"/>
                <w:szCs w:val="24"/>
                <w:rtl/>
                <w:lang w:bidi="ar-EG"/>
              </w:rPr>
              <w:t>7</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2B409A" w:rsidRPr="00274803">
              <w:rPr>
                <w:rFonts w:ascii="Simplified Arabic" w:hAnsi="Simplified Arabic" w:cs="Simplified Arabic"/>
                <w:b/>
                <w:color w:val="0D0D0D" w:themeColor="text1" w:themeTint="F2"/>
                <w:sz w:val="24"/>
                <w:szCs w:val="24"/>
                <w:rtl/>
                <w:lang w:bidi="ar-EG"/>
              </w:rPr>
              <w:t>ال</w:t>
            </w:r>
            <w:r w:rsidR="00A31FDD" w:rsidRPr="00274803">
              <w:rPr>
                <w:rFonts w:ascii="Simplified Arabic" w:hAnsi="Simplified Arabic" w:cs="Simplified Arabic"/>
                <w:b/>
                <w:color w:val="0D0D0D" w:themeColor="text1" w:themeTint="F2"/>
                <w:sz w:val="24"/>
                <w:szCs w:val="24"/>
                <w:rtl/>
                <w:lang w:bidi="ar-EG"/>
              </w:rPr>
              <w:t>حدود البحث</w:t>
            </w:r>
            <w:r w:rsidR="002B409A" w:rsidRPr="00274803">
              <w:rPr>
                <w:rFonts w:ascii="Simplified Arabic" w:hAnsi="Simplified Arabic" w:cs="Simplified Arabic"/>
                <w:b/>
                <w:color w:val="0D0D0D" w:themeColor="text1" w:themeTint="F2"/>
                <w:sz w:val="24"/>
                <w:szCs w:val="24"/>
                <w:rtl/>
                <w:lang w:bidi="ar-EG"/>
              </w:rPr>
              <w:t>ية</w:t>
            </w:r>
          </w:p>
        </w:tc>
        <w:tc>
          <w:tcPr>
            <w:tcW w:w="506" w:type="pct"/>
            <w:vAlign w:val="center"/>
          </w:tcPr>
          <w:p w14:paraId="62A9D311" w14:textId="730FDFA1" w:rsidR="00A31FDD"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8</w:t>
            </w:r>
          </w:p>
        </w:tc>
      </w:tr>
      <w:tr w:rsidR="005A0B66" w:rsidRPr="00274803" w14:paraId="5AC154CE" w14:textId="77777777" w:rsidTr="001E0579">
        <w:tc>
          <w:tcPr>
            <w:tcW w:w="4494" w:type="pct"/>
            <w:vAlign w:val="center"/>
          </w:tcPr>
          <w:p w14:paraId="20D64DCC" w14:textId="22540198" w:rsidR="005A0B66"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sidRPr="00585841">
              <w:rPr>
                <w:rFonts w:ascii="Simplified Arabic" w:hAnsi="Simplified Arabic" w:cs="Simplified Arabic" w:hint="cs"/>
                <w:b/>
                <w:color w:val="0D0D0D" w:themeColor="text1" w:themeTint="F2"/>
                <w:sz w:val="24"/>
                <w:szCs w:val="24"/>
                <w:rtl/>
                <w:lang w:bidi="ar-EG"/>
              </w:rPr>
              <w:t>8</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5A0B66" w:rsidRPr="00274803">
              <w:rPr>
                <w:rFonts w:ascii="Simplified Arabic" w:hAnsi="Simplified Arabic" w:cs="Simplified Arabic"/>
                <w:b/>
                <w:color w:val="0D0D0D" w:themeColor="text1" w:themeTint="F2"/>
                <w:sz w:val="24"/>
                <w:szCs w:val="24"/>
                <w:rtl/>
                <w:lang w:bidi="ar-EG"/>
              </w:rPr>
              <w:t>مصادر البيانات</w:t>
            </w:r>
          </w:p>
        </w:tc>
        <w:tc>
          <w:tcPr>
            <w:tcW w:w="506" w:type="pct"/>
            <w:vAlign w:val="center"/>
          </w:tcPr>
          <w:p w14:paraId="58734F98" w14:textId="34B870BA"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9</w:t>
            </w:r>
          </w:p>
        </w:tc>
      </w:tr>
      <w:tr w:rsidR="005A0B66" w:rsidRPr="00274803" w14:paraId="0B9AEF42" w14:textId="77777777" w:rsidTr="001E0579">
        <w:tc>
          <w:tcPr>
            <w:tcW w:w="4494" w:type="pct"/>
            <w:vAlign w:val="center"/>
          </w:tcPr>
          <w:p w14:paraId="34A461A3" w14:textId="6AA10CDB" w:rsidR="005A0B66"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sidRPr="00585841">
              <w:rPr>
                <w:rFonts w:ascii="Simplified Arabic" w:hAnsi="Simplified Arabic" w:cs="Simplified Arabic" w:hint="cs"/>
                <w:b/>
                <w:color w:val="0D0D0D" w:themeColor="text1" w:themeTint="F2"/>
                <w:sz w:val="24"/>
                <w:szCs w:val="24"/>
                <w:rtl/>
                <w:lang w:bidi="ar-EG"/>
              </w:rPr>
              <w:t>9</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5A0B66" w:rsidRPr="00274803">
              <w:rPr>
                <w:rFonts w:ascii="Simplified Arabic" w:hAnsi="Simplified Arabic" w:cs="Simplified Arabic"/>
                <w:b/>
                <w:color w:val="0D0D0D" w:themeColor="text1" w:themeTint="F2"/>
                <w:sz w:val="24"/>
                <w:szCs w:val="24"/>
                <w:rtl/>
                <w:lang w:bidi="ar-EG"/>
              </w:rPr>
              <w:t>المفاهيم البحثية</w:t>
            </w:r>
          </w:p>
        </w:tc>
        <w:tc>
          <w:tcPr>
            <w:tcW w:w="506" w:type="pct"/>
            <w:vAlign w:val="center"/>
          </w:tcPr>
          <w:p w14:paraId="214267F5" w14:textId="4F88C5E7"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9</w:t>
            </w:r>
          </w:p>
        </w:tc>
      </w:tr>
      <w:tr w:rsidR="005A0B66" w:rsidRPr="00274803" w14:paraId="2DE844C1" w14:textId="77777777" w:rsidTr="001E0579">
        <w:tc>
          <w:tcPr>
            <w:tcW w:w="4494" w:type="pct"/>
            <w:vAlign w:val="center"/>
          </w:tcPr>
          <w:p w14:paraId="51D974DE" w14:textId="617A17AD" w:rsidR="005A0B66" w:rsidRPr="00274803" w:rsidRDefault="00585841"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10</w:t>
            </w:r>
            <w:r w:rsidRPr="00585841">
              <w:rPr>
                <w:rFonts w:ascii="Simplified Arabic" w:hAnsi="Simplified Arabic" w:cs="Simplified Arabic"/>
                <w:b/>
                <w:color w:val="0D0D0D" w:themeColor="text1" w:themeTint="F2"/>
                <w:sz w:val="24"/>
                <w:szCs w:val="24"/>
                <w:rtl/>
                <w:lang w:bidi="ar-EG"/>
              </w:rPr>
              <w:t>.1</w:t>
            </w:r>
            <w:r>
              <w:rPr>
                <w:rFonts w:ascii="Simplified Arabic" w:hAnsi="Simplified Arabic" w:cs="Simplified Arabic" w:hint="cs"/>
                <w:b/>
                <w:color w:val="0D0D0D" w:themeColor="text1" w:themeTint="F2"/>
                <w:sz w:val="24"/>
                <w:szCs w:val="24"/>
                <w:rtl/>
                <w:lang w:bidi="ar-EG"/>
              </w:rPr>
              <w:t xml:space="preserve"> </w:t>
            </w:r>
            <w:r w:rsidR="005A0B66" w:rsidRPr="00274803">
              <w:rPr>
                <w:rFonts w:ascii="Simplified Arabic" w:hAnsi="Simplified Arabic" w:cs="Simplified Arabic"/>
                <w:b/>
                <w:color w:val="0D0D0D" w:themeColor="text1" w:themeTint="F2"/>
                <w:sz w:val="24"/>
                <w:szCs w:val="24"/>
                <w:rtl/>
                <w:lang w:bidi="ar-EG"/>
              </w:rPr>
              <w:t>الدراسات السابقة</w:t>
            </w:r>
          </w:p>
        </w:tc>
        <w:tc>
          <w:tcPr>
            <w:tcW w:w="506" w:type="pct"/>
            <w:vAlign w:val="center"/>
          </w:tcPr>
          <w:p w14:paraId="1E6543D7" w14:textId="45049807"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11</w:t>
            </w:r>
          </w:p>
        </w:tc>
      </w:tr>
      <w:tr w:rsidR="000E67AA" w:rsidRPr="00274803" w14:paraId="6C2F0663" w14:textId="77777777" w:rsidTr="001E0579">
        <w:tc>
          <w:tcPr>
            <w:tcW w:w="5000" w:type="pct"/>
            <w:gridSpan w:val="2"/>
            <w:shd w:val="clear" w:color="auto" w:fill="B6DDE8" w:themeFill="accent5" w:themeFillTint="66"/>
            <w:vAlign w:val="center"/>
          </w:tcPr>
          <w:p w14:paraId="6E7DD3B0" w14:textId="4E8351B4" w:rsidR="000E67AA" w:rsidRPr="00274803" w:rsidRDefault="000E67AA"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القسم الثاني:</w:t>
            </w:r>
            <w:r w:rsidR="00CA7DD4" w:rsidRPr="00274803">
              <w:rPr>
                <w:rFonts w:ascii="Simplified Arabic" w:hAnsi="Simplified Arabic" w:cs="Simplified Arabic"/>
                <w:bCs/>
                <w:color w:val="0D0D0D" w:themeColor="text1" w:themeTint="F2"/>
                <w:sz w:val="24"/>
                <w:szCs w:val="24"/>
                <w:rtl/>
                <w:lang w:bidi="ar-EG"/>
              </w:rPr>
              <w:t xml:space="preserve"> الإطار المفاهيمي للطاقة </w:t>
            </w:r>
            <w:r w:rsidR="009B421D">
              <w:rPr>
                <w:rFonts w:ascii="Simplified Arabic" w:hAnsi="Simplified Arabic" w:cs="Simplified Arabic"/>
                <w:bCs/>
                <w:color w:val="0D0D0D" w:themeColor="text1" w:themeTint="F2"/>
                <w:sz w:val="24"/>
                <w:szCs w:val="24"/>
                <w:rtl/>
                <w:lang w:bidi="ar-EG"/>
              </w:rPr>
              <w:t>المُتجددة</w:t>
            </w:r>
            <w:r w:rsidR="00CA7DD4" w:rsidRPr="00274803">
              <w:rPr>
                <w:rFonts w:ascii="Simplified Arabic" w:hAnsi="Simplified Arabic" w:cs="Simplified Arabic"/>
                <w:bCs/>
                <w:color w:val="0D0D0D" w:themeColor="text1" w:themeTint="F2"/>
                <w:sz w:val="24"/>
                <w:szCs w:val="24"/>
                <w:rtl/>
                <w:lang w:bidi="ar-EG"/>
              </w:rPr>
              <w:t xml:space="preserve"> و</w:t>
            </w:r>
            <w:r w:rsidR="00575ECD">
              <w:rPr>
                <w:rFonts w:ascii="Simplified Arabic" w:hAnsi="Simplified Arabic" w:cs="Simplified Arabic"/>
                <w:bCs/>
                <w:color w:val="0D0D0D" w:themeColor="text1" w:themeTint="F2"/>
                <w:sz w:val="24"/>
                <w:szCs w:val="24"/>
                <w:rtl/>
                <w:lang w:bidi="ar-EG"/>
              </w:rPr>
              <w:t xml:space="preserve">التغيُّرات المُناخية </w:t>
            </w:r>
          </w:p>
        </w:tc>
      </w:tr>
      <w:tr w:rsidR="00CA7DD4" w:rsidRPr="00274803" w14:paraId="7BE8A52C" w14:textId="77777777" w:rsidTr="001E0579">
        <w:tc>
          <w:tcPr>
            <w:tcW w:w="4494" w:type="pct"/>
            <w:vAlign w:val="center"/>
          </w:tcPr>
          <w:p w14:paraId="527FA101" w14:textId="3EF2F542"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تمهيد</w:t>
            </w:r>
          </w:p>
        </w:tc>
        <w:tc>
          <w:tcPr>
            <w:tcW w:w="506" w:type="pct"/>
            <w:vAlign w:val="center"/>
          </w:tcPr>
          <w:p w14:paraId="05507D6E" w14:textId="0CCB64B4"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21</w:t>
            </w:r>
          </w:p>
        </w:tc>
      </w:tr>
      <w:tr w:rsidR="00CA7DD4" w:rsidRPr="00274803" w14:paraId="0DCCF843" w14:textId="77777777" w:rsidTr="001E0579">
        <w:tc>
          <w:tcPr>
            <w:tcW w:w="4494" w:type="pct"/>
            <w:vAlign w:val="center"/>
          </w:tcPr>
          <w:p w14:paraId="27157C60" w14:textId="68C1295D"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1</w:t>
            </w:r>
            <w:r w:rsidR="00CA7DD4" w:rsidRPr="00274803">
              <w:rPr>
                <w:rFonts w:ascii="Simplified Arabic" w:hAnsi="Simplified Arabic" w:cs="Simplified Arabic"/>
                <w:b/>
                <w:color w:val="0D0D0D" w:themeColor="text1" w:themeTint="F2"/>
                <w:sz w:val="24"/>
                <w:szCs w:val="24"/>
                <w:rtl/>
                <w:lang w:bidi="ar-EG"/>
              </w:rPr>
              <w:t xml:space="preserve">.2 أهمية الطاقة </w:t>
            </w:r>
            <w:r w:rsidR="009B421D">
              <w:rPr>
                <w:rFonts w:ascii="Simplified Arabic" w:hAnsi="Simplified Arabic" w:cs="Simplified Arabic"/>
                <w:b/>
                <w:color w:val="0D0D0D" w:themeColor="text1" w:themeTint="F2"/>
                <w:sz w:val="24"/>
                <w:szCs w:val="24"/>
                <w:rtl/>
                <w:lang w:bidi="ar-EG"/>
              </w:rPr>
              <w:t>المُتجددة</w:t>
            </w:r>
            <w:r w:rsidR="00CA7DD4" w:rsidRPr="00274803">
              <w:rPr>
                <w:rFonts w:ascii="Simplified Arabic" w:hAnsi="Simplified Arabic" w:cs="Simplified Arabic"/>
                <w:b/>
                <w:color w:val="0D0D0D" w:themeColor="text1" w:themeTint="F2"/>
                <w:sz w:val="24"/>
                <w:szCs w:val="24"/>
                <w:rtl/>
                <w:lang w:bidi="ar-EG"/>
              </w:rPr>
              <w:t xml:space="preserve"> في التنمية المستدامة</w:t>
            </w:r>
          </w:p>
        </w:tc>
        <w:tc>
          <w:tcPr>
            <w:tcW w:w="506" w:type="pct"/>
            <w:vAlign w:val="center"/>
          </w:tcPr>
          <w:p w14:paraId="7E513E38" w14:textId="662ED465"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22</w:t>
            </w:r>
          </w:p>
        </w:tc>
      </w:tr>
      <w:tr w:rsidR="00CA7DD4" w:rsidRPr="00274803" w14:paraId="6F5C8570" w14:textId="77777777" w:rsidTr="001E0579">
        <w:tc>
          <w:tcPr>
            <w:tcW w:w="4494" w:type="pct"/>
            <w:vAlign w:val="center"/>
          </w:tcPr>
          <w:p w14:paraId="0B5CD6DE" w14:textId="60CEF458"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rPr>
            </w:pPr>
            <w:r>
              <w:rPr>
                <w:rFonts w:ascii="Simplified Arabic" w:hAnsi="Simplified Arabic" w:cs="Simplified Arabic" w:hint="cs"/>
                <w:b/>
                <w:color w:val="0D0D0D" w:themeColor="text1" w:themeTint="F2"/>
                <w:sz w:val="24"/>
                <w:szCs w:val="24"/>
                <w:rtl/>
              </w:rPr>
              <w:t>2</w:t>
            </w:r>
            <w:r w:rsidR="00CA7DD4" w:rsidRPr="00274803">
              <w:rPr>
                <w:rFonts w:ascii="Simplified Arabic" w:hAnsi="Simplified Arabic" w:cs="Simplified Arabic"/>
                <w:b/>
                <w:color w:val="0D0D0D" w:themeColor="text1" w:themeTint="F2"/>
                <w:sz w:val="24"/>
                <w:szCs w:val="24"/>
                <w:rtl/>
              </w:rPr>
              <w:t xml:space="preserve">.2 مصادر الطاقة </w:t>
            </w:r>
            <w:r w:rsidR="009B421D">
              <w:rPr>
                <w:rFonts w:ascii="Simplified Arabic" w:hAnsi="Simplified Arabic" w:cs="Simplified Arabic"/>
                <w:b/>
                <w:color w:val="0D0D0D" w:themeColor="text1" w:themeTint="F2"/>
                <w:sz w:val="24"/>
                <w:szCs w:val="24"/>
                <w:rtl/>
              </w:rPr>
              <w:t>المُتجددة</w:t>
            </w:r>
          </w:p>
        </w:tc>
        <w:tc>
          <w:tcPr>
            <w:tcW w:w="506" w:type="pct"/>
            <w:vAlign w:val="center"/>
          </w:tcPr>
          <w:p w14:paraId="03ABC2CB" w14:textId="61C92CB1"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23</w:t>
            </w:r>
          </w:p>
        </w:tc>
      </w:tr>
      <w:tr w:rsidR="00CA7DD4" w:rsidRPr="00274803" w14:paraId="69F90C2E" w14:textId="77777777" w:rsidTr="001E0579">
        <w:tc>
          <w:tcPr>
            <w:tcW w:w="4494" w:type="pct"/>
            <w:vAlign w:val="center"/>
          </w:tcPr>
          <w:p w14:paraId="4B781385" w14:textId="0B2BDEB5"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3</w:t>
            </w:r>
            <w:r w:rsidR="00CA7DD4" w:rsidRPr="00274803">
              <w:rPr>
                <w:rFonts w:ascii="Simplified Arabic" w:hAnsi="Simplified Arabic" w:cs="Simplified Arabic"/>
                <w:b/>
                <w:color w:val="0D0D0D" w:themeColor="text1" w:themeTint="F2"/>
                <w:sz w:val="24"/>
                <w:szCs w:val="24"/>
                <w:rtl/>
                <w:lang w:bidi="ar-EG"/>
              </w:rPr>
              <w:t xml:space="preserve">.2  تداعيات </w:t>
            </w:r>
            <w:r w:rsidR="00575ECD">
              <w:rPr>
                <w:rFonts w:ascii="Simplified Arabic" w:hAnsi="Simplified Arabic" w:cs="Simplified Arabic"/>
                <w:b/>
                <w:color w:val="0D0D0D" w:themeColor="text1" w:themeTint="F2"/>
                <w:sz w:val="24"/>
                <w:szCs w:val="24"/>
                <w:rtl/>
                <w:lang w:bidi="ar-EG"/>
              </w:rPr>
              <w:t xml:space="preserve">التغيُّرات المُناخية </w:t>
            </w:r>
          </w:p>
        </w:tc>
        <w:tc>
          <w:tcPr>
            <w:tcW w:w="506" w:type="pct"/>
            <w:vAlign w:val="center"/>
          </w:tcPr>
          <w:p w14:paraId="5891BC7E" w14:textId="27246D7D"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24</w:t>
            </w:r>
          </w:p>
        </w:tc>
      </w:tr>
      <w:tr w:rsidR="00CA7DD4" w:rsidRPr="00274803" w14:paraId="61932609" w14:textId="77777777" w:rsidTr="001E0579">
        <w:tc>
          <w:tcPr>
            <w:tcW w:w="4494" w:type="pct"/>
            <w:vAlign w:val="center"/>
          </w:tcPr>
          <w:p w14:paraId="12553BD2" w14:textId="2E4A39D0"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4</w:t>
            </w:r>
            <w:r w:rsidR="00CA7DD4" w:rsidRPr="00274803">
              <w:rPr>
                <w:rFonts w:ascii="Simplified Arabic" w:hAnsi="Simplified Arabic" w:cs="Simplified Arabic"/>
                <w:b/>
                <w:color w:val="0D0D0D" w:themeColor="text1" w:themeTint="F2"/>
                <w:sz w:val="24"/>
                <w:szCs w:val="24"/>
                <w:rtl/>
                <w:lang w:bidi="ar-EG"/>
              </w:rPr>
              <w:t xml:space="preserve">.2 العلاقة بين الطاقة </w:t>
            </w:r>
            <w:r w:rsidR="009B421D">
              <w:rPr>
                <w:rFonts w:ascii="Simplified Arabic" w:hAnsi="Simplified Arabic" w:cs="Simplified Arabic"/>
                <w:b/>
                <w:color w:val="0D0D0D" w:themeColor="text1" w:themeTint="F2"/>
                <w:sz w:val="24"/>
                <w:szCs w:val="24"/>
                <w:rtl/>
                <w:lang w:bidi="ar-EG"/>
              </w:rPr>
              <w:t>المُتجددة</w:t>
            </w:r>
            <w:r w:rsidR="00CA7DD4" w:rsidRPr="00274803">
              <w:rPr>
                <w:rFonts w:ascii="Simplified Arabic" w:hAnsi="Simplified Arabic" w:cs="Simplified Arabic"/>
                <w:b/>
                <w:color w:val="0D0D0D" w:themeColor="text1" w:themeTint="F2"/>
                <w:sz w:val="24"/>
                <w:szCs w:val="24"/>
                <w:rtl/>
                <w:lang w:bidi="ar-EG"/>
              </w:rPr>
              <w:t xml:space="preserve"> و</w:t>
            </w:r>
            <w:r w:rsidR="00575ECD">
              <w:rPr>
                <w:rFonts w:ascii="Simplified Arabic" w:hAnsi="Simplified Arabic" w:cs="Simplified Arabic"/>
                <w:b/>
                <w:color w:val="0D0D0D" w:themeColor="text1" w:themeTint="F2"/>
                <w:sz w:val="24"/>
                <w:szCs w:val="24"/>
                <w:rtl/>
                <w:lang w:bidi="ar-EG"/>
              </w:rPr>
              <w:t xml:space="preserve">التغيُّرات المُناخية </w:t>
            </w:r>
          </w:p>
        </w:tc>
        <w:tc>
          <w:tcPr>
            <w:tcW w:w="506" w:type="pct"/>
            <w:vAlign w:val="center"/>
          </w:tcPr>
          <w:p w14:paraId="6AE4AB79" w14:textId="7E8467AC"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26</w:t>
            </w:r>
          </w:p>
        </w:tc>
      </w:tr>
      <w:tr w:rsidR="00CA7DD4" w:rsidRPr="00274803" w14:paraId="2E1D89E4" w14:textId="77777777" w:rsidTr="001E0579">
        <w:tc>
          <w:tcPr>
            <w:tcW w:w="5000" w:type="pct"/>
            <w:gridSpan w:val="2"/>
            <w:shd w:val="clear" w:color="auto" w:fill="B6DDE8" w:themeFill="accent5" w:themeFillTint="66"/>
            <w:vAlign w:val="center"/>
          </w:tcPr>
          <w:p w14:paraId="24961E85" w14:textId="2EB24D67" w:rsidR="00CA7DD4" w:rsidRPr="00274803" w:rsidRDefault="00CA7DD4"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 xml:space="preserve">القسم الثالث: الوضع الراهن للطاقة </w:t>
            </w:r>
            <w:r w:rsidR="009B421D">
              <w:rPr>
                <w:rFonts w:ascii="Simplified Arabic" w:hAnsi="Simplified Arabic" w:cs="Simplified Arabic"/>
                <w:bCs/>
                <w:color w:val="0D0D0D" w:themeColor="text1" w:themeTint="F2"/>
                <w:sz w:val="24"/>
                <w:szCs w:val="24"/>
                <w:rtl/>
                <w:lang w:bidi="ar-EG"/>
              </w:rPr>
              <w:t>المُتجددة</w:t>
            </w:r>
            <w:r w:rsidRPr="00274803">
              <w:rPr>
                <w:rFonts w:ascii="Simplified Arabic" w:hAnsi="Simplified Arabic" w:cs="Simplified Arabic"/>
                <w:bCs/>
                <w:color w:val="0D0D0D" w:themeColor="text1" w:themeTint="F2"/>
                <w:sz w:val="24"/>
                <w:szCs w:val="24"/>
                <w:rtl/>
                <w:lang w:bidi="ar-EG"/>
              </w:rPr>
              <w:t xml:space="preserve"> في مصر</w:t>
            </w:r>
          </w:p>
        </w:tc>
      </w:tr>
      <w:tr w:rsidR="00CA7DD4" w:rsidRPr="00274803" w14:paraId="37A6B3BB" w14:textId="77777777" w:rsidTr="001E0579">
        <w:tc>
          <w:tcPr>
            <w:tcW w:w="4494" w:type="pct"/>
            <w:vAlign w:val="center"/>
          </w:tcPr>
          <w:p w14:paraId="3939C230" w14:textId="04A0B4D0"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تمهيد</w:t>
            </w:r>
          </w:p>
        </w:tc>
        <w:tc>
          <w:tcPr>
            <w:tcW w:w="506" w:type="pct"/>
            <w:vAlign w:val="center"/>
          </w:tcPr>
          <w:p w14:paraId="77DB6B0C" w14:textId="0A982FD3"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28</w:t>
            </w:r>
          </w:p>
        </w:tc>
      </w:tr>
      <w:tr w:rsidR="00CA7DD4" w:rsidRPr="00274803" w14:paraId="31A53B84" w14:textId="77777777" w:rsidTr="001E0579">
        <w:tc>
          <w:tcPr>
            <w:tcW w:w="4494" w:type="pct"/>
            <w:vAlign w:val="center"/>
          </w:tcPr>
          <w:p w14:paraId="1149D6E4" w14:textId="0ED397B3"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1</w:t>
            </w:r>
            <w:r w:rsidR="00CA7DD4" w:rsidRPr="00274803">
              <w:rPr>
                <w:rFonts w:ascii="Simplified Arabic" w:hAnsi="Simplified Arabic" w:cs="Simplified Arabic"/>
                <w:b/>
                <w:color w:val="0D0D0D" w:themeColor="text1" w:themeTint="F2"/>
                <w:sz w:val="24"/>
                <w:szCs w:val="24"/>
                <w:rtl/>
                <w:lang w:bidi="ar-EG"/>
              </w:rPr>
              <w:t>.3 تطور قطاع الطاقة في مصر</w:t>
            </w:r>
          </w:p>
        </w:tc>
        <w:tc>
          <w:tcPr>
            <w:tcW w:w="506" w:type="pct"/>
            <w:vAlign w:val="center"/>
          </w:tcPr>
          <w:p w14:paraId="58C5A704" w14:textId="5FEB328F"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29</w:t>
            </w:r>
          </w:p>
        </w:tc>
      </w:tr>
      <w:tr w:rsidR="00CA7DD4" w:rsidRPr="00274803" w14:paraId="50249A25" w14:textId="77777777" w:rsidTr="001E0579">
        <w:tc>
          <w:tcPr>
            <w:tcW w:w="4494" w:type="pct"/>
            <w:vAlign w:val="center"/>
          </w:tcPr>
          <w:p w14:paraId="2AE9027C" w14:textId="62D1E046"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2</w:t>
            </w:r>
            <w:r w:rsidR="00CA7DD4" w:rsidRPr="00274803">
              <w:rPr>
                <w:rFonts w:ascii="Simplified Arabic" w:hAnsi="Simplified Arabic" w:cs="Simplified Arabic"/>
                <w:b/>
                <w:color w:val="0D0D0D" w:themeColor="text1" w:themeTint="F2"/>
                <w:sz w:val="24"/>
                <w:szCs w:val="24"/>
                <w:rtl/>
                <w:lang w:bidi="ar-EG"/>
              </w:rPr>
              <w:t xml:space="preserve">.3 مصادر الطاقة </w:t>
            </w:r>
            <w:r w:rsidR="009B421D">
              <w:rPr>
                <w:rFonts w:ascii="Simplified Arabic" w:hAnsi="Simplified Arabic" w:cs="Simplified Arabic"/>
                <w:b/>
                <w:color w:val="0D0D0D" w:themeColor="text1" w:themeTint="F2"/>
                <w:sz w:val="24"/>
                <w:szCs w:val="24"/>
                <w:rtl/>
                <w:lang w:bidi="ar-EG"/>
              </w:rPr>
              <w:t>المُتجددة</w:t>
            </w:r>
            <w:r w:rsidR="00CA7DD4" w:rsidRPr="00274803">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4811061E" w14:textId="3CD9E258"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30</w:t>
            </w:r>
          </w:p>
        </w:tc>
      </w:tr>
      <w:tr w:rsidR="00CA7DD4" w:rsidRPr="00274803" w14:paraId="3023A9CF" w14:textId="77777777" w:rsidTr="001E0579">
        <w:tc>
          <w:tcPr>
            <w:tcW w:w="4494" w:type="pct"/>
            <w:vAlign w:val="center"/>
          </w:tcPr>
          <w:p w14:paraId="273A50D7" w14:textId="1E0A9FFF"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1.</w:t>
            </w:r>
            <w:r w:rsidR="00BA4123">
              <w:rPr>
                <w:rFonts w:ascii="Simplified Arabic" w:hAnsi="Simplified Arabic" w:cs="Simplified Arabic" w:hint="cs"/>
                <w:b/>
                <w:color w:val="0D0D0D" w:themeColor="text1" w:themeTint="F2"/>
                <w:sz w:val="24"/>
                <w:szCs w:val="24"/>
                <w:rtl/>
                <w:lang w:bidi="ar-EG"/>
              </w:rPr>
              <w:t>2</w:t>
            </w:r>
            <w:r w:rsidRPr="00274803">
              <w:rPr>
                <w:rFonts w:ascii="Simplified Arabic" w:hAnsi="Simplified Arabic" w:cs="Simplified Arabic"/>
                <w:b/>
                <w:color w:val="0D0D0D" w:themeColor="text1" w:themeTint="F2"/>
                <w:sz w:val="24"/>
                <w:szCs w:val="24"/>
                <w:rtl/>
                <w:lang w:bidi="ar-EG"/>
              </w:rPr>
              <w:t>.3</w:t>
            </w:r>
            <w:r w:rsidR="00E76FC9">
              <w:rPr>
                <w:rFonts w:ascii="Simplified Arabic" w:hAnsi="Simplified Arabic" w:cs="Simplified Arabic" w:hint="cs"/>
                <w:b/>
                <w:color w:val="0D0D0D" w:themeColor="text1" w:themeTint="F2"/>
                <w:sz w:val="24"/>
                <w:szCs w:val="24"/>
                <w:rtl/>
                <w:lang w:bidi="ar-EG"/>
              </w:rPr>
              <w:t xml:space="preserve"> </w:t>
            </w:r>
            <w:r w:rsidRPr="00274803">
              <w:rPr>
                <w:rFonts w:ascii="Simplified Arabic" w:hAnsi="Simplified Arabic" w:cs="Simplified Arabic"/>
                <w:b/>
                <w:color w:val="0D0D0D" w:themeColor="text1" w:themeTint="F2"/>
                <w:sz w:val="24"/>
                <w:szCs w:val="24"/>
                <w:rtl/>
                <w:lang w:bidi="ar-EG"/>
              </w:rPr>
              <w:t>الطاقة الشمسية</w:t>
            </w:r>
          </w:p>
        </w:tc>
        <w:tc>
          <w:tcPr>
            <w:tcW w:w="506" w:type="pct"/>
            <w:vAlign w:val="center"/>
          </w:tcPr>
          <w:p w14:paraId="033C01F4" w14:textId="462D1BA7"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30</w:t>
            </w:r>
          </w:p>
        </w:tc>
      </w:tr>
      <w:tr w:rsidR="00CA7DD4" w:rsidRPr="00274803" w14:paraId="461C96F2" w14:textId="77777777" w:rsidTr="001E0579">
        <w:tc>
          <w:tcPr>
            <w:tcW w:w="4494" w:type="pct"/>
            <w:vAlign w:val="center"/>
          </w:tcPr>
          <w:p w14:paraId="70FE6587" w14:textId="6E056160"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2.</w:t>
            </w:r>
            <w:r w:rsidR="00BA4123">
              <w:rPr>
                <w:rFonts w:ascii="Simplified Arabic" w:hAnsi="Simplified Arabic" w:cs="Simplified Arabic" w:hint="cs"/>
                <w:b/>
                <w:color w:val="0D0D0D" w:themeColor="text1" w:themeTint="F2"/>
                <w:sz w:val="24"/>
                <w:szCs w:val="24"/>
                <w:rtl/>
                <w:lang w:bidi="ar-EG"/>
              </w:rPr>
              <w:t>2</w:t>
            </w:r>
            <w:r w:rsidRPr="00274803">
              <w:rPr>
                <w:rFonts w:ascii="Simplified Arabic" w:hAnsi="Simplified Arabic" w:cs="Simplified Arabic"/>
                <w:b/>
                <w:color w:val="0D0D0D" w:themeColor="text1" w:themeTint="F2"/>
                <w:sz w:val="24"/>
                <w:szCs w:val="24"/>
                <w:rtl/>
                <w:lang w:bidi="ar-EG"/>
              </w:rPr>
              <w:t>.3 طاقة الرياح</w:t>
            </w:r>
          </w:p>
        </w:tc>
        <w:tc>
          <w:tcPr>
            <w:tcW w:w="506" w:type="pct"/>
            <w:vAlign w:val="center"/>
          </w:tcPr>
          <w:p w14:paraId="6A89DE28" w14:textId="36A84E25"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32</w:t>
            </w:r>
          </w:p>
        </w:tc>
      </w:tr>
      <w:tr w:rsidR="00CA7DD4" w:rsidRPr="00274803" w14:paraId="4D89ADF6" w14:textId="77777777" w:rsidTr="001E0579">
        <w:tc>
          <w:tcPr>
            <w:tcW w:w="4494" w:type="pct"/>
            <w:vAlign w:val="center"/>
          </w:tcPr>
          <w:p w14:paraId="51D7A9C4" w14:textId="6C9E56E9"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3.</w:t>
            </w:r>
            <w:r w:rsidR="00BA4123">
              <w:rPr>
                <w:rFonts w:ascii="Simplified Arabic" w:hAnsi="Simplified Arabic" w:cs="Simplified Arabic" w:hint="cs"/>
                <w:b/>
                <w:color w:val="0D0D0D" w:themeColor="text1" w:themeTint="F2"/>
                <w:sz w:val="24"/>
                <w:szCs w:val="24"/>
                <w:rtl/>
                <w:lang w:bidi="ar-EG"/>
              </w:rPr>
              <w:t>2</w:t>
            </w:r>
            <w:r w:rsidRPr="00274803">
              <w:rPr>
                <w:rFonts w:ascii="Simplified Arabic" w:hAnsi="Simplified Arabic" w:cs="Simplified Arabic"/>
                <w:b/>
                <w:color w:val="0D0D0D" w:themeColor="text1" w:themeTint="F2"/>
                <w:sz w:val="24"/>
                <w:szCs w:val="24"/>
                <w:rtl/>
                <w:lang w:bidi="ar-EG"/>
              </w:rPr>
              <w:t xml:space="preserve">.3 الطاقة الكهرومائية </w:t>
            </w:r>
          </w:p>
        </w:tc>
        <w:tc>
          <w:tcPr>
            <w:tcW w:w="506" w:type="pct"/>
            <w:vAlign w:val="center"/>
          </w:tcPr>
          <w:p w14:paraId="5998949A" w14:textId="3C0A4E60"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33</w:t>
            </w:r>
          </w:p>
        </w:tc>
      </w:tr>
      <w:tr w:rsidR="00CA7DD4" w:rsidRPr="00274803" w14:paraId="4D18AAB3" w14:textId="77777777" w:rsidTr="001E0579">
        <w:tc>
          <w:tcPr>
            <w:tcW w:w="4494" w:type="pct"/>
            <w:vAlign w:val="center"/>
          </w:tcPr>
          <w:p w14:paraId="5864ACC4" w14:textId="14D24AA7"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3</w:t>
            </w:r>
            <w:r w:rsidR="00CA7DD4" w:rsidRPr="00274803">
              <w:rPr>
                <w:rFonts w:ascii="Simplified Arabic" w:hAnsi="Simplified Arabic" w:cs="Simplified Arabic"/>
                <w:b/>
                <w:color w:val="0D0D0D" w:themeColor="text1" w:themeTint="F2"/>
                <w:sz w:val="24"/>
                <w:szCs w:val="24"/>
                <w:rtl/>
                <w:lang w:bidi="ar-EG"/>
              </w:rPr>
              <w:t xml:space="preserve">.3 مساهمة الطاقة </w:t>
            </w:r>
            <w:r w:rsidR="009B421D">
              <w:rPr>
                <w:rFonts w:ascii="Simplified Arabic" w:hAnsi="Simplified Arabic" w:cs="Simplified Arabic"/>
                <w:b/>
                <w:color w:val="0D0D0D" w:themeColor="text1" w:themeTint="F2"/>
                <w:sz w:val="24"/>
                <w:szCs w:val="24"/>
                <w:rtl/>
                <w:lang w:bidi="ar-EG"/>
              </w:rPr>
              <w:t>المُتجددة</w:t>
            </w:r>
            <w:r w:rsidR="00CA7DD4" w:rsidRPr="00274803">
              <w:rPr>
                <w:rFonts w:ascii="Simplified Arabic" w:hAnsi="Simplified Arabic" w:cs="Simplified Arabic"/>
                <w:b/>
                <w:color w:val="0D0D0D" w:themeColor="text1" w:themeTint="F2"/>
                <w:sz w:val="24"/>
                <w:szCs w:val="24"/>
                <w:rtl/>
                <w:lang w:bidi="ar-EG"/>
              </w:rPr>
              <w:t xml:space="preserve"> في مزيج الطاقة في مصر</w:t>
            </w:r>
          </w:p>
        </w:tc>
        <w:tc>
          <w:tcPr>
            <w:tcW w:w="506" w:type="pct"/>
            <w:vAlign w:val="center"/>
          </w:tcPr>
          <w:p w14:paraId="2944BD23" w14:textId="1353826C"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34</w:t>
            </w:r>
          </w:p>
        </w:tc>
      </w:tr>
      <w:tr w:rsidR="00CA7DD4" w:rsidRPr="00274803" w14:paraId="29977671" w14:textId="77777777" w:rsidTr="001E0579">
        <w:tc>
          <w:tcPr>
            <w:tcW w:w="4494" w:type="pct"/>
            <w:vAlign w:val="center"/>
          </w:tcPr>
          <w:p w14:paraId="48019235" w14:textId="61FB7F48" w:rsidR="00CA7DD4" w:rsidRPr="00274803" w:rsidRDefault="00BA412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4</w:t>
            </w:r>
            <w:r w:rsidR="00CA7DD4" w:rsidRPr="00274803">
              <w:rPr>
                <w:rFonts w:ascii="Simplified Arabic" w:hAnsi="Simplified Arabic" w:cs="Simplified Arabic"/>
                <w:b/>
                <w:color w:val="0D0D0D" w:themeColor="text1" w:themeTint="F2"/>
                <w:sz w:val="24"/>
                <w:szCs w:val="24"/>
                <w:rtl/>
                <w:lang w:bidi="ar-EG"/>
              </w:rPr>
              <w:t xml:space="preserve">.3 تحديات الطاقة </w:t>
            </w:r>
            <w:r w:rsidR="009B421D">
              <w:rPr>
                <w:rFonts w:ascii="Simplified Arabic" w:hAnsi="Simplified Arabic" w:cs="Simplified Arabic"/>
                <w:b/>
                <w:color w:val="0D0D0D" w:themeColor="text1" w:themeTint="F2"/>
                <w:sz w:val="24"/>
                <w:szCs w:val="24"/>
                <w:rtl/>
                <w:lang w:bidi="ar-EG"/>
              </w:rPr>
              <w:t>المُتجددة</w:t>
            </w:r>
            <w:r w:rsidR="00CA7DD4" w:rsidRPr="00274803">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7F52E13A" w14:textId="1BA1DE71"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37</w:t>
            </w:r>
          </w:p>
        </w:tc>
      </w:tr>
      <w:tr w:rsidR="00CA7DD4" w:rsidRPr="00274803" w14:paraId="07793913" w14:textId="77777777" w:rsidTr="001E0579">
        <w:tc>
          <w:tcPr>
            <w:tcW w:w="4494" w:type="pct"/>
            <w:vAlign w:val="center"/>
          </w:tcPr>
          <w:p w14:paraId="32A79702" w14:textId="61708428"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1.</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 xml:space="preserve">.3 التحديات </w:t>
            </w:r>
            <w:r w:rsidR="00575ECD">
              <w:rPr>
                <w:rFonts w:ascii="Simplified Arabic" w:hAnsi="Simplified Arabic" w:cs="Simplified Arabic"/>
                <w:b/>
                <w:color w:val="0D0D0D" w:themeColor="text1" w:themeTint="F2"/>
                <w:sz w:val="24"/>
                <w:szCs w:val="24"/>
                <w:rtl/>
                <w:lang w:bidi="ar-EG"/>
              </w:rPr>
              <w:t>ال</w:t>
            </w:r>
            <w:r w:rsidR="00B579E1">
              <w:rPr>
                <w:rFonts w:ascii="Simplified Arabic" w:hAnsi="Simplified Arabic" w:cs="Simplified Arabic"/>
                <w:b/>
                <w:color w:val="0D0D0D" w:themeColor="text1" w:themeTint="F2"/>
                <w:sz w:val="24"/>
                <w:szCs w:val="24"/>
                <w:rtl/>
                <w:lang w:bidi="ar-EG"/>
              </w:rPr>
              <w:t>إقتصاد</w:t>
            </w:r>
            <w:r w:rsidR="00575ECD">
              <w:rPr>
                <w:rFonts w:ascii="Simplified Arabic" w:hAnsi="Simplified Arabic" w:cs="Simplified Arabic"/>
                <w:b/>
                <w:color w:val="0D0D0D" w:themeColor="text1" w:themeTint="F2"/>
                <w:sz w:val="24"/>
                <w:szCs w:val="24"/>
                <w:rtl/>
                <w:lang w:bidi="ar-EG"/>
              </w:rPr>
              <w:t xml:space="preserve">ية </w:t>
            </w:r>
          </w:p>
        </w:tc>
        <w:tc>
          <w:tcPr>
            <w:tcW w:w="506" w:type="pct"/>
            <w:vAlign w:val="center"/>
          </w:tcPr>
          <w:p w14:paraId="6258E5EA" w14:textId="75F0881B"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38</w:t>
            </w:r>
          </w:p>
        </w:tc>
      </w:tr>
      <w:tr w:rsidR="00CA7DD4" w:rsidRPr="00274803" w14:paraId="3F697DEB" w14:textId="77777777" w:rsidTr="001E0579">
        <w:tc>
          <w:tcPr>
            <w:tcW w:w="4494" w:type="pct"/>
            <w:vAlign w:val="center"/>
          </w:tcPr>
          <w:p w14:paraId="508F3311" w14:textId="5E12E1DE"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2.</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 xml:space="preserve">.3 التحديات </w:t>
            </w:r>
            <w:r w:rsidR="00575ECD">
              <w:rPr>
                <w:rFonts w:ascii="Simplified Arabic" w:hAnsi="Simplified Arabic" w:cs="Simplified Arabic"/>
                <w:b/>
                <w:color w:val="0D0D0D" w:themeColor="text1" w:themeTint="F2"/>
                <w:sz w:val="24"/>
                <w:szCs w:val="24"/>
                <w:rtl/>
                <w:lang w:bidi="ar-EG"/>
              </w:rPr>
              <w:t xml:space="preserve">الإجتماعية </w:t>
            </w:r>
          </w:p>
        </w:tc>
        <w:tc>
          <w:tcPr>
            <w:tcW w:w="506" w:type="pct"/>
            <w:vAlign w:val="center"/>
          </w:tcPr>
          <w:p w14:paraId="20A6F09D" w14:textId="1B76AC37"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39</w:t>
            </w:r>
          </w:p>
        </w:tc>
      </w:tr>
      <w:tr w:rsidR="00CA7DD4" w:rsidRPr="00274803" w14:paraId="63AB750C" w14:textId="77777777" w:rsidTr="001E0579">
        <w:tc>
          <w:tcPr>
            <w:tcW w:w="4494" w:type="pct"/>
            <w:vAlign w:val="center"/>
          </w:tcPr>
          <w:p w14:paraId="32A0CCAD" w14:textId="23B93D22"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3.</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.3 التحديات البيئية</w:t>
            </w:r>
          </w:p>
        </w:tc>
        <w:tc>
          <w:tcPr>
            <w:tcW w:w="506" w:type="pct"/>
            <w:vAlign w:val="center"/>
          </w:tcPr>
          <w:p w14:paraId="5DD8DD37" w14:textId="42FCDC57"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39</w:t>
            </w:r>
          </w:p>
        </w:tc>
      </w:tr>
      <w:tr w:rsidR="00CA7DD4" w:rsidRPr="00274803" w14:paraId="4BBCC673" w14:textId="77777777" w:rsidTr="001E0579">
        <w:tc>
          <w:tcPr>
            <w:tcW w:w="4494" w:type="pct"/>
            <w:vAlign w:val="center"/>
          </w:tcPr>
          <w:p w14:paraId="43B6470B" w14:textId="6B2A420A"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4.</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.3 التحديات التقنية</w:t>
            </w:r>
          </w:p>
        </w:tc>
        <w:tc>
          <w:tcPr>
            <w:tcW w:w="506" w:type="pct"/>
            <w:vAlign w:val="center"/>
          </w:tcPr>
          <w:p w14:paraId="42D04A3C" w14:textId="38FADE63"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40</w:t>
            </w:r>
          </w:p>
        </w:tc>
      </w:tr>
      <w:tr w:rsidR="00CA7DD4" w:rsidRPr="00274803" w14:paraId="1B36C676" w14:textId="77777777" w:rsidTr="001E0579">
        <w:tc>
          <w:tcPr>
            <w:tcW w:w="4494" w:type="pct"/>
            <w:vAlign w:val="center"/>
          </w:tcPr>
          <w:p w14:paraId="2415FDC6" w14:textId="2AD6DCA1" w:rsidR="00CA7DD4"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5.</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.3 التحديات المؤسسية والتشريعية والتنظيمية</w:t>
            </w:r>
          </w:p>
        </w:tc>
        <w:tc>
          <w:tcPr>
            <w:tcW w:w="506" w:type="pct"/>
            <w:vAlign w:val="center"/>
          </w:tcPr>
          <w:p w14:paraId="7AB56028" w14:textId="79DE2F01" w:rsidR="00CA7DD4"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40</w:t>
            </w:r>
          </w:p>
        </w:tc>
      </w:tr>
      <w:tr w:rsidR="005A0B66" w:rsidRPr="00274803" w14:paraId="10A6A70A" w14:textId="77777777" w:rsidTr="001E0579">
        <w:tc>
          <w:tcPr>
            <w:tcW w:w="4494" w:type="pct"/>
            <w:vAlign w:val="center"/>
          </w:tcPr>
          <w:p w14:paraId="6315031E" w14:textId="5981302E" w:rsidR="005A0B66" w:rsidRPr="00274803" w:rsidRDefault="00CA7DD4" w:rsidP="007D6A89">
            <w:pPr>
              <w:spacing w:after="0" w:line="276" w:lineRule="auto"/>
              <w:jc w:val="both"/>
              <w:rPr>
                <w:rFonts w:ascii="Simplified Arabic" w:hAnsi="Simplified Arabic" w:cs="Simplified Arabic"/>
                <w:b/>
                <w:color w:val="0D0D0D" w:themeColor="text1" w:themeTint="F2"/>
                <w:sz w:val="24"/>
                <w:szCs w:val="24"/>
                <w:rtl/>
                <w:lang w:bidi="ar-EG"/>
              </w:rPr>
            </w:pPr>
            <w:r w:rsidRPr="00274803">
              <w:rPr>
                <w:rFonts w:ascii="Simplified Arabic" w:hAnsi="Simplified Arabic" w:cs="Simplified Arabic"/>
                <w:b/>
                <w:color w:val="0D0D0D" w:themeColor="text1" w:themeTint="F2"/>
                <w:sz w:val="24"/>
                <w:szCs w:val="24"/>
                <w:rtl/>
                <w:lang w:bidi="ar-EG"/>
              </w:rPr>
              <w:t>6.</w:t>
            </w:r>
            <w:r w:rsidR="00BA4123">
              <w:rPr>
                <w:rFonts w:ascii="Simplified Arabic" w:hAnsi="Simplified Arabic" w:cs="Simplified Arabic" w:hint="cs"/>
                <w:b/>
                <w:color w:val="0D0D0D" w:themeColor="text1" w:themeTint="F2"/>
                <w:sz w:val="24"/>
                <w:szCs w:val="24"/>
                <w:rtl/>
                <w:lang w:bidi="ar-EG"/>
              </w:rPr>
              <w:t>4</w:t>
            </w:r>
            <w:r w:rsidRPr="00274803">
              <w:rPr>
                <w:rFonts w:ascii="Simplified Arabic" w:hAnsi="Simplified Arabic" w:cs="Simplified Arabic"/>
                <w:b/>
                <w:color w:val="0D0D0D" w:themeColor="text1" w:themeTint="F2"/>
                <w:sz w:val="24"/>
                <w:szCs w:val="24"/>
                <w:rtl/>
                <w:lang w:bidi="ar-EG"/>
              </w:rPr>
              <w:t>.3 تحديات التحول الرقمي في قطاع الطاقة</w:t>
            </w:r>
          </w:p>
        </w:tc>
        <w:tc>
          <w:tcPr>
            <w:tcW w:w="506" w:type="pct"/>
            <w:vAlign w:val="center"/>
          </w:tcPr>
          <w:p w14:paraId="3825792E" w14:textId="0D9D727D"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41</w:t>
            </w:r>
          </w:p>
        </w:tc>
      </w:tr>
      <w:tr w:rsidR="000E67AA" w:rsidRPr="00274803" w14:paraId="5823937E" w14:textId="77777777" w:rsidTr="001E0579">
        <w:tc>
          <w:tcPr>
            <w:tcW w:w="5000" w:type="pct"/>
            <w:gridSpan w:val="2"/>
            <w:shd w:val="clear" w:color="auto" w:fill="B6DDE8" w:themeFill="accent5" w:themeFillTint="66"/>
            <w:vAlign w:val="center"/>
          </w:tcPr>
          <w:p w14:paraId="428A8BD7" w14:textId="55F1FFBB" w:rsidR="000E67AA" w:rsidRPr="00274803" w:rsidRDefault="000E67AA" w:rsidP="007D6A89">
            <w:pPr>
              <w:spacing w:after="0" w:line="276" w:lineRule="auto"/>
              <w:jc w:val="center"/>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 xml:space="preserve">القسم </w:t>
            </w:r>
            <w:r w:rsidR="00CA7DD4" w:rsidRPr="00274803">
              <w:rPr>
                <w:rFonts w:ascii="Simplified Arabic" w:hAnsi="Simplified Arabic" w:cs="Simplified Arabic"/>
                <w:bCs/>
                <w:color w:val="0D0D0D" w:themeColor="text1" w:themeTint="F2"/>
                <w:sz w:val="24"/>
                <w:szCs w:val="24"/>
                <w:rtl/>
                <w:lang w:bidi="ar-EG"/>
              </w:rPr>
              <w:t>الرابع</w:t>
            </w:r>
            <w:r w:rsidRPr="00274803">
              <w:rPr>
                <w:rFonts w:ascii="Simplified Arabic" w:hAnsi="Simplified Arabic" w:cs="Simplified Arabic"/>
                <w:bCs/>
                <w:color w:val="0D0D0D" w:themeColor="text1" w:themeTint="F2"/>
                <w:sz w:val="24"/>
                <w:szCs w:val="24"/>
                <w:rtl/>
                <w:lang w:bidi="ar-EG"/>
              </w:rPr>
              <w:t xml:space="preserve">: </w:t>
            </w:r>
            <w:r w:rsidR="00CA7DD4" w:rsidRPr="00274803">
              <w:rPr>
                <w:rFonts w:ascii="Simplified Arabic" w:hAnsi="Simplified Arabic" w:cs="Simplified Arabic"/>
                <w:bCs/>
                <w:color w:val="0D0D0D" w:themeColor="text1" w:themeTint="F2"/>
                <w:sz w:val="24"/>
                <w:szCs w:val="24"/>
                <w:rtl/>
                <w:lang w:bidi="ar-EG"/>
              </w:rPr>
              <w:t xml:space="preserve">: </w:t>
            </w:r>
            <w:r w:rsidR="00E76FC9" w:rsidRPr="00E76FC9">
              <w:rPr>
                <w:rFonts w:ascii="Simplified Arabic" w:hAnsi="Simplified Arabic" w:cs="Simplified Arabic"/>
                <w:bCs/>
                <w:color w:val="0D0D0D" w:themeColor="text1" w:themeTint="F2"/>
                <w:sz w:val="24"/>
                <w:szCs w:val="24"/>
                <w:rtl/>
                <w:lang w:bidi="ar-EG"/>
              </w:rPr>
              <w:t xml:space="preserve">الطاقة </w:t>
            </w:r>
            <w:r w:rsidR="009B421D">
              <w:rPr>
                <w:rFonts w:ascii="Simplified Arabic" w:hAnsi="Simplified Arabic" w:cs="Simplified Arabic"/>
                <w:bCs/>
                <w:color w:val="0D0D0D" w:themeColor="text1" w:themeTint="F2"/>
                <w:sz w:val="24"/>
                <w:szCs w:val="24"/>
                <w:rtl/>
                <w:lang w:bidi="ar-EG"/>
              </w:rPr>
              <w:t>المُتجددة</w:t>
            </w:r>
            <w:r w:rsidR="00E76FC9" w:rsidRPr="00E76FC9">
              <w:rPr>
                <w:rFonts w:ascii="Simplified Arabic" w:hAnsi="Simplified Arabic" w:cs="Simplified Arabic"/>
                <w:bCs/>
                <w:color w:val="0D0D0D" w:themeColor="text1" w:themeTint="F2"/>
                <w:sz w:val="24"/>
                <w:szCs w:val="24"/>
                <w:rtl/>
                <w:lang w:bidi="ar-EG"/>
              </w:rPr>
              <w:t xml:space="preserve"> كأداة لمواجهة </w:t>
            </w:r>
            <w:r w:rsidR="00575ECD">
              <w:rPr>
                <w:rFonts w:ascii="Simplified Arabic" w:hAnsi="Simplified Arabic" w:cs="Simplified Arabic"/>
                <w:bCs/>
                <w:color w:val="0D0D0D" w:themeColor="text1" w:themeTint="F2"/>
                <w:sz w:val="24"/>
                <w:szCs w:val="24"/>
                <w:rtl/>
                <w:lang w:bidi="ar-EG"/>
              </w:rPr>
              <w:t xml:space="preserve">التغيُّرات المُناخية </w:t>
            </w:r>
            <w:r w:rsidR="00E76FC9" w:rsidRPr="00E76FC9">
              <w:rPr>
                <w:rFonts w:ascii="Simplified Arabic" w:hAnsi="Simplified Arabic" w:cs="Simplified Arabic"/>
                <w:bCs/>
                <w:color w:val="0D0D0D" w:themeColor="text1" w:themeTint="F2"/>
                <w:sz w:val="24"/>
                <w:szCs w:val="24"/>
                <w:rtl/>
                <w:lang w:bidi="ar-EG"/>
              </w:rPr>
              <w:t>: في ضوء التجارب الدولية</w:t>
            </w:r>
          </w:p>
        </w:tc>
      </w:tr>
      <w:tr w:rsidR="005A0B66" w:rsidRPr="00274803" w14:paraId="17B4C739" w14:textId="77777777" w:rsidTr="001E0579">
        <w:tc>
          <w:tcPr>
            <w:tcW w:w="4494" w:type="pct"/>
            <w:vAlign w:val="center"/>
          </w:tcPr>
          <w:p w14:paraId="67DE2130" w14:textId="4E2E3E2E" w:rsidR="005A0B66" w:rsidRPr="00274803" w:rsidRDefault="00B275E7"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تمهيد</w:t>
            </w:r>
          </w:p>
        </w:tc>
        <w:tc>
          <w:tcPr>
            <w:tcW w:w="506" w:type="pct"/>
            <w:vAlign w:val="center"/>
          </w:tcPr>
          <w:p w14:paraId="4FAC152A" w14:textId="4B178EC4" w:rsidR="005A0B66"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41</w:t>
            </w:r>
          </w:p>
        </w:tc>
      </w:tr>
      <w:tr w:rsidR="00E76FC9" w:rsidRPr="00274803" w14:paraId="0C138B10" w14:textId="77777777" w:rsidTr="001E0579">
        <w:trPr>
          <w:trHeight w:val="415"/>
        </w:trPr>
        <w:tc>
          <w:tcPr>
            <w:tcW w:w="4494" w:type="pct"/>
            <w:vAlign w:val="center"/>
          </w:tcPr>
          <w:p w14:paraId="3B97F6A4" w14:textId="73278C25" w:rsidR="00E76FC9" w:rsidRPr="00274803"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1.4 التجربة الصينية في </w:t>
            </w:r>
            <w:r w:rsidR="00B579E1">
              <w:rPr>
                <w:rFonts w:ascii="Simplified Arabic" w:hAnsi="Simplified Arabic" w:cs="Simplified Arabic"/>
                <w:b/>
                <w:color w:val="0D0D0D" w:themeColor="text1" w:themeTint="F2"/>
                <w:sz w:val="24"/>
                <w:szCs w:val="24"/>
                <w:rtl/>
                <w:lang w:bidi="ar-EG"/>
              </w:rPr>
              <w:t>إستخدام</w:t>
            </w:r>
            <w:r w:rsidRPr="00E76FC9">
              <w:rPr>
                <w:rFonts w:ascii="Simplified Arabic" w:hAnsi="Simplified Arabic" w:cs="Simplified Arabic"/>
                <w:b/>
                <w:color w:val="0D0D0D" w:themeColor="text1" w:themeTint="F2"/>
                <w:sz w:val="24"/>
                <w:szCs w:val="24"/>
                <w:rtl/>
                <w:lang w:bidi="ar-EG"/>
              </w:rPr>
              <w:t xml:space="preserve">ات الطاقة </w:t>
            </w:r>
            <w:r w:rsidR="009B421D">
              <w:rPr>
                <w:rFonts w:ascii="Simplified Arabic" w:hAnsi="Simplified Arabic" w:cs="Simplified Arabic"/>
                <w:b/>
                <w:color w:val="0D0D0D" w:themeColor="text1" w:themeTint="F2"/>
                <w:sz w:val="24"/>
                <w:szCs w:val="24"/>
                <w:rtl/>
                <w:lang w:bidi="ar-EG"/>
              </w:rPr>
              <w:t>المُتجددة</w:t>
            </w:r>
          </w:p>
        </w:tc>
        <w:tc>
          <w:tcPr>
            <w:tcW w:w="506" w:type="pct"/>
            <w:vAlign w:val="center"/>
          </w:tcPr>
          <w:p w14:paraId="4FDDD3CF" w14:textId="1FE014B2"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42</w:t>
            </w:r>
          </w:p>
        </w:tc>
      </w:tr>
      <w:tr w:rsidR="00E76FC9" w:rsidRPr="00274803" w14:paraId="227DA762" w14:textId="77777777" w:rsidTr="001E0579">
        <w:trPr>
          <w:trHeight w:val="415"/>
        </w:trPr>
        <w:tc>
          <w:tcPr>
            <w:tcW w:w="4494" w:type="pct"/>
            <w:vAlign w:val="center"/>
          </w:tcPr>
          <w:p w14:paraId="64CA96A3" w14:textId="4151BDAC" w:rsidR="00E76FC9" w:rsidRPr="00274803"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2.4 التجربة الالمانية في </w:t>
            </w:r>
            <w:r w:rsidR="00B579E1">
              <w:rPr>
                <w:rFonts w:ascii="Simplified Arabic" w:hAnsi="Simplified Arabic" w:cs="Simplified Arabic"/>
                <w:b/>
                <w:color w:val="0D0D0D" w:themeColor="text1" w:themeTint="F2"/>
                <w:sz w:val="24"/>
                <w:szCs w:val="24"/>
                <w:rtl/>
                <w:lang w:bidi="ar-EG"/>
              </w:rPr>
              <w:t>إستخدام</w:t>
            </w:r>
            <w:r w:rsidRPr="00E76FC9">
              <w:rPr>
                <w:rFonts w:ascii="Simplified Arabic" w:hAnsi="Simplified Arabic" w:cs="Simplified Arabic"/>
                <w:b/>
                <w:color w:val="0D0D0D" w:themeColor="text1" w:themeTint="F2"/>
                <w:sz w:val="24"/>
                <w:szCs w:val="24"/>
                <w:rtl/>
                <w:lang w:bidi="ar-EG"/>
              </w:rPr>
              <w:t xml:space="preserve">ات الطاقة </w:t>
            </w:r>
            <w:r w:rsidR="009B421D">
              <w:rPr>
                <w:rFonts w:ascii="Simplified Arabic" w:hAnsi="Simplified Arabic" w:cs="Simplified Arabic"/>
                <w:b/>
                <w:color w:val="0D0D0D" w:themeColor="text1" w:themeTint="F2"/>
                <w:sz w:val="24"/>
                <w:szCs w:val="24"/>
                <w:rtl/>
                <w:lang w:bidi="ar-EG"/>
              </w:rPr>
              <w:t>المُتجددة</w:t>
            </w:r>
          </w:p>
        </w:tc>
        <w:tc>
          <w:tcPr>
            <w:tcW w:w="506" w:type="pct"/>
            <w:vAlign w:val="center"/>
          </w:tcPr>
          <w:p w14:paraId="4B01E366" w14:textId="4D26A64E"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lang w:bidi="ar-EG"/>
              </w:rPr>
            </w:pPr>
            <w:r>
              <w:rPr>
                <w:rFonts w:ascii="Simplified Arabic" w:hAnsi="Simplified Arabic" w:cs="Simplified Arabic"/>
                <w:b/>
                <w:color w:val="0D0D0D" w:themeColor="text1" w:themeTint="F2"/>
                <w:sz w:val="24"/>
                <w:szCs w:val="24"/>
                <w:lang w:bidi="ar-EG"/>
              </w:rPr>
              <w:t>43</w:t>
            </w:r>
          </w:p>
        </w:tc>
      </w:tr>
      <w:tr w:rsidR="00E76FC9" w:rsidRPr="00274803" w14:paraId="08438993" w14:textId="77777777" w:rsidTr="001E0579">
        <w:trPr>
          <w:trHeight w:val="415"/>
        </w:trPr>
        <w:tc>
          <w:tcPr>
            <w:tcW w:w="4494" w:type="pct"/>
            <w:vAlign w:val="center"/>
          </w:tcPr>
          <w:p w14:paraId="498B2096" w14:textId="586CA8C3" w:rsidR="00E76FC9" w:rsidRPr="00274803"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3.4 التجربة السويد في </w:t>
            </w:r>
            <w:r w:rsidR="00B579E1">
              <w:rPr>
                <w:rFonts w:ascii="Simplified Arabic" w:hAnsi="Simplified Arabic" w:cs="Simplified Arabic"/>
                <w:b/>
                <w:color w:val="0D0D0D" w:themeColor="text1" w:themeTint="F2"/>
                <w:sz w:val="24"/>
                <w:szCs w:val="24"/>
                <w:rtl/>
                <w:lang w:bidi="ar-EG"/>
              </w:rPr>
              <w:t>إستخدام</w:t>
            </w:r>
            <w:r w:rsidRPr="00E76FC9">
              <w:rPr>
                <w:rFonts w:ascii="Simplified Arabic" w:hAnsi="Simplified Arabic" w:cs="Simplified Arabic"/>
                <w:b/>
                <w:color w:val="0D0D0D" w:themeColor="text1" w:themeTint="F2"/>
                <w:sz w:val="24"/>
                <w:szCs w:val="24"/>
                <w:rtl/>
                <w:lang w:bidi="ar-EG"/>
              </w:rPr>
              <w:t xml:space="preserve">ات الطاقة </w:t>
            </w:r>
            <w:r w:rsidR="009B421D">
              <w:rPr>
                <w:rFonts w:ascii="Simplified Arabic" w:hAnsi="Simplified Arabic" w:cs="Simplified Arabic"/>
                <w:b/>
                <w:color w:val="0D0D0D" w:themeColor="text1" w:themeTint="F2"/>
                <w:sz w:val="24"/>
                <w:szCs w:val="24"/>
                <w:rtl/>
                <w:lang w:bidi="ar-EG"/>
              </w:rPr>
              <w:t>المُتجددة</w:t>
            </w:r>
          </w:p>
        </w:tc>
        <w:tc>
          <w:tcPr>
            <w:tcW w:w="506" w:type="pct"/>
            <w:vAlign w:val="center"/>
          </w:tcPr>
          <w:p w14:paraId="796DE6FE" w14:textId="39AA0DF3"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45</w:t>
            </w:r>
          </w:p>
        </w:tc>
      </w:tr>
      <w:tr w:rsidR="00E76FC9" w:rsidRPr="00274803" w14:paraId="11B13B6A" w14:textId="77777777" w:rsidTr="001E0579">
        <w:trPr>
          <w:trHeight w:val="415"/>
        </w:trPr>
        <w:tc>
          <w:tcPr>
            <w:tcW w:w="4494" w:type="pct"/>
            <w:vAlign w:val="center"/>
          </w:tcPr>
          <w:p w14:paraId="22018414" w14:textId="38E8AF0D" w:rsidR="00E76FC9" w:rsidRPr="00274803"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4.4 دور الطاقة </w:t>
            </w:r>
            <w:r w:rsidR="009B421D">
              <w:rPr>
                <w:rFonts w:ascii="Simplified Arabic" w:hAnsi="Simplified Arabic" w:cs="Simplified Arabic"/>
                <w:b/>
                <w:color w:val="0D0D0D" w:themeColor="text1" w:themeTint="F2"/>
                <w:sz w:val="24"/>
                <w:szCs w:val="24"/>
                <w:rtl/>
                <w:lang w:bidi="ar-EG"/>
              </w:rPr>
              <w:t>المُتجددة</w:t>
            </w:r>
            <w:r w:rsidRPr="00E76FC9">
              <w:rPr>
                <w:rFonts w:ascii="Simplified Arabic" w:hAnsi="Simplified Arabic" w:cs="Simplified Arabic"/>
                <w:b/>
                <w:color w:val="0D0D0D" w:themeColor="text1" w:themeTint="F2"/>
                <w:sz w:val="24"/>
                <w:szCs w:val="24"/>
                <w:rtl/>
                <w:lang w:bidi="ar-EG"/>
              </w:rPr>
              <w:t xml:space="preserve"> في مواجهة </w:t>
            </w:r>
            <w:r w:rsidR="00575ECD">
              <w:rPr>
                <w:rFonts w:ascii="Simplified Arabic" w:hAnsi="Simplified Arabic" w:cs="Simplified Arabic"/>
                <w:b/>
                <w:color w:val="0D0D0D" w:themeColor="text1" w:themeTint="F2"/>
                <w:sz w:val="24"/>
                <w:szCs w:val="24"/>
                <w:rtl/>
                <w:lang w:bidi="ar-EG"/>
              </w:rPr>
              <w:t xml:space="preserve">التغيُّرات المُناخية </w:t>
            </w:r>
            <w:r w:rsidRPr="00E76FC9">
              <w:rPr>
                <w:rFonts w:ascii="Simplified Arabic" w:hAnsi="Simplified Arabic" w:cs="Simplified Arabic"/>
                <w:b/>
                <w:color w:val="0D0D0D" w:themeColor="text1" w:themeTint="F2"/>
                <w:sz w:val="24"/>
                <w:szCs w:val="24"/>
                <w:rtl/>
                <w:lang w:bidi="ar-EG"/>
              </w:rPr>
              <w:t>في ضوء التجارب الدولية</w:t>
            </w:r>
          </w:p>
        </w:tc>
        <w:tc>
          <w:tcPr>
            <w:tcW w:w="506" w:type="pct"/>
            <w:vAlign w:val="center"/>
          </w:tcPr>
          <w:p w14:paraId="2F34A52B" w14:textId="520F820D"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47</w:t>
            </w:r>
          </w:p>
        </w:tc>
      </w:tr>
      <w:tr w:rsidR="00E76FC9" w:rsidRPr="00274803" w14:paraId="76D3887A" w14:textId="77777777" w:rsidTr="00E76FC9">
        <w:trPr>
          <w:trHeight w:val="415"/>
        </w:trPr>
        <w:tc>
          <w:tcPr>
            <w:tcW w:w="5000" w:type="pct"/>
            <w:gridSpan w:val="2"/>
            <w:shd w:val="clear" w:color="auto" w:fill="B6DDE8" w:themeFill="accent5" w:themeFillTint="66"/>
            <w:vAlign w:val="center"/>
          </w:tcPr>
          <w:p w14:paraId="0DB86A52" w14:textId="2A1F2F74" w:rsidR="00E76FC9" w:rsidRPr="00E76FC9" w:rsidRDefault="00E76FC9" w:rsidP="007D6A89">
            <w:pPr>
              <w:spacing w:after="0" w:line="276" w:lineRule="auto"/>
              <w:jc w:val="center"/>
              <w:rPr>
                <w:rFonts w:ascii="Simplified Arabic" w:hAnsi="Simplified Arabic" w:cs="Simplified Arabic"/>
                <w:bCs/>
                <w:color w:val="0D0D0D" w:themeColor="text1" w:themeTint="F2"/>
                <w:sz w:val="24"/>
                <w:szCs w:val="24"/>
                <w:rtl/>
                <w:lang w:bidi="ar-EG"/>
              </w:rPr>
            </w:pPr>
            <w:r w:rsidRPr="00E76FC9">
              <w:rPr>
                <w:rFonts w:ascii="Simplified Arabic" w:hAnsi="Simplified Arabic" w:cs="Simplified Arabic"/>
                <w:bCs/>
                <w:color w:val="0D0D0D" w:themeColor="text1" w:themeTint="F2"/>
                <w:sz w:val="24"/>
                <w:szCs w:val="24"/>
                <w:rtl/>
                <w:lang w:bidi="ar-EG"/>
              </w:rPr>
              <w:t>القسم الخامس</w:t>
            </w:r>
            <w:r w:rsidRPr="00E76FC9">
              <w:rPr>
                <w:rFonts w:ascii="Simplified Arabic" w:hAnsi="Simplified Arabic" w:cs="Simplified Arabic" w:hint="cs"/>
                <w:bCs/>
                <w:color w:val="0D0D0D" w:themeColor="text1" w:themeTint="F2"/>
                <w:sz w:val="24"/>
                <w:szCs w:val="24"/>
                <w:rtl/>
                <w:lang w:bidi="ar-EG"/>
              </w:rPr>
              <w:t>:</w:t>
            </w:r>
            <w:r w:rsidRPr="00E76FC9">
              <w:rPr>
                <w:rFonts w:ascii="Simplified Arabic" w:hAnsi="Simplified Arabic" w:cs="Simplified Arabic"/>
                <w:bCs/>
                <w:color w:val="0D0D0D" w:themeColor="text1" w:themeTint="F2"/>
                <w:sz w:val="24"/>
                <w:szCs w:val="24"/>
                <w:rtl/>
                <w:lang w:bidi="ar-EG"/>
              </w:rPr>
              <w:t xml:space="preserve"> السياسات المقترحة لتعزيز الطاقة </w:t>
            </w:r>
            <w:r w:rsidR="009B421D">
              <w:rPr>
                <w:rFonts w:ascii="Simplified Arabic" w:hAnsi="Simplified Arabic" w:cs="Simplified Arabic"/>
                <w:bCs/>
                <w:color w:val="0D0D0D" w:themeColor="text1" w:themeTint="F2"/>
                <w:sz w:val="24"/>
                <w:szCs w:val="24"/>
                <w:rtl/>
                <w:lang w:bidi="ar-EG"/>
              </w:rPr>
              <w:t>المُتجددة</w:t>
            </w:r>
            <w:r w:rsidRPr="00E76FC9">
              <w:rPr>
                <w:rFonts w:ascii="Simplified Arabic" w:hAnsi="Simplified Arabic" w:cs="Simplified Arabic"/>
                <w:bCs/>
                <w:color w:val="0D0D0D" w:themeColor="text1" w:themeTint="F2"/>
                <w:sz w:val="24"/>
                <w:szCs w:val="24"/>
                <w:rtl/>
                <w:lang w:bidi="ar-EG"/>
              </w:rPr>
              <w:t xml:space="preserve"> في مصر</w:t>
            </w:r>
          </w:p>
        </w:tc>
      </w:tr>
      <w:tr w:rsidR="00E76FC9" w:rsidRPr="00274803" w14:paraId="7EAA7862" w14:textId="77777777" w:rsidTr="001E0579">
        <w:tc>
          <w:tcPr>
            <w:tcW w:w="4494" w:type="pct"/>
            <w:vAlign w:val="center"/>
          </w:tcPr>
          <w:p w14:paraId="318699BD" w14:textId="60D14BE9" w:rsidR="00E76FC9" w:rsidRPr="00E76FC9"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hint="cs"/>
                <w:b/>
                <w:color w:val="0D0D0D" w:themeColor="text1" w:themeTint="F2"/>
                <w:sz w:val="24"/>
                <w:szCs w:val="24"/>
                <w:rtl/>
                <w:lang w:bidi="ar-EG"/>
              </w:rPr>
              <w:t>تمهيد</w:t>
            </w:r>
          </w:p>
        </w:tc>
        <w:tc>
          <w:tcPr>
            <w:tcW w:w="506" w:type="pct"/>
            <w:vAlign w:val="center"/>
          </w:tcPr>
          <w:p w14:paraId="13C4C446" w14:textId="65F70C06"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49</w:t>
            </w:r>
          </w:p>
        </w:tc>
      </w:tr>
      <w:tr w:rsidR="00E76FC9" w:rsidRPr="00274803" w14:paraId="5315A8AB" w14:textId="77777777" w:rsidTr="001E0579">
        <w:tc>
          <w:tcPr>
            <w:tcW w:w="4494" w:type="pct"/>
            <w:vAlign w:val="center"/>
          </w:tcPr>
          <w:p w14:paraId="6CD94853" w14:textId="176FEF47" w:rsidR="00E76FC9" w:rsidRPr="00E76FC9"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hint="cs"/>
                <w:b/>
                <w:color w:val="0D0D0D" w:themeColor="text1" w:themeTint="F2"/>
                <w:sz w:val="24"/>
                <w:szCs w:val="24"/>
                <w:rtl/>
                <w:lang w:bidi="ar-EG"/>
              </w:rPr>
              <w:t xml:space="preserve">1.5 </w:t>
            </w:r>
            <w:r w:rsidRPr="00E76FC9">
              <w:rPr>
                <w:rFonts w:ascii="Simplified Arabic" w:hAnsi="Simplified Arabic" w:cs="Simplified Arabic"/>
                <w:b/>
                <w:color w:val="0D0D0D" w:themeColor="text1" w:themeTint="F2"/>
                <w:sz w:val="24"/>
                <w:szCs w:val="24"/>
                <w:rtl/>
                <w:lang w:bidi="ar-EG"/>
              </w:rPr>
              <w:t xml:space="preserve">السياسات </w:t>
            </w:r>
            <w:r w:rsidR="00575ECD">
              <w:rPr>
                <w:rFonts w:ascii="Simplified Arabic" w:hAnsi="Simplified Arabic" w:cs="Simplified Arabic"/>
                <w:b/>
                <w:color w:val="0D0D0D" w:themeColor="text1" w:themeTint="F2"/>
                <w:sz w:val="24"/>
                <w:szCs w:val="24"/>
                <w:rtl/>
                <w:lang w:bidi="ar-EG"/>
              </w:rPr>
              <w:t>ال</w:t>
            </w:r>
            <w:r w:rsidR="00B579E1">
              <w:rPr>
                <w:rFonts w:ascii="Simplified Arabic" w:hAnsi="Simplified Arabic" w:cs="Simplified Arabic"/>
                <w:b/>
                <w:color w:val="0D0D0D" w:themeColor="text1" w:themeTint="F2"/>
                <w:sz w:val="24"/>
                <w:szCs w:val="24"/>
                <w:rtl/>
                <w:lang w:bidi="ar-EG"/>
              </w:rPr>
              <w:t>إقتصاد</w:t>
            </w:r>
            <w:r w:rsidR="00575ECD">
              <w:rPr>
                <w:rFonts w:ascii="Simplified Arabic" w:hAnsi="Simplified Arabic" w:cs="Simplified Arabic"/>
                <w:b/>
                <w:color w:val="0D0D0D" w:themeColor="text1" w:themeTint="F2"/>
                <w:sz w:val="24"/>
                <w:szCs w:val="24"/>
                <w:rtl/>
                <w:lang w:bidi="ar-EG"/>
              </w:rPr>
              <w:t xml:space="preserve">ية </w:t>
            </w:r>
            <w:r w:rsidRPr="00E76FC9">
              <w:rPr>
                <w:rFonts w:ascii="Simplified Arabic" w:hAnsi="Simplified Arabic" w:cs="Simplified Arabic"/>
                <w:b/>
                <w:color w:val="0D0D0D" w:themeColor="text1" w:themeTint="F2"/>
                <w:sz w:val="24"/>
                <w:szCs w:val="24"/>
                <w:rtl/>
                <w:lang w:bidi="ar-EG"/>
              </w:rPr>
              <w:t xml:space="preserve">المقترحة لتعزيز الطاقة </w:t>
            </w:r>
            <w:r w:rsidR="009B421D">
              <w:rPr>
                <w:rFonts w:ascii="Simplified Arabic" w:hAnsi="Simplified Arabic" w:cs="Simplified Arabic"/>
                <w:b/>
                <w:color w:val="0D0D0D" w:themeColor="text1" w:themeTint="F2"/>
                <w:sz w:val="24"/>
                <w:szCs w:val="24"/>
                <w:rtl/>
                <w:lang w:bidi="ar-EG"/>
              </w:rPr>
              <w:t>المُتجددة</w:t>
            </w:r>
            <w:r w:rsidRPr="00E76FC9">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66B89AC0" w14:textId="0FF8B926"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50</w:t>
            </w:r>
          </w:p>
        </w:tc>
      </w:tr>
      <w:tr w:rsidR="00E76FC9" w:rsidRPr="00274803" w14:paraId="5A9C8A00" w14:textId="77777777" w:rsidTr="001E0579">
        <w:tc>
          <w:tcPr>
            <w:tcW w:w="4494" w:type="pct"/>
            <w:vAlign w:val="center"/>
          </w:tcPr>
          <w:p w14:paraId="00F477B3" w14:textId="46191BFF" w:rsidR="00E76FC9" w:rsidRPr="00274803"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2.5 السياسات التشريعية والتنظيمية لتعزيز الطاقة </w:t>
            </w:r>
            <w:r w:rsidR="009B421D">
              <w:rPr>
                <w:rFonts w:ascii="Simplified Arabic" w:hAnsi="Simplified Arabic" w:cs="Simplified Arabic"/>
                <w:b/>
                <w:color w:val="0D0D0D" w:themeColor="text1" w:themeTint="F2"/>
                <w:sz w:val="24"/>
                <w:szCs w:val="24"/>
                <w:rtl/>
                <w:lang w:bidi="ar-EG"/>
              </w:rPr>
              <w:t>المُتجددة</w:t>
            </w:r>
            <w:r w:rsidRPr="00E76FC9">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3DA0BDC2" w14:textId="67C62312"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52</w:t>
            </w:r>
          </w:p>
        </w:tc>
      </w:tr>
      <w:tr w:rsidR="00E76FC9" w:rsidRPr="00274803" w14:paraId="76ADB42A" w14:textId="77777777" w:rsidTr="001E0579">
        <w:tc>
          <w:tcPr>
            <w:tcW w:w="4494" w:type="pct"/>
            <w:vAlign w:val="center"/>
          </w:tcPr>
          <w:p w14:paraId="72A556AC" w14:textId="4735AE10" w:rsidR="00E76FC9" w:rsidRPr="00E76FC9"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hint="cs"/>
                <w:b/>
                <w:color w:val="0D0D0D" w:themeColor="text1" w:themeTint="F2"/>
                <w:sz w:val="24"/>
                <w:szCs w:val="24"/>
                <w:rtl/>
                <w:lang w:bidi="ar-EG"/>
              </w:rPr>
              <w:t xml:space="preserve">3.5 </w:t>
            </w:r>
            <w:r w:rsidRPr="00E76FC9">
              <w:rPr>
                <w:rFonts w:ascii="Simplified Arabic" w:hAnsi="Simplified Arabic" w:cs="Simplified Arabic"/>
                <w:b/>
                <w:color w:val="0D0D0D" w:themeColor="text1" w:themeTint="F2"/>
                <w:sz w:val="24"/>
                <w:szCs w:val="24"/>
                <w:rtl/>
                <w:lang w:bidi="ar-EG"/>
              </w:rPr>
              <w:t>تطوير التكنولوجيا وال</w:t>
            </w:r>
            <w:r w:rsidR="00B579E1">
              <w:rPr>
                <w:rFonts w:ascii="Simplified Arabic" w:hAnsi="Simplified Arabic" w:cs="Simplified Arabic"/>
                <w:b/>
                <w:color w:val="0D0D0D" w:themeColor="text1" w:themeTint="F2"/>
                <w:sz w:val="24"/>
                <w:szCs w:val="24"/>
                <w:rtl/>
                <w:lang w:bidi="ar-EG"/>
              </w:rPr>
              <w:t>إستثمار</w:t>
            </w:r>
            <w:r w:rsidRPr="00E76FC9">
              <w:rPr>
                <w:rFonts w:ascii="Simplified Arabic" w:hAnsi="Simplified Arabic" w:cs="Simplified Arabic"/>
                <w:b/>
                <w:color w:val="0D0D0D" w:themeColor="text1" w:themeTint="F2"/>
                <w:sz w:val="24"/>
                <w:szCs w:val="24"/>
                <w:rtl/>
                <w:lang w:bidi="ar-EG"/>
              </w:rPr>
              <w:t xml:space="preserve"> في الطاقة </w:t>
            </w:r>
            <w:r w:rsidR="009B421D">
              <w:rPr>
                <w:rFonts w:ascii="Simplified Arabic" w:hAnsi="Simplified Arabic" w:cs="Simplified Arabic"/>
                <w:b/>
                <w:color w:val="0D0D0D" w:themeColor="text1" w:themeTint="F2"/>
                <w:sz w:val="24"/>
                <w:szCs w:val="24"/>
                <w:rtl/>
                <w:lang w:bidi="ar-EG"/>
              </w:rPr>
              <w:t>المُتجددة</w:t>
            </w:r>
            <w:r w:rsidRPr="00E76FC9">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4BFAFC4B" w14:textId="775FFE5A"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54</w:t>
            </w:r>
          </w:p>
        </w:tc>
      </w:tr>
      <w:tr w:rsidR="00E76FC9" w:rsidRPr="00274803" w14:paraId="3219C901" w14:textId="77777777" w:rsidTr="001E0579">
        <w:tc>
          <w:tcPr>
            <w:tcW w:w="4494" w:type="pct"/>
            <w:vAlign w:val="center"/>
          </w:tcPr>
          <w:p w14:paraId="00E5B72F" w14:textId="174BFE0C" w:rsidR="00E76FC9" w:rsidRPr="00E76FC9"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sidRPr="00E76FC9">
              <w:rPr>
                <w:rFonts w:ascii="Simplified Arabic" w:hAnsi="Simplified Arabic" w:cs="Simplified Arabic"/>
                <w:b/>
                <w:color w:val="0D0D0D" w:themeColor="text1" w:themeTint="F2"/>
                <w:sz w:val="24"/>
                <w:szCs w:val="24"/>
                <w:rtl/>
                <w:lang w:bidi="ar-EG"/>
              </w:rPr>
              <w:t xml:space="preserve">4.5 تعزيز الشراكات الدولية لتعزيز الطاقة </w:t>
            </w:r>
            <w:r w:rsidR="009B421D">
              <w:rPr>
                <w:rFonts w:ascii="Simplified Arabic" w:hAnsi="Simplified Arabic" w:cs="Simplified Arabic"/>
                <w:b/>
                <w:color w:val="0D0D0D" w:themeColor="text1" w:themeTint="F2"/>
                <w:sz w:val="24"/>
                <w:szCs w:val="24"/>
                <w:rtl/>
                <w:lang w:bidi="ar-EG"/>
              </w:rPr>
              <w:t>المُتجددة</w:t>
            </w:r>
            <w:r w:rsidRPr="00E76FC9">
              <w:rPr>
                <w:rFonts w:ascii="Simplified Arabic" w:hAnsi="Simplified Arabic" w:cs="Simplified Arabic"/>
                <w:b/>
                <w:color w:val="0D0D0D" w:themeColor="text1" w:themeTint="F2"/>
                <w:sz w:val="24"/>
                <w:szCs w:val="24"/>
                <w:rtl/>
                <w:lang w:bidi="ar-EG"/>
              </w:rPr>
              <w:t xml:space="preserve"> في مصر</w:t>
            </w:r>
          </w:p>
        </w:tc>
        <w:tc>
          <w:tcPr>
            <w:tcW w:w="506" w:type="pct"/>
            <w:vAlign w:val="center"/>
          </w:tcPr>
          <w:p w14:paraId="07B1265F" w14:textId="298F5772"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56</w:t>
            </w:r>
          </w:p>
        </w:tc>
      </w:tr>
      <w:tr w:rsidR="00E76FC9" w:rsidRPr="00274803" w14:paraId="660B2B2F" w14:textId="77777777" w:rsidTr="001E0579">
        <w:tc>
          <w:tcPr>
            <w:tcW w:w="4494" w:type="pct"/>
            <w:vAlign w:val="center"/>
          </w:tcPr>
          <w:p w14:paraId="5A0D49E2" w14:textId="30857340" w:rsidR="00E76FC9" w:rsidRPr="00E76FC9" w:rsidRDefault="009D6CD0" w:rsidP="007D6A89">
            <w:pPr>
              <w:spacing w:after="0" w:line="276" w:lineRule="auto"/>
              <w:jc w:val="both"/>
              <w:rPr>
                <w:rFonts w:ascii="Simplified Arabic" w:hAnsi="Simplified Arabic" w:cs="Simplified Arabic"/>
                <w:b/>
                <w:color w:val="0D0D0D" w:themeColor="text1" w:themeTint="F2"/>
                <w:sz w:val="24"/>
                <w:szCs w:val="24"/>
                <w:rtl/>
                <w:lang w:bidi="ar-EG"/>
              </w:rPr>
            </w:pPr>
            <w:r w:rsidRPr="009D6CD0">
              <w:rPr>
                <w:rFonts w:ascii="Simplified Arabic" w:hAnsi="Simplified Arabic" w:cs="Simplified Arabic"/>
                <w:b/>
                <w:color w:val="0D0D0D" w:themeColor="text1" w:themeTint="F2"/>
                <w:sz w:val="24"/>
                <w:szCs w:val="24"/>
                <w:rtl/>
                <w:lang w:bidi="ar-EG"/>
              </w:rPr>
              <w:t>الملخص وأهم النتائج</w:t>
            </w:r>
          </w:p>
        </w:tc>
        <w:tc>
          <w:tcPr>
            <w:tcW w:w="506" w:type="pct"/>
            <w:vAlign w:val="center"/>
          </w:tcPr>
          <w:p w14:paraId="4AD8463B" w14:textId="7D6E4EED"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57</w:t>
            </w:r>
          </w:p>
        </w:tc>
      </w:tr>
      <w:tr w:rsidR="009D6CD0" w:rsidRPr="00274803" w14:paraId="22A7E369" w14:textId="77777777" w:rsidTr="001E0579">
        <w:tc>
          <w:tcPr>
            <w:tcW w:w="4494" w:type="pct"/>
            <w:vAlign w:val="center"/>
          </w:tcPr>
          <w:p w14:paraId="52869A4D" w14:textId="4D45C839" w:rsidR="009D6CD0" w:rsidRPr="009D6CD0" w:rsidRDefault="009D6CD0"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التوصيات</w:t>
            </w:r>
          </w:p>
        </w:tc>
        <w:tc>
          <w:tcPr>
            <w:tcW w:w="506" w:type="pct"/>
            <w:vAlign w:val="center"/>
          </w:tcPr>
          <w:p w14:paraId="10DA52D1" w14:textId="757F3E10" w:rsidR="009D6CD0"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58</w:t>
            </w:r>
          </w:p>
        </w:tc>
      </w:tr>
      <w:tr w:rsidR="00E76FC9" w:rsidRPr="00274803" w14:paraId="1FEB5836" w14:textId="77777777" w:rsidTr="001E0579">
        <w:tc>
          <w:tcPr>
            <w:tcW w:w="4494" w:type="pct"/>
            <w:vAlign w:val="center"/>
          </w:tcPr>
          <w:p w14:paraId="55849D8A" w14:textId="323F812C" w:rsidR="00E76FC9" w:rsidRPr="00E76FC9" w:rsidRDefault="00E76FC9"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المراجع</w:t>
            </w:r>
          </w:p>
        </w:tc>
        <w:tc>
          <w:tcPr>
            <w:tcW w:w="506" w:type="pct"/>
            <w:vAlign w:val="center"/>
          </w:tcPr>
          <w:p w14:paraId="5B9C8D73" w14:textId="5748FCC7" w:rsidR="00E76FC9" w:rsidRPr="00274803"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61</w:t>
            </w:r>
          </w:p>
        </w:tc>
      </w:tr>
    </w:tbl>
    <w:p w14:paraId="3D8827F3" w14:textId="77777777" w:rsidR="00C10264" w:rsidRDefault="00C10264" w:rsidP="007D6A89">
      <w:pPr>
        <w:spacing w:line="276" w:lineRule="auto"/>
        <w:jc w:val="both"/>
        <w:rPr>
          <w:rFonts w:ascii="Simplified Arabic" w:hAnsi="Simplified Arabic" w:cs="Simplified Arabic"/>
          <w:b/>
          <w:bCs/>
          <w:color w:val="0D0D0D" w:themeColor="text1" w:themeTint="F2"/>
          <w:sz w:val="28"/>
          <w:szCs w:val="28"/>
          <w:rtl/>
          <w:lang w:bidi="ar-EG"/>
        </w:rPr>
      </w:pPr>
    </w:p>
    <w:p w14:paraId="588AE3F1" w14:textId="7D2DE4F2" w:rsidR="005A0B66" w:rsidRPr="00274803" w:rsidRDefault="00C83DEF" w:rsidP="007D6A89">
      <w:pPr>
        <w:spacing w:after="0" w:line="276" w:lineRule="auto"/>
        <w:jc w:val="center"/>
        <w:rPr>
          <w:rFonts w:ascii="Simplified Arabic" w:hAnsi="Simplified Arabic" w:cs="Simplified Arabic"/>
          <w:bCs/>
          <w:color w:val="0D0D0D" w:themeColor="text1" w:themeTint="F2"/>
          <w:sz w:val="28"/>
          <w:szCs w:val="28"/>
          <w:rtl/>
          <w:lang w:bidi="ar-EG"/>
        </w:rPr>
      </w:pPr>
      <w:r w:rsidRPr="00274803">
        <w:rPr>
          <w:rFonts w:ascii="Simplified Arabic" w:hAnsi="Simplified Arabic" w:cs="Simplified Arabic"/>
          <w:bCs/>
          <w:color w:val="0D0D0D" w:themeColor="text1" w:themeTint="F2"/>
          <w:sz w:val="28"/>
          <w:szCs w:val="28"/>
          <w:rtl/>
          <w:lang w:bidi="ar-EG"/>
        </w:rPr>
        <w:t xml:space="preserve">   </w:t>
      </w:r>
      <w:r w:rsidR="005A0B66" w:rsidRPr="00274803">
        <w:rPr>
          <w:rFonts w:ascii="Simplified Arabic" w:hAnsi="Simplified Arabic" w:cs="Simplified Arabic"/>
          <w:bCs/>
          <w:color w:val="0D0D0D" w:themeColor="text1" w:themeTint="F2"/>
          <w:sz w:val="28"/>
          <w:szCs w:val="28"/>
          <w:rtl/>
          <w:lang w:bidi="ar-EG"/>
        </w:rPr>
        <w:t xml:space="preserve">فهرس </w:t>
      </w:r>
      <w:r w:rsidR="00E76FC9">
        <w:rPr>
          <w:rFonts w:ascii="Simplified Arabic" w:hAnsi="Simplified Arabic" w:cs="Simplified Arabic" w:hint="cs"/>
          <w:bCs/>
          <w:color w:val="0D0D0D" w:themeColor="text1" w:themeTint="F2"/>
          <w:sz w:val="28"/>
          <w:szCs w:val="28"/>
          <w:rtl/>
          <w:lang w:bidi="ar-EG"/>
        </w:rPr>
        <w:t>الأشكال البيانية</w:t>
      </w:r>
      <w:r w:rsidR="005A0B66" w:rsidRPr="00274803">
        <w:rPr>
          <w:rFonts w:ascii="Simplified Arabic" w:hAnsi="Simplified Arabic" w:cs="Simplified Arabic"/>
          <w:bCs/>
          <w:color w:val="0D0D0D" w:themeColor="text1" w:themeTint="F2"/>
          <w:sz w:val="28"/>
          <w:szCs w:val="28"/>
          <w:rtl/>
          <w:lang w:bidi="ar-EG"/>
        </w:rPr>
        <w:t xml:space="preserve"> </w:t>
      </w:r>
    </w:p>
    <w:tbl>
      <w:tblPr>
        <w:bidiVisual/>
        <w:tblW w:w="4966" w:type="pct"/>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8"/>
        <w:gridCol w:w="1021"/>
      </w:tblGrid>
      <w:tr w:rsidR="005A0B66" w:rsidRPr="00274803" w14:paraId="5B41715F" w14:textId="77777777" w:rsidTr="001E0579">
        <w:trPr>
          <w:trHeight w:val="309"/>
          <w:tblHeader/>
        </w:trPr>
        <w:tc>
          <w:tcPr>
            <w:tcW w:w="4444" w:type="pct"/>
            <w:shd w:val="clear" w:color="auto" w:fill="4BACC6" w:themeFill="accent5"/>
            <w:vAlign w:val="center"/>
          </w:tcPr>
          <w:p w14:paraId="635789D0" w14:textId="66010E39" w:rsidR="005A0B66" w:rsidRPr="005D10D6" w:rsidRDefault="005A0B66" w:rsidP="007D6A89">
            <w:pPr>
              <w:spacing w:after="0" w:line="276" w:lineRule="auto"/>
              <w:jc w:val="center"/>
              <w:rPr>
                <w:rFonts w:ascii="Simplified Arabic" w:hAnsi="Simplified Arabic" w:cs="Simplified Arabic"/>
                <w:bCs/>
                <w:color w:val="0D0D0D" w:themeColor="text1" w:themeTint="F2"/>
                <w:sz w:val="24"/>
                <w:szCs w:val="24"/>
                <w:rtl/>
                <w:lang w:bidi="ar-EG"/>
              </w:rPr>
            </w:pPr>
            <w:r w:rsidRPr="005D10D6">
              <w:rPr>
                <w:rFonts w:ascii="Simplified Arabic" w:hAnsi="Simplified Arabic" w:cs="Simplified Arabic"/>
                <w:bCs/>
                <w:color w:val="0D0D0D" w:themeColor="text1" w:themeTint="F2"/>
                <w:sz w:val="24"/>
                <w:szCs w:val="24"/>
                <w:rtl/>
                <w:lang w:bidi="ar-EG"/>
              </w:rPr>
              <w:t xml:space="preserve">عنوان </w:t>
            </w:r>
            <w:r w:rsidR="00E76FC9" w:rsidRPr="005D10D6">
              <w:rPr>
                <w:rFonts w:ascii="Simplified Arabic" w:hAnsi="Simplified Arabic" w:cs="Simplified Arabic" w:hint="cs"/>
                <w:bCs/>
                <w:color w:val="0D0D0D" w:themeColor="text1" w:themeTint="F2"/>
                <w:sz w:val="24"/>
                <w:szCs w:val="24"/>
                <w:rtl/>
                <w:lang w:bidi="ar-EG"/>
              </w:rPr>
              <w:t>الشكل</w:t>
            </w:r>
          </w:p>
        </w:tc>
        <w:tc>
          <w:tcPr>
            <w:tcW w:w="556" w:type="pct"/>
            <w:shd w:val="clear" w:color="auto" w:fill="4BACC6" w:themeFill="accent5"/>
            <w:vAlign w:val="center"/>
          </w:tcPr>
          <w:p w14:paraId="304ED4AB" w14:textId="77777777" w:rsidR="005A0B66" w:rsidRPr="005D10D6" w:rsidRDefault="005A0B66" w:rsidP="007D6A89">
            <w:pPr>
              <w:spacing w:after="0" w:line="276" w:lineRule="auto"/>
              <w:jc w:val="center"/>
              <w:rPr>
                <w:rFonts w:ascii="Simplified Arabic" w:hAnsi="Simplified Arabic" w:cs="Simplified Arabic"/>
                <w:bCs/>
                <w:color w:val="0D0D0D" w:themeColor="text1" w:themeTint="F2"/>
                <w:sz w:val="24"/>
                <w:szCs w:val="24"/>
                <w:rtl/>
                <w:lang w:bidi="ar-EG"/>
              </w:rPr>
            </w:pPr>
            <w:r w:rsidRPr="005D10D6">
              <w:rPr>
                <w:rFonts w:ascii="Simplified Arabic" w:hAnsi="Simplified Arabic" w:cs="Simplified Arabic"/>
                <w:bCs/>
                <w:color w:val="0D0D0D" w:themeColor="text1" w:themeTint="F2"/>
                <w:sz w:val="24"/>
                <w:szCs w:val="24"/>
                <w:rtl/>
                <w:lang w:bidi="ar-EG"/>
              </w:rPr>
              <w:t>الصفحة</w:t>
            </w:r>
          </w:p>
        </w:tc>
      </w:tr>
      <w:tr w:rsidR="005A0B66" w:rsidRPr="00274803" w14:paraId="788A3F69" w14:textId="77777777" w:rsidTr="001E0579">
        <w:tc>
          <w:tcPr>
            <w:tcW w:w="4444" w:type="pct"/>
            <w:vAlign w:val="center"/>
          </w:tcPr>
          <w:p w14:paraId="78A72DC3" w14:textId="6E7B27DC" w:rsidR="005A0B66" w:rsidRPr="007E6D82" w:rsidRDefault="00E7060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الطاقة الكهربائية المولدة والمشتراه، وفقا لتقارير الشركة القابضة في مصر 2015-2024</w:t>
            </w:r>
            <w:r w:rsidR="001F22FF">
              <w:rPr>
                <w:rFonts w:ascii="Simplified Arabic" w:hAnsi="Simplified Arabic" w:cs="Simplified Arabic" w:hint="cs"/>
                <w:b/>
                <w:color w:val="0D0D0D" w:themeColor="text1" w:themeTint="F2"/>
                <w:sz w:val="24"/>
                <w:szCs w:val="24"/>
                <w:rtl/>
                <w:lang w:bidi="ar-EG"/>
              </w:rPr>
              <w:t xml:space="preserve"> شكل (1)</w:t>
            </w:r>
          </w:p>
        </w:tc>
        <w:tc>
          <w:tcPr>
            <w:tcW w:w="556" w:type="pct"/>
            <w:vAlign w:val="center"/>
          </w:tcPr>
          <w:p w14:paraId="40939364" w14:textId="1A32E4A7" w:rsidR="005A0B66" w:rsidRPr="007E6D82"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35</w:t>
            </w:r>
          </w:p>
        </w:tc>
      </w:tr>
      <w:tr w:rsidR="005A0B66" w:rsidRPr="00274803" w14:paraId="020C6B87" w14:textId="77777777" w:rsidTr="001E0579">
        <w:tc>
          <w:tcPr>
            <w:tcW w:w="4444" w:type="pct"/>
            <w:vAlign w:val="center"/>
          </w:tcPr>
          <w:p w14:paraId="6AAFA869" w14:textId="6DE637CB" w:rsidR="005A0B66" w:rsidRPr="007E6D82" w:rsidRDefault="00E70603" w:rsidP="007D6A89">
            <w:pPr>
              <w:spacing w:after="0" w:line="276" w:lineRule="auto"/>
              <w:jc w:val="both"/>
              <w:rPr>
                <w:rFonts w:ascii="Simplified Arabic" w:hAnsi="Simplified Arabic" w:cs="Simplified Arabic"/>
                <w:b/>
                <w:color w:val="0D0D0D" w:themeColor="text1" w:themeTint="F2"/>
                <w:sz w:val="24"/>
                <w:szCs w:val="24"/>
                <w:rtl/>
                <w:lang w:bidi="ar-EG"/>
              </w:rPr>
            </w:pPr>
            <w:r>
              <w:rPr>
                <w:rFonts w:ascii="Simplified Arabic" w:hAnsi="Simplified Arabic" w:cs="Simplified Arabic" w:hint="cs"/>
                <w:b/>
                <w:color w:val="0D0D0D" w:themeColor="text1" w:themeTint="F2"/>
                <w:sz w:val="24"/>
                <w:szCs w:val="24"/>
                <w:rtl/>
                <w:lang w:bidi="ar-EG"/>
              </w:rPr>
              <w:t xml:space="preserve">مزيج توليد </w:t>
            </w:r>
            <w:r w:rsidR="00E41F56">
              <w:rPr>
                <w:rFonts w:ascii="Simplified Arabic" w:hAnsi="Simplified Arabic" w:cs="Simplified Arabic" w:hint="cs"/>
                <w:b/>
                <w:color w:val="0D0D0D" w:themeColor="text1" w:themeTint="F2"/>
                <w:sz w:val="24"/>
                <w:szCs w:val="24"/>
                <w:rtl/>
                <w:lang w:bidi="ar-EG"/>
              </w:rPr>
              <w:t>الكهرباء</w:t>
            </w:r>
            <w:r w:rsidR="00A93E24">
              <w:rPr>
                <w:rFonts w:ascii="Simplified Arabic" w:hAnsi="Simplified Arabic" w:cs="Simplified Arabic" w:hint="cs"/>
                <w:b/>
                <w:color w:val="0D0D0D" w:themeColor="text1" w:themeTint="F2"/>
                <w:sz w:val="24"/>
                <w:szCs w:val="24"/>
                <w:rtl/>
                <w:lang w:bidi="ar-EG"/>
              </w:rPr>
              <w:t xml:space="preserve"> في مصر خلال الفترة 2023-2024</w:t>
            </w:r>
            <w:r w:rsidR="001F22FF">
              <w:rPr>
                <w:rFonts w:ascii="Simplified Arabic" w:hAnsi="Simplified Arabic" w:cs="Simplified Arabic" w:hint="cs"/>
                <w:b/>
                <w:color w:val="0D0D0D" w:themeColor="text1" w:themeTint="F2"/>
                <w:sz w:val="24"/>
                <w:szCs w:val="24"/>
                <w:rtl/>
                <w:lang w:bidi="ar-EG"/>
              </w:rPr>
              <w:t xml:space="preserve"> شكل (2)</w:t>
            </w:r>
          </w:p>
        </w:tc>
        <w:tc>
          <w:tcPr>
            <w:tcW w:w="556" w:type="pct"/>
            <w:vAlign w:val="center"/>
          </w:tcPr>
          <w:p w14:paraId="6FDCBB5A" w14:textId="761FA8A7" w:rsidR="005A0B66" w:rsidRPr="007E6D82" w:rsidRDefault="006E4FF9" w:rsidP="007D6A89">
            <w:pPr>
              <w:spacing w:after="0" w:line="276" w:lineRule="auto"/>
              <w:jc w:val="center"/>
              <w:rPr>
                <w:rFonts w:ascii="Simplified Arabic" w:hAnsi="Simplified Arabic" w:cs="Simplified Arabic"/>
                <w:b/>
                <w:color w:val="0D0D0D" w:themeColor="text1" w:themeTint="F2"/>
                <w:sz w:val="24"/>
                <w:szCs w:val="24"/>
                <w:rtl/>
                <w:lang w:bidi="ar-EG"/>
              </w:rPr>
            </w:pPr>
            <w:r>
              <w:rPr>
                <w:rFonts w:ascii="Simplified Arabic" w:hAnsi="Simplified Arabic" w:cs="Simplified Arabic"/>
                <w:b/>
                <w:color w:val="0D0D0D" w:themeColor="text1" w:themeTint="F2"/>
                <w:sz w:val="24"/>
                <w:szCs w:val="24"/>
                <w:lang w:bidi="ar-EG"/>
              </w:rPr>
              <w:t>37</w:t>
            </w:r>
          </w:p>
        </w:tc>
      </w:tr>
    </w:tbl>
    <w:p w14:paraId="4973F0C2" w14:textId="77777777" w:rsidR="007E6D82" w:rsidRDefault="007E6D82" w:rsidP="007D6A89">
      <w:pPr>
        <w:spacing w:after="0" w:line="276" w:lineRule="auto"/>
        <w:jc w:val="center"/>
        <w:rPr>
          <w:rFonts w:ascii="Simplified Arabic" w:hAnsi="Simplified Arabic" w:cs="Simplified Arabic"/>
          <w:bCs/>
          <w:color w:val="0D0D0D" w:themeColor="text1" w:themeTint="F2"/>
          <w:sz w:val="32"/>
          <w:szCs w:val="32"/>
          <w:rtl/>
          <w:lang w:bidi="ar-EG"/>
        </w:rPr>
      </w:pPr>
    </w:p>
    <w:p w14:paraId="34230F5B" w14:textId="77777777" w:rsidR="00A93E24" w:rsidRDefault="00A93E24" w:rsidP="007D6A89">
      <w:pPr>
        <w:spacing w:after="0" w:line="276" w:lineRule="auto"/>
        <w:jc w:val="center"/>
        <w:rPr>
          <w:rFonts w:ascii="Simplified Arabic" w:hAnsi="Simplified Arabic" w:cs="Simplified Arabic"/>
          <w:bCs/>
          <w:color w:val="0D0D0D" w:themeColor="text1" w:themeTint="F2"/>
          <w:sz w:val="32"/>
          <w:szCs w:val="32"/>
          <w:rtl/>
          <w:lang w:bidi="ar-EG"/>
        </w:rPr>
      </w:pPr>
    </w:p>
    <w:p w14:paraId="140E1DA2" w14:textId="4D5B140F" w:rsidR="0072426B" w:rsidRPr="00274803" w:rsidRDefault="001F4259" w:rsidP="007D6A89">
      <w:pPr>
        <w:spacing w:after="0" w:line="276" w:lineRule="auto"/>
        <w:jc w:val="center"/>
        <w:rPr>
          <w:rFonts w:ascii="Simplified Arabic" w:hAnsi="Simplified Arabic" w:cs="Simplified Arabic"/>
          <w:bCs/>
          <w:color w:val="0D0D0D" w:themeColor="text1" w:themeTint="F2"/>
          <w:sz w:val="32"/>
          <w:szCs w:val="32"/>
          <w:rtl/>
          <w:lang w:bidi="ar-EG"/>
        </w:rPr>
      </w:pPr>
      <w:r w:rsidRPr="00274803">
        <w:rPr>
          <w:rFonts w:ascii="Simplified Arabic" w:hAnsi="Simplified Arabic" w:cs="Simplified Arabic"/>
          <w:bCs/>
          <w:color w:val="0D0D0D" w:themeColor="text1" w:themeTint="F2"/>
          <w:sz w:val="32"/>
          <w:szCs w:val="32"/>
          <w:rtl/>
          <w:lang w:bidi="ar-EG"/>
        </w:rPr>
        <w:t xml:space="preserve">القسم الأول: الإطار </w:t>
      </w:r>
      <w:r w:rsidR="00A15593" w:rsidRPr="00274803">
        <w:rPr>
          <w:rFonts w:ascii="Simplified Arabic" w:hAnsi="Simplified Arabic" w:cs="Simplified Arabic"/>
          <w:bCs/>
          <w:color w:val="0D0D0D" w:themeColor="text1" w:themeTint="F2"/>
          <w:sz w:val="32"/>
          <w:szCs w:val="32"/>
          <w:rtl/>
          <w:lang w:bidi="ar-EG"/>
        </w:rPr>
        <w:t>العام للبحث</w:t>
      </w:r>
    </w:p>
    <w:p w14:paraId="760308B7" w14:textId="7295B498" w:rsidR="001F4259" w:rsidRPr="00274803" w:rsidRDefault="00012CEC" w:rsidP="007D6A89">
      <w:pPr>
        <w:spacing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1.1 المُقدِّمة</w:t>
      </w:r>
    </w:p>
    <w:p w14:paraId="6F91D662" w14:textId="2950F14D" w:rsidR="0072426B" w:rsidRPr="00274803" w:rsidRDefault="0072426B" w:rsidP="007D6A89">
      <w:pPr>
        <w:spacing w:after="0" w:line="276" w:lineRule="auto"/>
        <w:ind w:left="-370" w:firstLine="55"/>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تُمثّل التنمية المستدامة الإطار الحاكم للسياسات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والبيئية و</w:t>
      </w:r>
      <w:r w:rsidR="00575ECD">
        <w:rPr>
          <w:rFonts w:ascii="Simplified Arabic" w:eastAsia="Times New Roman" w:hAnsi="Simplified Arabic" w:cs="Simplified Arabic"/>
          <w:sz w:val="24"/>
          <w:szCs w:val="24"/>
          <w:rtl/>
        </w:rPr>
        <w:t xml:space="preserve">الإجتماعية </w:t>
      </w:r>
      <w:r w:rsidRPr="00274803">
        <w:rPr>
          <w:rFonts w:ascii="Simplified Arabic" w:eastAsia="Times New Roman" w:hAnsi="Simplified Arabic" w:cs="Simplified Arabic"/>
          <w:sz w:val="24"/>
          <w:szCs w:val="24"/>
          <w:rtl/>
        </w:rPr>
        <w:t xml:space="preserve">على المستويين الإقليمي والدولي، إذ تهدف إلى تحقيق نمو </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ي متوازن يراعي حدود الموارد الطبيعية، ويحافظ على البيئة، ويضمن العدالة في توزيع الثروات بين الأجيال الحالية والمستقبلية. وتُعد الطاقة أحد المرتكزات الأساسية لتحقيق هذا النمو، نظرًا لدورها المحوري في تحريك مختلف قطاعات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 ودعم الأنشطة الإنتاجية والخدمية، فض</w:t>
      </w:r>
      <w:r w:rsidR="00EF2D79">
        <w:rPr>
          <w:rFonts w:ascii="Simplified Arabic" w:eastAsia="Times New Roman" w:hAnsi="Simplified Arabic" w:cs="Simplified Arabic" w:hint="cs"/>
          <w:sz w:val="24"/>
          <w:szCs w:val="24"/>
          <w:rtl/>
        </w:rPr>
        <w:t>لاً</w:t>
      </w:r>
      <w:r w:rsidRPr="00274803">
        <w:rPr>
          <w:rFonts w:ascii="Simplified Arabic" w:eastAsia="Times New Roman" w:hAnsi="Simplified Arabic" w:cs="Simplified Arabic"/>
          <w:sz w:val="24"/>
          <w:szCs w:val="24"/>
          <w:rtl/>
        </w:rPr>
        <w:t xml:space="preserve"> عن ارتباطها المباشر بجودة حياة الإنسان ومستوى رفاهيته. غير أن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على مصادر الطاقة التقليدية القائمة على الوقود الأحفوري لا يزال يشكل تحديًا أمام تحقيق أهداف التنمية المستدامة، لما يترتب عليه من </w:t>
      </w:r>
      <w:r w:rsidR="00575ECD">
        <w:rPr>
          <w:rFonts w:ascii="Simplified Arabic" w:eastAsia="Times New Roman" w:hAnsi="Simplified Arabic" w:cs="Simplified Arabic" w:hint="cs"/>
          <w:sz w:val="24"/>
          <w:szCs w:val="24"/>
          <w:rtl/>
        </w:rPr>
        <w:t xml:space="preserve">إستنزاف </w:t>
      </w:r>
      <w:r w:rsidRPr="00274803">
        <w:rPr>
          <w:rFonts w:ascii="Simplified Arabic" w:eastAsia="Times New Roman" w:hAnsi="Simplified Arabic" w:cs="Simplified Arabic"/>
          <w:sz w:val="24"/>
          <w:szCs w:val="24"/>
          <w:rtl/>
        </w:rPr>
        <w:t xml:space="preserve"> للموارد غير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وزيادة معدلات التلوث البيئي، و</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 xml:space="preserve">الغازات الدفيئة المسببة لظاهرة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Pr>
        <w:t>.</w:t>
      </w:r>
    </w:p>
    <w:p w14:paraId="48DA66C3" w14:textId="1FB7B0A1" w:rsidR="0072426B" w:rsidRPr="00274803" w:rsidRDefault="0072426B" w:rsidP="007D6A89">
      <w:pPr>
        <w:spacing w:before="240" w:after="0" w:line="276" w:lineRule="auto"/>
        <w:ind w:left="-370"/>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وفي هذا السياق، أدرك المجتمع الدولي مبكرًا خطورة </w:t>
      </w:r>
      <w:r w:rsidR="007E0C2B">
        <w:rPr>
          <w:rFonts w:ascii="Simplified Arabic" w:eastAsia="Times New Roman" w:hAnsi="Simplified Arabic" w:cs="Simplified Arabic" w:hint="cs"/>
          <w:sz w:val="24"/>
          <w:szCs w:val="24"/>
          <w:rtl/>
        </w:rPr>
        <w:t>إستمرار</w:t>
      </w:r>
      <w:r w:rsidRPr="00274803">
        <w:rPr>
          <w:rFonts w:ascii="Simplified Arabic" w:eastAsia="Times New Roman" w:hAnsi="Simplified Arabic" w:cs="Simplified Arabic"/>
          <w:sz w:val="24"/>
          <w:szCs w:val="24"/>
          <w:rtl/>
        </w:rPr>
        <w:t xml:space="preserve"> الأنماط غير المستدامة ل</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hint="cs"/>
          <w:sz w:val="24"/>
          <w:szCs w:val="24"/>
          <w:rtl/>
        </w:rPr>
        <w:t>إستهلاك</w:t>
      </w:r>
      <w:r w:rsidRPr="00274803">
        <w:rPr>
          <w:rFonts w:ascii="Simplified Arabic" w:eastAsia="Times New Roman" w:hAnsi="Simplified Arabic" w:cs="Simplified Arabic"/>
          <w:sz w:val="24"/>
          <w:szCs w:val="24"/>
          <w:rtl/>
        </w:rPr>
        <w:t xml:space="preserve"> الطاقة، فشهدت العقود الأخيرة تكثيفًا للجهود الدولية </w:t>
      </w:r>
      <w:r w:rsidR="00AC68AE" w:rsidRPr="00274803">
        <w:rPr>
          <w:rFonts w:ascii="Simplified Arabic" w:eastAsia="Times New Roman" w:hAnsi="Simplified Arabic" w:cs="Simplified Arabic"/>
          <w:sz w:val="24"/>
          <w:szCs w:val="24"/>
          <w:rtl/>
        </w:rPr>
        <w:t>التي تستهدف</w:t>
      </w:r>
      <w:r w:rsidRPr="00274803">
        <w:rPr>
          <w:rFonts w:ascii="Simplified Arabic" w:eastAsia="Times New Roman" w:hAnsi="Simplified Arabic" w:cs="Simplified Arabic"/>
          <w:sz w:val="24"/>
          <w:szCs w:val="24"/>
          <w:rtl/>
        </w:rPr>
        <w:t xml:space="preserve"> دمج البعد البيئي في مسارات التنمية، بدءًا من قمة الأرض في ريو دي جانيرو عام 1992، مرورًا بالعديد من المؤتمرات وال</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تفاقيات الدولية التي أكدت </w:t>
      </w:r>
      <w:r w:rsidR="00AC68AE" w:rsidRPr="00274803">
        <w:rPr>
          <w:rFonts w:ascii="Simplified Arabic" w:eastAsia="Times New Roman" w:hAnsi="Simplified Arabic" w:cs="Simplified Arabic"/>
          <w:sz w:val="24"/>
          <w:szCs w:val="24"/>
          <w:rtl/>
        </w:rPr>
        <w:t xml:space="preserve">على </w:t>
      </w:r>
      <w:r w:rsidRPr="00274803">
        <w:rPr>
          <w:rFonts w:ascii="Simplified Arabic" w:eastAsia="Times New Roman" w:hAnsi="Simplified Arabic" w:cs="Simplified Arabic"/>
          <w:sz w:val="24"/>
          <w:szCs w:val="24"/>
          <w:rtl/>
        </w:rPr>
        <w:t xml:space="preserve">ضرورة </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لتزام الدول بتحقيق تنمية عادلة ومستدامة. وقد أسفرت هذه الجهود عن توجه عالمي متزايد نحو البحث عن مصادر طاقة بديلة ومتجددة تُسهم في الحد من التدهور البيئي، وتدعم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Pr="00274803">
        <w:rPr>
          <w:rFonts w:ascii="Simplified Arabic" w:eastAsia="Times New Roman" w:hAnsi="Simplified Arabic" w:cs="Simplified Arabic"/>
          <w:sz w:val="24"/>
          <w:szCs w:val="24"/>
          <w:rtl/>
        </w:rPr>
        <w:t xml:space="preserve"> طويلة الأجل، وتحقق تكامل</w:t>
      </w:r>
      <w:r w:rsidR="00EF2D79">
        <w:rPr>
          <w:rFonts w:ascii="Simplified Arabic" w:eastAsia="Times New Roman" w:hAnsi="Simplified Arabic" w:cs="Simplified Arabic" w:hint="cs"/>
          <w:sz w:val="24"/>
          <w:szCs w:val="24"/>
          <w:rtl/>
        </w:rPr>
        <w:t>اً</w:t>
      </w:r>
      <w:r w:rsidRPr="00274803">
        <w:rPr>
          <w:rFonts w:ascii="Simplified Arabic" w:eastAsia="Times New Roman" w:hAnsi="Simplified Arabic" w:cs="Simplified Arabic"/>
          <w:sz w:val="24"/>
          <w:szCs w:val="24"/>
          <w:rtl/>
        </w:rPr>
        <w:t xml:space="preserve"> فعليًا بين الأبعاد الثلاثة للتنمية المستدامة: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274803">
        <w:rPr>
          <w:rFonts w:ascii="Simplified Arabic" w:eastAsia="Times New Roman" w:hAnsi="Simplified Arabic" w:cs="Simplified Arabic"/>
          <w:sz w:val="24"/>
          <w:szCs w:val="24"/>
          <w:rtl/>
        </w:rPr>
        <w:t>والبيئية</w:t>
      </w:r>
      <w:r w:rsidRPr="00274803">
        <w:rPr>
          <w:rFonts w:ascii="Simplified Arabic" w:eastAsia="Times New Roman" w:hAnsi="Simplified Arabic" w:cs="Simplified Arabic"/>
          <w:sz w:val="24"/>
          <w:szCs w:val="24"/>
        </w:rPr>
        <w:t>.</w:t>
      </w:r>
    </w:p>
    <w:p w14:paraId="413FD7C4" w14:textId="17C89AC6" w:rsidR="0072426B" w:rsidRPr="00274803" w:rsidRDefault="0072426B" w:rsidP="007D6A89">
      <w:pPr>
        <w:spacing w:before="240" w:after="0" w:line="276" w:lineRule="auto"/>
        <w:ind w:left="-370"/>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وفي ضوء ذلك، برزت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وبخاصة </w:t>
      </w:r>
      <w:r w:rsidR="00AC68AE" w:rsidRPr="00274803">
        <w:rPr>
          <w:rFonts w:ascii="Simplified Arabic" w:eastAsia="Times New Roman" w:hAnsi="Simplified Arabic" w:cs="Simplified Arabic"/>
          <w:sz w:val="24"/>
          <w:szCs w:val="24"/>
          <w:rtl/>
        </w:rPr>
        <w:t>طاقتي</w:t>
      </w:r>
      <w:r w:rsidRPr="00274803">
        <w:rPr>
          <w:rFonts w:ascii="Simplified Arabic" w:eastAsia="Times New Roman" w:hAnsi="Simplified Arabic" w:cs="Simplified Arabic"/>
          <w:sz w:val="24"/>
          <w:szCs w:val="24"/>
          <w:rtl/>
        </w:rPr>
        <w:t xml:space="preserve"> الشمس والرياح، كأحد أهم الحلول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274803">
        <w:rPr>
          <w:rFonts w:ascii="Simplified Arabic" w:eastAsia="Times New Roman" w:hAnsi="Simplified Arabic" w:cs="Simplified Arabic"/>
          <w:sz w:val="24"/>
          <w:szCs w:val="24"/>
          <w:rtl/>
        </w:rPr>
        <w:t xml:space="preserve">لمواجهة التحديات المناخية والبيئية المعاصرة، نظرًا لما تتمتع به من خصائص تُمكّنها من خفض </w:t>
      </w:r>
      <w:r w:rsidR="000A0408">
        <w:rPr>
          <w:rFonts w:ascii="Simplified Arabic" w:eastAsia="Times New Roman" w:hAnsi="Simplified Arabic" w:cs="Simplified Arabic"/>
          <w:sz w:val="24"/>
          <w:szCs w:val="24"/>
          <w:rtl/>
        </w:rPr>
        <w:t xml:space="preserve">الإنبعاثات </w:t>
      </w:r>
      <w:r w:rsidRPr="00274803">
        <w:rPr>
          <w:rFonts w:ascii="Simplified Arabic" w:eastAsia="Times New Roman" w:hAnsi="Simplified Arabic" w:cs="Simplified Arabic"/>
          <w:sz w:val="24"/>
          <w:szCs w:val="24"/>
          <w:rtl/>
        </w:rPr>
        <w:t>الكربونية، وتعزيز أمن الطاقة، وخلق فرص عمل جديدة، ودعم النمو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ي الأخضر. وقد أثبتت التجارب الدولية الرائدة، وعلى رأسها التجربة الألمانية التي وُصفت بـ«المعجزة الخضراء»، أن التحول المنهجي نحو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يمكن أن يشكل رافعة تنموية شاملة، تُسهم في إعادة هيكلة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 على أسس أكثر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 ومرونة</w:t>
      </w:r>
      <w:r w:rsidR="00314B42" w:rsidRPr="00274803">
        <w:rPr>
          <w:rFonts w:ascii="Simplified Arabic" w:eastAsia="Times New Roman" w:hAnsi="Simplified Arabic" w:cs="Simplified Arabic"/>
          <w:sz w:val="24"/>
          <w:szCs w:val="24"/>
        </w:rPr>
        <w:t>.</w:t>
      </w:r>
      <w:r w:rsidR="00314B42" w:rsidRPr="00274803">
        <w:rPr>
          <w:rFonts w:ascii="Simplified Arabic" w:eastAsia="Times New Roman" w:hAnsi="Simplified Arabic" w:cs="Simplified Arabic"/>
          <w:sz w:val="24"/>
          <w:szCs w:val="24"/>
          <w:rtl/>
          <w:lang w:bidi="ar-EG"/>
        </w:rPr>
        <w:t xml:space="preserve"> </w:t>
      </w:r>
      <w:r w:rsidRPr="00274803">
        <w:rPr>
          <w:rFonts w:ascii="Simplified Arabic" w:eastAsia="Times New Roman" w:hAnsi="Simplified Arabic" w:cs="Simplified Arabic"/>
          <w:sz w:val="24"/>
          <w:szCs w:val="24"/>
          <w:rtl/>
        </w:rPr>
        <w:t xml:space="preserve">ومع تسارع </w:t>
      </w:r>
      <w:r w:rsidR="00AC68AE" w:rsidRPr="00274803">
        <w:rPr>
          <w:rFonts w:ascii="Simplified Arabic" w:eastAsia="Times New Roman" w:hAnsi="Simplified Arabic" w:cs="Simplified Arabic"/>
          <w:sz w:val="24"/>
          <w:szCs w:val="24"/>
          <w:rtl/>
        </w:rPr>
        <w:t>تداعيات</w:t>
      </w:r>
      <w:r w:rsidRPr="0027480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وما تفرضه من تهديدات تتمثل في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درجات الحرارة، و</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ضطراب النظم البيئية، وتزايد الظواهر المناخية المتطرف</w:t>
      </w:r>
      <w:r w:rsidR="00AC68AE" w:rsidRPr="00274803">
        <w:rPr>
          <w:rFonts w:ascii="Simplified Arabic" w:eastAsia="Times New Roman" w:hAnsi="Simplified Arabic" w:cs="Simplified Arabic"/>
          <w:sz w:val="24"/>
          <w:szCs w:val="24"/>
          <w:rtl/>
        </w:rPr>
        <w:t xml:space="preserve"> (الفيضانات، السيول، وغيرها)</w:t>
      </w:r>
      <w:r w:rsidRPr="00274803">
        <w:rPr>
          <w:rFonts w:ascii="Simplified Arabic" w:eastAsia="Times New Roman" w:hAnsi="Simplified Arabic" w:cs="Simplified Arabic"/>
          <w:sz w:val="24"/>
          <w:szCs w:val="24"/>
          <w:rtl/>
        </w:rPr>
        <w:t xml:space="preserve"> لم يعد التحول إلى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خيارًا تفضيليًا، بل أصبح ضرورة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274803">
        <w:rPr>
          <w:rFonts w:ascii="Simplified Arabic" w:eastAsia="Times New Roman" w:hAnsi="Simplified Arabic" w:cs="Simplified Arabic"/>
          <w:sz w:val="24"/>
          <w:szCs w:val="24"/>
          <w:rtl/>
        </w:rPr>
        <w:t xml:space="preserve">للتخفيف من آثار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والوفاء ب</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لالتزامات الدولية، ولا سيما تلك المنصوص عليها في </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تفاقية باريس للمناخ</w:t>
      </w:r>
      <w:r w:rsidR="00AC68AE" w:rsidRPr="00274803">
        <w:rPr>
          <w:rFonts w:ascii="Simplified Arabic" w:eastAsia="Times New Roman" w:hAnsi="Simplified Arabic" w:cs="Simplified Arabic"/>
          <w:sz w:val="24"/>
          <w:szCs w:val="24"/>
          <w:rtl/>
        </w:rPr>
        <w:t xml:space="preserve"> عام 2015</w:t>
      </w:r>
      <w:r w:rsidRPr="00274803">
        <w:rPr>
          <w:rFonts w:ascii="Simplified Arabic" w:eastAsia="Times New Roman" w:hAnsi="Simplified Arabic" w:cs="Simplified Arabic"/>
          <w:sz w:val="24"/>
          <w:szCs w:val="24"/>
          <w:rtl/>
        </w:rPr>
        <w:t xml:space="preserve">. وفي هذا الإطار، تتجاوز </w:t>
      </w:r>
      <w:r w:rsidR="00AC68AE" w:rsidRPr="00274803">
        <w:rPr>
          <w:rFonts w:ascii="Simplified Arabic" w:eastAsia="Times New Roman" w:hAnsi="Simplified Arabic" w:cs="Simplified Arabic"/>
          <w:sz w:val="24"/>
          <w:szCs w:val="24"/>
          <w:rtl/>
        </w:rPr>
        <w:t xml:space="preserve">أهمية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w:t>
      </w:r>
      <w:r w:rsidR="00AC68AE" w:rsidRPr="00274803">
        <w:rPr>
          <w:rFonts w:ascii="Simplified Arabic" w:eastAsia="Times New Roman" w:hAnsi="Simplified Arabic" w:cs="Simplified Arabic"/>
          <w:sz w:val="24"/>
          <w:szCs w:val="24"/>
          <w:rtl/>
        </w:rPr>
        <w:t>و</w:t>
      </w:r>
      <w:r w:rsidRPr="00274803">
        <w:rPr>
          <w:rFonts w:ascii="Simplified Arabic" w:eastAsia="Times New Roman" w:hAnsi="Simplified Arabic" w:cs="Simplified Arabic"/>
          <w:sz w:val="24"/>
          <w:szCs w:val="24"/>
          <w:rtl/>
        </w:rPr>
        <w:t xml:space="preserve">دورها في </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الطاقة النظيفة إلى قدرتها على تعزيز ما يُعرف بـ«المرونة الم</w:t>
      </w:r>
      <w:r w:rsidR="00EF2D79">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ناخية»، التي تمكّن الدول من التكيّف مع الصدمات البيئية </w:t>
      </w:r>
      <w:r w:rsidR="00AC68AE" w:rsidRPr="00274803">
        <w:rPr>
          <w:rFonts w:ascii="Simplified Arabic" w:eastAsia="Times New Roman" w:hAnsi="Simplified Arabic" w:cs="Simplified Arabic"/>
          <w:sz w:val="24"/>
          <w:szCs w:val="24"/>
          <w:rtl/>
        </w:rPr>
        <w:t>و</w:t>
      </w:r>
      <w:r w:rsidRPr="00274803">
        <w:rPr>
          <w:rFonts w:ascii="Simplified Arabic" w:eastAsia="Times New Roman" w:hAnsi="Simplified Arabic" w:cs="Simplified Arabic"/>
          <w:sz w:val="24"/>
          <w:szCs w:val="24"/>
          <w:rtl/>
        </w:rPr>
        <w:t xml:space="preserve">الحفاظ على </w:t>
      </w:r>
      <w:r w:rsidR="007E0C2B">
        <w:rPr>
          <w:rFonts w:ascii="Simplified Arabic" w:eastAsia="Times New Roman" w:hAnsi="Simplified Arabic" w:cs="Simplified Arabic" w:hint="cs"/>
          <w:sz w:val="24"/>
          <w:szCs w:val="24"/>
          <w:rtl/>
        </w:rPr>
        <w:t>إستمرار</w:t>
      </w:r>
      <w:r w:rsidRPr="00274803">
        <w:rPr>
          <w:rFonts w:ascii="Simplified Arabic" w:eastAsia="Times New Roman" w:hAnsi="Simplified Arabic" w:cs="Simplified Arabic"/>
          <w:sz w:val="24"/>
          <w:szCs w:val="24"/>
          <w:rtl/>
        </w:rPr>
        <w:t>ية النمو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ي وال</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ستقرار ال</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جتماعي</w:t>
      </w:r>
      <w:r w:rsidRPr="00274803">
        <w:rPr>
          <w:rFonts w:ascii="Simplified Arabic" w:eastAsia="Times New Roman" w:hAnsi="Simplified Arabic" w:cs="Simplified Arabic"/>
          <w:sz w:val="24"/>
          <w:szCs w:val="24"/>
        </w:rPr>
        <w:t>.</w:t>
      </w:r>
    </w:p>
    <w:p w14:paraId="5F24A482" w14:textId="7472EF17" w:rsidR="00314B42" w:rsidRPr="007D6A89" w:rsidRDefault="0072426B" w:rsidP="007D6A89">
      <w:pPr>
        <w:spacing w:before="240"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w:t>
      </w:r>
      <w:r w:rsidR="00EF2D7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نطلاقًا من هذه المعطيات، تبرز أهمية هذا البحث في تحليل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تعزيز مسار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في مصر، من خلال دراسة الإطار النظري </w:t>
      </w:r>
      <w:r w:rsidR="00F01405" w:rsidRPr="00274803">
        <w:rPr>
          <w:rFonts w:ascii="Simplified Arabic" w:eastAsia="Times New Roman" w:hAnsi="Simplified Arabic" w:cs="Simplified Arabic"/>
          <w:sz w:val="24"/>
          <w:szCs w:val="24"/>
          <w:rtl/>
        </w:rPr>
        <w:t>ل</w:t>
      </w:r>
      <w:r w:rsidRPr="00274803">
        <w:rPr>
          <w:rFonts w:ascii="Simplified Arabic" w:eastAsia="Times New Roman" w:hAnsi="Simplified Arabic" w:cs="Simplified Arabic"/>
          <w:sz w:val="24"/>
          <w:szCs w:val="24"/>
          <w:rtl/>
        </w:rPr>
        <w:t xml:space="preserve">لطاقة </w:t>
      </w:r>
      <w:r w:rsidR="009B421D">
        <w:rPr>
          <w:rFonts w:ascii="Simplified Arabic" w:eastAsia="Times New Roman" w:hAnsi="Simplified Arabic" w:cs="Simplified Arabic"/>
          <w:sz w:val="24"/>
          <w:szCs w:val="24"/>
          <w:rtl/>
        </w:rPr>
        <w:t>المُتجددة</w:t>
      </w:r>
      <w:r w:rsidR="00F01405" w:rsidRPr="00274803">
        <w:rPr>
          <w:rFonts w:ascii="Simplified Arabic" w:eastAsia="Times New Roman" w:hAnsi="Simplified Arabic" w:cs="Simplified Arabic"/>
          <w:sz w:val="24"/>
          <w:szCs w:val="24"/>
          <w:rtl/>
        </w:rPr>
        <w:t xml:space="preserve"> وعلاقتها ب</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 وتحليل التجارب الدولية الرائدة، مع التركيز على الوضع الراهن للطاقة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w:t>
      </w:r>
      <w:r w:rsidR="00F01405" w:rsidRPr="00274803">
        <w:rPr>
          <w:rFonts w:ascii="Simplified Arabic" w:eastAsia="Times New Roman" w:hAnsi="Simplified Arabic" w:cs="Simplified Arabic"/>
          <w:sz w:val="24"/>
          <w:szCs w:val="24"/>
          <w:rtl/>
        </w:rPr>
        <w:t>مصر</w:t>
      </w:r>
      <w:r w:rsidRPr="00274803">
        <w:rPr>
          <w:rFonts w:ascii="Simplified Arabic" w:eastAsia="Times New Roman" w:hAnsi="Simplified Arabic" w:cs="Simplified Arabic"/>
          <w:sz w:val="24"/>
          <w:szCs w:val="24"/>
          <w:rtl/>
        </w:rPr>
        <w:t xml:space="preserve"> من حيث الإمكانات والفرص والتحديات. ويسعى البحث في ضوء ذلك إلى تقديم مجموعة من التوصيات العملية الداعمة لتنفيذ رؤية مصر للتنمية المستدامة 2030، عبر تعظيم </w:t>
      </w:r>
      <w:r w:rsidR="00842B52">
        <w:rPr>
          <w:rFonts w:ascii="Simplified Arabic" w:eastAsia="Times New Roman" w:hAnsi="Simplified Arabic" w:cs="Simplified Arabic"/>
          <w:sz w:val="24"/>
          <w:szCs w:val="24"/>
          <w:rtl/>
        </w:rPr>
        <w:t>الإستفادة</w:t>
      </w:r>
      <w:r w:rsidRPr="00274803">
        <w:rPr>
          <w:rFonts w:ascii="Simplified Arabic" w:eastAsia="Times New Roman" w:hAnsi="Simplified Arabic" w:cs="Simplified Arabic"/>
          <w:sz w:val="24"/>
          <w:szCs w:val="24"/>
          <w:rtl/>
        </w:rPr>
        <w:t xml:space="preserve"> من مصادر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بما يحقق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البيئية و</w:t>
      </w:r>
      <w:r w:rsidR="00575ECD">
        <w:rPr>
          <w:rFonts w:ascii="Simplified Arabic" w:eastAsia="Times New Roman" w:hAnsi="Simplified Arabic" w:cs="Simplified Arabic"/>
          <w:sz w:val="24"/>
          <w:szCs w:val="24"/>
          <w:rtl/>
        </w:rPr>
        <w:t xml:space="preserve">الإجتماعية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بصورة متكاملة</w:t>
      </w:r>
      <w:r w:rsidRPr="00274803">
        <w:rPr>
          <w:rFonts w:ascii="Simplified Arabic" w:eastAsia="Times New Roman" w:hAnsi="Simplified Arabic" w:cs="Simplified Arabic"/>
          <w:sz w:val="24"/>
          <w:szCs w:val="24"/>
        </w:rPr>
        <w:t>.</w:t>
      </w:r>
    </w:p>
    <w:p w14:paraId="6BD27B3F" w14:textId="10092C0A" w:rsidR="001F4259" w:rsidRPr="00274803"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2</w:t>
      </w:r>
      <w:r w:rsidR="002C3B25">
        <w:rPr>
          <w:rFonts w:ascii="Simplified Arabic" w:hAnsi="Simplified Arabic" w:cs="Simplified Arabic" w:hint="cs"/>
          <w:bCs/>
          <w:color w:val="0D0D0D" w:themeColor="text1" w:themeTint="F2"/>
          <w:sz w:val="28"/>
          <w:szCs w:val="28"/>
          <w:rtl/>
          <w:lang w:bidi="ar-EG"/>
        </w:rPr>
        <w:t>.1</w:t>
      </w:r>
      <w:r w:rsidR="001F4259" w:rsidRPr="00274803">
        <w:rPr>
          <w:rFonts w:ascii="Simplified Arabic" w:hAnsi="Simplified Arabic" w:cs="Simplified Arabic"/>
          <w:bCs/>
          <w:color w:val="0D0D0D" w:themeColor="text1" w:themeTint="F2"/>
          <w:sz w:val="28"/>
          <w:szCs w:val="28"/>
          <w:rtl/>
          <w:lang w:bidi="ar-EG"/>
        </w:rPr>
        <w:t xml:space="preserve"> الم</w:t>
      </w:r>
      <w:r w:rsidR="00AE4E15" w:rsidRPr="00274803">
        <w:rPr>
          <w:rFonts w:ascii="Simplified Arabic" w:hAnsi="Simplified Arabic" w:cs="Simplified Arabic"/>
          <w:bCs/>
          <w:color w:val="0D0D0D" w:themeColor="text1" w:themeTint="F2"/>
          <w:sz w:val="28"/>
          <w:szCs w:val="28"/>
          <w:rtl/>
          <w:lang w:bidi="ar-EG"/>
        </w:rPr>
        <w:t>ُ</w:t>
      </w:r>
      <w:r w:rsidR="001F4259" w:rsidRPr="00274803">
        <w:rPr>
          <w:rFonts w:ascii="Simplified Arabic" w:hAnsi="Simplified Arabic" w:cs="Simplified Arabic"/>
          <w:bCs/>
          <w:color w:val="0D0D0D" w:themeColor="text1" w:themeTint="F2"/>
          <w:sz w:val="28"/>
          <w:szCs w:val="28"/>
          <w:rtl/>
          <w:lang w:bidi="ar-EG"/>
        </w:rPr>
        <w:t xml:space="preserve">شكلة البحثية </w:t>
      </w:r>
    </w:p>
    <w:p w14:paraId="35E85525" w14:textId="4E7DB34A" w:rsidR="00F01405" w:rsidRPr="00274803" w:rsidRDefault="00F01405" w:rsidP="007D6A89">
      <w:pPr>
        <w:spacing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شهد العالم منذ منتصف القرن التاسع عشر توسعًا كبيرًا في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على مصادر الوقود الأحفوري، مثل الفحم والنفط والغاز الطبيعي، بوصفها المصدر الرئيس للطاقة في مختلف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 xml:space="preserve">. وقد أدى هذا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المتزايد إلى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معدلات </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 xml:space="preserve">الغازات الدفيئة، وعلى رأسها ثاني أكسيد الكربون، الأمر الذي أسهم بشكل مباشر في تفاقم ظاهرة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و</w:t>
      </w:r>
      <w:r w:rsidR="00AA02A4">
        <w:rPr>
          <w:rFonts w:ascii="Simplified Arabic" w:eastAsia="Times New Roman" w:hAnsi="Simplified Arabic" w:cs="Simplified Arabic"/>
          <w:sz w:val="24"/>
          <w:szCs w:val="24"/>
          <w:rtl/>
        </w:rPr>
        <w:t>الإحتباس</w:t>
      </w:r>
      <w:r w:rsidRPr="00274803">
        <w:rPr>
          <w:rFonts w:ascii="Simplified Arabic" w:eastAsia="Times New Roman" w:hAnsi="Simplified Arabic" w:cs="Simplified Arabic"/>
          <w:sz w:val="24"/>
          <w:szCs w:val="24"/>
          <w:rtl/>
        </w:rPr>
        <w:t xml:space="preserve"> الحراري العالمي. وتشير العديد من التقارير العلمية الدولية، ومنها تقارير الهيئة الحكومية الدولية المعنية بتغير المناخ (</w:t>
      </w:r>
      <w:r w:rsidRPr="00274803">
        <w:rPr>
          <w:rFonts w:ascii="Simplified Arabic" w:eastAsia="Times New Roman" w:hAnsi="Simplified Arabic" w:cs="Simplified Arabic"/>
          <w:sz w:val="24"/>
          <w:szCs w:val="24"/>
        </w:rPr>
        <w:t>IPCC</w:t>
      </w:r>
      <w:r w:rsidRPr="00274803">
        <w:rPr>
          <w:rFonts w:ascii="Simplified Arabic" w:eastAsia="Times New Roman" w:hAnsi="Simplified Arabic" w:cs="Simplified Arabic"/>
          <w:sz w:val="24"/>
          <w:szCs w:val="24"/>
          <w:rtl/>
        </w:rPr>
        <w:t xml:space="preserve">)، إلى أن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الوقود الأحفوري يمثل المصدر الأكبر لل</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الكربونية الناتجة عن الأنشطة البشرية.</w:t>
      </w:r>
    </w:p>
    <w:p w14:paraId="5190ACD5" w14:textId="29A2655D" w:rsidR="00F01405" w:rsidRPr="00274803" w:rsidRDefault="00F01405" w:rsidP="007D6A89">
      <w:pPr>
        <w:spacing w:before="240"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وفي ظل هذه التحديات البيئية المتزايدة، أصبح التحول نحو مصادر الطاقة النظيفة و</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أحد المحاور الرئيسة في السياسات الدولية المعنية بتحقيق التنمية المستدامة ومواجهة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 خاصة في إطار أهداف التنمية المستدامة 2030، ولا سيما الهدف السابع المتعلق بالطاقة النظيفة والمستدامة، والهدف الثالث عشر الخاص بمكافحة </w:t>
      </w:r>
      <w:r w:rsidR="000A0408">
        <w:rPr>
          <w:rFonts w:ascii="Simplified Arabic" w:eastAsia="Times New Roman" w:hAnsi="Simplified Arabic" w:cs="Simplified Arabic"/>
          <w:sz w:val="24"/>
          <w:szCs w:val="24"/>
          <w:rtl/>
        </w:rPr>
        <w:t>التغيُّر المُناخي</w:t>
      </w:r>
      <w:r w:rsidRPr="00274803">
        <w:rPr>
          <w:rFonts w:ascii="Simplified Arabic" w:eastAsia="Times New Roman" w:hAnsi="Simplified Arabic" w:cs="Simplified Arabic"/>
          <w:sz w:val="24"/>
          <w:szCs w:val="24"/>
          <w:rtl/>
        </w:rPr>
        <w:t xml:space="preserve">. ويستند تحقيق هذه الأهداف إلى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على مصادر الطاقة التقليدية، والتوسع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منخفضة ال</w:t>
      </w:r>
      <w:r w:rsidR="007A5E5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نبعاثات.</w:t>
      </w:r>
      <w:r w:rsidR="00314B42"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وعلى الرغم من </w:t>
      </w:r>
      <w:r w:rsidR="007A5E5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متلاك مصر إمكانات كبيرة في مجال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خاصة في مجالي الطاقة الشمسية وطاقة الرياح، فإن مزيج الطاقة في الدولة لا يزال يعتمد بدرجة ملحوظة على الوقود الأحفوري، الأمر الذي يحد من </w:t>
      </w:r>
      <w:r w:rsidR="00842B52">
        <w:rPr>
          <w:rFonts w:ascii="Simplified Arabic" w:eastAsia="Times New Roman" w:hAnsi="Simplified Arabic" w:cs="Simplified Arabic"/>
          <w:sz w:val="24"/>
          <w:szCs w:val="24"/>
          <w:rtl/>
        </w:rPr>
        <w:t>الإستفادة</w:t>
      </w:r>
      <w:r w:rsidRPr="00274803">
        <w:rPr>
          <w:rFonts w:ascii="Simplified Arabic" w:eastAsia="Times New Roman" w:hAnsi="Simplified Arabic" w:cs="Simplified Arabic"/>
          <w:sz w:val="24"/>
          <w:szCs w:val="24"/>
          <w:rtl/>
        </w:rPr>
        <w:t xml:space="preserve"> الكاملة من إمكانات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دعم مسار التنمية المستدامة والحد من </w:t>
      </w:r>
      <w:r w:rsidR="000A0408">
        <w:rPr>
          <w:rFonts w:ascii="Simplified Arabic" w:eastAsia="Times New Roman" w:hAnsi="Simplified Arabic" w:cs="Simplified Arabic"/>
          <w:sz w:val="24"/>
          <w:szCs w:val="24"/>
          <w:rtl/>
        </w:rPr>
        <w:t xml:space="preserve">الإنبعاثات </w:t>
      </w:r>
      <w:r w:rsidRPr="00274803">
        <w:rPr>
          <w:rFonts w:ascii="Simplified Arabic" w:eastAsia="Times New Roman" w:hAnsi="Simplified Arabic" w:cs="Simplified Arabic"/>
          <w:sz w:val="24"/>
          <w:szCs w:val="24"/>
          <w:rtl/>
        </w:rPr>
        <w:t xml:space="preserve">الكربونية. كما أن محدودية </w:t>
      </w:r>
      <w:r w:rsidR="00B579E1">
        <w:rPr>
          <w:rFonts w:ascii="Simplified Arabic" w:eastAsia="Times New Roman" w:hAnsi="Simplified Arabic" w:cs="Simplified Arabic"/>
          <w:sz w:val="24"/>
          <w:szCs w:val="24"/>
          <w:rtl/>
        </w:rPr>
        <w:t>الإستثمارات</w:t>
      </w:r>
      <w:r w:rsidRPr="00274803">
        <w:rPr>
          <w:rFonts w:ascii="Simplified Arabic" w:eastAsia="Times New Roman" w:hAnsi="Simplified Arabic" w:cs="Simplified Arabic"/>
          <w:sz w:val="24"/>
          <w:szCs w:val="24"/>
          <w:rtl/>
        </w:rPr>
        <w:t xml:space="preserve"> والتحديات المؤسسية والتكنولوجية قد تؤثر في سرعة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هذه المصادر.</w:t>
      </w:r>
    </w:p>
    <w:p w14:paraId="7F91EB49" w14:textId="69441F84" w:rsidR="007D6A89" w:rsidRPr="00274803" w:rsidRDefault="00F01405" w:rsidP="007D6A89">
      <w:pPr>
        <w:spacing w:before="240"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w:t>
      </w:r>
      <w:r w:rsidR="007A5E5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نطلاقًا من ذلك، تتمثل المشكلة البحثية في وجود فجوة بين الإمكانات المتاحة للتوسع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مصر وبين مستوى </w:t>
      </w:r>
      <w:r w:rsidR="00842B52">
        <w:rPr>
          <w:rFonts w:ascii="Simplified Arabic" w:eastAsia="Times New Roman" w:hAnsi="Simplified Arabic" w:cs="Simplified Arabic"/>
          <w:sz w:val="24"/>
          <w:szCs w:val="24"/>
          <w:rtl/>
        </w:rPr>
        <w:t>الإستفادة</w:t>
      </w:r>
      <w:r w:rsidRPr="00274803">
        <w:rPr>
          <w:rFonts w:ascii="Simplified Arabic" w:eastAsia="Times New Roman" w:hAnsi="Simplified Arabic" w:cs="Simplified Arabic"/>
          <w:sz w:val="24"/>
          <w:szCs w:val="24"/>
          <w:rtl/>
        </w:rPr>
        <w:t xml:space="preserve"> الفعلية منها في دعم مسار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 </w:t>
      </w:r>
      <w:r w:rsidR="009D7862" w:rsidRPr="00274803">
        <w:rPr>
          <w:rFonts w:ascii="Simplified Arabic" w:eastAsia="Times New Roman" w:hAnsi="Simplified Arabic" w:cs="Simplified Arabic"/>
          <w:sz w:val="24"/>
          <w:szCs w:val="24"/>
          <w:rtl/>
        </w:rPr>
        <w:t xml:space="preserve">ومن ثم يسعى البحث إلى تحليل واقع الطاقة </w:t>
      </w:r>
      <w:r w:rsidR="009B421D">
        <w:rPr>
          <w:rFonts w:ascii="Simplified Arabic" w:eastAsia="Times New Roman" w:hAnsi="Simplified Arabic" w:cs="Simplified Arabic"/>
          <w:sz w:val="24"/>
          <w:szCs w:val="24"/>
          <w:rtl/>
        </w:rPr>
        <w:t>المُتجددة</w:t>
      </w:r>
      <w:r w:rsidR="009D7862" w:rsidRPr="00274803">
        <w:rPr>
          <w:rFonts w:ascii="Simplified Arabic" w:eastAsia="Times New Roman" w:hAnsi="Simplified Arabic" w:cs="Simplified Arabic"/>
          <w:sz w:val="24"/>
          <w:szCs w:val="24"/>
          <w:rtl/>
        </w:rPr>
        <w:t xml:space="preserve"> في مصر وتقييم دورها في دعم التنمية المستدامة والحد من </w:t>
      </w:r>
      <w:r w:rsidR="000A0408">
        <w:rPr>
          <w:rFonts w:ascii="Simplified Arabic" w:eastAsia="Times New Roman" w:hAnsi="Simplified Arabic" w:cs="Simplified Arabic"/>
          <w:sz w:val="24"/>
          <w:szCs w:val="24"/>
          <w:rtl/>
        </w:rPr>
        <w:t xml:space="preserve">الإنبعاثات </w:t>
      </w:r>
      <w:r w:rsidR="009D7862" w:rsidRPr="00274803">
        <w:rPr>
          <w:rFonts w:ascii="Simplified Arabic" w:eastAsia="Times New Roman" w:hAnsi="Simplified Arabic" w:cs="Simplified Arabic"/>
          <w:sz w:val="24"/>
          <w:szCs w:val="24"/>
          <w:rtl/>
        </w:rPr>
        <w:t>الكربونية، مع تحديد أبرز التحديات التي تواجه هذا القطاع و</w:t>
      </w:r>
      <w:r w:rsidR="007A5E5E">
        <w:rPr>
          <w:rFonts w:ascii="Simplified Arabic" w:eastAsia="Times New Roman" w:hAnsi="Simplified Arabic" w:cs="Simplified Arabic" w:hint="cs"/>
          <w:sz w:val="24"/>
          <w:szCs w:val="24"/>
          <w:rtl/>
        </w:rPr>
        <w:t>إ</w:t>
      </w:r>
      <w:r w:rsidR="009D7862" w:rsidRPr="00274803">
        <w:rPr>
          <w:rFonts w:ascii="Simplified Arabic" w:eastAsia="Times New Roman" w:hAnsi="Simplified Arabic" w:cs="Simplified Arabic"/>
          <w:sz w:val="24"/>
          <w:szCs w:val="24"/>
          <w:rtl/>
        </w:rPr>
        <w:t xml:space="preserve">قتراح سياسات يمكن أن تعزز </w:t>
      </w:r>
      <w:r w:rsidR="00842B52">
        <w:rPr>
          <w:rFonts w:ascii="Simplified Arabic" w:eastAsia="Times New Roman" w:hAnsi="Simplified Arabic" w:cs="Simplified Arabic"/>
          <w:sz w:val="24"/>
          <w:szCs w:val="24"/>
          <w:rtl/>
        </w:rPr>
        <w:t>الإستفادة</w:t>
      </w:r>
      <w:r w:rsidR="009D7862" w:rsidRPr="00274803">
        <w:rPr>
          <w:rFonts w:ascii="Simplified Arabic" w:eastAsia="Times New Roman" w:hAnsi="Simplified Arabic" w:cs="Simplified Arabic"/>
          <w:sz w:val="24"/>
          <w:szCs w:val="24"/>
          <w:rtl/>
        </w:rPr>
        <w:t xml:space="preserve"> منه.</w:t>
      </w:r>
    </w:p>
    <w:p w14:paraId="15576ED6" w14:textId="3EC830D3" w:rsidR="001F4259" w:rsidRPr="00274803"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3</w:t>
      </w:r>
      <w:r w:rsidR="00095760" w:rsidRPr="00274803">
        <w:rPr>
          <w:rFonts w:ascii="Simplified Arabic" w:hAnsi="Simplified Arabic" w:cs="Simplified Arabic"/>
          <w:bCs/>
          <w:color w:val="0D0D0D" w:themeColor="text1" w:themeTint="F2"/>
          <w:sz w:val="28"/>
          <w:szCs w:val="28"/>
          <w:rtl/>
          <w:lang w:bidi="ar-EG"/>
        </w:rPr>
        <w:t>.1</w:t>
      </w:r>
      <w:r w:rsidR="001F4259" w:rsidRPr="00274803">
        <w:rPr>
          <w:rFonts w:ascii="Simplified Arabic" w:hAnsi="Simplified Arabic" w:cs="Simplified Arabic"/>
          <w:bCs/>
          <w:color w:val="0D0D0D" w:themeColor="text1" w:themeTint="F2"/>
          <w:sz w:val="28"/>
          <w:szCs w:val="28"/>
          <w:rtl/>
          <w:lang w:bidi="ar-EG"/>
        </w:rPr>
        <w:t xml:space="preserve"> </w:t>
      </w:r>
      <w:r w:rsidR="002B409A" w:rsidRPr="00274803">
        <w:rPr>
          <w:rFonts w:ascii="Simplified Arabic" w:hAnsi="Simplified Arabic" w:cs="Simplified Arabic"/>
          <w:bCs/>
          <w:color w:val="0D0D0D" w:themeColor="text1" w:themeTint="F2"/>
          <w:sz w:val="28"/>
          <w:szCs w:val="28"/>
          <w:rtl/>
          <w:lang w:bidi="ar-EG"/>
        </w:rPr>
        <w:t>ال</w:t>
      </w:r>
      <w:r w:rsidR="001F4259" w:rsidRPr="00274803">
        <w:rPr>
          <w:rFonts w:ascii="Simplified Arabic" w:hAnsi="Simplified Arabic" w:cs="Simplified Arabic"/>
          <w:bCs/>
          <w:color w:val="0D0D0D" w:themeColor="text1" w:themeTint="F2"/>
          <w:sz w:val="28"/>
          <w:szCs w:val="28"/>
          <w:rtl/>
          <w:lang w:bidi="ar-EG"/>
        </w:rPr>
        <w:t>أهداف البحث</w:t>
      </w:r>
      <w:r w:rsidR="002B409A" w:rsidRPr="00274803">
        <w:rPr>
          <w:rFonts w:ascii="Simplified Arabic" w:hAnsi="Simplified Arabic" w:cs="Simplified Arabic"/>
          <w:bCs/>
          <w:color w:val="0D0D0D" w:themeColor="text1" w:themeTint="F2"/>
          <w:sz w:val="28"/>
          <w:szCs w:val="28"/>
          <w:rtl/>
          <w:lang w:bidi="ar-EG"/>
        </w:rPr>
        <w:t>ية</w:t>
      </w:r>
    </w:p>
    <w:p w14:paraId="29EF9BD9" w14:textId="7A0EA2C6" w:rsidR="00095760" w:rsidRPr="00274803" w:rsidRDefault="00095760" w:rsidP="007D6A89">
      <w:pPr>
        <w:spacing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يهدف هذا البحث </w:t>
      </w:r>
      <w:r w:rsidR="00471CD0" w:rsidRPr="00274803">
        <w:rPr>
          <w:rFonts w:ascii="Simplified Arabic" w:eastAsia="Times New Roman" w:hAnsi="Simplified Arabic" w:cs="Simplified Arabic"/>
          <w:sz w:val="24"/>
          <w:szCs w:val="24"/>
          <w:rtl/>
        </w:rPr>
        <w:t xml:space="preserve">بصفة رئيسية </w:t>
      </w:r>
      <w:r w:rsidRPr="00274803">
        <w:rPr>
          <w:rFonts w:ascii="Simplified Arabic" w:eastAsia="Times New Roman" w:hAnsi="Simplified Arabic" w:cs="Simplified Arabic"/>
          <w:sz w:val="24"/>
          <w:szCs w:val="24"/>
          <w:rtl/>
        </w:rPr>
        <w:t>إلى دراسة دور</w:t>
      </w:r>
      <w:r w:rsidR="00471CD0"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تعزيز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في مصر، وذلك من خلال تحقيق مجموعة من الأهداف </w:t>
      </w:r>
      <w:r w:rsidR="00471CD0" w:rsidRPr="00274803">
        <w:rPr>
          <w:rFonts w:ascii="Simplified Arabic" w:eastAsia="Times New Roman" w:hAnsi="Simplified Arabic" w:cs="Simplified Arabic"/>
          <w:sz w:val="24"/>
          <w:szCs w:val="24"/>
          <w:rtl/>
        </w:rPr>
        <w:t>الفرعية</w:t>
      </w:r>
      <w:r w:rsidRPr="00274803">
        <w:rPr>
          <w:rFonts w:ascii="Simplified Arabic" w:eastAsia="Times New Roman" w:hAnsi="Simplified Arabic" w:cs="Simplified Arabic"/>
          <w:sz w:val="24"/>
          <w:szCs w:val="24"/>
          <w:rtl/>
        </w:rPr>
        <w:t>، تتمثل فيما يلي</w:t>
      </w:r>
      <w:r w:rsidRPr="00274803">
        <w:rPr>
          <w:rFonts w:ascii="Simplified Arabic" w:eastAsia="Times New Roman" w:hAnsi="Simplified Arabic" w:cs="Simplified Arabic"/>
          <w:sz w:val="24"/>
          <w:szCs w:val="24"/>
        </w:rPr>
        <w:t>:</w:t>
      </w:r>
    </w:p>
    <w:p w14:paraId="4B44A36B" w14:textId="4EB3495F" w:rsidR="008F1703" w:rsidRPr="00274803" w:rsidRDefault="008F1703" w:rsidP="007D6A89">
      <w:pPr>
        <w:pStyle w:val="ListParagraph"/>
        <w:numPr>
          <w:ilvl w:val="0"/>
          <w:numId w:val="2"/>
        </w:numPr>
        <w:spacing w:after="0" w:line="276" w:lineRule="auto"/>
        <w:ind w:left="-370" w:firstLine="55"/>
        <w:jc w:val="both"/>
        <w:rPr>
          <w:rFonts w:ascii="Simplified Arabic" w:eastAsia="Times New Roman" w:hAnsi="Simplified Arabic" w:cs="Simplified Arabic"/>
          <w:color w:val="0D0D0D" w:themeColor="text1" w:themeTint="F2"/>
          <w:sz w:val="24"/>
          <w:szCs w:val="24"/>
        </w:rPr>
      </w:pPr>
      <w:r w:rsidRPr="00274803">
        <w:rPr>
          <w:rFonts w:ascii="Simplified Arabic" w:eastAsia="Times New Roman" w:hAnsi="Simplified Arabic" w:cs="Simplified Arabic"/>
          <w:color w:val="0D0D0D" w:themeColor="text1" w:themeTint="F2"/>
          <w:sz w:val="24"/>
          <w:szCs w:val="24"/>
          <w:rtl/>
        </w:rPr>
        <w:t xml:space="preserve">توضيح الإطار النظري لمفهوم الطاقة </w:t>
      </w:r>
      <w:r w:rsidR="009B421D">
        <w:rPr>
          <w:rFonts w:ascii="Simplified Arabic" w:eastAsia="Times New Roman" w:hAnsi="Simplified Arabic" w:cs="Simplified Arabic"/>
          <w:color w:val="0D0D0D" w:themeColor="text1" w:themeTint="F2"/>
          <w:sz w:val="24"/>
          <w:szCs w:val="24"/>
          <w:rtl/>
        </w:rPr>
        <w:t>المُتجددة</w:t>
      </w:r>
      <w:r w:rsidRPr="00274803">
        <w:rPr>
          <w:rFonts w:ascii="Simplified Arabic" w:eastAsia="Times New Roman" w:hAnsi="Simplified Arabic" w:cs="Simplified Arabic"/>
          <w:color w:val="0D0D0D" w:themeColor="text1" w:themeTint="F2"/>
          <w:sz w:val="24"/>
          <w:szCs w:val="24"/>
          <w:rtl/>
        </w:rPr>
        <w:t>، و</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Pr="00274803">
        <w:rPr>
          <w:rFonts w:ascii="Simplified Arabic" w:eastAsia="Times New Roman" w:hAnsi="Simplified Arabic" w:cs="Simplified Arabic"/>
          <w:color w:val="0D0D0D" w:themeColor="text1" w:themeTint="F2"/>
          <w:sz w:val="24"/>
          <w:szCs w:val="24"/>
          <w:rtl/>
        </w:rPr>
        <w:t>وتداعياتها.</w:t>
      </w:r>
      <w:r w:rsidR="00284DF1" w:rsidRPr="00274803">
        <w:rPr>
          <w:rFonts w:ascii="Simplified Arabic" w:eastAsia="Times New Roman" w:hAnsi="Simplified Arabic" w:cs="Simplified Arabic"/>
          <w:color w:val="0D0D0D" w:themeColor="text1" w:themeTint="F2"/>
          <w:sz w:val="24"/>
          <w:szCs w:val="24"/>
          <w:rtl/>
        </w:rPr>
        <w:t xml:space="preserve"> </w:t>
      </w:r>
    </w:p>
    <w:p w14:paraId="28A4A54C" w14:textId="1B8A9315" w:rsidR="00084603" w:rsidRPr="00274803" w:rsidRDefault="008F1703" w:rsidP="007D6A89">
      <w:pPr>
        <w:pStyle w:val="ListParagraph"/>
        <w:numPr>
          <w:ilvl w:val="0"/>
          <w:numId w:val="2"/>
        </w:numPr>
        <w:spacing w:after="0" w:line="276" w:lineRule="auto"/>
        <w:ind w:left="-374" w:firstLine="58"/>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color w:val="0D0D0D" w:themeColor="text1" w:themeTint="F2"/>
          <w:sz w:val="24"/>
          <w:szCs w:val="24"/>
          <w:rtl/>
        </w:rPr>
        <w:t xml:space="preserve">تقييم الوضع الراهن للطاقة </w:t>
      </w:r>
      <w:r w:rsidR="009B421D">
        <w:rPr>
          <w:rFonts w:ascii="Simplified Arabic" w:eastAsia="Times New Roman" w:hAnsi="Simplified Arabic" w:cs="Simplified Arabic"/>
          <w:color w:val="0D0D0D" w:themeColor="text1" w:themeTint="F2"/>
          <w:sz w:val="24"/>
          <w:szCs w:val="24"/>
          <w:rtl/>
        </w:rPr>
        <w:t>المُتجددة</w:t>
      </w:r>
      <w:r w:rsidRPr="00274803">
        <w:rPr>
          <w:rFonts w:ascii="Simplified Arabic" w:eastAsia="Times New Roman" w:hAnsi="Simplified Arabic" w:cs="Simplified Arabic"/>
          <w:color w:val="0D0D0D" w:themeColor="text1" w:themeTint="F2"/>
          <w:sz w:val="24"/>
          <w:szCs w:val="24"/>
          <w:rtl/>
        </w:rPr>
        <w:t xml:space="preserve"> في مصر. </w:t>
      </w:r>
    </w:p>
    <w:p w14:paraId="5639F916" w14:textId="649106A9" w:rsidR="00284DF1" w:rsidRPr="00274803" w:rsidRDefault="008F1703" w:rsidP="007D6A89">
      <w:pPr>
        <w:pStyle w:val="ListParagraph"/>
        <w:numPr>
          <w:ilvl w:val="0"/>
          <w:numId w:val="2"/>
        </w:numPr>
        <w:spacing w:after="0" w:line="276" w:lineRule="auto"/>
        <w:ind w:left="-370" w:firstLine="55"/>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تحليل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التخفيف من تداعيات </w:t>
      </w:r>
      <w:r w:rsidR="00575ECD">
        <w:rPr>
          <w:rFonts w:ascii="Simplified Arabic" w:eastAsia="Times New Roman" w:hAnsi="Simplified Arabic" w:cs="Simplified Arabic"/>
          <w:sz w:val="24"/>
          <w:szCs w:val="24"/>
          <w:rtl/>
        </w:rPr>
        <w:t xml:space="preserve">التغيُّرات المُناخية </w:t>
      </w:r>
    </w:p>
    <w:p w14:paraId="449FC0E1" w14:textId="1C58B875" w:rsidR="00284DF1" w:rsidRPr="00274803" w:rsidRDefault="00842B52" w:rsidP="007D6A89">
      <w:pPr>
        <w:pStyle w:val="ListParagraph"/>
        <w:numPr>
          <w:ilvl w:val="0"/>
          <w:numId w:val="2"/>
        </w:numPr>
        <w:spacing w:after="0" w:line="276" w:lineRule="auto"/>
        <w:ind w:left="-370" w:firstLine="55"/>
        <w:jc w:val="both"/>
        <w:rPr>
          <w:rFonts w:ascii="Simplified Arabic" w:eastAsia="Times New Roman" w:hAnsi="Simplified Arabic" w:cs="Simplified Arabic"/>
          <w:color w:val="0D0D0D" w:themeColor="text1" w:themeTint="F2"/>
          <w:sz w:val="24"/>
          <w:szCs w:val="24"/>
        </w:rPr>
      </w:pPr>
      <w:r>
        <w:rPr>
          <w:rFonts w:ascii="Simplified Arabic" w:eastAsia="Times New Roman" w:hAnsi="Simplified Arabic" w:cs="Simplified Arabic"/>
          <w:color w:val="0D0D0D" w:themeColor="text1" w:themeTint="F2"/>
          <w:sz w:val="24"/>
          <w:szCs w:val="24"/>
          <w:rtl/>
        </w:rPr>
        <w:t>الإستفادة</w:t>
      </w:r>
      <w:r w:rsidR="00284DF1" w:rsidRPr="00274803">
        <w:rPr>
          <w:rFonts w:ascii="Simplified Arabic" w:eastAsia="Times New Roman" w:hAnsi="Simplified Arabic" w:cs="Simplified Arabic"/>
          <w:color w:val="0D0D0D" w:themeColor="text1" w:themeTint="F2"/>
          <w:sz w:val="24"/>
          <w:szCs w:val="24"/>
          <w:rtl/>
        </w:rPr>
        <w:t xml:space="preserve"> من التجارب الدولية الرائدة في مجال الطاقة </w:t>
      </w:r>
      <w:r w:rsidR="009B421D">
        <w:rPr>
          <w:rFonts w:ascii="Simplified Arabic" w:eastAsia="Times New Roman" w:hAnsi="Simplified Arabic" w:cs="Simplified Arabic"/>
          <w:color w:val="0D0D0D" w:themeColor="text1" w:themeTint="F2"/>
          <w:sz w:val="24"/>
          <w:szCs w:val="24"/>
          <w:rtl/>
        </w:rPr>
        <w:t>المُتجددة</w:t>
      </w:r>
      <w:r w:rsidR="00284DF1" w:rsidRPr="00274803">
        <w:rPr>
          <w:rFonts w:ascii="Simplified Arabic" w:eastAsia="Times New Roman" w:hAnsi="Simplified Arabic" w:cs="Simplified Arabic"/>
          <w:color w:val="0D0D0D" w:themeColor="text1" w:themeTint="F2"/>
          <w:sz w:val="24"/>
          <w:szCs w:val="24"/>
          <w:rtl/>
        </w:rPr>
        <w:t>، و</w:t>
      </w:r>
      <w:r w:rsidR="007A5E5E">
        <w:rPr>
          <w:rFonts w:ascii="Simplified Arabic" w:eastAsia="Times New Roman" w:hAnsi="Simplified Arabic" w:cs="Simplified Arabic" w:hint="cs"/>
          <w:color w:val="0D0D0D" w:themeColor="text1" w:themeTint="F2"/>
          <w:sz w:val="24"/>
          <w:szCs w:val="24"/>
          <w:rtl/>
        </w:rPr>
        <w:t>إ</w:t>
      </w:r>
      <w:r w:rsidR="00284DF1" w:rsidRPr="00274803">
        <w:rPr>
          <w:rFonts w:ascii="Simplified Arabic" w:eastAsia="Times New Roman" w:hAnsi="Simplified Arabic" w:cs="Simplified Arabic"/>
          <w:color w:val="0D0D0D" w:themeColor="text1" w:themeTint="F2"/>
          <w:sz w:val="24"/>
          <w:szCs w:val="24"/>
          <w:rtl/>
        </w:rPr>
        <w:t xml:space="preserve">ستخلاص الدروس المستفادة. </w:t>
      </w:r>
    </w:p>
    <w:p w14:paraId="2B437154" w14:textId="7A4CEED2" w:rsidR="00E14D93" w:rsidRPr="007D6A89" w:rsidRDefault="007A5E5E" w:rsidP="007D6A89">
      <w:pPr>
        <w:pStyle w:val="ListParagraph"/>
        <w:numPr>
          <w:ilvl w:val="0"/>
          <w:numId w:val="2"/>
        </w:num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sidRPr="00E14D93">
        <w:rPr>
          <w:rFonts w:ascii="Simplified Arabic" w:eastAsia="Times New Roman" w:hAnsi="Simplified Arabic" w:cs="Simplified Arabic" w:hint="cs"/>
          <w:color w:val="0D0D0D" w:themeColor="text1" w:themeTint="F2"/>
          <w:sz w:val="24"/>
          <w:szCs w:val="24"/>
          <w:rtl/>
        </w:rPr>
        <w:t>إ</w:t>
      </w:r>
      <w:r w:rsidR="00C83DEF" w:rsidRPr="00E14D93">
        <w:rPr>
          <w:rFonts w:ascii="Simplified Arabic" w:eastAsia="Times New Roman" w:hAnsi="Simplified Arabic" w:cs="Simplified Arabic"/>
          <w:color w:val="0D0D0D" w:themeColor="text1" w:themeTint="F2"/>
          <w:sz w:val="24"/>
          <w:szCs w:val="24"/>
          <w:rtl/>
        </w:rPr>
        <w:t>قتراح</w:t>
      </w:r>
      <w:r w:rsidR="006B2809" w:rsidRPr="00E14D93">
        <w:rPr>
          <w:rFonts w:ascii="Simplified Arabic" w:eastAsia="Times New Roman" w:hAnsi="Simplified Arabic" w:cs="Simplified Arabic"/>
          <w:color w:val="0D0D0D" w:themeColor="text1" w:themeTint="F2"/>
          <w:sz w:val="24"/>
          <w:szCs w:val="24"/>
          <w:rtl/>
        </w:rPr>
        <w:t xml:space="preserve"> </w:t>
      </w:r>
      <w:r w:rsidR="00172F57" w:rsidRPr="00E14D93">
        <w:rPr>
          <w:rFonts w:ascii="Simplified Arabic" w:eastAsia="Times New Roman" w:hAnsi="Simplified Arabic" w:cs="Simplified Arabic"/>
          <w:color w:val="0D0D0D" w:themeColor="text1" w:themeTint="F2"/>
          <w:sz w:val="24"/>
          <w:szCs w:val="24"/>
          <w:rtl/>
        </w:rPr>
        <w:t>آ</w:t>
      </w:r>
      <w:r w:rsidR="00084603" w:rsidRPr="00E14D93">
        <w:rPr>
          <w:rFonts w:ascii="Simplified Arabic" w:eastAsia="Times New Roman" w:hAnsi="Simplified Arabic" w:cs="Simplified Arabic"/>
          <w:color w:val="0D0D0D" w:themeColor="text1" w:themeTint="F2"/>
          <w:sz w:val="24"/>
          <w:szCs w:val="24"/>
          <w:rtl/>
        </w:rPr>
        <w:t>ليات للتغلب على تحديات</w:t>
      </w:r>
      <w:r w:rsidR="006B2809" w:rsidRPr="00E14D93">
        <w:rPr>
          <w:rFonts w:ascii="Simplified Arabic" w:eastAsia="Times New Roman" w:hAnsi="Simplified Arabic" w:cs="Simplified Arabic"/>
          <w:color w:val="0D0D0D" w:themeColor="text1" w:themeTint="F2"/>
          <w:sz w:val="24"/>
          <w:szCs w:val="24"/>
          <w:rtl/>
        </w:rPr>
        <w:t xml:space="preserve"> </w:t>
      </w:r>
      <w:r w:rsidR="00B579E1" w:rsidRPr="00E14D93">
        <w:rPr>
          <w:rFonts w:ascii="Simplified Arabic" w:eastAsia="Times New Roman" w:hAnsi="Simplified Arabic" w:cs="Simplified Arabic" w:hint="cs"/>
          <w:color w:val="0D0D0D" w:themeColor="text1" w:themeTint="F2"/>
          <w:sz w:val="24"/>
          <w:szCs w:val="24"/>
          <w:rtl/>
        </w:rPr>
        <w:t>إستخدام</w:t>
      </w:r>
      <w:r w:rsidR="00C83DEF" w:rsidRPr="00E14D93">
        <w:rPr>
          <w:rFonts w:ascii="Simplified Arabic" w:eastAsia="Times New Roman" w:hAnsi="Simplified Arabic" w:cs="Simplified Arabic"/>
          <w:color w:val="0D0D0D" w:themeColor="text1" w:themeTint="F2"/>
          <w:sz w:val="24"/>
          <w:szCs w:val="24"/>
          <w:rtl/>
        </w:rPr>
        <w:t>ات</w:t>
      </w:r>
      <w:r w:rsidR="00084603" w:rsidRPr="00E14D93">
        <w:rPr>
          <w:rFonts w:ascii="Simplified Arabic" w:eastAsia="Times New Roman" w:hAnsi="Simplified Arabic" w:cs="Simplified Arabic"/>
          <w:color w:val="0D0D0D" w:themeColor="text1" w:themeTint="F2"/>
          <w:sz w:val="24"/>
          <w:szCs w:val="24"/>
          <w:rtl/>
        </w:rPr>
        <w:t xml:space="preserve"> </w:t>
      </w:r>
      <w:r w:rsidR="006B2809" w:rsidRPr="00E14D93">
        <w:rPr>
          <w:rFonts w:ascii="Simplified Arabic" w:eastAsia="Times New Roman" w:hAnsi="Simplified Arabic" w:cs="Simplified Arabic"/>
          <w:color w:val="0D0D0D" w:themeColor="text1" w:themeTint="F2"/>
          <w:sz w:val="24"/>
          <w:szCs w:val="24"/>
          <w:rtl/>
        </w:rPr>
        <w:t>الطاقة</w:t>
      </w:r>
      <w:r w:rsidR="00171AE1" w:rsidRPr="00E14D93">
        <w:rPr>
          <w:rFonts w:ascii="Simplified Arabic" w:eastAsia="Times New Roman" w:hAnsi="Simplified Arabic" w:cs="Simplified Arabic"/>
          <w:color w:val="0D0D0D" w:themeColor="text1" w:themeTint="F2"/>
          <w:sz w:val="24"/>
          <w:szCs w:val="24"/>
          <w:rtl/>
        </w:rPr>
        <w:t xml:space="preserve"> </w:t>
      </w:r>
      <w:r w:rsidR="009B421D" w:rsidRPr="00E14D93">
        <w:rPr>
          <w:rFonts w:ascii="Simplified Arabic" w:eastAsia="Times New Roman" w:hAnsi="Simplified Arabic" w:cs="Simplified Arabic"/>
          <w:color w:val="0D0D0D" w:themeColor="text1" w:themeTint="F2"/>
          <w:sz w:val="24"/>
          <w:szCs w:val="24"/>
          <w:rtl/>
        </w:rPr>
        <w:t>المُتجددة</w:t>
      </w:r>
      <w:r w:rsidR="00084603" w:rsidRPr="00E14D93">
        <w:rPr>
          <w:rFonts w:ascii="Simplified Arabic" w:eastAsia="Times New Roman" w:hAnsi="Simplified Arabic" w:cs="Simplified Arabic"/>
          <w:color w:val="0D0D0D" w:themeColor="text1" w:themeTint="F2"/>
          <w:sz w:val="24"/>
          <w:szCs w:val="24"/>
          <w:rtl/>
        </w:rPr>
        <w:t xml:space="preserve"> في مصر </w:t>
      </w:r>
      <w:r w:rsidR="006B2809" w:rsidRPr="00E14D93">
        <w:rPr>
          <w:rFonts w:ascii="Simplified Arabic" w:eastAsia="Times New Roman" w:hAnsi="Simplified Arabic" w:cs="Simplified Arabic"/>
          <w:color w:val="0D0D0D" w:themeColor="text1" w:themeTint="F2"/>
          <w:sz w:val="24"/>
          <w:szCs w:val="24"/>
          <w:rtl/>
        </w:rPr>
        <w:t>لتعزيز دور</w:t>
      </w:r>
      <w:r w:rsidR="00084603" w:rsidRPr="00E14D93">
        <w:rPr>
          <w:rFonts w:ascii="Simplified Arabic" w:eastAsia="Times New Roman" w:hAnsi="Simplified Arabic" w:cs="Simplified Arabic"/>
          <w:color w:val="0D0D0D" w:themeColor="text1" w:themeTint="F2"/>
          <w:sz w:val="24"/>
          <w:szCs w:val="24"/>
          <w:rtl/>
        </w:rPr>
        <w:t>ها</w:t>
      </w:r>
      <w:r w:rsidR="006B2809" w:rsidRPr="00E14D93">
        <w:rPr>
          <w:rFonts w:ascii="Simplified Arabic" w:eastAsia="Times New Roman" w:hAnsi="Simplified Arabic" w:cs="Simplified Arabic"/>
          <w:color w:val="0D0D0D" w:themeColor="text1" w:themeTint="F2"/>
          <w:sz w:val="24"/>
          <w:szCs w:val="24"/>
          <w:rtl/>
        </w:rPr>
        <w:t xml:space="preserve"> في تحقيق التنمية الم</w:t>
      </w:r>
      <w:r w:rsidR="00172F57" w:rsidRPr="00E14D93">
        <w:rPr>
          <w:rFonts w:ascii="Simplified Arabic" w:eastAsia="Times New Roman" w:hAnsi="Simplified Arabic" w:cs="Simplified Arabic"/>
          <w:color w:val="0D0D0D" w:themeColor="text1" w:themeTint="F2"/>
          <w:sz w:val="24"/>
          <w:szCs w:val="24"/>
          <w:rtl/>
        </w:rPr>
        <w:t>ُ</w:t>
      </w:r>
      <w:r w:rsidR="006B2809" w:rsidRPr="00E14D93">
        <w:rPr>
          <w:rFonts w:ascii="Simplified Arabic" w:eastAsia="Times New Roman" w:hAnsi="Simplified Arabic" w:cs="Simplified Arabic"/>
          <w:color w:val="0D0D0D" w:themeColor="text1" w:themeTint="F2"/>
          <w:sz w:val="24"/>
          <w:szCs w:val="24"/>
          <w:rtl/>
        </w:rPr>
        <w:t>ستدامة</w:t>
      </w:r>
      <w:r w:rsidR="00084603" w:rsidRPr="00E14D93">
        <w:rPr>
          <w:rFonts w:ascii="Simplified Arabic" w:eastAsia="Times New Roman" w:hAnsi="Simplified Arabic" w:cs="Simplified Arabic"/>
          <w:color w:val="0D0D0D" w:themeColor="text1" w:themeTint="F2"/>
          <w:sz w:val="24"/>
          <w:szCs w:val="24"/>
          <w:rtl/>
        </w:rPr>
        <w:t>.</w:t>
      </w:r>
    </w:p>
    <w:p w14:paraId="2EFBFF3A" w14:textId="774B22C2" w:rsidR="00F577A6" w:rsidRPr="00E14D93" w:rsidRDefault="00012CEC" w:rsidP="007D6A89">
      <w:pPr>
        <w:pStyle w:val="ListParagraph"/>
        <w:spacing w:before="240" w:after="0" w:line="276" w:lineRule="auto"/>
        <w:ind w:left="-31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4</w:t>
      </w:r>
      <w:r w:rsidR="00284DF1" w:rsidRPr="00E14D93">
        <w:rPr>
          <w:rFonts w:ascii="Simplified Arabic" w:hAnsi="Simplified Arabic" w:cs="Simplified Arabic"/>
          <w:bCs/>
          <w:color w:val="0D0D0D" w:themeColor="text1" w:themeTint="F2"/>
          <w:sz w:val="28"/>
          <w:szCs w:val="28"/>
          <w:rtl/>
          <w:lang w:bidi="ar-EG"/>
        </w:rPr>
        <w:t>.1 التساؤلات البحثية</w:t>
      </w:r>
    </w:p>
    <w:p w14:paraId="78C05A16" w14:textId="5E91CF14" w:rsidR="00284DF1" w:rsidRPr="00274803" w:rsidRDefault="00284DF1" w:rsidP="007D6A89">
      <w:pPr>
        <w:spacing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يدور التساؤل الرئيسي للبحث حول مدى قدرة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على تعزيز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في مصر؟ ويتفرع من هذا التساؤل التساؤلات الفرعية التالية:</w:t>
      </w:r>
    </w:p>
    <w:p w14:paraId="5BCD40D5" w14:textId="2495F41B" w:rsidR="006B1DFC" w:rsidRPr="00274803" w:rsidRDefault="00BB2F12" w:rsidP="007D6A89">
      <w:pPr>
        <w:pStyle w:val="ListParagraph"/>
        <w:numPr>
          <w:ilvl w:val="0"/>
          <w:numId w:val="5"/>
        </w:numPr>
        <w:spacing w:after="0" w:line="276" w:lineRule="auto"/>
        <w:ind w:left="-374" w:firstLine="58"/>
        <w:jc w:val="both"/>
        <w:rPr>
          <w:rFonts w:ascii="Simplified Arabic" w:eastAsia="Times New Roman" w:hAnsi="Simplified Arabic" w:cs="Simplified Arabic"/>
          <w:sz w:val="24"/>
          <w:szCs w:val="24"/>
        </w:rPr>
      </w:pPr>
      <w:bookmarkStart w:id="1" w:name="_Hlk220775134"/>
      <w:r w:rsidRPr="00274803">
        <w:rPr>
          <w:rFonts w:ascii="Simplified Arabic" w:eastAsia="Times New Roman" w:hAnsi="Simplified Arabic" w:cs="Simplified Arabic"/>
          <w:sz w:val="24"/>
          <w:szCs w:val="24"/>
          <w:rtl/>
        </w:rPr>
        <w:t>ما</w:t>
      </w:r>
      <w:r w:rsidR="0011517E"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المقصود بالطاقة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w:t>
      </w:r>
      <w:r w:rsidR="005C7F15" w:rsidRPr="00274803">
        <w:rPr>
          <w:rFonts w:ascii="Simplified Arabic" w:eastAsia="Times New Roman" w:hAnsi="Simplified Arabic" w:cs="Simplified Arabic"/>
          <w:sz w:val="24"/>
          <w:szCs w:val="24"/>
          <w:rtl/>
        </w:rPr>
        <w:t>أ</w:t>
      </w:r>
      <w:r w:rsidRPr="00274803">
        <w:rPr>
          <w:rFonts w:ascii="Simplified Arabic" w:eastAsia="Times New Roman" w:hAnsi="Simplified Arabic" w:cs="Simplified Arabic"/>
          <w:sz w:val="24"/>
          <w:szCs w:val="24"/>
          <w:rtl/>
        </w:rPr>
        <w:t>نواعها</w:t>
      </w:r>
      <w:r w:rsidR="006B5A5A"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 </w:t>
      </w:r>
      <w:r w:rsidR="006B5A5A"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التغيُّرات المُناخية </w:t>
      </w:r>
      <w:r w:rsidR="006B5A5A" w:rsidRPr="00274803">
        <w:rPr>
          <w:rFonts w:ascii="Simplified Arabic" w:eastAsia="Times New Roman" w:hAnsi="Simplified Arabic" w:cs="Simplified Arabic"/>
          <w:sz w:val="24"/>
          <w:szCs w:val="24"/>
          <w:rtl/>
        </w:rPr>
        <w:t>وتداعياتها</w:t>
      </w:r>
      <w:r w:rsidRPr="00274803">
        <w:rPr>
          <w:rFonts w:ascii="Simplified Arabic" w:eastAsia="Times New Roman" w:hAnsi="Simplified Arabic" w:cs="Simplified Arabic"/>
          <w:sz w:val="24"/>
          <w:szCs w:val="24"/>
          <w:rtl/>
        </w:rPr>
        <w:t>؟</w:t>
      </w:r>
      <w:r w:rsidR="006B5A5A" w:rsidRPr="00274803">
        <w:rPr>
          <w:rFonts w:ascii="Simplified Arabic" w:eastAsia="Times New Roman" w:hAnsi="Simplified Arabic" w:cs="Simplified Arabic"/>
          <w:sz w:val="24"/>
          <w:szCs w:val="24"/>
          <w:rtl/>
        </w:rPr>
        <w:t xml:space="preserve"> </w:t>
      </w:r>
    </w:p>
    <w:bookmarkEnd w:id="1"/>
    <w:p w14:paraId="61BFE3EA" w14:textId="6CD41AB9" w:rsidR="009D7862" w:rsidRPr="00274803" w:rsidRDefault="006B5A5A" w:rsidP="007D6A89">
      <w:pPr>
        <w:pStyle w:val="ListParagraph"/>
        <w:numPr>
          <w:ilvl w:val="0"/>
          <w:numId w:val="5"/>
        </w:numPr>
        <w:spacing w:before="240" w:after="0" w:line="276" w:lineRule="auto"/>
        <w:ind w:left="-370" w:firstLine="55"/>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ما واقع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مصر</w:t>
      </w:r>
      <w:r w:rsidR="006B1DFC" w:rsidRPr="00274803">
        <w:rPr>
          <w:rFonts w:ascii="Simplified Arabic" w:eastAsia="Times New Roman" w:hAnsi="Simplified Arabic" w:cs="Simplified Arabic"/>
          <w:sz w:val="24"/>
          <w:szCs w:val="24"/>
          <w:rtl/>
        </w:rPr>
        <w:t xml:space="preserve"> وأبرز تحدياتها؟ </w:t>
      </w:r>
      <w:r w:rsidRPr="00274803">
        <w:rPr>
          <w:rFonts w:ascii="Simplified Arabic" w:eastAsia="Times New Roman" w:hAnsi="Simplified Arabic" w:cs="Simplified Arabic"/>
          <w:sz w:val="24"/>
          <w:szCs w:val="24"/>
          <w:rtl/>
        </w:rPr>
        <w:t xml:space="preserve"> </w:t>
      </w:r>
    </w:p>
    <w:p w14:paraId="49D82F5A" w14:textId="74B085F6" w:rsidR="006B1DFC" w:rsidRPr="00274803" w:rsidRDefault="006B1DFC" w:rsidP="007D6A89">
      <w:pPr>
        <w:pStyle w:val="ListParagraph"/>
        <w:numPr>
          <w:ilvl w:val="0"/>
          <w:numId w:val="5"/>
        </w:numPr>
        <w:spacing w:before="240" w:after="0" w:line="276" w:lineRule="auto"/>
        <w:ind w:left="-370" w:firstLine="55"/>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ما </w:t>
      </w:r>
      <w:r w:rsidR="006B5A5A" w:rsidRPr="00274803">
        <w:rPr>
          <w:rFonts w:ascii="Simplified Arabic" w:eastAsia="Times New Roman" w:hAnsi="Simplified Arabic" w:cs="Simplified Arabic"/>
          <w:sz w:val="24"/>
          <w:szCs w:val="24"/>
          <w:rtl/>
        </w:rPr>
        <w:t xml:space="preserve">مدى </w:t>
      </w:r>
      <w:r w:rsidR="009D7862" w:rsidRPr="00274803">
        <w:rPr>
          <w:rFonts w:ascii="Simplified Arabic" w:eastAsia="Times New Roman" w:hAnsi="Simplified Arabic" w:cs="Simplified Arabic"/>
          <w:sz w:val="24"/>
          <w:szCs w:val="24"/>
          <w:rtl/>
        </w:rPr>
        <w:t xml:space="preserve">إسهام </w:t>
      </w:r>
      <w:r w:rsidR="006B5A5A"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006B5A5A" w:rsidRPr="00274803">
        <w:rPr>
          <w:rFonts w:ascii="Simplified Arabic" w:eastAsia="Times New Roman" w:hAnsi="Simplified Arabic" w:cs="Simplified Arabic"/>
          <w:sz w:val="24"/>
          <w:szCs w:val="24"/>
          <w:rtl/>
        </w:rPr>
        <w:t xml:space="preserve"> في التخفيف من تداعيات </w:t>
      </w:r>
      <w:r w:rsidR="00575ECD">
        <w:rPr>
          <w:rFonts w:ascii="Simplified Arabic" w:eastAsia="Times New Roman" w:hAnsi="Simplified Arabic" w:cs="Simplified Arabic"/>
          <w:sz w:val="24"/>
          <w:szCs w:val="24"/>
          <w:rtl/>
        </w:rPr>
        <w:t xml:space="preserve">التغيُّرات المُناخية </w:t>
      </w:r>
      <w:r w:rsidR="006B5A5A" w:rsidRPr="00274803">
        <w:rPr>
          <w:rFonts w:ascii="Simplified Arabic" w:eastAsia="Times New Roman" w:hAnsi="Simplified Arabic" w:cs="Simplified Arabic"/>
          <w:sz w:val="24"/>
          <w:szCs w:val="24"/>
          <w:rtl/>
        </w:rPr>
        <w:t>في مصر</w:t>
      </w:r>
      <w:r w:rsidRPr="00274803">
        <w:rPr>
          <w:rFonts w:ascii="Simplified Arabic" w:eastAsia="Times New Roman" w:hAnsi="Simplified Arabic" w:cs="Simplified Arabic"/>
          <w:sz w:val="24"/>
          <w:szCs w:val="24"/>
          <w:rtl/>
        </w:rPr>
        <w:t>؟</w:t>
      </w:r>
      <w:r w:rsidR="006B5A5A" w:rsidRPr="00274803">
        <w:rPr>
          <w:rFonts w:ascii="Simplified Arabic" w:eastAsia="Times New Roman" w:hAnsi="Simplified Arabic" w:cs="Simplified Arabic"/>
          <w:sz w:val="24"/>
          <w:szCs w:val="24"/>
          <w:rtl/>
        </w:rPr>
        <w:t xml:space="preserve"> </w:t>
      </w:r>
    </w:p>
    <w:p w14:paraId="7A0DD0BE" w14:textId="0AC9B78D" w:rsidR="006B1DFC" w:rsidRPr="00274803" w:rsidRDefault="006B5A5A" w:rsidP="007D6A89">
      <w:pPr>
        <w:pStyle w:val="ListParagraph"/>
        <w:numPr>
          <w:ilvl w:val="0"/>
          <w:numId w:val="5"/>
        </w:numPr>
        <w:spacing w:before="240" w:after="0" w:line="276" w:lineRule="auto"/>
        <w:ind w:left="-370" w:firstLine="55"/>
        <w:jc w:val="both"/>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 xml:space="preserve">ما أبرز ملامح التجارب الدولية في مجال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وما الدروس المستفادة منها</w:t>
      </w:r>
      <w:r w:rsidR="006B1DFC"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 </w:t>
      </w:r>
    </w:p>
    <w:p w14:paraId="666D7672" w14:textId="1247FF28" w:rsidR="00E14D93" w:rsidRPr="007D6A89" w:rsidRDefault="006B5A5A" w:rsidP="007D6A89">
      <w:pPr>
        <w:pStyle w:val="ListParagraph"/>
        <w:numPr>
          <w:ilvl w:val="0"/>
          <w:numId w:val="5"/>
        </w:numPr>
        <w:spacing w:before="240" w:after="0" w:line="276" w:lineRule="auto"/>
        <w:ind w:left="-370" w:firstLine="55"/>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ما الآليات والسياسات المقترحة للتغلب على تحديات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مصر</w:t>
      </w:r>
      <w:r w:rsidR="006B1DFC" w:rsidRPr="00274803">
        <w:rPr>
          <w:rFonts w:ascii="Simplified Arabic" w:eastAsia="Times New Roman" w:hAnsi="Simplified Arabic" w:cs="Simplified Arabic"/>
          <w:sz w:val="24"/>
          <w:szCs w:val="24"/>
          <w:rtl/>
        </w:rPr>
        <w:t>؟</w:t>
      </w:r>
    </w:p>
    <w:p w14:paraId="029420F0" w14:textId="3627F87F" w:rsidR="001F4259" w:rsidRPr="00274803"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5</w:t>
      </w:r>
      <w:r w:rsidR="00C83DEF" w:rsidRPr="00274803">
        <w:rPr>
          <w:rFonts w:ascii="Simplified Arabic" w:hAnsi="Simplified Arabic" w:cs="Simplified Arabic"/>
          <w:bCs/>
          <w:color w:val="0D0D0D" w:themeColor="text1" w:themeTint="F2"/>
          <w:sz w:val="28"/>
          <w:szCs w:val="28"/>
          <w:rtl/>
          <w:lang w:bidi="ar-EG"/>
        </w:rPr>
        <w:t xml:space="preserve">.1 </w:t>
      </w:r>
      <w:r w:rsidR="002B409A" w:rsidRPr="00274803">
        <w:rPr>
          <w:rFonts w:ascii="Simplified Arabic" w:hAnsi="Simplified Arabic" w:cs="Simplified Arabic"/>
          <w:bCs/>
          <w:color w:val="0D0D0D" w:themeColor="text1" w:themeTint="F2"/>
          <w:sz w:val="28"/>
          <w:szCs w:val="28"/>
          <w:rtl/>
          <w:lang w:bidi="ar-EG"/>
        </w:rPr>
        <w:t>ال</w:t>
      </w:r>
      <w:r w:rsidR="001F4259" w:rsidRPr="00274803">
        <w:rPr>
          <w:rFonts w:ascii="Simplified Arabic" w:hAnsi="Simplified Arabic" w:cs="Simplified Arabic"/>
          <w:bCs/>
          <w:color w:val="0D0D0D" w:themeColor="text1" w:themeTint="F2"/>
          <w:sz w:val="28"/>
          <w:szCs w:val="28"/>
          <w:rtl/>
          <w:lang w:bidi="ar-EG"/>
        </w:rPr>
        <w:t>أهمية البحث</w:t>
      </w:r>
      <w:r w:rsidR="002B409A" w:rsidRPr="00274803">
        <w:rPr>
          <w:rFonts w:ascii="Simplified Arabic" w:hAnsi="Simplified Arabic" w:cs="Simplified Arabic"/>
          <w:bCs/>
          <w:color w:val="0D0D0D" w:themeColor="text1" w:themeTint="F2"/>
          <w:sz w:val="28"/>
          <w:szCs w:val="28"/>
          <w:rtl/>
          <w:lang w:bidi="ar-EG"/>
        </w:rPr>
        <w:t>ية</w:t>
      </w:r>
      <w:r w:rsidR="001F4259" w:rsidRPr="00274803">
        <w:rPr>
          <w:rFonts w:ascii="Simplified Arabic" w:hAnsi="Simplified Arabic" w:cs="Simplified Arabic"/>
          <w:bCs/>
          <w:color w:val="0D0D0D" w:themeColor="text1" w:themeTint="F2"/>
          <w:sz w:val="28"/>
          <w:szCs w:val="28"/>
          <w:rtl/>
          <w:lang w:bidi="ar-EG"/>
        </w:rPr>
        <w:t xml:space="preserve"> </w:t>
      </w:r>
    </w:p>
    <w:p w14:paraId="7103E38A" w14:textId="00417E61" w:rsidR="001C3A63" w:rsidRPr="00274803" w:rsidRDefault="00205D5A" w:rsidP="007D6A89">
      <w:pPr>
        <w:spacing w:after="0" w:line="276" w:lineRule="auto"/>
        <w:ind w:left="-370"/>
        <w:jc w:val="both"/>
        <w:rPr>
          <w:rFonts w:ascii="Simplified Arabic" w:hAnsi="Simplified Arabic" w:cs="Simplified Arabic"/>
          <w:bCs/>
          <w:color w:val="0D0D0D" w:themeColor="text1" w:themeTint="F2"/>
          <w:sz w:val="24"/>
          <w:szCs w:val="24"/>
          <w:rtl/>
          <w:lang w:bidi="ar-EG"/>
        </w:rPr>
      </w:pPr>
      <w:r w:rsidRPr="00274803">
        <w:rPr>
          <w:rFonts w:ascii="Simplified Arabic" w:hAnsi="Simplified Arabic" w:cs="Simplified Arabic"/>
          <w:bCs/>
          <w:color w:val="0D0D0D" w:themeColor="text1" w:themeTint="F2"/>
          <w:sz w:val="24"/>
          <w:szCs w:val="24"/>
          <w:rtl/>
          <w:lang w:bidi="ar-EG"/>
        </w:rPr>
        <w:t>الأهمية النظرية:</w:t>
      </w:r>
      <w:r w:rsidR="00C83DEF" w:rsidRPr="00274803">
        <w:rPr>
          <w:rFonts w:ascii="Simplified Arabic" w:hAnsi="Simplified Arabic" w:cs="Simplified Arabic"/>
          <w:bCs/>
          <w:color w:val="0D0D0D" w:themeColor="text1" w:themeTint="F2"/>
          <w:sz w:val="24"/>
          <w:szCs w:val="24"/>
          <w:rtl/>
          <w:lang w:bidi="ar-EG"/>
        </w:rPr>
        <w:t xml:space="preserve"> </w:t>
      </w:r>
      <w:r w:rsidR="001C3A63" w:rsidRPr="00274803">
        <w:rPr>
          <w:rFonts w:ascii="Simplified Arabic" w:eastAsia="Times New Roman" w:hAnsi="Simplified Arabic" w:cs="Simplified Arabic"/>
          <w:sz w:val="24"/>
          <w:szCs w:val="24"/>
          <w:rtl/>
        </w:rPr>
        <w:t xml:space="preserve">تنبع الأهمية النظرية لهذا البحث من إسهامه في تعميق الفهم العلمي للعلاقة التفاعلية بين الطاقة </w:t>
      </w:r>
      <w:r w:rsidR="009B421D">
        <w:rPr>
          <w:rFonts w:ascii="Simplified Arabic" w:eastAsia="Times New Roman" w:hAnsi="Simplified Arabic" w:cs="Simplified Arabic"/>
          <w:sz w:val="24"/>
          <w:szCs w:val="24"/>
          <w:rtl/>
        </w:rPr>
        <w:t>المُتجددة</w:t>
      </w:r>
      <w:r w:rsidR="001C3A63" w:rsidRPr="00274803">
        <w:rPr>
          <w:rFonts w:ascii="Simplified Arabic" w:eastAsia="Times New Roman" w:hAnsi="Simplified Arabic" w:cs="Simplified Arabic"/>
          <w:sz w:val="24"/>
          <w:szCs w:val="24"/>
          <w:rtl/>
        </w:rPr>
        <w:t xml:space="preserve"> والتنمية المستدامة، لا سيما في ظل تصاعد تداعيات </w:t>
      </w:r>
      <w:r w:rsidR="00575ECD">
        <w:rPr>
          <w:rFonts w:ascii="Simplified Arabic" w:eastAsia="Times New Roman" w:hAnsi="Simplified Arabic" w:cs="Simplified Arabic"/>
          <w:sz w:val="24"/>
          <w:szCs w:val="24"/>
          <w:rtl/>
        </w:rPr>
        <w:t xml:space="preserve">التغيُّرات المُناخية </w:t>
      </w:r>
      <w:r w:rsidR="001C3A63" w:rsidRPr="00274803">
        <w:rPr>
          <w:rFonts w:ascii="Simplified Arabic" w:eastAsia="Times New Roman" w:hAnsi="Simplified Arabic" w:cs="Simplified Arabic"/>
          <w:sz w:val="24"/>
          <w:szCs w:val="24"/>
          <w:rtl/>
        </w:rPr>
        <w:t>وما تفرضه من تحديات بيئية و</w:t>
      </w:r>
      <w:r w:rsidR="00B579E1">
        <w:rPr>
          <w:rFonts w:ascii="Simplified Arabic" w:eastAsia="Times New Roman" w:hAnsi="Simplified Arabic" w:cs="Simplified Arabic" w:hint="cs"/>
          <w:sz w:val="24"/>
          <w:szCs w:val="24"/>
          <w:rtl/>
        </w:rPr>
        <w:t>إقتصاد</w:t>
      </w:r>
      <w:r w:rsidR="001C3A63" w:rsidRPr="00274803">
        <w:rPr>
          <w:rFonts w:ascii="Simplified Arabic" w:eastAsia="Times New Roman" w:hAnsi="Simplified Arabic" w:cs="Simplified Arabic"/>
          <w:sz w:val="24"/>
          <w:szCs w:val="24"/>
          <w:rtl/>
        </w:rPr>
        <w:t>ية و</w:t>
      </w:r>
      <w:r w:rsidR="007A5E5E">
        <w:rPr>
          <w:rFonts w:ascii="Simplified Arabic" w:eastAsia="Times New Roman" w:hAnsi="Simplified Arabic" w:cs="Simplified Arabic" w:hint="cs"/>
          <w:sz w:val="24"/>
          <w:szCs w:val="24"/>
          <w:rtl/>
        </w:rPr>
        <w:t>إ</w:t>
      </w:r>
      <w:r w:rsidR="001C3A63" w:rsidRPr="00274803">
        <w:rPr>
          <w:rFonts w:ascii="Simplified Arabic" w:eastAsia="Times New Roman" w:hAnsi="Simplified Arabic" w:cs="Simplified Arabic"/>
          <w:sz w:val="24"/>
          <w:szCs w:val="24"/>
          <w:rtl/>
        </w:rPr>
        <w:t xml:space="preserve">جتماعية. كما يعمل البحث على إثراء الأدبيات العلمية من خلال تحليل مفاهيم الطاقة </w:t>
      </w:r>
      <w:r w:rsidR="009B421D">
        <w:rPr>
          <w:rFonts w:ascii="Simplified Arabic" w:eastAsia="Times New Roman" w:hAnsi="Simplified Arabic" w:cs="Simplified Arabic"/>
          <w:sz w:val="24"/>
          <w:szCs w:val="24"/>
          <w:rtl/>
        </w:rPr>
        <w:t>المُتجددة</w:t>
      </w:r>
      <w:r w:rsidR="001C3A63" w:rsidRPr="00274803">
        <w:rPr>
          <w:rFonts w:ascii="Simplified Arabic" w:eastAsia="Times New Roman" w:hAnsi="Simplified Arabic" w:cs="Simplified Arabic"/>
          <w:sz w:val="24"/>
          <w:szCs w:val="24"/>
          <w:rtl/>
        </w:rPr>
        <w:t xml:space="preserve"> ودورها في دعم مسارات التنمية المستدامة، وتسليط الضوء على التجارب الدولية الرائدة في هذا المجال، بما يتيح استخلاص أطر نظرية يمكن </w:t>
      </w:r>
      <w:r w:rsidR="00842B52">
        <w:rPr>
          <w:rFonts w:ascii="Simplified Arabic" w:eastAsia="Times New Roman" w:hAnsi="Simplified Arabic" w:cs="Simplified Arabic"/>
          <w:sz w:val="24"/>
          <w:szCs w:val="24"/>
          <w:rtl/>
        </w:rPr>
        <w:t>الإستفادة</w:t>
      </w:r>
      <w:r w:rsidR="001C3A63" w:rsidRPr="00274803">
        <w:rPr>
          <w:rFonts w:ascii="Simplified Arabic" w:eastAsia="Times New Roman" w:hAnsi="Simplified Arabic" w:cs="Simplified Arabic"/>
          <w:sz w:val="24"/>
          <w:szCs w:val="24"/>
          <w:rtl/>
        </w:rPr>
        <w:t xml:space="preserve"> منها في تحليل الواقع المصري. فض</w:t>
      </w:r>
      <w:r w:rsidR="004B1AD8">
        <w:rPr>
          <w:rFonts w:ascii="Simplified Arabic" w:eastAsia="Times New Roman" w:hAnsi="Simplified Arabic" w:cs="Simplified Arabic" w:hint="cs"/>
          <w:sz w:val="24"/>
          <w:szCs w:val="24"/>
          <w:rtl/>
        </w:rPr>
        <w:t>لاً</w:t>
      </w:r>
      <w:r w:rsidR="001C3A63" w:rsidRPr="00274803">
        <w:rPr>
          <w:rFonts w:ascii="Simplified Arabic" w:eastAsia="Times New Roman" w:hAnsi="Simplified Arabic" w:cs="Simplified Arabic"/>
          <w:sz w:val="24"/>
          <w:szCs w:val="24"/>
          <w:rtl/>
        </w:rPr>
        <w:t xml:space="preserve"> عن ذلك، يؤكد البحث على الدور المحوري للتكنولوجيا الخضراء بوصفها أحد المداخل الأساسية لتطوير السياسات البيئية وتحقيق التكامل بين الأبعاد المختلفة للتنمية المستدامة</w:t>
      </w:r>
      <w:r w:rsidR="001C3A63" w:rsidRPr="00274803">
        <w:rPr>
          <w:rFonts w:ascii="Simplified Arabic" w:eastAsia="Times New Roman" w:hAnsi="Simplified Arabic" w:cs="Simplified Arabic"/>
          <w:sz w:val="24"/>
          <w:szCs w:val="24"/>
        </w:rPr>
        <w:t>.</w:t>
      </w:r>
    </w:p>
    <w:p w14:paraId="31627008" w14:textId="75FA2485" w:rsidR="00E14D93" w:rsidRDefault="00205D5A" w:rsidP="007D6A89">
      <w:pPr>
        <w:spacing w:before="240" w:after="0" w:line="276" w:lineRule="auto"/>
        <w:ind w:left="-370"/>
        <w:jc w:val="both"/>
        <w:rPr>
          <w:rFonts w:ascii="Simplified Arabic" w:eastAsia="Times New Roman" w:hAnsi="Simplified Arabic" w:cs="Simplified Arabic"/>
          <w:sz w:val="24"/>
          <w:szCs w:val="24"/>
          <w:rtl/>
        </w:rPr>
      </w:pPr>
      <w:r w:rsidRPr="00274803">
        <w:rPr>
          <w:rFonts w:ascii="Simplified Arabic" w:hAnsi="Simplified Arabic" w:cs="Simplified Arabic"/>
          <w:bCs/>
          <w:color w:val="0D0D0D" w:themeColor="text1" w:themeTint="F2"/>
          <w:sz w:val="24"/>
          <w:szCs w:val="24"/>
          <w:rtl/>
          <w:lang w:bidi="ar-EG"/>
        </w:rPr>
        <w:t>الأهمية التطبيقية:</w:t>
      </w:r>
      <w:r w:rsidR="00C83DEF" w:rsidRPr="00274803">
        <w:rPr>
          <w:rFonts w:ascii="Simplified Arabic" w:hAnsi="Simplified Arabic" w:cs="Simplified Arabic"/>
          <w:bCs/>
          <w:color w:val="0D0D0D" w:themeColor="text1" w:themeTint="F2"/>
          <w:sz w:val="24"/>
          <w:szCs w:val="24"/>
          <w:rtl/>
          <w:lang w:bidi="ar-EG"/>
        </w:rPr>
        <w:t xml:space="preserve"> </w:t>
      </w:r>
      <w:r w:rsidR="001C3A63" w:rsidRPr="00274803">
        <w:rPr>
          <w:rFonts w:ascii="Simplified Arabic" w:eastAsia="Times New Roman" w:hAnsi="Simplified Arabic" w:cs="Simplified Arabic"/>
          <w:sz w:val="24"/>
          <w:szCs w:val="24"/>
          <w:rtl/>
        </w:rPr>
        <w:t>تتمثل الأهمية التطبيقية للبحث في كونه يوفر قاعدة معرفية وأدلة علمية يمكن ال</w:t>
      </w:r>
      <w:r w:rsidR="007A5E5E">
        <w:rPr>
          <w:rFonts w:ascii="Simplified Arabic" w:eastAsia="Times New Roman" w:hAnsi="Simplified Arabic" w:cs="Simplified Arabic" w:hint="cs"/>
          <w:sz w:val="24"/>
          <w:szCs w:val="24"/>
          <w:rtl/>
        </w:rPr>
        <w:t>إ</w:t>
      </w:r>
      <w:r w:rsidR="001C3A63" w:rsidRPr="00274803">
        <w:rPr>
          <w:rFonts w:ascii="Simplified Arabic" w:eastAsia="Times New Roman" w:hAnsi="Simplified Arabic" w:cs="Simplified Arabic"/>
          <w:sz w:val="24"/>
          <w:szCs w:val="24"/>
          <w:rtl/>
        </w:rPr>
        <w:t>ستناد إليها في دعم صانعي القرار عند صياغة السياسات وال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ات </w:t>
      </w:r>
      <w:r w:rsidR="001C3A63" w:rsidRPr="00274803">
        <w:rPr>
          <w:rFonts w:ascii="Simplified Arabic" w:eastAsia="Times New Roman" w:hAnsi="Simplified Arabic" w:cs="Simplified Arabic"/>
          <w:sz w:val="24"/>
          <w:szCs w:val="24"/>
          <w:rtl/>
        </w:rPr>
        <w:t xml:space="preserve">الوطنية المتعلقة بالطاقة </w:t>
      </w:r>
      <w:r w:rsidR="009B421D">
        <w:rPr>
          <w:rFonts w:ascii="Simplified Arabic" w:eastAsia="Times New Roman" w:hAnsi="Simplified Arabic" w:cs="Simplified Arabic"/>
          <w:sz w:val="24"/>
          <w:szCs w:val="24"/>
          <w:rtl/>
        </w:rPr>
        <w:t>المُتجددة</w:t>
      </w:r>
      <w:r w:rsidR="001C3A63" w:rsidRPr="00274803">
        <w:rPr>
          <w:rFonts w:ascii="Simplified Arabic" w:eastAsia="Times New Roman" w:hAnsi="Simplified Arabic" w:cs="Simplified Arabic"/>
          <w:sz w:val="24"/>
          <w:szCs w:val="24"/>
          <w:rtl/>
        </w:rPr>
        <w:t xml:space="preserve">. </w:t>
      </w:r>
      <w:r w:rsidR="00C83DEF" w:rsidRPr="00274803">
        <w:rPr>
          <w:rFonts w:ascii="Simplified Arabic" w:eastAsia="Times New Roman" w:hAnsi="Simplified Arabic" w:cs="Simplified Arabic"/>
          <w:sz w:val="24"/>
          <w:szCs w:val="24"/>
          <w:rtl/>
        </w:rPr>
        <w:t xml:space="preserve"> </w:t>
      </w:r>
      <w:r w:rsidR="001C3A63" w:rsidRPr="00274803">
        <w:rPr>
          <w:rFonts w:ascii="Simplified Arabic" w:eastAsia="Times New Roman" w:hAnsi="Simplified Arabic" w:cs="Simplified Arabic"/>
          <w:sz w:val="24"/>
          <w:szCs w:val="24"/>
          <w:rtl/>
        </w:rPr>
        <w:t xml:space="preserve">إذ تُسهم نتائج البحث في </w:t>
      </w:r>
      <w:r w:rsidR="007A5E5E">
        <w:rPr>
          <w:rFonts w:ascii="Simplified Arabic" w:eastAsia="Times New Roman" w:hAnsi="Simplified Arabic" w:cs="Simplified Arabic" w:hint="cs"/>
          <w:sz w:val="24"/>
          <w:szCs w:val="24"/>
          <w:rtl/>
        </w:rPr>
        <w:t>إ</w:t>
      </w:r>
      <w:r w:rsidR="001C3A63" w:rsidRPr="00274803">
        <w:rPr>
          <w:rFonts w:ascii="Simplified Arabic" w:eastAsia="Times New Roman" w:hAnsi="Simplified Arabic" w:cs="Simplified Arabic"/>
          <w:sz w:val="24"/>
          <w:szCs w:val="24"/>
          <w:rtl/>
        </w:rPr>
        <w:t xml:space="preserve">قتراح آليات عملية لتعزيز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1C3A63" w:rsidRPr="00274803">
        <w:rPr>
          <w:rFonts w:ascii="Simplified Arabic" w:eastAsia="Times New Roman" w:hAnsi="Simplified Arabic" w:cs="Simplified Arabic"/>
          <w:sz w:val="24"/>
          <w:szCs w:val="24"/>
          <w:rtl/>
        </w:rPr>
        <w:t xml:space="preserve">على مصادر الطاقة النظيفة، بما يساعد على تحسين جودة البيئة والصحة العامة من خلال الحد من </w:t>
      </w:r>
      <w:r w:rsidR="000A0408">
        <w:rPr>
          <w:rFonts w:ascii="Simplified Arabic" w:eastAsia="Times New Roman" w:hAnsi="Simplified Arabic" w:cs="Simplified Arabic"/>
          <w:sz w:val="24"/>
          <w:szCs w:val="24"/>
          <w:rtl/>
        </w:rPr>
        <w:t xml:space="preserve">الإنبعاثات </w:t>
      </w:r>
      <w:r w:rsidR="001C3A63" w:rsidRPr="00274803">
        <w:rPr>
          <w:rFonts w:ascii="Simplified Arabic" w:eastAsia="Times New Roman" w:hAnsi="Simplified Arabic" w:cs="Simplified Arabic"/>
          <w:sz w:val="24"/>
          <w:szCs w:val="24"/>
          <w:rtl/>
        </w:rPr>
        <w:t xml:space="preserve">الضارة الناجمة عن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1C3A63" w:rsidRPr="00274803">
        <w:rPr>
          <w:rFonts w:ascii="Simplified Arabic" w:eastAsia="Times New Roman" w:hAnsi="Simplified Arabic" w:cs="Simplified Arabic"/>
          <w:sz w:val="24"/>
          <w:szCs w:val="24"/>
          <w:rtl/>
        </w:rPr>
        <w:t xml:space="preserve">مصادر الطاقة التقليدية. كما يدعم البحث تحقيق التوازن بين متطلبات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1C3A63" w:rsidRPr="00274803">
        <w:rPr>
          <w:rFonts w:ascii="Simplified Arabic" w:eastAsia="Times New Roman" w:hAnsi="Simplified Arabic" w:cs="Simplified Arabic"/>
          <w:sz w:val="24"/>
          <w:szCs w:val="24"/>
          <w:rtl/>
        </w:rPr>
        <w:t xml:space="preserve">والحفاظ على الموارد الطبيعية، ويُسهم في ضمان </w:t>
      </w:r>
      <w:r w:rsidR="007A5E5E">
        <w:rPr>
          <w:rFonts w:ascii="Simplified Arabic" w:eastAsia="Times New Roman" w:hAnsi="Simplified Arabic" w:cs="Simplified Arabic" w:hint="cs"/>
          <w:sz w:val="24"/>
          <w:szCs w:val="24"/>
          <w:rtl/>
        </w:rPr>
        <w:t>إ</w:t>
      </w:r>
      <w:r w:rsidR="001C3A63" w:rsidRPr="00274803">
        <w:rPr>
          <w:rFonts w:ascii="Simplified Arabic" w:eastAsia="Times New Roman" w:hAnsi="Simplified Arabic" w:cs="Simplified Arabic"/>
          <w:sz w:val="24"/>
          <w:szCs w:val="24"/>
          <w:rtl/>
        </w:rPr>
        <w:t>ستدامتها للأجيال الحالية والمستقبلية، في إطار يتوافق مع مستهدفات رؤية مصر للتنمية المستدامة</w:t>
      </w:r>
      <w:r w:rsidR="001C3A63" w:rsidRPr="00274803">
        <w:rPr>
          <w:rFonts w:ascii="Simplified Arabic" w:eastAsia="Times New Roman" w:hAnsi="Simplified Arabic" w:cs="Simplified Arabic"/>
          <w:sz w:val="24"/>
          <w:szCs w:val="24"/>
        </w:rPr>
        <w:t>.</w:t>
      </w:r>
    </w:p>
    <w:p w14:paraId="65F3D03C" w14:textId="77777777" w:rsidR="007D6A89" w:rsidRDefault="007D6A89" w:rsidP="007D6A89">
      <w:pPr>
        <w:spacing w:before="240" w:after="0" w:line="276" w:lineRule="auto"/>
        <w:ind w:left="-370"/>
        <w:jc w:val="both"/>
        <w:rPr>
          <w:rFonts w:ascii="Simplified Arabic" w:eastAsia="Times New Roman" w:hAnsi="Simplified Arabic" w:cs="Simplified Arabic"/>
          <w:sz w:val="24"/>
          <w:szCs w:val="24"/>
          <w:rtl/>
        </w:rPr>
      </w:pPr>
    </w:p>
    <w:p w14:paraId="71E1F17F" w14:textId="77777777" w:rsidR="007D6A89" w:rsidRPr="007D6A89" w:rsidRDefault="007D6A89" w:rsidP="007D6A89">
      <w:pPr>
        <w:spacing w:before="240" w:after="0" w:line="276" w:lineRule="auto"/>
        <w:ind w:left="-370"/>
        <w:jc w:val="both"/>
        <w:rPr>
          <w:rFonts w:ascii="Simplified Arabic" w:eastAsia="Times New Roman" w:hAnsi="Simplified Arabic" w:cs="Simplified Arabic"/>
          <w:sz w:val="24"/>
          <w:szCs w:val="24"/>
          <w:rtl/>
        </w:rPr>
      </w:pPr>
    </w:p>
    <w:p w14:paraId="2C70217B" w14:textId="3F0BAFFC" w:rsidR="009D17B3" w:rsidRPr="00274803"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6</w:t>
      </w:r>
      <w:r w:rsidR="00A63D37" w:rsidRPr="00274803">
        <w:rPr>
          <w:rFonts w:ascii="Simplified Arabic" w:hAnsi="Simplified Arabic" w:cs="Simplified Arabic"/>
          <w:bCs/>
          <w:color w:val="0D0D0D" w:themeColor="text1" w:themeTint="F2"/>
          <w:sz w:val="28"/>
          <w:szCs w:val="28"/>
          <w:rtl/>
          <w:lang w:bidi="ar-EG"/>
        </w:rPr>
        <w:t xml:space="preserve">.1 </w:t>
      </w:r>
      <w:r w:rsidR="002B409A" w:rsidRPr="00274803">
        <w:rPr>
          <w:rFonts w:ascii="Simplified Arabic" w:hAnsi="Simplified Arabic" w:cs="Simplified Arabic"/>
          <w:bCs/>
          <w:color w:val="0D0D0D" w:themeColor="text1" w:themeTint="F2"/>
          <w:sz w:val="28"/>
          <w:szCs w:val="28"/>
          <w:rtl/>
          <w:lang w:bidi="ar-EG"/>
        </w:rPr>
        <w:t>ال</w:t>
      </w:r>
      <w:r w:rsidR="00AF1503" w:rsidRPr="00274803">
        <w:rPr>
          <w:rFonts w:ascii="Simplified Arabic" w:hAnsi="Simplified Arabic" w:cs="Simplified Arabic"/>
          <w:bCs/>
          <w:color w:val="0D0D0D" w:themeColor="text1" w:themeTint="F2"/>
          <w:sz w:val="28"/>
          <w:szCs w:val="28"/>
          <w:rtl/>
          <w:lang w:bidi="ar-EG"/>
        </w:rPr>
        <w:t>منهجية البحث</w:t>
      </w:r>
      <w:r w:rsidR="002B409A" w:rsidRPr="00274803">
        <w:rPr>
          <w:rFonts w:ascii="Simplified Arabic" w:hAnsi="Simplified Arabic" w:cs="Simplified Arabic"/>
          <w:bCs/>
          <w:color w:val="0D0D0D" w:themeColor="text1" w:themeTint="F2"/>
          <w:sz w:val="28"/>
          <w:szCs w:val="28"/>
          <w:rtl/>
          <w:lang w:bidi="ar-EG"/>
        </w:rPr>
        <w:t>ية</w:t>
      </w:r>
    </w:p>
    <w:p w14:paraId="691E6E88" w14:textId="43E5B7DB" w:rsidR="0036231A" w:rsidRPr="00274803" w:rsidRDefault="0036231A" w:rsidP="007D6A89">
      <w:pPr>
        <w:spacing w:after="0" w:line="276" w:lineRule="auto"/>
        <w:ind w:left="-370"/>
        <w:jc w:val="both"/>
        <w:rPr>
          <w:rFonts w:ascii="Simplified Arabic" w:hAnsi="Simplified Arabic" w:cs="Simplified Arabic"/>
          <w:bCs/>
          <w:color w:val="0D0D0D" w:themeColor="text1" w:themeTint="F2"/>
          <w:sz w:val="24"/>
          <w:szCs w:val="24"/>
          <w:rtl/>
          <w:lang w:bidi="ar-EG"/>
        </w:rPr>
      </w:pPr>
      <w:r w:rsidRPr="00274803">
        <w:rPr>
          <w:rFonts w:ascii="Simplified Arabic" w:eastAsia="Times New Roman" w:hAnsi="Simplified Arabic" w:cs="Simplified Arabic"/>
          <w:sz w:val="24"/>
          <w:szCs w:val="24"/>
          <w:rtl/>
        </w:rPr>
        <w:t xml:space="preserve">يعتمد هذا البحث على المنهج الوصفي التحليلي بوصفه أحد المناهج العلمية المناسبة لدراسة الظواهر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 xml:space="preserve">والبيئية المعاصرة وتحليل العلاقات بين متغيراتها المختلفة. ويهدف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هذا المنهج إلى تحليل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تعزيز مسار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في مصر.</w:t>
      </w:r>
    </w:p>
    <w:p w14:paraId="4EB913A0" w14:textId="6CF84F72" w:rsidR="007D6A89" w:rsidRPr="00274803" w:rsidRDefault="0036231A" w:rsidP="007D6A89">
      <w:pPr>
        <w:spacing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ويستند البحث في ذلك إلى وصف وتحليل واقع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مصر، من خلال دراسة تطور </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hint="cs"/>
          <w:sz w:val="24"/>
          <w:szCs w:val="24"/>
          <w:rtl/>
        </w:rPr>
        <w:t xml:space="preserve">إستهلاك </w:t>
      </w:r>
      <w:r w:rsidRPr="00274803">
        <w:rPr>
          <w:rFonts w:ascii="Simplified Arabic" w:eastAsia="Times New Roman" w:hAnsi="Simplified Arabic" w:cs="Simplified Arabic"/>
          <w:sz w:val="24"/>
          <w:szCs w:val="24"/>
          <w:rtl/>
        </w:rPr>
        <w:t xml:space="preserve"> مصادر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ومدى مساهمتها في مزيج الطاقة الوطني، إضافة إلى تحليل تأثير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هذه المصادر في تقليل </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 xml:space="preserve">الغازات الدفيئة والحد من الآثار السلبية </w:t>
      </w:r>
      <w:r w:rsidR="00575ECD">
        <w:rPr>
          <w:rFonts w:ascii="Simplified Arabic" w:eastAsia="Times New Roman" w:hAnsi="Simplified Arabic" w:cs="Simplified Arabic"/>
          <w:sz w:val="24"/>
          <w:szCs w:val="24"/>
          <w:rtl/>
        </w:rPr>
        <w:t xml:space="preserve">للتغيُّرات المُناخية </w:t>
      </w:r>
      <w:r w:rsidRPr="00274803">
        <w:rPr>
          <w:rFonts w:ascii="Simplified Arabic" w:eastAsia="Times New Roman" w:hAnsi="Simplified Arabic" w:cs="Simplified Arabic"/>
          <w:sz w:val="24"/>
          <w:szCs w:val="24"/>
          <w:rtl/>
        </w:rPr>
        <w:t>.</w:t>
      </w:r>
      <w:r w:rsidR="00314B42"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كما يعتمد البحث على التحليل المقارن لبعض التجارب الدولية الرائدة في مجال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وذلك بهدف </w:t>
      </w:r>
      <w:r w:rsidR="00842B52">
        <w:rPr>
          <w:rFonts w:ascii="Simplified Arabic" w:eastAsia="Times New Roman" w:hAnsi="Simplified Arabic" w:cs="Simplified Arabic"/>
          <w:sz w:val="24"/>
          <w:szCs w:val="24"/>
          <w:rtl/>
        </w:rPr>
        <w:t>الإستفادة</w:t>
      </w:r>
      <w:r w:rsidRPr="00274803">
        <w:rPr>
          <w:rFonts w:ascii="Simplified Arabic" w:eastAsia="Times New Roman" w:hAnsi="Simplified Arabic" w:cs="Simplified Arabic"/>
          <w:sz w:val="24"/>
          <w:szCs w:val="24"/>
          <w:rtl/>
        </w:rPr>
        <w:t xml:space="preserve"> من السياسات والتجارب الناجحة التي تبنتها بعض الدول في التحول نحو الطاقة النظيفة، و</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ستخلاص الدروس المستفادة التي يمكن توظيفها في تطوير سياسات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مصر.</w:t>
      </w:r>
    </w:p>
    <w:p w14:paraId="5A826F1B" w14:textId="332EA07D" w:rsidR="001F4259" w:rsidRPr="00274803"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7</w:t>
      </w:r>
      <w:r w:rsidR="008821A2" w:rsidRPr="00274803">
        <w:rPr>
          <w:rFonts w:ascii="Simplified Arabic" w:hAnsi="Simplified Arabic" w:cs="Simplified Arabic"/>
          <w:bCs/>
          <w:color w:val="0D0D0D" w:themeColor="text1" w:themeTint="F2"/>
          <w:sz w:val="28"/>
          <w:szCs w:val="28"/>
          <w:rtl/>
          <w:lang w:bidi="ar-EG"/>
        </w:rPr>
        <w:t xml:space="preserve">.1 </w:t>
      </w:r>
      <w:r w:rsidR="002B409A" w:rsidRPr="00274803">
        <w:rPr>
          <w:rFonts w:ascii="Simplified Arabic" w:hAnsi="Simplified Arabic" w:cs="Simplified Arabic"/>
          <w:bCs/>
          <w:color w:val="0D0D0D" w:themeColor="text1" w:themeTint="F2"/>
          <w:sz w:val="28"/>
          <w:szCs w:val="28"/>
          <w:rtl/>
          <w:lang w:bidi="ar-EG"/>
        </w:rPr>
        <w:t>ال</w:t>
      </w:r>
      <w:r w:rsidR="001F4259" w:rsidRPr="00274803">
        <w:rPr>
          <w:rFonts w:ascii="Simplified Arabic" w:hAnsi="Simplified Arabic" w:cs="Simplified Arabic"/>
          <w:bCs/>
          <w:color w:val="0D0D0D" w:themeColor="text1" w:themeTint="F2"/>
          <w:sz w:val="28"/>
          <w:szCs w:val="28"/>
          <w:rtl/>
          <w:lang w:bidi="ar-EG"/>
        </w:rPr>
        <w:t>حدود البحث</w:t>
      </w:r>
      <w:r w:rsidR="002B409A" w:rsidRPr="00274803">
        <w:rPr>
          <w:rFonts w:ascii="Simplified Arabic" w:hAnsi="Simplified Arabic" w:cs="Simplified Arabic"/>
          <w:bCs/>
          <w:color w:val="0D0D0D" w:themeColor="text1" w:themeTint="F2"/>
          <w:sz w:val="28"/>
          <w:szCs w:val="28"/>
          <w:rtl/>
          <w:lang w:bidi="ar-EG"/>
        </w:rPr>
        <w:t>ية</w:t>
      </w:r>
    </w:p>
    <w:p w14:paraId="5CF93698" w14:textId="77777777" w:rsidR="0036231A" w:rsidRPr="0068630E" w:rsidRDefault="00497DB8" w:rsidP="007D6A89">
      <w:pPr>
        <w:tabs>
          <w:tab w:val="left" w:pos="7650"/>
        </w:tabs>
        <w:spacing w:before="240" w:after="0" w:line="276" w:lineRule="auto"/>
        <w:ind w:left="-370" w:firstLine="55"/>
        <w:contextualSpacing/>
        <w:jc w:val="both"/>
        <w:rPr>
          <w:rFonts w:ascii="Simplified Arabic" w:hAnsi="Simplified Arabic" w:cs="Simplified Arabic"/>
          <w:bCs/>
          <w:color w:val="0D0D0D" w:themeColor="text1" w:themeTint="F2"/>
          <w:sz w:val="26"/>
          <w:szCs w:val="26"/>
          <w:rtl/>
          <w:lang w:bidi="ar-EG"/>
        </w:rPr>
      </w:pPr>
      <w:r w:rsidRPr="0068630E">
        <w:rPr>
          <w:rFonts w:ascii="Simplified Arabic" w:hAnsi="Simplified Arabic" w:cs="Simplified Arabic"/>
          <w:bCs/>
          <w:color w:val="0D0D0D" w:themeColor="text1" w:themeTint="F2"/>
          <w:sz w:val="26"/>
          <w:szCs w:val="26"/>
          <w:rtl/>
          <w:lang w:bidi="ar-EG"/>
        </w:rPr>
        <w:t xml:space="preserve">الحدود الموضوعية: </w:t>
      </w:r>
    </w:p>
    <w:p w14:paraId="6C0ABE19" w14:textId="33A1E300" w:rsidR="00793931" w:rsidRPr="00274803" w:rsidRDefault="00793931" w:rsidP="007D6A89">
      <w:pPr>
        <w:tabs>
          <w:tab w:val="left" w:pos="7650"/>
        </w:tabs>
        <w:spacing w:after="0" w:line="276" w:lineRule="auto"/>
        <w:ind w:left="-370" w:firstLine="55"/>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يقتصر البحث على دراسة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تعزيز مسار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في مصر، من خلال تحليل العلاقة بين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وتشمل الطاقة الشمسية وطاقة الرياح والطاقة الكهرومائية والطاقة الحيوية، وبين تقليل </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الغازات الدفيئة. كما يركز البحث على الأبعاد التنموية والبيئية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 xml:space="preserve">المرتبطة بالطاقة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دون التطرق إلى التفاصيل الفنية أو الهندسية الدقيقة لتقنيات </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الطاقة، وذلك في إطار يخدم أهداف الدراسة وطبيعتها التحليلية</w:t>
      </w:r>
      <w:r w:rsidRPr="00274803">
        <w:rPr>
          <w:rFonts w:ascii="Simplified Arabic" w:eastAsia="Times New Roman" w:hAnsi="Simplified Arabic" w:cs="Simplified Arabic"/>
          <w:sz w:val="24"/>
          <w:szCs w:val="24"/>
        </w:rPr>
        <w:t>.</w:t>
      </w:r>
    </w:p>
    <w:p w14:paraId="0BA303C2" w14:textId="77777777" w:rsidR="0036231A" w:rsidRPr="0068630E" w:rsidRDefault="00497DB8" w:rsidP="007D6A89">
      <w:pPr>
        <w:tabs>
          <w:tab w:val="left" w:pos="7650"/>
        </w:tabs>
        <w:spacing w:before="240" w:after="0" w:line="276" w:lineRule="auto"/>
        <w:ind w:left="-370" w:firstLine="55"/>
        <w:contextualSpacing/>
        <w:jc w:val="both"/>
        <w:rPr>
          <w:rFonts w:ascii="Simplified Arabic" w:hAnsi="Simplified Arabic" w:cs="Simplified Arabic"/>
          <w:bCs/>
          <w:color w:val="0D0D0D" w:themeColor="text1" w:themeTint="F2"/>
          <w:sz w:val="26"/>
          <w:szCs w:val="26"/>
          <w:rtl/>
          <w:lang w:bidi="ar-EG"/>
        </w:rPr>
      </w:pPr>
      <w:r w:rsidRPr="0068630E">
        <w:rPr>
          <w:rFonts w:ascii="Simplified Arabic" w:hAnsi="Simplified Arabic" w:cs="Simplified Arabic"/>
          <w:bCs/>
          <w:color w:val="0D0D0D" w:themeColor="text1" w:themeTint="F2"/>
          <w:sz w:val="26"/>
          <w:szCs w:val="26"/>
          <w:rtl/>
          <w:lang w:bidi="ar-EG"/>
        </w:rPr>
        <w:t xml:space="preserve">الحدود الزمنية: </w:t>
      </w:r>
    </w:p>
    <w:p w14:paraId="71BC197D" w14:textId="5C889D9A" w:rsidR="0036231A" w:rsidRPr="00274803" w:rsidRDefault="00793931" w:rsidP="007D6A89">
      <w:pPr>
        <w:pStyle w:val="ListParagraph"/>
        <w:spacing w:after="0" w:line="276" w:lineRule="auto"/>
        <w:ind w:left="-370" w:right="271" w:firstLine="55"/>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تغطي الدراسة الفترة الزمنية الممتدة من عام 2015 حتى عام 2025، حيث يمثل عام 2015 نقطة </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نطلاق محورية على الصعيد الدولي والوطني، إذ شهد </w:t>
      </w:r>
      <w:r w:rsidR="00B579E1">
        <w:rPr>
          <w:rFonts w:ascii="Simplified Arabic" w:eastAsia="Times New Roman" w:hAnsi="Simplified Arabic" w:cs="Simplified Arabic" w:hint="cs"/>
          <w:sz w:val="24"/>
          <w:szCs w:val="24"/>
          <w:rtl/>
        </w:rPr>
        <w:t>إعتماد</w:t>
      </w:r>
      <w:r w:rsidRPr="00274803">
        <w:rPr>
          <w:rFonts w:ascii="Simplified Arabic" w:eastAsia="Times New Roman" w:hAnsi="Simplified Arabic" w:cs="Simplified Arabic"/>
          <w:sz w:val="24"/>
          <w:szCs w:val="24"/>
          <w:rtl/>
        </w:rPr>
        <w:t xml:space="preserve"> </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تفاقية باريس بشأن تغير المناخ خلال مؤتمر الأطراف الحادي والعشرين</w:t>
      </w:r>
      <w:r w:rsidRPr="00274803">
        <w:rPr>
          <w:rFonts w:ascii="Simplified Arabic" w:eastAsia="Times New Roman" w:hAnsi="Simplified Arabic" w:cs="Simplified Arabic"/>
          <w:sz w:val="24"/>
          <w:szCs w:val="24"/>
        </w:rPr>
        <w:t xml:space="preserve"> (COP21)</w:t>
      </w:r>
      <w:r w:rsidRPr="00274803">
        <w:rPr>
          <w:rFonts w:ascii="Simplified Arabic" w:eastAsia="Times New Roman" w:hAnsi="Simplified Arabic" w:cs="Simplified Arabic"/>
          <w:sz w:val="24"/>
          <w:szCs w:val="24"/>
          <w:rtl/>
        </w:rPr>
        <w:t xml:space="preserve">التي صادقت عليها 195 دولة بهدف الحد من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متوسط درجات الحرارة العالمية إلى أقل من درجتين مئويتين، مع السعي إلى حصر ال</w:t>
      </w:r>
      <w:r w:rsidR="00F2320B">
        <w:rPr>
          <w:rFonts w:ascii="Simplified Arabic" w:eastAsia="Times New Roman" w:hAnsi="Simplified Arabic" w:cs="Simplified Arabic"/>
          <w:sz w:val="24"/>
          <w:szCs w:val="24"/>
          <w:rtl/>
        </w:rPr>
        <w:t>إرتفاع</w:t>
      </w:r>
      <w:r w:rsidRPr="00274803">
        <w:rPr>
          <w:rFonts w:ascii="Simplified Arabic" w:eastAsia="Times New Roman" w:hAnsi="Simplified Arabic" w:cs="Simplified Arabic"/>
          <w:sz w:val="24"/>
          <w:szCs w:val="24"/>
          <w:rtl/>
        </w:rPr>
        <w:t xml:space="preserve"> في حدود 1.5 </w:t>
      </w:r>
      <w:r w:rsidR="0036231A" w:rsidRPr="00274803">
        <w:rPr>
          <w:rFonts w:ascii="Simplified Arabic" w:eastAsia="Times New Roman" w:hAnsi="Simplified Arabic" w:cs="Simplified Arabic"/>
          <w:sz w:val="24"/>
          <w:szCs w:val="24"/>
          <w:rtl/>
        </w:rPr>
        <w:t xml:space="preserve">درجة مئوية. </w:t>
      </w:r>
    </w:p>
    <w:p w14:paraId="48F9F801" w14:textId="5F38543C" w:rsidR="007D6A89" w:rsidRDefault="00793931" w:rsidP="007D6A89">
      <w:pPr>
        <w:pStyle w:val="ListParagraph"/>
        <w:spacing w:after="0" w:line="276" w:lineRule="auto"/>
        <w:ind w:left="-370" w:right="271" w:firstLine="55"/>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كما تم في العام ذاته </w:t>
      </w:r>
      <w:r w:rsidR="00B579E1">
        <w:rPr>
          <w:rFonts w:ascii="Simplified Arabic" w:eastAsia="Times New Roman" w:hAnsi="Simplified Arabic" w:cs="Simplified Arabic" w:hint="cs"/>
          <w:sz w:val="24"/>
          <w:szCs w:val="24"/>
          <w:rtl/>
        </w:rPr>
        <w:t>إعتماد</w:t>
      </w:r>
      <w:r w:rsidRPr="00274803">
        <w:rPr>
          <w:rFonts w:ascii="Simplified Arabic" w:eastAsia="Times New Roman" w:hAnsi="Simplified Arabic" w:cs="Simplified Arabic"/>
          <w:sz w:val="24"/>
          <w:szCs w:val="24"/>
          <w:rtl/>
        </w:rPr>
        <w:t xml:space="preserve"> أهداف التنمية المستدامة السبعة عشر</w:t>
      </w:r>
      <w:r w:rsidRPr="00274803">
        <w:rPr>
          <w:rFonts w:ascii="Simplified Arabic" w:eastAsia="Times New Roman" w:hAnsi="Simplified Arabic" w:cs="Simplified Arabic"/>
          <w:sz w:val="24"/>
          <w:szCs w:val="24"/>
        </w:rPr>
        <w:t xml:space="preserve"> (SDGs) </w:t>
      </w:r>
      <w:r w:rsidRPr="00274803">
        <w:rPr>
          <w:rFonts w:ascii="Simplified Arabic" w:eastAsia="Times New Roman" w:hAnsi="Simplified Arabic" w:cs="Simplified Arabic"/>
          <w:sz w:val="24"/>
          <w:szCs w:val="24"/>
          <w:rtl/>
        </w:rPr>
        <w:t>من قبل جميع الدول الأعضاء في الأمم المتحدة، بوصفها إطارًا عالميًا للعمل من أجل القضاء على الفقر، وحماية الكوكب، وتعزيز السلام وال</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زدهار بحلول عام 2030. وقد </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نعكست هذه ال</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لتزامات الدولية على السياسات الوطنية من خلال إطلاق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274803">
        <w:rPr>
          <w:rFonts w:ascii="Simplified Arabic" w:eastAsia="Times New Roman" w:hAnsi="Simplified Arabic" w:cs="Simplified Arabic"/>
          <w:sz w:val="24"/>
          <w:szCs w:val="24"/>
          <w:rtl/>
        </w:rPr>
        <w:t>الوطنية للتنمية المستدامة «رؤية مصر 2030»، وعليه تمتد الحدود الزمانية للدراسة حتى عام 2025</w:t>
      </w:r>
      <w:r w:rsidRPr="00274803">
        <w:rPr>
          <w:rFonts w:ascii="Simplified Arabic" w:eastAsia="Times New Roman" w:hAnsi="Simplified Arabic" w:cs="Simplified Arabic"/>
          <w:sz w:val="24"/>
          <w:szCs w:val="24"/>
        </w:rPr>
        <w:t>.</w:t>
      </w:r>
    </w:p>
    <w:p w14:paraId="75FA2173" w14:textId="77777777" w:rsidR="007D6A89" w:rsidRDefault="007D6A89" w:rsidP="007D6A89">
      <w:pPr>
        <w:pStyle w:val="ListParagraph"/>
        <w:spacing w:after="0" w:line="276" w:lineRule="auto"/>
        <w:ind w:left="-370" w:right="271" w:firstLine="55"/>
        <w:jc w:val="both"/>
        <w:rPr>
          <w:rFonts w:ascii="Simplified Arabic" w:eastAsia="Times New Roman" w:hAnsi="Simplified Arabic" w:cs="Simplified Arabic"/>
          <w:sz w:val="24"/>
          <w:szCs w:val="24"/>
          <w:rtl/>
        </w:rPr>
      </w:pPr>
    </w:p>
    <w:p w14:paraId="59A8A9D9" w14:textId="77777777" w:rsidR="007D6A89" w:rsidRPr="007D6A89" w:rsidRDefault="007D6A89" w:rsidP="007D6A89">
      <w:pPr>
        <w:pStyle w:val="ListParagraph"/>
        <w:spacing w:after="0" w:line="276" w:lineRule="auto"/>
        <w:ind w:left="-370" w:right="271" w:firstLine="55"/>
        <w:jc w:val="both"/>
        <w:rPr>
          <w:rFonts w:ascii="Simplified Arabic" w:eastAsia="Times New Roman" w:hAnsi="Simplified Arabic" w:cs="Simplified Arabic"/>
          <w:sz w:val="24"/>
          <w:szCs w:val="24"/>
        </w:rPr>
      </w:pPr>
    </w:p>
    <w:p w14:paraId="050B1DD8" w14:textId="77777777" w:rsidR="007D6A89" w:rsidRDefault="00497DB8" w:rsidP="007D6A89">
      <w:pPr>
        <w:tabs>
          <w:tab w:val="left" w:pos="7650"/>
        </w:tabs>
        <w:spacing w:before="240" w:after="0" w:line="276" w:lineRule="auto"/>
        <w:ind w:left="-370" w:firstLine="55"/>
        <w:contextualSpacing/>
        <w:jc w:val="both"/>
        <w:rPr>
          <w:rFonts w:ascii="Simplified Arabic" w:hAnsi="Simplified Arabic" w:cs="Simplified Arabic"/>
          <w:bCs/>
          <w:color w:val="0D0D0D" w:themeColor="text1" w:themeTint="F2"/>
          <w:sz w:val="26"/>
          <w:szCs w:val="26"/>
          <w:rtl/>
          <w:lang w:bidi="ar-EG"/>
        </w:rPr>
      </w:pPr>
      <w:r w:rsidRPr="0068630E">
        <w:rPr>
          <w:rFonts w:ascii="Simplified Arabic" w:hAnsi="Simplified Arabic" w:cs="Simplified Arabic"/>
          <w:bCs/>
          <w:color w:val="0D0D0D" w:themeColor="text1" w:themeTint="F2"/>
          <w:sz w:val="26"/>
          <w:szCs w:val="26"/>
          <w:rtl/>
          <w:lang w:bidi="ar-EG"/>
        </w:rPr>
        <w:t xml:space="preserve">الحدود المكانية: </w:t>
      </w:r>
    </w:p>
    <w:p w14:paraId="03C44E14" w14:textId="35226F0D" w:rsidR="00E14D93" w:rsidRPr="007D6A89" w:rsidRDefault="004A45E4" w:rsidP="007D6A89">
      <w:pPr>
        <w:tabs>
          <w:tab w:val="left" w:pos="7650"/>
        </w:tabs>
        <w:spacing w:before="240" w:after="0" w:line="276" w:lineRule="auto"/>
        <w:ind w:left="-370" w:firstLine="55"/>
        <w:contextualSpacing/>
        <w:jc w:val="both"/>
        <w:rPr>
          <w:rFonts w:ascii="Simplified Arabic" w:hAnsi="Simplified Arabic" w:cs="Simplified Arabic"/>
          <w:bCs/>
          <w:color w:val="0D0D0D" w:themeColor="text1" w:themeTint="F2"/>
          <w:sz w:val="26"/>
          <w:szCs w:val="26"/>
          <w:lang w:bidi="ar-EG"/>
        </w:rPr>
      </w:pPr>
      <w:r w:rsidRPr="00274803">
        <w:rPr>
          <w:rFonts w:ascii="Simplified Arabic" w:eastAsia="Times New Roman" w:hAnsi="Simplified Arabic" w:cs="Simplified Arabic"/>
          <w:sz w:val="24"/>
          <w:szCs w:val="24"/>
          <w:rtl/>
        </w:rPr>
        <w:t xml:space="preserve">تنحصر الحدود المكانية للدراسة في جمهورية مصر العربية، مع التركيز على تحليل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 xml:space="preserve"> البيئية والتخفيف من تداعيات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في السياق المصري، في ضوء الخصائص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والبيئية والمؤسسية للدولة</w:t>
      </w:r>
      <w:r w:rsidRPr="00274803">
        <w:rPr>
          <w:rFonts w:ascii="Simplified Arabic" w:eastAsia="Times New Roman" w:hAnsi="Simplified Arabic" w:cs="Simplified Arabic"/>
          <w:sz w:val="24"/>
          <w:szCs w:val="24"/>
        </w:rPr>
        <w:t>.</w:t>
      </w:r>
    </w:p>
    <w:p w14:paraId="153A5DCF" w14:textId="200799D5" w:rsidR="002B5C93" w:rsidRPr="006076A1"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8</w:t>
      </w:r>
      <w:r w:rsidR="004A45E4" w:rsidRPr="006076A1">
        <w:rPr>
          <w:rFonts w:ascii="Simplified Arabic" w:hAnsi="Simplified Arabic" w:cs="Simplified Arabic"/>
          <w:bCs/>
          <w:color w:val="0D0D0D" w:themeColor="text1" w:themeTint="F2"/>
          <w:sz w:val="28"/>
          <w:szCs w:val="28"/>
          <w:rtl/>
          <w:lang w:bidi="ar-EG"/>
        </w:rPr>
        <w:t>.1</w:t>
      </w:r>
      <w:r w:rsidR="001F4259" w:rsidRPr="006076A1">
        <w:rPr>
          <w:rFonts w:ascii="Simplified Arabic" w:hAnsi="Simplified Arabic" w:cs="Simplified Arabic"/>
          <w:bCs/>
          <w:color w:val="0D0D0D" w:themeColor="text1" w:themeTint="F2"/>
          <w:sz w:val="28"/>
          <w:szCs w:val="28"/>
          <w:rtl/>
          <w:lang w:bidi="ar-EG"/>
        </w:rPr>
        <w:t xml:space="preserve"> مصادر البيانات</w:t>
      </w:r>
    </w:p>
    <w:p w14:paraId="1AA3D893" w14:textId="1BEBABBA" w:rsidR="0032430B" w:rsidRDefault="00211A52" w:rsidP="007D6A89">
      <w:pPr>
        <w:spacing w:after="0" w:line="276" w:lineRule="auto"/>
        <w:ind w:left="-370" w:firstLine="55"/>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يعتمد البحث على تحليل البيانات الكمية والنوعية المتعلقة بقطاع الطاقة، من خلال دراسة الإحصاءات والتقارير الرسمية الخاصة ب</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hint="cs"/>
          <w:sz w:val="24"/>
          <w:szCs w:val="24"/>
          <w:rtl/>
        </w:rPr>
        <w:t xml:space="preserve">إستهلاك </w:t>
      </w:r>
      <w:r w:rsidRPr="00274803">
        <w:rPr>
          <w:rFonts w:ascii="Simplified Arabic" w:eastAsia="Times New Roman" w:hAnsi="Simplified Arabic" w:cs="Simplified Arabic"/>
          <w:sz w:val="24"/>
          <w:szCs w:val="24"/>
          <w:rtl/>
        </w:rPr>
        <w:t xml:space="preserve"> الطاقة في مصر، وتحليل المؤشرات المرتبطة ب</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 xml:space="preserve">الغازات الدفيئة وكفاءة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الطاقة. كما يستند التحليل إلى مجموعة من البيانات والمعلومات المستمدة من المصادر الوطنية والدولية، مثل تقارير وزارة الكهرباء والطاقة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والجهاز المركزي للتعبئة العامة والإحصاء، بالإضافة إلى تقارير المنظمات الدولية المعنية بالطاقة والتنمية المستدامة، مثل الوكالة الدولية للطاقة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Pr>
        <w:t>IRENA</w:t>
      </w:r>
      <w:r w:rsidRPr="00274803">
        <w:rPr>
          <w:rFonts w:ascii="Simplified Arabic" w:eastAsia="Times New Roman" w:hAnsi="Simplified Arabic" w:cs="Simplified Arabic"/>
          <w:sz w:val="24"/>
          <w:szCs w:val="24"/>
          <w:rtl/>
        </w:rPr>
        <w:t>)، والوكالة الدولية للطاقة (</w:t>
      </w:r>
      <w:r w:rsidRPr="00274803">
        <w:rPr>
          <w:rFonts w:ascii="Simplified Arabic" w:eastAsia="Times New Roman" w:hAnsi="Simplified Arabic" w:cs="Simplified Arabic"/>
          <w:sz w:val="24"/>
          <w:szCs w:val="24"/>
        </w:rPr>
        <w:t>IEA</w:t>
      </w:r>
      <w:r w:rsidRPr="00274803">
        <w:rPr>
          <w:rFonts w:ascii="Simplified Arabic" w:eastAsia="Times New Roman" w:hAnsi="Simplified Arabic" w:cs="Simplified Arabic"/>
          <w:sz w:val="24"/>
          <w:szCs w:val="24"/>
          <w:rtl/>
        </w:rPr>
        <w:t>)، والهيئة الحكومية الدولية المعنية بتغير المناخ (</w:t>
      </w:r>
      <w:r w:rsidRPr="00274803">
        <w:rPr>
          <w:rFonts w:ascii="Simplified Arabic" w:eastAsia="Times New Roman" w:hAnsi="Simplified Arabic" w:cs="Simplified Arabic"/>
          <w:sz w:val="24"/>
          <w:szCs w:val="24"/>
        </w:rPr>
        <w:t>IPCC</w:t>
      </w:r>
      <w:r w:rsidRPr="00274803">
        <w:rPr>
          <w:rFonts w:ascii="Simplified Arabic" w:eastAsia="Times New Roman" w:hAnsi="Simplified Arabic" w:cs="Simplified Arabic"/>
          <w:sz w:val="24"/>
          <w:szCs w:val="24"/>
          <w:rtl/>
        </w:rPr>
        <w:t>)، فض</w:t>
      </w:r>
      <w:r w:rsidR="0032430B">
        <w:rPr>
          <w:rFonts w:ascii="Simplified Arabic" w:eastAsia="Times New Roman" w:hAnsi="Simplified Arabic" w:cs="Simplified Arabic" w:hint="cs"/>
          <w:sz w:val="24"/>
          <w:szCs w:val="24"/>
          <w:rtl/>
        </w:rPr>
        <w:t xml:space="preserve">لاً </w:t>
      </w:r>
      <w:r w:rsidRPr="00274803">
        <w:rPr>
          <w:rFonts w:ascii="Simplified Arabic" w:eastAsia="Times New Roman" w:hAnsi="Simplified Arabic" w:cs="Simplified Arabic"/>
          <w:sz w:val="24"/>
          <w:szCs w:val="24"/>
          <w:rtl/>
        </w:rPr>
        <w:t xml:space="preserve">عن </w:t>
      </w:r>
      <w:r w:rsidR="00842B52">
        <w:rPr>
          <w:rFonts w:ascii="Simplified Arabic" w:eastAsia="Times New Roman" w:hAnsi="Simplified Arabic" w:cs="Simplified Arabic"/>
          <w:sz w:val="24"/>
          <w:szCs w:val="24"/>
          <w:rtl/>
        </w:rPr>
        <w:t>الإستفادة</w:t>
      </w:r>
      <w:r w:rsidRPr="00274803">
        <w:rPr>
          <w:rFonts w:ascii="Simplified Arabic" w:eastAsia="Times New Roman" w:hAnsi="Simplified Arabic" w:cs="Simplified Arabic"/>
          <w:sz w:val="24"/>
          <w:szCs w:val="24"/>
          <w:rtl/>
        </w:rPr>
        <w:t xml:space="preserve"> من الدراسات والأدبيات العلمية السابقة ذات الصلة بموضوع البحث، بما يسهم في تقديم تحليل علمي متكامل يدعم الوصول إلى نتائج دقيقة وتوصيات قابلة للتطبيق.</w:t>
      </w:r>
    </w:p>
    <w:p w14:paraId="6C23E820" w14:textId="03EB3CEA" w:rsidR="0032430B"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Pr>
          <w:rFonts w:ascii="Simplified Arabic" w:hAnsi="Simplified Arabic" w:cs="Simplified Arabic" w:hint="cs"/>
          <w:bCs/>
          <w:color w:val="0D0D0D" w:themeColor="text1" w:themeTint="F2"/>
          <w:sz w:val="28"/>
          <w:szCs w:val="28"/>
          <w:rtl/>
          <w:lang w:bidi="ar-EG"/>
        </w:rPr>
        <w:t>9</w:t>
      </w:r>
      <w:r w:rsidR="004A45E4" w:rsidRPr="006076A1">
        <w:rPr>
          <w:rFonts w:ascii="Simplified Arabic" w:hAnsi="Simplified Arabic" w:cs="Simplified Arabic"/>
          <w:bCs/>
          <w:color w:val="0D0D0D" w:themeColor="text1" w:themeTint="F2"/>
          <w:sz w:val="28"/>
          <w:szCs w:val="28"/>
          <w:rtl/>
          <w:lang w:bidi="ar-EG"/>
        </w:rPr>
        <w:t>.1</w:t>
      </w:r>
      <w:r w:rsidR="001F4259" w:rsidRPr="006076A1">
        <w:rPr>
          <w:rFonts w:ascii="Simplified Arabic" w:hAnsi="Simplified Arabic" w:cs="Simplified Arabic"/>
          <w:bCs/>
          <w:color w:val="0D0D0D" w:themeColor="text1" w:themeTint="F2"/>
          <w:sz w:val="28"/>
          <w:szCs w:val="28"/>
          <w:rtl/>
          <w:lang w:bidi="ar-EG"/>
        </w:rPr>
        <w:t xml:space="preserve"> المفاهيم البحثية</w:t>
      </w:r>
      <w:bookmarkStart w:id="2" w:name="_Hlk220775311"/>
    </w:p>
    <w:p w14:paraId="50529590" w14:textId="77342C21" w:rsidR="009D17B3" w:rsidRPr="0032430B" w:rsidRDefault="00F577A6"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sidRPr="0068630E">
        <w:rPr>
          <w:rFonts w:ascii="Simplified Arabic" w:hAnsi="Simplified Arabic" w:cs="Simplified Arabic"/>
          <w:bCs/>
          <w:color w:val="0D0D0D" w:themeColor="text1" w:themeTint="F2"/>
          <w:sz w:val="26"/>
          <w:szCs w:val="26"/>
          <w:rtl/>
          <w:lang w:bidi="ar-EG"/>
        </w:rPr>
        <w:t xml:space="preserve">الطاقة </w:t>
      </w:r>
      <w:r w:rsidR="009B421D">
        <w:rPr>
          <w:rFonts w:ascii="Simplified Arabic" w:hAnsi="Simplified Arabic" w:cs="Simplified Arabic"/>
          <w:bCs/>
          <w:color w:val="0D0D0D" w:themeColor="text1" w:themeTint="F2"/>
          <w:sz w:val="26"/>
          <w:szCs w:val="26"/>
          <w:rtl/>
          <w:lang w:bidi="ar-EG"/>
        </w:rPr>
        <w:t>المُتجددة</w:t>
      </w:r>
      <w:r w:rsidR="006F1927" w:rsidRPr="0068630E">
        <w:rPr>
          <w:rFonts w:ascii="Simplified Arabic" w:hAnsi="Simplified Arabic" w:cs="Simplified Arabic"/>
          <w:bCs/>
          <w:color w:val="0D0D0D" w:themeColor="text1" w:themeTint="F2"/>
          <w:sz w:val="26"/>
          <w:szCs w:val="26"/>
          <w:rtl/>
          <w:lang w:bidi="ar-EG"/>
        </w:rPr>
        <w:t>:</w:t>
      </w:r>
      <w:r w:rsidRPr="00274803">
        <w:rPr>
          <w:rFonts w:ascii="Simplified Arabic" w:hAnsi="Simplified Arabic" w:cs="Simplified Arabic"/>
          <w:bCs/>
          <w:color w:val="0D0D0D" w:themeColor="text1" w:themeTint="F2"/>
          <w:sz w:val="24"/>
          <w:szCs w:val="24"/>
          <w:rtl/>
          <w:lang w:bidi="ar-EG"/>
        </w:rPr>
        <w:t xml:space="preserve"> </w:t>
      </w:r>
      <w:r w:rsidRPr="00274803">
        <w:rPr>
          <w:rFonts w:ascii="Simplified Arabic" w:eastAsia="Times New Roman" w:hAnsi="Simplified Arabic" w:cs="Simplified Arabic"/>
          <w:sz w:val="24"/>
          <w:szCs w:val="24"/>
          <w:rtl/>
        </w:rPr>
        <w:t xml:space="preserve">هي مصدر من مصادر الطاقة التي تحدث بشكل تلقائي ودوري في الطبيعة، وذلك على عكس مصادر الطاقة التقليدية والتي تحدث في موارد الأرض الدائمة ولكن لا يمكن تسخيرها </w:t>
      </w:r>
      <w:r w:rsidR="00A44F88" w:rsidRPr="00274803">
        <w:rPr>
          <w:rFonts w:ascii="Simplified Arabic" w:eastAsia="Times New Roman" w:hAnsi="Simplified Arabic" w:cs="Simplified Arabic"/>
          <w:sz w:val="24"/>
          <w:szCs w:val="24"/>
          <w:rtl/>
        </w:rPr>
        <w:t xml:space="preserve">إلا </w:t>
      </w:r>
      <w:r w:rsidRPr="00274803">
        <w:rPr>
          <w:rFonts w:ascii="Simplified Arabic" w:eastAsia="Times New Roman" w:hAnsi="Simplified Arabic" w:cs="Simplified Arabic"/>
          <w:sz w:val="24"/>
          <w:szCs w:val="24"/>
          <w:rtl/>
        </w:rPr>
        <w:t xml:space="preserve">من خلال تدخل الإنسان عن طريق </w:t>
      </w:r>
      <w:r w:rsidR="00E54239">
        <w:rPr>
          <w:rFonts w:ascii="Simplified Arabic" w:eastAsia="Times New Roman" w:hAnsi="Simplified Arabic" w:cs="Simplified Arabic" w:hint="cs"/>
          <w:sz w:val="24"/>
          <w:szCs w:val="24"/>
          <w:rtl/>
        </w:rPr>
        <w:t>إ</w:t>
      </w:r>
      <w:r w:rsidR="007A63C1" w:rsidRPr="00274803">
        <w:rPr>
          <w:rFonts w:ascii="Simplified Arabic" w:eastAsia="Times New Roman" w:hAnsi="Simplified Arabic" w:cs="Simplified Arabic"/>
          <w:sz w:val="24"/>
          <w:szCs w:val="24"/>
          <w:rtl/>
        </w:rPr>
        <w:t>ستخراجها</w:t>
      </w:r>
      <w:r w:rsidRPr="00274803">
        <w:rPr>
          <w:rFonts w:ascii="Simplified Arabic" w:eastAsia="Times New Roman" w:hAnsi="Simplified Arabic" w:cs="Simplified Arabic"/>
          <w:sz w:val="24"/>
          <w:szCs w:val="24"/>
          <w:rtl/>
        </w:rPr>
        <w:t xml:space="preserve">" </w:t>
      </w:r>
      <w:r w:rsidR="005F56F4" w:rsidRPr="00274803">
        <w:rPr>
          <w:rFonts w:ascii="Simplified Arabic" w:eastAsia="Times New Roman" w:hAnsi="Simplified Arabic" w:cs="Simplified Arabic"/>
          <w:sz w:val="24"/>
          <w:szCs w:val="24"/>
          <w:rtl/>
        </w:rPr>
        <w:t xml:space="preserve">(عبد </w:t>
      </w:r>
      <w:r w:rsidRPr="00274803">
        <w:rPr>
          <w:rFonts w:ascii="Simplified Arabic" w:eastAsia="Times New Roman" w:hAnsi="Simplified Arabic" w:cs="Simplified Arabic"/>
          <w:sz w:val="24"/>
          <w:szCs w:val="24"/>
          <w:rtl/>
        </w:rPr>
        <w:t>المقصود,2024</w:t>
      </w:r>
      <w:r w:rsidR="007A63C1"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 نقلا عن قدري عبد المجيد واخرون ,2010)</w:t>
      </w:r>
    </w:p>
    <w:p w14:paraId="3CEF513C" w14:textId="77777777" w:rsidR="008105B9" w:rsidRDefault="00F577A6" w:rsidP="007D6A89">
      <w:pPr>
        <w:tabs>
          <w:tab w:val="left" w:pos="7650"/>
        </w:tabs>
        <w:spacing w:after="0" w:line="276" w:lineRule="auto"/>
        <w:ind w:left="-370" w:firstLine="55"/>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فالطاقة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w:t>
      </w:r>
      <w:r w:rsidR="007A63C1" w:rsidRPr="00274803">
        <w:rPr>
          <w:rFonts w:ascii="Simplified Arabic" w:eastAsia="Times New Roman" w:hAnsi="Simplified Arabic" w:cs="Simplified Arabic"/>
          <w:sz w:val="24"/>
          <w:szCs w:val="24"/>
          <w:rtl/>
        </w:rPr>
        <w:t xml:space="preserve">هي </w:t>
      </w:r>
      <w:r w:rsidRPr="00274803">
        <w:rPr>
          <w:rFonts w:ascii="Simplified Arabic" w:eastAsia="Times New Roman" w:hAnsi="Simplified Arabic" w:cs="Simplified Arabic"/>
          <w:sz w:val="24"/>
          <w:szCs w:val="24"/>
          <w:rtl/>
        </w:rPr>
        <w:t>مصدر من المصادر الطبيعة الم</w:t>
      </w:r>
      <w:r w:rsidR="00962C92"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ستمرة والتي لا يخل </w:t>
      </w:r>
      <w:r w:rsidR="00B579E1">
        <w:rPr>
          <w:rFonts w:ascii="Simplified Arabic" w:eastAsia="Times New Roman" w:hAnsi="Simplified Arabic" w:cs="Simplified Arabic" w:hint="cs"/>
          <w:sz w:val="24"/>
          <w:szCs w:val="24"/>
          <w:rtl/>
        </w:rPr>
        <w:t>إستخدام</w:t>
      </w:r>
      <w:r w:rsidR="007A63C1" w:rsidRPr="00274803">
        <w:rPr>
          <w:rFonts w:ascii="Simplified Arabic" w:eastAsia="Times New Roman" w:hAnsi="Simplified Arabic" w:cs="Simplified Arabic"/>
          <w:sz w:val="24"/>
          <w:szCs w:val="24"/>
          <w:rtl/>
        </w:rPr>
        <w:t>ها</w:t>
      </w:r>
      <w:r w:rsidRPr="00274803">
        <w:rPr>
          <w:rFonts w:ascii="Simplified Arabic" w:eastAsia="Times New Roman" w:hAnsi="Simplified Arabic" w:cs="Simplified Arabic"/>
          <w:sz w:val="24"/>
          <w:szCs w:val="24"/>
          <w:rtl/>
        </w:rPr>
        <w:t xml:space="preserve"> بالتوازن البيئي فهي لا تنضب كما </w:t>
      </w:r>
      <w:r w:rsidR="00C76D6B" w:rsidRPr="00274803">
        <w:rPr>
          <w:rFonts w:ascii="Simplified Arabic" w:eastAsia="Times New Roman" w:hAnsi="Simplified Arabic" w:cs="Simplified Arabic"/>
          <w:sz w:val="24"/>
          <w:szCs w:val="24"/>
          <w:rtl/>
        </w:rPr>
        <w:t>أ</w:t>
      </w:r>
      <w:r w:rsidRPr="00274803">
        <w:rPr>
          <w:rFonts w:ascii="Simplified Arabic" w:eastAsia="Times New Roman" w:hAnsi="Simplified Arabic" w:cs="Simplified Arabic"/>
          <w:sz w:val="24"/>
          <w:szCs w:val="24"/>
          <w:rtl/>
        </w:rPr>
        <w:t xml:space="preserve">نها صديقة للبيئة لا ينتج عنها </w:t>
      </w:r>
      <w:r w:rsidR="007A63C1" w:rsidRPr="00274803">
        <w:rPr>
          <w:rFonts w:ascii="Simplified Arabic" w:eastAsia="Times New Roman" w:hAnsi="Simplified Arabic" w:cs="Simplified Arabic"/>
          <w:sz w:val="24"/>
          <w:szCs w:val="24"/>
          <w:rtl/>
        </w:rPr>
        <w:t>ملوثات</w:t>
      </w:r>
      <w:r w:rsidRPr="00274803">
        <w:rPr>
          <w:rFonts w:ascii="Simplified Arabic" w:eastAsia="Times New Roman" w:hAnsi="Simplified Arabic" w:cs="Simplified Arabic"/>
          <w:sz w:val="24"/>
          <w:szCs w:val="24"/>
          <w:rtl/>
        </w:rPr>
        <w:t xml:space="preserve"> بيئية</w:t>
      </w:r>
      <w:r w:rsidR="007A63C1"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 </w:t>
      </w:r>
    </w:p>
    <w:p w14:paraId="39E44812" w14:textId="74CECF30" w:rsidR="006076A1" w:rsidRDefault="007A63C1" w:rsidP="007D6A89">
      <w:pPr>
        <w:tabs>
          <w:tab w:val="left" w:pos="7650"/>
        </w:tabs>
        <w:spacing w:after="0" w:line="276" w:lineRule="auto"/>
        <w:ind w:left="-370" w:firstLine="55"/>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 </w:t>
      </w:r>
      <w:r w:rsidR="00F577A6" w:rsidRPr="00274803">
        <w:rPr>
          <w:rFonts w:ascii="Simplified Arabic" w:eastAsia="Times New Roman" w:hAnsi="Simplified Arabic" w:cs="Simplified Arabic"/>
          <w:sz w:val="24"/>
          <w:szCs w:val="24"/>
          <w:rtl/>
        </w:rPr>
        <w:t xml:space="preserve">ويرى الباحث </w:t>
      </w:r>
      <w:r w:rsidR="00C76D6B" w:rsidRPr="00274803">
        <w:rPr>
          <w:rFonts w:ascii="Simplified Arabic" w:eastAsia="Times New Roman" w:hAnsi="Simplified Arabic" w:cs="Simplified Arabic"/>
          <w:sz w:val="24"/>
          <w:szCs w:val="24"/>
          <w:rtl/>
        </w:rPr>
        <w:t>أ</w:t>
      </w:r>
      <w:r w:rsidR="00F577A6" w:rsidRPr="00274803">
        <w:rPr>
          <w:rFonts w:ascii="Simplified Arabic" w:eastAsia="Times New Roman" w:hAnsi="Simplified Arabic" w:cs="Simplified Arabic"/>
          <w:sz w:val="24"/>
          <w:szCs w:val="24"/>
          <w:rtl/>
        </w:rPr>
        <w:t xml:space="preserve">ن الطاقة </w:t>
      </w:r>
      <w:r w:rsidR="009B421D">
        <w:rPr>
          <w:rFonts w:ascii="Simplified Arabic" w:eastAsia="Times New Roman" w:hAnsi="Simplified Arabic" w:cs="Simplified Arabic"/>
          <w:sz w:val="24"/>
          <w:szCs w:val="24"/>
          <w:rtl/>
        </w:rPr>
        <w:t>المُتجددة</w:t>
      </w:r>
      <w:r w:rsidR="00F577A6" w:rsidRPr="00274803">
        <w:rPr>
          <w:rFonts w:ascii="Simplified Arabic" w:eastAsia="Times New Roman" w:hAnsi="Simplified Arabic" w:cs="Simplified Arabic"/>
          <w:sz w:val="24"/>
          <w:szCs w:val="24"/>
          <w:rtl/>
        </w:rPr>
        <w:t xml:space="preserve"> هي كل طاقة مستدامة ي</w:t>
      </w:r>
      <w:r w:rsidR="003E0DDC" w:rsidRPr="00274803">
        <w:rPr>
          <w:rFonts w:ascii="Simplified Arabic" w:eastAsia="Times New Roman" w:hAnsi="Simplified Arabic" w:cs="Simplified Arabic"/>
          <w:sz w:val="24"/>
          <w:szCs w:val="24"/>
          <w:rtl/>
        </w:rPr>
        <w:t>ُ</w:t>
      </w:r>
      <w:r w:rsidR="00F577A6" w:rsidRPr="00274803">
        <w:rPr>
          <w:rFonts w:ascii="Simplified Arabic" w:eastAsia="Times New Roman" w:hAnsi="Simplified Arabic" w:cs="Simplified Arabic"/>
          <w:sz w:val="24"/>
          <w:szCs w:val="24"/>
          <w:rtl/>
        </w:rPr>
        <w:t>مكن الحصول عليها من مصدر طبيعي م</w:t>
      </w:r>
      <w:r w:rsidR="003E0DDC" w:rsidRPr="00274803">
        <w:rPr>
          <w:rFonts w:ascii="Simplified Arabic" w:eastAsia="Times New Roman" w:hAnsi="Simplified Arabic" w:cs="Simplified Arabic"/>
          <w:sz w:val="24"/>
          <w:szCs w:val="24"/>
          <w:rtl/>
        </w:rPr>
        <w:t>ُ</w:t>
      </w:r>
      <w:r w:rsidR="00F577A6" w:rsidRPr="00274803">
        <w:rPr>
          <w:rFonts w:ascii="Simplified Arabic" w:eastAsia="Times New Roman" w:hAnsi="Simplified Arabic" w:cs="Simplified Arabic"/>
          <w:sz w:val="24"/>
          <w:szCs w:val="24"/>
          <w:rtl/>
        </w:rPr>
        <w:t xml:space="preserve">ستدام ولا يخل </w:t>
      </w:r>
      <w:r w:rsidR="00B579E1">
        <w:rPr>
          <w:rFonts w:ascii="Simplified Arabic" w:eastAsia="Times New Roman" w:hAnsi="Simplified Arabic" w:cs="Simplified Arabic" w:hint="cs"/>
          <w:sz w:val="24"/>
          <w:szCs w:val="24"/>
          <w:rtl/>
        </w:rPr>
        <w:t>إستخدام</w:t>
      </w:r>
      <w:r w:rsidRPr="00274803">
        <w:rPr>
          <w:rFonts w:ascii="Simplified Arabic" w:eastAsia="Times New Roman" w:hAnsi="Simplified Arabic" w:cs="Simplified Arabic"/>
          <w:sz w:val="24"/>
          <w:szCs w:val="24"/>
          <w:rtl/>
        </w:rPr>
        <w:t>ها</w:t>
      </w:r>
      <w:r w:rsidR="00F577A6" w:rsidRPr="00274803">
        <w:rPr>
          <w:rFonts w:ascii="Simplified Arabic" w:eastAsia="Times New Roman" w:hAnsi="Simplified Arabic" w:cs="Simplified Arabic"/>
          <w:sz w:val="24"/>
          <w:szCs w:val="24"/>
          <w:rtl/>
        </w:rPr>
        <w:t xml:space="preserve"> بحقوق الأجيال القادمة</w:t>
      </w:r>
      <w:r w:rsidRPr="00274803">
        <w:rPr>
          <w:rFonts w:ascii="Simplified Arabic" w:eastAsia="Times New Roman" w:hAnsi="Simplified Arabic" w:cs="Simplified Arabic"/>
          <w:sz w:val="24"/>
          <w:szCs w:val="24"/>
          <w:rtl/>
        </w:rPr>
        <w:t>.</w:t>
      </w:r>
    </w:p>
    <w:p w14:paraId="69CDCAC0" w14:textId="3132F96F" w:rsidR="00871884" w:rsidRPr="00274803" w:rsidRDefault="00575ECD" w:rsidP="007D6A89">
      <w:pPr>
        <w:tabs>
          <w:tab w:val="left" w:pos="7650"/>
        </w:tabs>
        <w:spacing w:before="240" w:after="0" w:line="276" w:lineRule="auto"/>
        <w:ind w:left="-370"/>
        <w:contextualSpacing/>
        <w:jc w:val="both"/>
        <w:rPr>
          <w:rFonts w:ascii="Simplified Arabic" w:eastAsia="Times New Roman" w:hAnsi="Simplified Arabic" w:cs="Simplified Arabic"/>
          <w:sz w:val="24"/>
          <w:szCs w:val="24"/>
          <w:rtl/>
        </w:rPr>
      </w:pPr>
      <w:r>
        <w:rPr>
          <w:rFonts w:ascii="Simplified Arabic" w:hAnsi="Simplified Arabic" w:cs="Simplified Arabic"/>
          <w:bCs/>
          <w:color w:val="0D0D0D" w:themeColor="text1" w:themeTint="F2"/>
          <w:sz w:val="26"/>
          <w:szCs w:val="26"/>
          <w:rtl/>
          <w:lang w:bidi="ar-EG"/>
        </w:rPr>
        <w:t xml:space="preserve">التغيُّرات المُناخية </w:t>
      </w:r>
      <w:r w:rsidR="001F4259" w:rsidRPr="0068630E">
        <w:rPr>
          <w:rFonts w:ascii="Simplified Arabic" w:eastAsia="Simplified Arabic" w:hAnsi="Simplified Arabic" w:cs="Simplified Arabic"/>
          <w:b/>
          <w:bCs/>
          <w:color w:val="000000"/>
          <w:kern w:val="2"/>
          <w:sz w:val="26"/>
          <w:szCs w:val="26"/>
          <w:rtl/>
          <w:lang w:bidi="ar-EG"/>
          <w14:ligatures w14:val="standardContextual"/>
        </w:rPr>
        <w:t>:</w:t>
      </w:r>
      <w:r w:rsidR="001F4259"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A0741F" w:rsidRPr="00274803">
        <w:rPr>
          <w:rFonts w:ascii="Simplified Arabic" w:eastAsia="Times New Roman" w:hAnsi="Simplified Arabic" w:cs="Simplified Arabic"/>
          <w:sz w:val="24"/>
          <w:szCs w:val="24"/>
          <w:rtl/>
        </w:rPr>
        <w:t>هو المصطلح الجامع للتحول في الظواهر الجوية العالمية الم</w:t>
      </w:r>
      <w:r w:rsidR="00167629"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 xml:space="preserve">رتبطة بزيادة في متوسط </w:t>
      </w:r>
      <w:r w:rsidR="00A0741F" w:rsidRPr="00274803">
        <w:rPr>
          <w:rFonts w:ascii="Times New Roman" w:eastAsia="Times New Roman" w:hAnsi="Times New Roman" w:cs="Times New Roman" w:hint="cs"/>
          <w:sz w:val="24"/>
          <w:szCs w:val="24"/>
          <w:rtl/>
        </w:rPr>
        <w:t>​​</w:t>
      </w:r>
      <w:r w:rsidR="00A0741F" w:rsidRPr="00274803">
        <w:rPr>
          <w:rFonts w:ascii="Simplified Arabic" w:eastAsia="Times New Roman" w:hAnsi="Simplified Arabic" w:cs="Simplified Arabic"/>
          <w:sz w:val="24"/>
          <w:szCs w:val="24"/>
          <w:rtl/>
        </w:rPr>
        <w:t>درجات الحرارة العالمية، وفقاً لسجلات درجات الحرارة الموثوق بها</w:t>
      </w:r>
      <w:r w:rsidR="007A63C1"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 xml:space="preserve"> أصبح متوسط درجة الحرارة حول العالم أكثر سخونة بما مقداره درجة مئوية مما كان عليه في الفترة بين عامي</w:t>
      </w:r>
      <w:r w:rsidR="007A63C1" w:rsidRPr="00274803">
        <w:rPr>
          <w:rFonts w:ascii="Simplified Arabic" w:eastAsia="Times New Roman" w:hAnsi="Simplified Arabic" w:cs="Simplified Arabic"/>
          <w:sz w:val="24"/>
          <w:szCs w:val="24"/>
          <w:rtl/>
        </w:rPr>
        <w:t xml:space="preserve"> </w:t>
      </w:r>
      <w:r w:rsidR="00D974A1"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1850</w:t>
      </w:r>
      <w:r w:rsidR="00D974A1" w:rsidRPr="00274803">
        <w:rPr>
          <w:rFonts w:ascii="Simplified Arabic" w:eastAsia="Times New Roman" w:hAnsi="Simplified Arabic" w:cs="Simplified Arabic"/>
          <w:sz w:val="24"/>
          <w:szCs w:val="24"/>
          <w:rtl/>
        </w:rPr>
        <w:t xml:space="preserve"> ،</w:t>
      </w:r>
      <w:r w:rsidR="00A0741F" w:rsidRPr="00274803">
        <w:rPr>
          <w:rFonts w:ascii="Simplified Arabic" w:eastAsia="Times New Roman" w:hAnsi="Simplified Arabic" w:cs="Simplified Arabic"/>
          <w:sz w:val="24"/>
          <w:szCs w:val="24"/>
          <w:rtl/>
        </w:rPr>
        <w:t>1900</w:t>
      </w:r>
      <w:r w:rsidR="00D974A1"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 xml:space="preserve"> </w:t>
      </w:r>
      <w:r w:rsidR="00AA3E92" w:rsidRPr="00274803">
        <w:rPr>
          <w:rFonts w:ascii="Simplified Arabic" w:eastAsia="Times New Roman" w:hAnsi="Simplified Arabic" w:cs="Simplified Arabic"/>
          <w:sz w:val="24"/>
          <w:szCs w:val="24"/>
          <w:rtl/>
        </w:rPr>
        <w:t>و</w:t>
      </w:r>
      <w:r w:rsidR="00A0741F" w:rsidRPr="00274803">
        <w:rPr>
          <w:rFonts w:ascii="Simplified Arabic" w:eastAsia="Times New Roman" w:hAnsi="Simplified Arabic" w:cs="Simplified Arabic"/>
          <w:sz w:val="24"/>
          <w:szCs w:val="24"/>
          <w:rtl/>
        </w:rPr>
        <w:t>ي</w:t>
      </w:r>
      <w:r w:rsidR="00E47587"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شار إليه بم</w:t>
      </w:r>
      <w:r w:rsidR="00E47587" w:rsidRPr="00274803">
        <w:rPr>
          <w:rFonts w:ascii="Simplified Arabic" w:eastAsia="Times New Roman" w:hAnsi="Simplified Arabic" w:cs="Simplified Arabic"/>
          <w:sz w:val="24"/>
          <w:szCs w:val="24"/>
          <w:rtl/>
        </w:rPr>
        <w:t>ُ</w:t>
      </w:r>
      <w:r w:rsidR="00A0741F" w:rsidRPr="00274803">
        <w:rPr>
          <w:rFonts w:ascii="Simplified Arabic" w:eastAsia="Times New Roman" w:hAnsi="Simplified Arabic" w:cs="Simplified Arabic"/>
          <w:sz w:val="24"/>
          <w:szCs w:val="24"/>
          <w:rtl/>
        </w:rPr>
        <w:t>صطلح متوسط ما قبل الثورة الصناعية أو مستويات ما قبل العصر الصناعي</w:t>
      </w:r>
      <w:r w:rsidR="00ED3DB2" w:rsidRPr="00274803">
        <w:rPr>
          <w:rFonts w:ascii="Simplified Arabic" w:eastAsia="Times New Roman" w:hAnsi="Simplified Arabic" w:cs="Simplified Arabic"/>
          <w:sz w:val="24"/>
          <w:szCs w:val="24"/>
          <w:rtl/>
        </w:rPr>
        <w:t xml:space="preserve">، ويُشار إلي هذه </w:t>
      </w:r>
      <w:r w:rsidR="00A0741F" w:rsidRPr="00274803">
        <w:rPr>
          <w:rFonts w:ascii="Simplified Arabic" w:eastAsia="Times New Roman" w:hAnsi="Simplified Arabic" w:cs="Simplified Arabic"/>
          <w:sz w:val="24"/>
          <w:szCs w:val="24"/>
          <w:rtl/>
        </w:rPr>
        <w:t xml:space="preserve">الزيادة في درجة الحرارة </w:t>
      </w:r>
      <w:r w:rsidR="006915E4" w:rsidRPr="00274803">
        <w:rPr>
          <w:rFonts w:ascii="Simplified Arabic" w:eastAsia="Times New Roman" w:hAnsi="Simplified Arabic" w:cs="Simplified Arabic"/>
          <w:sz w:val="24"/>
          <w:szCs w:val="24"/>
          <w:rtl/>
        </w:rPr>
        <w:t>ب</w:t>
      </w:r>
      <w:r w:rsidR="00E54239">
        <w:rPr>
          <w:rFonts w:ascii="Simplified Arabic" w:eastAsia="Times New Roman" w:hAnsi="Simplified Arabic" w:cs="Simplified Arabic" w:hint="cs"/>
          <w:sz w:val="24"/>
          <w:szCs w:val="24"/>
          <w:rtl/>
        </w:rPr>
        <w:t>إ</w:t>
      </w:r>
      <w:r w:rsidR="006915E4" w:rsidRPr="00274803">
        <w:rPr>
          <w:rFonts w:ascii="Simplified Arabic" w:eastAsia="Times New Roman" w:hAnsi="Simplified Arabic" w:cs="Simplified Arabic"/>
          <w:sz w:val="24"/>
          <w:szCs w:val="24"/>
          <w:rtl/>
        </w:rPr>
        <w:t>سم</w:t>
      </w:r>
      <w:r w:rsidR="00A0741F" w:rsidRPr="00274803">
        <w:rPr>
          <w:rFonts w:ascii="Simplified Arabic" w:eastAsia="Times New Roman" w:hAnsi="Simplified Arabic" w:cs="Simplified Arabic"/>
          <w:sz w:val="24"/>
          <w:szCs w:val="24"/>
          <w:rtl/>
        </w:rPr>
        <w:t xml:space="preserve"> </w:t>
      </w:r>
      <w:r w:rsidR="009402ED" w:rsidRPr="00274803">
        <w:rPr>
          <w:rFonts w:ascii="Simplified Arabic" w:eastAsia="Times New Roman" w:hAnsi="Simplified Arabic" w:cs="Simplified Arabic"/>
          <w:sz w:val="24"/>
          <w:szCs w:val="24"/>
          <w:rtl/>
        </w:rPr>
        <w:t>"</w:t>
      </w:r>
      <w:r w:rsidR="006915E4" w:rsidRPr="00274803">
        <w:rPr>
          <w:rFonts w:ascii="Simplified Arabic" w:eastAsia="Times New Roman" w:hAnsi="Simplified Arabic" w:cs="Simplified Arabic"/>
          <w:sz w:val="24"/>
          <w:szCs w:val="24"/>
          <w:rtl/>
        </w:rPr>
        <w:t>ال</w:t>
      </w:r>
      <w:r w:rsidR="00E54239">
        <w:rPr>
          <w:rFonts w:ascii="Simplified Arabic" w:eastAsia="Times New Roman" w:hAnsi="Simplified Arabic" w:cs="Simplified Arabic" w:hint="cs"/>
          <w:sz w:val="24"/>
          <w:szCs w:val="24"/>
          <w:rtl/>
        </w:rPr>
        <w:t>إ</w:t>
      </w:r>
      <w:r w:rsidR="006915E4" w:rsidRPr="00274803">
        <w:rPr>
          <w:rFonts w:ascii="Simplified Arabic" w:eastAsia="Times New Roman" w:hAnsi="Simplified Arabic" w:cs="Simplified Arabic"/>
          <w:sz w:val="24"/>
          <w:szCs w:val="24"/>
          <w:rtl/>
        </w:rPr>
        <w:t>حترار</w:t>
      </w:r>
      <w:r w:rsidR="00A0741F" w:rsidRPr="00274803">
        <w:rPr>
          <w:rFonts w:ascii="Simplified Arabic" w:eastAsia="Times New Roman" w:hAnsi="Simplified Arabic" w:cs="Simplified Arabic"/>
          <w:sz w:val="24"/>
          <w:szCs w:val="24"/>
          <w:rtl/>
        </w:rPr>
        <w:t xml:space="preserve"> العالمي</w:t>
      </w:r>
      <w:r w:rsidR="009402ED" w:rsidRPr="00274803">
        <w:rPr>
          <w:rFonts w:ascii="Simplified Arabic" w:eastAsia="Times New Roman" w:hAnsi="Simplified Arabic" w:cs="Simplified Arabic"/>
          <w:sz w:val="24"/>
          <w:szCs w:val="24"/>
          <w:rtl/>
        </w:rPr>
        <w:t>"</w:t>
      </w:r>
      <w:r w:rsidR="00CE2E88" w:rsidRPr="00274803">
        <w:rPr>
          <w:rFonts w:ascii="Simplified Arabic" w:eastAsia="Times New Roman" w:hAnsi="Simplified Arabic" w:cs="Simplified Arabic"/>
          <w:sz w:val="24"/>
          <w:szCs w:val="24"/>
          <w:rtl/>
        </w:rPr>
        <w:t>.</w:t>
      </w:r>
    </w:p>
    <w:p w14:paraId="1D54F96C" w14:textId="7ABABB8C" w:rsidR="00871884" w:rsidRPr="00274803" w:rsidRDefault="00BE5FA2" w:rsidP="007D6A89">
      <w:pPr>
        <w:tabs>
          <w:tab w:val="left" w:pos="7650"/>
        </w:tabs>
        <w:spacing w:after="0" w:line="276" w:lineRule="auto"/>
        <w:ind w:left="-370"/>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ت</w:t>
      </w:r>
      <w:r w:rsidR="001422FF"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عر</w:t>
      </w:r>
      <w:r w:rsidR="002455F0"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ف </w:t>
      </w:r>
      <w:r w:rsidR="00172593" w:rsidRPr="00274803">
        <w:rPr>
          <w:rFonts w:ascii="Simplified Arabic" w:eastAsia="Times New Roman" w:hAnsi="Simplified Arabic" w:cs="Simplified Arabic"/>
          <w:sz w:val="24"/>
          <w:szCs w:val="24"/>
          <w:rtl/>
        </w:rPr>
        <w:t>ال</w:t>
      </w:r>
      <w:r w:rsidR="00E54239">
        <w:rPr>
          <w:rFonts w:ascii="Simplified Arabic" w:eastAsia="Times New Roman" w:hAnsi="Simplified Arabic" w:cs="Simplified Arabic" w:hint="cs"/>
          <w:sz w:val="24"/>
          <w:szCs w:val="24"/>
          <w:rtl/>
        </w:rPr>
        <w:t>إ</w:t>
      </w:r>
      <w:r w:rsidR="00172593" w:rsidRPr="00274803">
        <w:rPr>
          <w:rFonts w:ascii="Simplified Arabic" w:eastAsia="Times New Roman" w:hAnsi="Simplified Arabic" w:cs="Simplified Arabic"/>
          <w:sz w:val="24"/>
          <w:szCs w:val="24"/>
          <w:rtl/>
        </w:rPr>
        <w:t>تفاقية</w:t>
      </w:r>
      <w:r w:rsidRPr="00274803">
        <w:rPr>
          <w:rFonts w:ascii="Simplified Arabic" w:eastAsia="Times New Roman" w:hAnsi="Simplified Arabic" w:cs="Simplified Arabic"/>
          <w:sz w:val="24"/>
          <w:szCs w:val="24"/>
          <w:rtl/>
        </w:rPr>
        <w:t xml:space="preserve"> </w:t>
      </w:r>
      <w:r w:rsidR="00D54C65" w:rsidRPr="00274803">
        <w:rPr>
          <w:rFonts w:ascii="Simplified Arabic" w:eastAsia="Times New Roman" w:hAnsi="Simplified Arabic" w:cs="Simplified Arabic"/>
          <w:sz w:val="24"/>
          <w:szCs w:val="24"/>
          <w:rtl/>
        </w:rPr>
        <w:t>الإ</w:t>
      </w:r>
      <w:r w:rsidRPr="00274803">
        <w:rPr>
          <w:rFonts w:ascii="Simplified Arabic" w:eastAsia="Times New Roman" w:hAnsi="Simplified Arabic" w:cs="Simplified Arabic"/>
          <w:sz w:val="24"/>
          <w:szCs w:val="24"/>
          <w:rtl/>
        </w:rPr>
        <w:t xml:space="preserve">طارية </w:t>
      </w:r>
      <w:r w:rsidR="00172593" w:rsidRPr="00274803">
        <w:rPr>
          <w:rFonts w:ascii="Simplified Arabic" w:eastAsia="Times New Roman" w:hAnsi="Simplified Arabic" w:cs="Simplified Arabic"/>
          <w:sz w:val="24"/>
          <w:szCs w:val="24"/>
          <w:rtl/>
        </w:rPr>
        <w:t>للأمم</w:t>
      </w:r>
      <w:r w:rsidRPr="00274803">
        <w:rPr>
          <w:rFonts w:ascii="Simplified Arabic" w:eastAsia="Times New Roman" w:hAnsi="Simplified Arabic" w:cs="Simplified Arabic"/>
          <w:sz w:val="24"/>
          <w:szCs w:val="24"/>
          <w:rtl/>
        </w:rPr>
        <w:t xml:space="preserve"> المتحدة بشأن الم</w:t>
      </w:r>
      <w:r w:rsidR="002455F0"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ناخ</w:t>
      </w:r>
      <w:r w:rsidRPr="00274803">
        <w:rPr>
          <w:rFonts w:ascii="Simplified Arabic" w:eastAsia="Times New Roman" w:hAnsi="Simplified Arabic" w:cs="Simplified Arabic"/>
          <w:sz w:val="24"/>
          <w:szCs w:val="24"/>
        </w:rPr>
        <w:t xml:space="preserve"> </w:t>
      </w:r>
      <w:r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Pr>
        <w:t>UNFCCC</w:t>
      </w:r>
      <w:r w:rsidRPr="00274803">
        <w:rPr>
          <w:rFonts w:ascii="Simplified Arabic" w:eastAsia="Times New Roman" w:hAnsi="Simplified Arabic" w:cs="Simplified Arabic"/>
          <w:sz w:val="24"/>
          <w:szCs w:val="24"/>
          <w:rtl/>
        </w:rPr>
        <w:t xml:space="preserve">) </w:t>
      </w:r>
      <w:r w:rsidR="000A0408">
        <w:rPr>
          <w:rFonts w:ascii="Simplified Arabic" w:eastAsia="Times New Roman" w:hAnsi="Simplified Arabic" w:cs="Simplified Arabic"/>
          <w:sz w:val="24"/>
          <w:szCs w:val="24"/>
          <w:rtl/>
        </w:rPr>
        <w:t>التغيُّر المُناخي</w:t>
      </w:r>
      <w:r w:rsidRPr="00274803">
        <w:rPr>
          <w:rFonts w:ascii="Simplified Arabic" w:eastAsia="Times New Roman" w:hAnsi="Simplified Arabic" w:cs="Simplified Arabic"/>
          <w:sz w:val="24"/>
          <w:szCs w:val="24"/>
          <w:rtl/>
        </w:rPr>
        <w:t xml:space="preserve"> بأنه </w:t>
      </w:r>
      <w:r w:rsidR="002C1B63" w:rsidRPr="00274803">
        <w:rPr>
          <w:rFonts w:ascii="Simplified Arabic" w:eastAsia="Times New Roman" w:hAnsi="Simplified Arabic" w:cs="Simplified Arabic"/>
          <w:sz w:val="24"/>
          <w:szCs w:val="24"/>
          <w:rtl/>
        </w:rPr>
        <w:t>ال</w:t>
      </w:r>
      <w:r w:rsidRPr="00274803">
        <w:rPr>
          <w:rFonts w:ascii="Simplified Arabic" w:eastAsia="Times New Roman" w:hAnsi="Simplified Arabic" w:cs="Simplified Arabic"/>
          <w:sz w:val="24"/>
          <w:szCs w:val="24"/>
          <w:rtl/>
        </w:rPr>
        <w:t>تغي</w:t>
      </w:r>
      <w:r w:rsidR="00D824A6" w:rsidRPr="00274803">
        <w:rPr>
          <w:rFonts w:ascii="Simplified Arabic" w:eastAsia="Times New Roman" w:hAnsi="Simplified Arabic" w:cs="Simplified Arabic"/>
          <w:sz w:val="24"/>
          <w:szCs w:val="24"/>
          <w:rtl/>
        </w:rPr>
        <w:t>ّ</w:t>
      </w:r>
      <w:r w:rsidR="0089167C"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ر في الم</w:t>
      </w:r>
      <w:r w:rsidR="00D824A6"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ناخ بصورة </w:t>
      </w:r>
      <w:r w:rsidR="00D824A6" w:rsidRPr="00274803">
        <w:rPr>
          <w:rFonts w:ascii="Simplified Arabic" w:eastAsia="Times New Roman" w:hAnsi="Simplified Arabic" w:cs="Simplified Arabic"/>
          <w:sz w:val="24"/>
          <w:szCs w:val="24"/>
          <w:rtl/>
        </w:rPr>
        <w:t>مُ</w:t>
      </w:r>
      <w:r w:rsidRPr="00274803">
        <w:rPr>
          <w:rFonts w:ascii="Simplified Arabic" w:eastAsia="Times New Roman" w:hAnsi="Simplified Arabic" w:cs="Simplified Arabic"/>
          <w:sz w:val="24"/>
          <w:szCs w:val="24"/>
          <w:rtl/>
        </w:rPr>
        <w:t>باشرة أو غير م</w:t>
      </w:r>
      <w:r w:rsidR="00D824A6"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باشرة </w:t>
      </w:r>
      <w:r w:rsidR="00172593" w:rsidRPr="00274803">
        <w:rPr>
          <w:rFonts w:ascii="Simplified Arabic" w:eastAsia="Times New Roman" w:hAnsi="Simplified Arabic" w:cs="Simplified Arabic"/>
          <w:sz w:val="24"/>
          <w:szCs w:val="24"/>
          <w:rtl/>
        </w:rPr>
        <w:t>نتيجة</w:t>
      </w:r>
      <w:r w:rsidRPr="00274803">
        <w:rPr>
          <w:rFonts w:ascii="Simplified Arabic" w:eastAsia="Times New Roman" w:hAnsi="Simplified Arabic" w:cs="Simplified Arabic"/>
          <w:sz w:val="24"/>
          <w:szCs w:val="24"/>
          <w:rtl/>
        </w:rPr>
        <w:t xml:space="preserve"> </w:t>
      </w:r>
      <w:r w:rsidR="00172593" w:rsidRPr="00274803">
        <w:rPr>
          <w:rFonts w:ascii="Simplified Arabic" w:eastAsia="Times New Roman" w:hAnsi="Simplified Arabic" w:cs="Simplified Arabic"/>
          <w:sz w:val="24"/>
          <w:szCs w:val="24"/>
          <w:rtl/>
        </w:rPr>
        <w:t>ل</w:t>
      </w:r>
      <w:r w:rsidRPr="00274803">
        <w:rPr>
          <w:rFonts w:ascii="Simplified Arabic" w:eastAsia="Times New Roman" w:hAnsi="Simplified Arabic" w:cs="Simplified Arabic"/>
          <w:sz w:val="24"/>
          <w:szCs w:val="24"/>
          <w:rtl/>
        </w:rPr>
        <w:t>لنشاط البشري، والذي ي</w:t>
      </w:r>
      <w:r w:rsidR="0089167C" w:rsidRPr="00274803">
        <w:rPr>
          <w:rFonts w:ascii="Simplified Arabic" w:eastAsia="Times New Roman" w:hAnsi="Simplified Arabic" w:cs="Simplified Arabic"/>
          <w:sz w:val="24"/>
          <w:szCs w:val="24"/>
          <w:rtl/>
        </w:rPr>
        <w:t>فُ</w:t>
      </w:r>
      <w:r w:rsidRPr="00274803">
        <w:rPr>
          <w:rFonts w:ascii="Simplified Arabic" w:eastAsia="Times New Roman" w:hAnsi="Simplified Arabic" w:cs="Simplified Arabic"/>
          <w:sz w:val="24"/>
          <w:szCs w:val="24"/>
          <w:rtl/>
        </w:rPr>
        <w:t>ضي إلى تغي</w:t>
      </w:r>
      <w:r w:rsidR="001422FF" w:rsidRPr="00274803">
        <w:rPr>
          <w:rFonts w:ascii="Simplified Arabic" w:eastAsia="Times New Roman" w:hAnsi="Simplified Arabic" w:cs="Simplified Arabic"/>
          <w:sz w:val="24"/>
          <w:szCs w:val="24"/>
          <w:rtl/>
        </w:rPr>
        <w:t>ّ</w:t>
      </w:r>
      <w:r w:rsidR="001E5CC7"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ر في م</w:t>
      </w:r>
      <w:r w:rsidR="001422FF"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كونات الغ</w:t>
      </w:r>
      <w:r w:rsidR="00EA23CD" w:rsidRPr="00274803">
        <w:rPr>
          <w:rFonts w:ascii="Simplified Arabic" w:eastAsia="Times New Roman" w:hAnsi="Simplified Arabic" w:cs="Simplified Arabic"/>
          <w:sz w:val="24"/>
          <w:szCs w:val="24"/>
          <w:rtl/>
        </w:rPr>
        <w:t>لا</w:t>
      </w:r>
      <w:r w:rsidRPr="00274803">
        <w:rPr>
          <w:rFonts w:ascii="Simplified Arabic" w:eastAsia="Times New Roman" w:hAnsi="Simplified Arabic" w:cs="Simplified Arabic"/>
          <w:sz w:val="24"/>
          <w:szCs w:val="24"/>
          <w:rtl/>
        </w:rPr>
        <w:t>ف الجوي العالمي با</w:t>
      </w:r>
      <w:r w:rsidR="00B251E8" w:rsidRPr="00274803">
        <w:rPr>
          <w:rFonts w:ascii="Simplified Arabic" w:eastAsia="Times New Roman" w:hAnsi="Simplified Arabic" w:cs="Simplified Arabic"/>
          <w:sz w:val="24"/>
          <w:szCs w:val="24"/>
          <w:rtl/>
        </w:rPr>
        <w:t>لإ</w:t>
      </w:r>
      <w:r w:rsidRPr="00274803">
        <w:rPr>
          <w:rFonts w:ascii="Simplified Arabic" w:eastAsia="Times New Roman" w:hAnsi="Simplified Arabic" w:cs="Simplified Arabic"/>
          <w:sz w:val="24"/>
          <w:szCs w:val="24"/>
          <w:rtl/>
        </w:rPr>
        <w:t>ضافة إلى التقلب الطبيعي للم</w:t>
      </w:r>
      <w:r w:rsidR="00D824A6"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ناخ على فترات زمنية مماثلة  (</w:t>
      </w:r>
      <w:r w:rsidR="005D5D4B" w:rsidRPr="00274803">
        <w:rPr>
          <w:rFonts w:ascii="Simplified Arabic" w:eastAsia="Times New Roman" w:hAnsi="Simplified Arabic" w:cs="Simplified Arabic"/>
          <w:sz w:val="24"/>
          <w:szCs w:val="24"/>
          <w:rtl/>
        </w:rPr>
        <w:t xml:space="preserve">جمعة، </w:t>
      </w:r>
      <w:r w:rsidR="003649FB" w:rsidRPr="00274803">
        <w:rPr>
          <w:rFonts w:ascii="Simplified Arabic" w:eastAsia="Times New Roman" w:hAnsi="Simplified Arabic" w:cs="Simplified Arabic"/>
          <w:sz w:val="24"/>
          <w:szCs w:val="24"/>
          <w:rtl/>
        </w:rPr>
        <w:t>و</w:t>
      </w:r>
      <w:r w:rsidR="005D5D4B" w:rsidRPr="00274803">
        <w:rPr>
          <w:rFonts w:ascii="Simplified Arabic" w:eastAsia="Times New Roman" w:hAnsi="Simplified Arabic" w:cs="Simplified Arabic"/>
          <w:sz w:val="24"/>
          <w:szCs w:val="24"/>
          <w:rtl/>
        </w:rPr>
        <w:t>بركة , 2024</w:t>
      </w:r>
      <w:r w:rsidR="005D5D4B" w:rsidRPr="00274803">
        <w:rPr>
          <w:rFonts w:ascii="Simplified Arabic" w:eastAsia="Times New Roman" w:hAnsi="Simplified Arabic" w:cs="Simplified Arabic"/>
          <w:sz w:val="24"/>
          <w:szCs w:val="24"/>
        </w:rPr>
        <w:t xml:space="preserve"> </w:t>
      </w:r>
      <w:r w:rsidR="005D5D4B" w:rsidRPr="00274803">
        <w:rPr>
          <w:rFonts w:ascii="Simplified Arabic" w:eastAsia="Times New Roman" w:hAnsi="Simplified Arabic" w:cs="Simplified Arabic"/>
          <w:sz w:val="24"/>
          <w:szCs w:val="24"/>
          <w:rtl/>
        </w:rPr>
        <w:t xml:space="preserve">,ص75 </w:t>
      </w:r>
      <w:r w:rsidRPr="00274803">
        <w:rPr>
          <w:rFonts w:ascii="Simplified Arabic" w:eastAsia="Times New Roman" w:hAnsi="Simplified Arabic" w:cs="Simplified Arabic"/>
          <w:sz w:val="24"/>
          <w:szCs w:val="24"/>
          <w:rtl/>
        </w:rPr>
        <w:t>)</w:t>
      </w:r>
      <w:r w:rsidR="005970BF" w:rsidRPr="00274803">
        <w:rPr>
          <w:rFonts w:ascii="Simplified Arabic" w:eastAsia="Times New Roman" w:hAnsi="Simplified Arabic" w:cs="Simplified Arabic"/>
          <w:sz w:val="24"/>
          <w:szCs w:val="24"/>
          <w:rtl/>
        </w:rPr>
        <w:t xml:space="preserve">, </w:t>
      </w:r>
      <w:r w:rsidR="005D5D4B" w:rsidRPr="00274803">
        <w:rPr>
          <w:rFonts w:ascii="Simplified Arabic" w:eastAsia="Times New Roman" w:hAnsi="Simplified Arabic" w:cs="Simplified Arabic"/>
          <w:sz w:val="24"/>
          <w:szCs w:val="24"/>
          <w:rtl/>
        </w:rPr>
        <w:t>(</w:t>
      </w:r>
      <w:r w:rsidR="005D5D4B" w:rsidRPr="00274803">
        <w:rPr>
          <w:rFonts w:ascii="Simplified Arabic" w:eastAsia="Times New Roman" w:hAnsi="Simplified Arabic" w:cs="Simplified Arabic"/>
          <w:sz w:val="24"/>
          <w:szCs w:val="24"/>
        </w:rPr>
        <w:t>IPCC,2008 ,P30</w:t>
      </w:r>
      <w:r w:rsidR="005D5D4B" w:rsidRPr="00274803">
        <w:rPr>
          <w:rFonts w:ascii="Simplified Arabic" w:eastAsia="Times New Roman" w:hAnsi="Simplified Arabic" w:cs="Simplified Arabic"/>
          <w:sz w:val="24"/>
          <w:szCs w:val="24"/>
          <w:rtl/>
        </w:rPr>
        <w:t xml:space="preserve">) </w:t>
      </w:r>
    </w:p>
    <w:p w14:paraId="749D083E" w14:textId="77777777" w:rsidR="00FB428F" w:rsidRDefault="00BE5FA2" w:rsidP="007D6A89">
      <w:pPr>
        <w:tabs>
          <w:tab w:val="left" w:pos="7650"/>
        </w:tabs>
        <w:spacing w:after="0" w:line="276" w:lineRule="auto"/>
        <w:ind w:left="-370"/>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w:t>
      </w:r>
      <w:r w:rsidR="00150A38" w:rsidRPr="00274803">
        <w:rPr>
          <w:rFonts w:ascii="Simplified Arabic" w:eastAsia="Times New Roman" w:hAnsi="Simplified Arabic" w:cs="Simplified Arabic"/>
          <w:sz w:val="24"/>
          <w:szCs w:val="24"/>
          <w:rtl/>
        </w:rPr>
        <w:t>ت</w:t>
      </w:r>
      <w:r w:rsidR="001422FF"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عر</w:t>
      </w:r>
      <w:r w:rsidR="00820B51"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فهُ</w:t>
      </w:r>
      <w:r w:rsidR="00150A38" w:rsidRPr="00274803">
        <w:rPr>
          <w:rFonts w:ascii="Simplified Arabic" w:eastAsia="Times New Roman" w:hAnsi="Simplified Arabic" w:cs="Simplified Arabic"/>
          <w:sz w:val="24"/>
          <w:szCs w:val="24"/>
          <w:rtl/>
        </w:rPr>
        <w:t xml:space="preserve"> وكالة ناسا، على أنه: </w:t>
      </w:r>
      <w:bookmarkStart w:id="3" w:name="_Hlk215687405"/>
      <w:r w:rsidR="00150A38" w:rsidRPr="00274803">
        <w:rPr>
          <w:rFonts w:ascii="Simplified Arabic" w:eastAsia="Times New Roman" w:hAnsi="Simplified Arabic" w:cs="Simplified Arabic"/>
          <w:sz w:val="24"/>
          <w:szCs w:val="24"/>
          <w:rtl/>
        </w:rPr>
        <w:t>"</w:t>
      </w:r>
      <w:bookmarkEnd w:id="3"/>
      <w:r w:rsidR="00150A38" w:rsidRPr="00274803">
        <w:rPr>
          <w:rFonts w:ascii="Simplified Arabic" w:eastAsia="Times New Roman" w:hAnsi="Simplified Arabic" w:cs="Simplified Arabic"/>
          <w:sz w:val="24"/>
          <w:szCs w:val="24"/>
          <w:rtl/>
        </w:rPr>
        <w:t xml:space="preserve">ظاهرة عالمية واسعة </w:t>
      </w:r>
      <w:r w:rsidR="00172593" w:rsidRPr="00274803">
        <w:rPr>
          <w:rFonts w:ascii="Simplified Arabic" w:eastAsia="Times New Roman" w:hAnsi="Simplified Arabic" w:cs="Simplified Arabic"/>
          <w:sz w:val="24"/>
          <w:szCs w:val="24"/>
          <w:rtl/>
        </w:rPr>
        <w:t>الانتشار</w:t>
      </w:r>
      <w:r w:rsidR="00150A38" w:rsidRPr="00274803">
        <w:rPr>
          <w:rFonts w:ascii="Simplified Arabic" w:eastAsia="Times New Roman" w:hAnsi="Simplified Arabic" w:cs="Simplified Arabic"/>
          <w:sz w:val="24"/>
          <w:szCs w:val="24"/>
          <w:rtl/>
        </w:rPr>
        <w:t>، تنشأ في الغالب عن طريق حرق الوقود، الذي ي</w:t>
      </w:r>
      <w:r w:rsidR="005C0BC5"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طل</w:t>
      </w:r>
      <w:r w:rsidR="00293D8A"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 xml:space="preserve">ق إلى الغلاف الجوي غازات حابسة للحرارة (الغازات الدفيئة). وتشمل هذه الظاهرة </w:t>
      </w:r>
      <w:r w:rsidR="00172593" w:rsidRPr="00274803">
        <w:rPr>
          <w:rFonts w:ascii="Simplified Arabic" w:eastAsia="Times New Roman" w:hAnsi="Simplified Arabic" w:cs="Simplified Arabic"/>
          <w:sz w:val="24"/>
          <w:szCs w:val="24"/>
          <w:rtl/>
        </w:rPr>
        <w:t>الاتجاهات</w:t>
      </w:r>
      <w:r w:rsidR="00150A38" w:rsidRPr="00274803">
        <w:rPr>
          <w:rFonts w:ascii="Simplified Arabic" w:eastAsia="Times New Roman" w:hAnsi="Simplified Arabic" w:cs="Simplified Arabic"/>
          <w:sz w:val="24"/>
          <w:szCs w:val="24"/>
          <w:rtl/>
        </w:rPr>
        <w:t xml:space="preserve"> الم</w:t>
      </w:r>
      <w:r w:rsidR="005C0BC5"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ختلفة لتزايد درجات الحرارة التي</w:t>
      </w:r>
      <w:r w:rsidR="00D824A6" w:rsidRPr="00274803">
        <w:rPr>
          <w:rFonts w:ascii="Simplified Arabic" w:eastAsia="Times New Roman" w:hAnsi="Simplified Arabic" w:cs="Simplified Arabic"/>
          <w:sz w:val="24"/>
          <w:szCs w:val="24"/>
          <w:rtl/>
        </w:rPr>
        <w:t xml:space="preserve"> تم</w:t>
      </w:r>
      <w:r w:rsidR="00150A38" w:rsidRPr="00274803">
        <w:rPr>
          <w:rFonts w:ascii="Simplified Arabic" w:eastAsia="Times New Roman" w:hAnsi="Simplified Arabic" w:cs="Simplified Arabic"/>
          <w:sz w:val="24"/>
          <w:szCs w:val="24"/>
          <w:rtl/>
        </w:rPr>
        <w:t xml:space="preserve"> وصفها </w:t>
      </w:r>
      <w:r w:rsidR="00172593" w:rsidRPr="00274803">
        <w:rPr>
          <w:rFonts w:ascii="Simplified Arabic" w:eastAsia="Times New Roman" w:hAnsi="Simplified Arabic" w:cs="Simplified Arabic"/>
          <w:sz w:val="24"/>
          <w:szCs w:val="24"/>
          <w:rtl/>
        </w:rPr>
        <w:t>بال</w:t>
      </w:r>
      <w:r w:rsidR="00E54239">
        <w:rPr>
          <w:rFonts w:ascii="Simplified Arabic" w:eastAsia="Times New Roman" w:hAnsi="Simplified Arabic" w:cs="Simplified Arabic" w:hint="cs"/>
          <w:sz w:val="24"/>
          <w:szCs w:val="24"/>
          <w:rtl/>
        </w:rPr>
        <w:t>إ</w:t>
      </w:r>
      <w:r w:rsidR="00172593" w:rsidRPr="00274803">
        <w:rPr>
          <w:rFonts w:ascii="Simplified Arabic" w:eastAsia="Times New Roman" w:hAnsi="Simplified Arabic" w:cs="Simplified Arabic"/>
          <w:sz w:val="24"/>
          <w:szCs w:val="24"/>
          <w:rtl/>
        </w:rPr>
        <w:t>حترار</w:t>
      </w:r>
      <w:r w:rsidR="00150A38" w:rsidRPr="00274803">
        <w:rPr>
          <w:rFonts w:ascii="Simplified Arabic" w:eastAsia="Times New Roman" w:hAnsi="Simplified Arabic" w:cs="Simplified Arabic"/>
          <w:sz w:val="24"/>
          <w:szCs w:val="24"/>
          <w:rtl/>
        </w:rPr>
        <w:t xml:space="preserve"> العالمي، وتشمل أيضاً تغي</w:t>
      </w:r>
      <w:r w:rsidR="00D824A6" w:rsidRPr="00274803">
        <w:rPr>
          <w:rFonts w:ascii="Simplified Arabic" w:eastAsia="Times New Roman" w:hAnsi="Simplified Arabic" w:cs="Simplified Arabic"/>
          <w:sz w:val="24"/>
          <w:szCs w:val="24"/>
          <w:rtl/>
        </w:rPr>
        <w:t>ّ</w:t>
      </w:r>
      <w:r w:rsidR="00293D8A"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 xml:space="preserve">رات أخرى مثل </w:t>
      </w:r>
      <w:r w:rsidR="00F2320B">
        <w:rPr>
          <w:rFonts w:ascii="Simplified Arabic" w:eastAsia="Times New Roman" w:hAnsi="Simplified Arabic" w:cs="Simplified Arabic" w:hint="cs"/>
          <w:sz w:val="24"/>
          <w:szCs w:val="24"/>
          <w:rtl/>
        </w:rPr>
        <w:t>إرتفاع</w:t>
      </w:r>
      <w:r w:rsidR="00150A38" w:rsidRPr="00274803">
        <w:rPr>
          <w:rFonts w:ascii="Simplified Arabic" w:eastAsia="Times New Roman" w:hAnsi="Simplified Arabic" w:cs="Simplified Arabic"/>
          <w:sz w:val="24"/>
          <w:szCs w:val="24"/>
          <w:rtl/>
        </w:rPr>
        <w:t xml:space="preserve"> مستوى سطح البحر، وفق</w:t>
      </w:r>
      <w:r w:rsidR="00F0084A"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دان الكتلة الجليدية في جرينلاند وأنتاركتيكا والقطب الشمالي والجبال الجليدية في جميع أنحاء العالم، وتغي</w:t>
      </w:r>
      <w:r w:rsidR="00F0084A" w:rsidRPr="00274803">
        <w:rPr>
          <w:rFonts w:ascii="Simplified Arabic" w:eastAsia="Times New Roman" w:hAnsi="Simplified Arabic" w:cs="Simplified Arabic"/>
          <w:sz w:val="24"/>
          <w:szCs w:val="24"/>
          <w:rtl/>
        </w:rPr>
        <w:t>ّ</w:t>
      </w:r>
      <w:r w:rsidR="00293D8A" w:rsidRPr="00274803">
        <w:rPr>
          <w:rFonts w:ascii="Simplified Arabic" w:eastAsia="Times New Roman" w:hAnsi="Simplified Arabic" w:cs="Simplified Arabic"/>
          <w:sz w:val="24"/>
          <w:szCs w:val="24"/>
          <w:rtl/>
        </w:rPr>
        <w:t>ُ</w:t>
      </w:r>
      <w:r w:rsidR="00150A38" w:rsidRPr="00274803">
        <w:rPr>
          <w:rFonts w:ascii="Simplified Arabic" w:eastAsia="Times New Roman" w:hAnsi="Simplified Arabic" w:cs="Simplified Arabic"/>
          <w:sz w:val="24"/>
          <w:szCs w:val="24"/>
          <w:rtl/>
        </w:rPr>
        <w:t>ر م</w:t>
      </w:r>
      <w:r w:rsidR="007D7DC9" w:rsidRPr="00274803">
        <w:rPr>
          <w:rFonts w:ascii="Simplified Arabic" w:eastAsia="Times New Roman" w:hAnsi="Simplified Arabic" w:cs="Simplified Arabic"/>
          <w:sz w:val="24"/>
          <w:szCs w:val="24"/>
          <w:rtl/>
        </w:rPr>
        <w:t>واعيد تفتح</w:t>
      </w:r>
      <w:r w:rsidR="00150A38" w:rsidRPr="00274803">
        <w:rPr>
          <w:rFonts w:ascii="Simplified Arabic" w:eastAsia="Times New Roman" w:hAnsi="Simplified Arabic" w:cs="Simplified Arabic"/>
          <w:sz w:val="24"/>
          <w:szCs w:val="24"/>
          <w:rtl/>
        </w:rPr>
        <w:t xml:space="preserve"> </w:t>
      </w:r>
      <w:r w:rsidR="00172593" w:rsidRPr="00274803">
        <w:rPr>
          <w:rFonts w:ascii="Simplified Arabic" w:eastAsia="Times New Roman" w:hAnsi="Simplified Arabic" w:cs="Simplified Arabic"/>
          <w:sz w:val="24"/>
          <w:szCs w:val="24"/>
          <w:rtl/>
        </w:rPr>
        <w:t>الأزهار وأحداث</w:t>
      </w:r>
      <w:r w:rsidR="00070E35" w:rsidRPr="00274803">
        <w:rPr>
          <w:rFonts w:ascii="Simplified Arabic" w:eastAsia="Times New Roman" w:hAnsi="Simplified Arabic" w:cs="Simplified Arabic"/>
          <w:sz w:val="24"/>
          <w:szCs w:val="24"/>
          <w:rtl/>
        </w:rPr>
        <w:t xml:space="preserve"> </w:t>
      </w:r>
      <w:r w:rsidR="00176DCE" w:rsidRPr="00274803">
        <w:rPr>
          <w:rFonts w:ascii="Simplified Arabic" w:eastAsia="Times New Roman" w:hAnsi="Simplified Arabic" w:cs="Simplified Arabic"/>
          <w:sz w:val="24"/>
          <w:szCs w:val="24"/>
          <w:rtl/>
        </w:rPr>
        <w:t>الطق</w:t>
      </w:r>
      <w:r w:rsidR="00070E35" w:rsidRPr="00274803">
        <w:rPr>
          <w:rFonts w:ascii="Simplified Arabic" w:eastAsia="Times New Roman" w:hAnsi="Simplified Arabic" w:cs="Simplified Arabic"/>
          <w:sz w:val="24"/>
          <w:szCs w:val="24"/>
          <w:rtl/>
        </w:rPr>
        <w:t>س</w:t>
      </w:r>
      <w:r w:rsidR="00E162E1" w:rsidRPr="00274803">
        <w:rPr>
          <w:rFonts w:ascii="Simplified Arabic" w:eastAsia="Times New Roman" w:hAnsi="Simplified Arabic" w:cs="Simplified Arabic"/>
          <w:sz w:val="24"/>
          <w:szCs w:val="24"/>
          <w:rtl/>
        </w:rPr>
        <w:t xml:space="preserve"> </w:t>
      </w:r>
      <w:r w:rsidR="00070E35" w:rsidRPr="00274803">
        <w:rPr>
          <w:rFonts w:ascii="Simplified Arabic" w:eastAsia="Times New Roman" w:hAnsi="Simplified Arabic" w:cs="Simplified Arabic"/>
          <w:sz w:val="24"/>
          <w:szCs w:val="24"/>
          <w:rtl/>
        </w:rPr>
        <w:t>ال</w:t>
      </w:r>
      <w:r w:rsidR="00A532FB" w:rsidRPr="00274803">
        <w:rPr>
          <w:rFonts w:ascii="Simplified Arabic" w:eastAsia="Times New Roman" w:hAnsi="Simplified Arabic" w:cs="Simplified Arabic"/>
          <w:sz w:val="24"/>
          <w:szCs w:val="24"/>
          <w:rtl/>
        </w:rPr>
        <w:t>ش</w:t>
      </w:r>
      <w:r w:rsidR="00070E35" w:rsidRPr="00274803">
        <w:rPr>
          <w:rFonts w:ascii="Simplified Arabic" w:eastAsia="Times New Roman" w:hAnsi="Simplified Arabic" w:cs="Simplified Arabic"/>
          <w:sz w:val="24"/>
          <w:szCs w:val="24"/>
          <w:rtl/>
        </w:rPr>
        <w:t>ديد</w:t>
      </w:r>
      <w:r w:rsidR="002C12DA" w:rsidRPr="00274803">
        <w:rPr>
          <w:rFonts w:ascii="Simplified Arabic" w:eastAsia="Times New Roman" w:hAnsi="Simplified Arabic" w:cs="Simplified Arabic"/>
          <w:sz w:val="24"/>
          <w:szCs w:val="24"/>
          <w:rtl/>
        </w:rPr>
        <w:t>ة</w:t>
      </w:r>
      <w:r w:rsidR="00571151" w:rsidRPr="00274803">
        <w:rPr>
          <w:rFonts w:ascii="Simplified Arabic" w:eastAsia="Times New Roman" w:hAnsi="Simplified Arabic" w:cs="Simplified Arabic"/>
          <w:sz w:val="24"/>
          <w:szCs w:val="24"/>
          <w:rtl/>
        </w:rPr>
        <w:t>"</w:t>
      </w:r>
      <w:r w:rsidR="007D7DC9" w:rsidRPr="00274803">
        <w:rPr>
          <w:rFonts w:ascii="Simplified Arabic" w:eastAsia="Times New Roman" w:hAnsi="Simplified Arabic" w:cs="Simplified Arabic"/>
          <w:sz w:val="24"/>
          <w:szCs w:val="24"/>
          <w:rtl/>
        </w:rPr>
        <w:t>.</w:t>
      </w:r>
      <w:r w:rsidR="00FB428F">
        <w:rPr>
          <w:rFonts w:hint="cs"/>
          <w:rtl/>
        </w:rPr>
        <w:t xml:space="preserve"> </w:t>
      </w:r>
      <w:r w:rsidR="00FB428F" w:rsidRPr="00FB428F">
        <w:rPr>
          <w:rFonts w:ascii="Simplified Arabic" w:hAnsi="Simplified Arabic" w:cs="Simplified Arabic" w:hint="cs"/>
          <w:b/>
          <w:color w:val="0D0D0D" w:themeColor="text1" w:themeTint="F2"/>
          <w:sz w:val="26"/>
          <w:szCs w:val="26"/>
          <w:rtl/>
          <w:lang w:bidi="ar-EG"/>
        </w:rPr>
        <w:t>(وكالة ناسا , 2022)</w:t>
      </w:r>
      <w:r w:rsidR="00E162E1" w:rsidRPr="00274803">
        <w:rPr>
          <w:rFonts w:ascii="Simplified Arabic" w:eastAsia="Times New Roman" w:hAnsi="Simplified Arabic" w:cs="Simplified Arabic"/>
          <w:sz w:val="24"/>
          <w:szCs w:val="24"/>
        </w:rPr>
        <w:t xml:space="preserve"> </w:t>
      </w:r>
      <w:r w:rsidR="00E162E1" w:rsidRPr="00274803">
        <w:rPr>
          <w:rFonts w:ascii="Simplified Arabic" w:eastAsia="Times New Roman" w:hAnsi="Simplified Arabic" w:cs="Simplified Arabic"/>
          <w:sz w:val="24"/>
          <w:szCs w:val="24"/>
          <w:rtl/>
        </w:rPr>
        <w:t xml:space="preserve"> </w:t>
      </w:r>
      <w:r w:rsidR="00E162E1" w:rsidRPr="00274803">
        <w:rPr>
          <w:rFonts w:ascii="Simplified Arabic" w:eastAsia="Times New Roman" w:hAnsi="Simplified Arabic" w:cs="Simplified Arabic"/>
          <w:sz w:val="24"/>
          <w:szCs w:val="24"/>
        </w:rPr>
        <w:t xml:space="preserve"> </w:t>
      </w:r>
      <w:r w:rsidR="00571151" w:rsidRPr="00274803">
        <w:rPr>
          <w:rFonts w:ascii="Simplified Arabic" w:eastAsia="Times New Roman" w:hAnsi="Simplified Arabic" w:cs="Simplified Arabic"/>
          <w:sz w:val="24"/>
          <w:szCs w:val="24"/>
          <w:rtl/>
        </w:rPr>
        <w:t xml:space="preserve">  </w:t>
      </w:r>
    </w:p>
    <w:p w14:paraId="237268CA" w14:textId="34CB4183" w:rsidR="00172593" w:rsidRPr="00274803" w:rsidRDefault="00CE2E88" w:rsidP="007D6A89">
      <w:pPr>
        <w:tabs>
          <w:tab w:val="left" w:pos="7650"/>
        </w:tabs>
        <w:spacing w:after="0" w:line="276" w:lineRule="auto"/>
        <w:ind w:left="-370"/>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كما تم تعريفه </w:t>
      </w:r>
      <w:r w:rsidR="00172593" w:rsidRPr="00274803">
        <w:rPr>
          <w:rFonts w:ascii="Simplified Arabic" w:eastAsia="Times New Roman" w:hAnsi="Simplified Arabic" w:cs="Simplified Arabic"/>
          <w:sz w:val="24"/>
          <w:szCs w:val="24"/>
          <w:rtl/>
        </w:rPr>
        <w:t>على</w:t>
      </w:r>
      <w:r w:rsidRPr="00274803">
        <w:rPr>
          <w:rFonts w:ascii="Simplified Arabic" w:eastAsia="Times New Roman" w:hAnsi="Simplified Arabic" w:cs="Simplified Arabic"/>
          <w:sz w:val="24"/>
          <w:szCs w:val="24"/>
          <w:rtl/>
        </w:rPr>
        <w:t xml:space="preserve"> </w:t>
      </w:r>
      <w:r w:rsidR="00E54239">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نه: تحول في نمط الطقس لمدة لا تقل عن </w:t>
      </w:r>
      <w:r w:rsidR="00172593" w:rsidRPr="00274803">
        <w:rPr>
          <w:rFonts w:ascii="Simplified Arabic" w:eastAsia="Times New Roman" w:hAnsi="Simplified Arabic" w:cs="Simplified Arabic"/>
          <w:sz w:val="24"/>
          <w:szCs w:val="24"/>
          <w:rtl/>
        </w:rPr>
        <w:t>30</w:t>
      </w:r>
      <w:r w:rsidRPr="00274803">
        <w:rPr>
          <w:rFonts w:ascii="Simplified Arabic" w:eastAsia="Times New Roman" w:hAnsi="Simplified Arabic" w:cs="Simplified Arabic"/>
          <w:sz w:val="24"/>
          <w:szCs w:val="24"/>
          <w:rtl/>
        </w:rPr>
        <w:t>عام</w:t>
      </w:r>
      <w:r w:rsidR="00761FC2"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ا. </w:t>
      </w:r>
    </w:p>
    <w:p w14:paraId="134E8F6A" w14:textId="4027100B" w:rsidR="00CE2E88" w:rsidRPr="006076A1" w:rsidRDefault="00CE2E88" w:rsidP="007D6A89">
      <w:pPr>
        <w:tabs>
          <w:tab w:val="left" w:pos="7650"/>
        </w:tabs>
        <w:spacing w:before="240" w:after="160" w:line="276" w:lineRule="auto"/>
        <w:ind w:left="-370" w:firstLine="55"/>
        <w:contextualSpacing/>
        <w:jc w:val="both"/>
        <w:rPr>
          <w:rFonts w:ascii="Simplified Arabic" w:hAnsi="Simplified Arabic" w:cs="Simplified Arabic"/>
          <w:bCs/>
          <w:color w:val="0D0D0D" w:themeColor="text1" w:themeTint="F2"/>
          <w:sz w:val="24"/>
          <w:szCs w:val="24"/>
          <w:rtl/>
          <w:lang w:bidi="ar-EG"/>
        </w:rPr>
      </w:pPr>
      <w:r w:rsidRPr="0068630E">
        <w:rPr>
          <w:rFonts w:ascii="Simplified Arabic" w:hAnsi="Simplified Arabic" w:cs="Simplified Arabic"/>
          <w:bCs/>
          <w:color w:val="0D0D0D" w:themeColor="text1" w:themeTint="F2"/>
          <w:sz w:val="26"/>
          <w:szCs w:val="26"/>
          <w:rtl/>
          <w:lang w:bidi="ar-EG"/>
        </w:rPr>
        <w:t>الطقس</w:t>
      </w:r>
      <w:r w:rsidR="00172593" w:rsidRPr="0068630E">
        <w:rPr>
          <w:rFonts w:ascii="Simplified Arabic" w:hAnsi="Simplified Arabic" w:cs="Simplified Arabic"/>
          <w:bCs/>
          <w:color w:val="0D0D0D" w:themeColor="text1" w:themeTint="F2"/>
          <w:sz w:val="26"/>
          <w:szCs w:val="26"/>
          <w:rtl/>
          <w:lang w:bidi="ar-EG"/>
        </w:rPr>
        <w:t>:</w:t>
      </w:r>
      <w:r w:rsidRPr="00274803">
        <w:rPr>
          <w:rFonts w:ascii="Simplified Arabic" w:hAnsi="Simplified Arabic" w:cs="Simplified Arabic"/>
          <w:bCs/>
          <w:color w:val="0D0D0D" w:themeColor="text1" w:themeTint="F2"/>
          <w:sz w:val="24"/>
          <w:szCs w:val="24"/>
          <w:rtl/>
          <w:lang w:bidi="ar-EG"/>
        </w:rPr>
        <w:t xml:space="preserve"> </w:t>
      </w:r>
      <w:r w:rsidR="00172593" w:rsidRPr="00274803">
        <w:rPr>
          <w:rFonts w:ascii="Simplified Arabic" w:eastAsia="Times New Roman" w:hAnsi="Simplified Arabic" w:cs="Simplified Arabic"/>
          <w:sz w:val="24"/>
          <w:szCs w:val="24"/>
          <w:rtl/>
        </w:rPr>
        <w:t xml:space="preserve">هو </w:t>
      </w:r>
      <w:r w:rsidRPr="00274803">
        <w:rPr>
          <w:rFonts w:ascii="Simplified Arabic" w:eastAsia="Times New Roman" w:hAnsi="Simplified Arabic" w:cs="Simplified Arabic"/>
          <w:sz w:val="24"/>
          <w:szCs w:val="24"/>
          <w:rtl/>
        </w:rPr>
        <w:t>المدى القصير للظروف الجوية كم</w:t>
      </w:r>
      <w:r w:rsidR="005C0BC5"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خطط درجة الحرارة وتساق</w:t>
      </w:r>
      <w:r w:rsidR="00761FC2"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 xml:space="preserve">ط الأمطار. وعليه فإن سنة حارة لا تدل على </w:t>
      </w:r>
      <w:r w:rsidR="000A0408">
        <w:rPr>
          <w:rFonts w:ascii="Simplified Arabic" w:eastAsia="Times New Roman" w:hAnsi="Simplified Arabic" w:cs="Simplified Arabic"/>
          <w:sz w:val="24"/>
          <w:szCs w:val="24"/>
          <w:rtl/>
        </w:rPr>
        <w:t>التغيُّر المُناخي</w:t>
      </w:r>
      <w:r w:rsidRPr="00274803">
        <w:rPr>
          <w:rFonts w:ascii="Simplified Arabic" w:eastAsia="Times New Roman" w:hAnsi="Simplified Arabic" w:cs="Simplified Arabic"/>
          <w:sz w:val="24"/>
          <w:szCs w:val="24"/>
          <w:rtl/>
        </w:rPr>
        <w:t xml:space="preserve"> ولكن ميل درجة الحرارة إلى </w:t>
      </w:r>
      <w:r w:rsidR="00172593" w:rsidRPr="00274803">
        <w:rPr>
          <w:rFonts w:ascii="Simplified Arabic" w:eastAsia="Times New Roman" w:hAnsi="Simplified Arabic" w:cs="Simplified Arabic"/>
          <w:sz w:val="24"/>
          <w:szCs w:val="24"/>
          <w:rtl/>
        </w:rPr>
        <w:t>ال</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لسنوات عديدة يشير إلى تغي</w:t>
      </w:r>
      <w:r w:rsidR="005C0BC5" w:rsidRPr="00274803">
        <w:rPr>
          <w:rFonts w:ascii="Simplified Arabic" w:eastAsia="Times New Roman" w:hAnsi="Simplified Arabic" w:cs="Simplified Arabic"/>
          <w:sz w:val="24"/>
          <w:szCs w:val="24"/>
          <w:rtl/>
        </w:rPr>
        <w:t>ّ</w:t>
      </w:r>
      <w:r w:rsidR="00353440"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ر المن</w:t>
      </w:r>
      <w:r w:rsidR="005C0BC5" w:rsidRPr="00274803">
        <w:rPr>
          <w:rFonts w:ascii="Simplified Arabic" w:eastAsia="Times New Roman" w:hAnsi="Simplified Arabic" w:cs="Simplified Arabic"/>
          <w:sz w:val="24"/>
          <w:szCs w:val="24"/>
          <w:rtl/>
        </w:rPr>
        <w:t>ُ</w:t>
      </w:r>
      <w:r w:rsidRPr="00274803">
        <w:rPr>
          <w:rFonts w:ascii="Simplified Arabic" w:eastAsia="Times New Roman" w:hAnsi="Simplified Arabic" w:cs="Simplified Arabic"/>
          <w:sz w:val="24"/>
          <w:szCs w:val="24"/>
          <w:rtl/>
        </w:rPr>
        <w:t>اخ" (عبد الظاهر, 2018</w:t>
      </w:r>
      <w:r w:rsidR="00A532FB" w:rsidRPr="00274803">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نقلاً عن زهدى,199</w:t>
      </w:r>
      <w:r w:rsidR="00A532FB" w:rsidRPr="00274803">
        <w:rPr>
          <w:rFonts w:ascii="Simplified Arabic" w:eastAsia="Times New Roman" w:hAnsi="Simplified Arabic" w:cs="Simplified Arabic"/>
          <w:sz w:val="24"/>
          <w:szCs w:val="24"/>
          <w:rtl/>
        </w:rPr>
        <w:t>7</w:t>
      </w:r>
      <w:r w:rsidRPr="00274803">
        <w:rPr>
          <w:rFonts w:ascii="Simplified Arabic" w:eastAsia="Times New Roman" w:hAnsi="Simplified Arabic" w:cs="Simplified Arabic"/>
          <w:sz w:val="24"/>
          <w:szCs w:val="24"/>
          <w:rtl/>
        </w:rPr>
        <w:t xml:space="preserve"> , ص2)</w:t>
      </w:r>
    </w:p>
    <w:p w14:paraId="2D04B063" w14:textId="76941D10" w:rsidR="003649FB" w:rsidRPr="00FB428F" w:rsidRDefault="00AA02A4" w:rsidP="007D6A89">
      <w:pPr>
        <w:tabs>
          <w:tab w:val="left" w:pos="7650"/>
        </w:tabs>
        <w:spacing w:after="0" w:line="276" w:lineRule="auto"/>
        <w:ind w:left="-370"/>
        <w:contextualSpacing/>
        <w:jc w:val="both"/>
        <w:rPr>
          <w:rFonts w:ascii="Simplified Arabic" w:hAnsi="Simplified Arabic" w:cs="Simplified Arabic"/>
          <w:b/>
          <w:color w:val="0D0D0D" w:themeColor="text1" w:themeTint="F2"/>
          <w:sz w:val="26"/>
          <w:szCs w:val="26"/>
          <w:rtl/>
          <w:lang w:bidi="ar-EG"/>
        </w:rPr>
      </w:pPr>
      <w:r>
        <w:rPr>
          <w:rFonts w:ascii="Simplified Arabic" w:hAnsi="Simplified Arabic" w:cs="Simplified Arabic"/>
          <w:bCs/>
          <w:color w:val="0D0D0D" w:themeColor="text1" w:themeTint="F2"/>
          <w:sz w:val="26"/>
          <w:szCs w:val="26"/>
          <w:rtl/>
          <w:lang w:bidi="ar-EG"/>
        </w:rPr>
        <w:t>الإحتباس</w:t>
      </w:r>
      <w:r w:rsidR="008A3118" w:rsidRPr="0068630E">
        <w:rPr>
          <w:rFonts w:ascii="Simplified Arabic" w:hAnsi="Simplified Arabic" w:cs="Simplified Arabic"/>
          <w:bCs/>
          <w:color w:val="0D0D0D" w:themeColor="text1" w:themeTint="F2"/>
          <w:sz w:val="26"/>
          <w:szCs w:val="26"/>
          <w:rtl/>
          <w:lang w:bidi="ar-EG"/>
        </w:rPr>
        <w:t xml:space="preserve"> </w:t>
      </w:r>
      <w:r w:rsidR="00172593" w:rsidRPr="0068630E">
        <w:rPr>
          <w:rFonts w:ascii="Simplified Arabic" w:hAnsi="Simplified Arabic" w:cs="Simplified Arabic"/>
          <w:bCs/>
          <w:color w:val="0D0D0D" w:themeColor="text1" w:themeTint="F2"/>
          <w:sz w:val="26"/>
          <w:szCs w:val="26"/>
          <w:rtl/>
          <w:lang w:bidi="ar-EG"/>
        </w:rPr>
        <w:t>الحراري</w:t>
      </w:r>
      <w:r w:rsidR="008A3118" w:rsidRPr="0068630E">
        <w:rPr>
          <w:rFonts w:ascii="Simplified Arabic" w:hAnsi="Simplified Arabic" w:cs="Simplified Arabic"/>
          <w:bCs/>
          <w:color w:val="0D0D0D" w:themeColor="text1" w:themeTint="F2"/>
          <w:sz w:val="26"/>
          <w:szCs w:val="26"/>
          <w:rtl/>
          <w:lang w:bidi="ar-EG"/>
        </w:rPr>
        <w:t>:</w:t>
      </w:r>
      <w:r w:rsidR="00172593"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3C7F13" w:rsidRPr="00274803">
        <w:rPr>
          <w:rFonts w:ascii="Simplified Arabic" w:eastAsia="Times New Roman" w:hAnsi="Simplified Arabic" w:cs="Simplified Arabic"/>
          <w:sz w:val="24"/>
          <w:szCs w:val="24"/>
          <w:rtl/>
        </w:rPr>
        <w:t xml:space="preserve">هو </w:t>
      </w:r>
      <w:r w:rsidR="00F2320B">
        <w:rPr>
          <w:rFonts w:ascii="Simplified Arabic" w:eastAsia="Times New Roman" w:hAnsi="Simplified Arabic" w:cs="Simplified Arabic" w:hint="cs"/>
          <w:sz w:val="24"/>
          <w:szCs w:val="24"/>
          <w:rtl/>
        </w:rPr>
        <w:t>إرتفاع</w:t>
      </w:r>
      <w:r w:rsidR="003C7F13" w:rsidRPr="00274803">
        <w:rPr>
          <w:rFonts w:ascii="Simplified Arabic" w:eastAsia="Times New Roman" w:hAnsi="Simplified Arabic" w:cs="Simplified Arabic"/>
          <w:sz w:val="24"/>
          <w:szCs w:val="24"/>
          <w:rtl/>
        </w:rPr>
        <w:t xml:space="preserve"> درجة الحرارة السطحية المتوسطة لكوكب الأرض مع </w:t>
      </w:r>
      <w:r w:rsidR="00F2320B">
        <w:rPr>
          <w:rFonts w:ascii="Simplified Arabic" w:eastAsia="Times New Roman" w:hAnsi="Simplified Arabic" w:cs="Simplified Arabic" w:hint="cs"/>
          <w:sz w:val="24"/>
          <w:szCs w:val="24"/>
          <w:rtl/>
        </w:rPr>
        <w:t>إرتفاع</w:t>
      </w:r>
      <w:r w:rsidR="003C7F13" w:rsidRPr="00274803">
        <w:rPr>
          <w:rFonts w:ascii="Simplified Arabic" w:eastAsia="Times New Roman" w:hAnsi="Simplified Arabic" w:cs="Simplified Arabic"/>
          <w:sz w:val="24"/>
          <w:szCs w:val="24"/>
          <w:rtl/>
        </w:rPr>
        <w:t xml:space="preserve"> مستوى ثاني أكسيد الكربون وغاز الميثان وبعض الغازات الأخرى في الجو.</w:t>
      </w:r>
      <w:r w:rsidR="00FB428F" w:rsidRPr="00FB428F">
        <w:rPr>
          <w:rFonts w:ascii="Simplified Arabic" w:hAnsi="Simplified Arabic" w:cs="Simplified Arabic" w:hint="cs"/>
          <w:b/>
          <w:color w:val="0D0D0D" w:themeColor="text1" w:themeTint="F2"/>
          <w:sz w:val="26"/>
          <w:szCs w:val="26"/>
          <w:rtl/>
          <w:lang w:bidi="ar-EG"/>
        </w:rPr>
        <w:t xml:space="preserve"> (الامم المتحدة , 1997)</w:t>
      </w:r>
    </w:p>
    <w:p w14:paraId="35EE427D" w14:textId="4C9A4962" w:rsidR="00C64D1A" w:rsidRPr="00274803" w:rsidRDefault="00390B5F" w:rsidP="007D6A89">
      <w:pPr>
        <w:tabs>
          <w:tab w:val="left" w:pos="7650"/>
        </w:tabs>
        <w:spacing w:after="0" w:line="276" w:lineRule="auto"/>
        <w:ind w:left="-370"/>
        <w:contextualSpacing/>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w:t>
      </w:r>
      <w:r w:rsidR="003C7F13" w:rsidRPr="00274803">
        <w:rPr>
          <w:rFonts w:ascii="Simplified Arabic" w:eastAsia="Times New Roman" w:hAnsi="Simplified Arabic" w:cs="Simplified Arabic"/>
          <w:sz w:val="24"/>
          <w:szCs w:val="24"/>
          <w:rtl/>
        </w:rPr>
        <w:t xml:space="preserve">تُسمى هذه الغازات </w:t>
      </w:r>
      <w:r w:rsidR="00941F16" w:rsidRPr="00274803">
        <w:rPr>
          <w:rFonts w:ascii="Simplified Arabic" w:eastAsia="Times New Roman" w:hAnsi="Simplified Arabic" w:cs="Simplified Arabic"/>
          <w:sz w:val="24"/>
          <w:szCs w:val="24"/>
          <w:rtl/>
        </w:rPr>
        <w:t>بـ</w:t>
      </w:r>
      <w:r w:rsidR="003C7F13" w:rsidRPr="00274803">
        <w:rPr>
          <w:rFonts w:ascii="Simplified Arabic" w:eastAsia="Times New Roman" w:hAnsi="Simplified Arabic" w:cs="Simplified Arabic"/>
          <w:sz w:val="24"/>
          <w:szCs w:val="24"/>
        </w:rPr>
        <w:t xml:space="preserve"> "</w:t>
      </w:r>
      <w:r w:rsidR="003C7F13" w:rsidRPr="00274803">
        <w:rPr>
          <w:rFonts w:ascii="Simplified Arabic" w:eastAsia="Times New Roman" w:hAnsi="Simplified Arabic" w:cs="Simplified Arabic"/>
          <w:sz w:val="24"/>
          <w:szCs w:val="24"/>
          <w:rtl/>
        </w:rPr>
        <w:t>الغازات الدفيئة</w:t>
      </w:r>
      <w:r w:rsidR="003C7F13" w:rsidRPr="00274803">
        <w:rPr>
          <w:rFonts w:ascii="Simplified Arabic" w:eastAsia="Times New Roman" w:hAnsi="Simplified Arabic" w:cs="Simplified Arabic"/>
          <w:sz w:val="24"/>
          <w:szCs w:val="24"/>
        </w:rPr>
        <w:t xml:space="preserve">" </w:t>
      </w:r>
      <w:r w:rsidR="00FB428F">
        <w:rPr>
          <w:rFonts w:ascii="Simplified Arabic" w:eastAsia="Times New Roman" w:hAnsi="Simplified Arabic" w:cs="Simplified Arabic" w:hint="cs"/>
          <w:sz w:val="24"/>
          <w:szCs w:val="24"/>
          <w:rtl/>
        </w:rPr>
        <w:t xml:space="preserve"> </w:t>
      </w:r>
      <w:r w:rsidR="003C7F13" w:rsidRPr="00274803">
        <w:rPr>
          <w:rFonts w:ascii="Simplified Arabic" w:eastAsia="Times New Roman" w:hAnsi="Simplified Arabic" w:cs="Simplified Arabic"/>
          <w:sz w:val="24"/>
          <w:szCs w:val="24"/>
          <w:rtl/>
        </w:rPr>
        <w:t>لأنها تساهم في تدفئة جو الأرض السطحي، وقد ل</w:t>
      </w:r>
      <w:r w:rsidR="00E3364B" w:rsidRPr="00274803">
        <w:rPr>
          <w:rFonts w:ascii="Simplified Arabic" w:eastAsia="Times New Roman" w:hAnsi="Simplified Arabic" w:cs="Simplified Arabic"/>
          <w:sz w:val="24"/>
          <w:szCs w:val="24"/>
          <w:rtl/>
        </w:rPr>
        <w:t>ُ</w:t>
      </w:r>
      <w:r w:rsidR="003C7F13" w:rsidRPr="00274803">
        <w:rPr>
          <w:rFonts w:ascii="Simplified Arabic" w:eastAsia="Times New Roman" w:hAnsi="Simplified Arabic" w:cs="Simplified Arabic"/>
          <w:sz w:val="24"/>
          <w:szCs w:val="24"/>
          <w:rtl/>
        </w:rPr>
        <w:t xml:space="preserve">وحظت الزيادة في متوسط درجة حرارة </w:t>
      </w:r>
      <w:r w:rsidR="009402ED" w:rsidRPr="00274803">
        <w:rPr>
          <w:rFonts w:ascii="Simplified Arabic" w:eastAsia="Times New Roman" w:hAnsi="Simplified Arabic" w:cs="Simplified Arabic"/>
          <w:sz w:val="24"/>
          <w:szCs w:val="24"/>
          <w:rtl/>
        </w:rPr>
        <w:t>ال</w:t>
      </w:r>
      <w:r w:rsidR="003C7F13" w:rsidRPr="00274803">
        <w:rPr>
          <w:rFonts w:ascii="Simplified Arabic" w:eastAsia="Times New Roman" w:hAnsi="Simplified Arabic" w:cs="Simplified Arabic"/>
          <w:sz w:val="24"/>
          <w:szCs w:val="24"/>
          <w:rtl/>
        </w:rPr>
        <w:t>م</w:t>
      </w:r>
      <w:r w:rsidR="009402ED" w:rsidRPr="00274803">
        <w:rPr>
          <w:rFonts w:ascii="Simplified Arabic" w:eastAsia="Times New Roman" w:hAnsi="Simplified Arabic" w:cs="Simplified Arabic"/>
          <w:sz w:val="24"/>
          <w:szCs w:val="24"/>
          <w:rtl/>
        </w:rPr>
        <w:t>ُ</w:t>
      </w:r>
      <w:r w:rsidR="003C7F13" w:rsidRPr="00274803">
        <w:rPr>
          <w:rFonts w:ascii="Simplified Arabic" w:eastAsia="Times New Roman" w:hAnsi="Simplified Arabic" w:cs="Simplified Arabic"/>
          <w:sz w:val="24"/>
          <w:szCs w:val="24"/>
          <w:rtl/>
        </w:rPr>
        <w:t>ناخ منذ م</w:t>
      </w:r>
      <w:r w:rsidR="009402ED" w:rsidRPr="00274803">
        <w:rPr>
          <w:rFonts w:ascii="Simplified Arabic" w:eastAsia="Times New Roman" w:hAnsi="Simplified Arabic" w:cs="Simplified Arabic"/>
          <w:sz w:val="24"/>
          <w:szCs w:val="24"/>
          <w:rtl/>
        </w:rPr>
        <w:t>ُ</w:t>
      </w:r>
      <w:r w:rsidR="003C7F13" w:rsidRPr="00274803">
        <w:rPr>
          <w:rFonts w:ascii="Simplified Arabic" w:eastAsia="Times New Roman" w:hAnsi="Simplified Arabic" w:cs="Simplified Arabic"/>
          <w:sz w:val="24"/>
          <w:szCs w:val="24"/>
          <w:rtl/>
        </w:rPr>
        <w:t xml:space="preserve">نتصف القرن العشرين مع </w:t>
      </w:r>
      <w:r w:rsidR="007E0C2B">
        <w:rPr>
          <w:rFonts w:ascii="Simplified Arabic" w:eastAsia="Times New Roman" w:hAnsi="Simplified Arabic" w:cs="Simplified Arabic" w:hint="cs"/>
          <w:sz w:val="24"/>
          <w:szCs w:val="24"/>
          <w:rtl/>
        </w:rPr>
        <w:t>إستمرار</w:t>
      </w:r>
      <w:r w:rsidR="00172593" w:rsidRPr="00274803">
        <w:rPr>
          <w:rFonts w:ascii="Simplified Arabic" w:eastAsia="Times New Roman" w:hAnsi="Simplified Arabic" w:cs="Simplified Arabic"/>
          <w:sz w:val="24"/>
          <w:szCs w:val="24"/>
          <w:rtl/>
        </w:rPr>
        <w:t>ها</w:t>
      </w:r>
      <w:r w:rsidR="003C7F13" w:rsidRPr="00274803">
        <w:rPr>
          <w:rFonts w:ascii="Simplified Arabic" w:eastAsia="Times New Roman" w:hAnsi="Simplified Arabic" w:cs="Simplified Arabic"/>
          <w:sz w:val="24"/>
          <w:szCs w:val="24"/>
          <w:rtl/>
        </w:rPr>
        <w:t xml:space="preserve"> الم</w:t>
      </w:r>
      <w:r w:rsidR="00E24DC8" w:rsidRPr="00274803">
        <w:rPr>
          <w:rFonts w:ascii="Simplified Arabic" w:eastAsia="Times New Roman" w:hAnsi="Simplified Arabic" w:cs="Simplified Arabic"/>
          <w:sz w:val="24"/>
          <w:szCs w:val="24"/>
          <w:rtl/>
        </w:rPr>
        <w:t>ُ</w:t>
      </w:r>
      <w:r w:rsidR="003C7F13" w:rsidRPr="00274803">
        <w:rPr>
          <w:rFonts w:ascii="Simplified Arabic" w:eastAsia="Times New Roman" w:hAnsi="Simplified Arabic" w:cs="Simplified Arabic"/>
          <w:sz w:val="24"/>
          <w:szCs w:val="24"/>
          <w:rtl/>
        </w:rPr>
        <w:t>تصاعد حيث زادت درجة حرارة سطح الكرة الأرضية بمقدار 1.2°م منذ بداية القرن الماضي</w:t>
      </w:r>
      <w:r w:rsidR="00FE4078" w:rsidRPr="00274803">
        <w:rPr>
          <w:rFonts w:ascii="Simplified Arabic" w:eastAsia="Times New Roman" w:hAnsi="Simplified Arabic" w:cs="Simplified Arabic"/>
          <w:sz w:val="24"/>
          <w:szCs w:val="24"/>
          <w:rtl/>
        </w:rPr>
        <w:t>.</w:t>
      </w:r>
    </w:p>
    <w:p w14:paraId="0FBBE85F" w14:textId="77777777" w:rsidR="00FB428F" w:rsidRDefault="00500C78" w:rsidP="007D6A89">
      <w:pPr>
        <w:tabs>
          <w:tab w:val="left" w:pos="7650"/>
        </w:tabs>
        <w:spacing w:after="0" w:line="276" w:lineRule="auto"/>
        <w:ind w:left="-370"/>
        <w:contextualSpacing/>
        <w:jc w:val="both"/>
        <w:rPr>
          <w:rFonts w:ascii="Simplified Arabic" w:hAnsi="Simplified Arabic" w:cs="Simplified Arabic"/>
          <w:b/>
          <w:color w:val="0D0D0D" w:themeColor="text1" w:themeTint="F2"/>
          <w:sz w:val="26"/>
          <w:szCs w:val="26"/>
          <w:rtl/>
          <w:lang w:bidi="ar-EG"/>
        </w:rPr>
      </w:pPr>
      <w:r w:rsidRPr="004B7F46">
        <w:rPr>
          <w:rFonts w:ascii="Simplified Arabic" w:hAnsi="Simplified Arabic" w:cs="Simplified Arabic"/>
          <w:bCs/>
          <w:color w:val="0D0D0D" w:themeColor="text1" w:themeTint="F2"/>
          <w:sz w:val="26"/>
          <w:szCs w:val="26"/>
          <w:rtl/>
          <w:lang w:bidi="ar-EG"/>
        </w:rPr>
        <w:t>ال</w:t>
      </w:r>
      <w:r w:rsidR="00366ED4" w:rsidRPr="004B7F46">
        <w:rPr>
          <w:rFonts w:ascii="Simplified Arabic" w:hAnsi="Simplified Arabic" w:cs="Simplified Arabic"/>
          <w:bCs/>
          <w:color w:val="0D0D0D" w:themeColor="text1" w:themeTint="F2"/>
          <w:sz w:val="26"/>
          <w:szCs w:val="26"/>
          <w:rtl/>
          <w:lang w:bidi="ar-EG"/>
        </w:rPr>
        <w:t>غازات الدفيئة</w:t>
      </w:r>
      <w:r w:rsidR="009303C8" w:rsidRPr="004B7F46">
        <w:rPr>
          <w:rFonts w:ascii="Simplified Arabic" w:hAnsi="Simplified Arabic" w:cs="Simplified Arabic"/>
          <w:bCs/>
          <w:color w:val="0D0D0D" w:themeColor="text1" w:themeTint="F2"/>
          <w:sz w:val="26"/>
          <w:szCs w:val="26"/>
          <w:rtl/>
          <w:lang w:bidi="ar-EG"/>
        </w:rPr>
        <w:t>:</w:t>
      </w:r>
      <w:r w:rsidR="00172593" w:rsidRPr="004B7F46">
        <w:rPr>
          <w:rFonts w:ascii="Simplified Arabic" w:hAnsi="Simplified Arabic" w:cs="Simplified Arabic"/>
          <w:bCs/>
          <w:color w:val="0D0D0D" w:themeColor="text1" w:themeTint="F2"/>
          <w:sz w:val="26"/>
          <w:szCs w:val="26"/>
          <w:rtl/>
          <w:lang w:bidi="ar-EG"/>
        </w:rPr>
        <w:t xml:space="preserve"> </w:t>
      </w:r>
      <w:r w:rsidR="00172593" w:rsidRPr="004B7F46">
        <w:rPr>
          <w:rFonts w:ascii="Simplified Arabic" w:hAnsi="Simplified Arabic" w:cs="Simplified Arabic"/>
          <w:b/>
          <w:color w:val="0D0D0D" w:themeColor="text1" w:themeTint="F2"/>
          <w:sz w:val="26"/>
          <w:szCs w:val="26"/>
          <w:rtl/>
          <w:lang w:bidi="ar-EG"/>
        </w:rPr>
        <w:t>هي</w:t>
      </w:r>
      <w:r w:rsidRPr="004B7F46">
        <w:rPr>
          <w:rFonts w:ascii="Simplified Arabic" w:hAnsi="Simplified Arabic" w:cs="Simplified Arabic"/>
          <w:b/>
          <w:color w:val="0D0D0D" w:themeColor="text1" w:themeTint="F2"/>
          <w:sz w:val="26"/>
          <w:szCs w:val="26"/>
          <w:rtl/>
          <w:lang w:bidi="ar-EG"/>
        </w:rPr>
        <w:t xml:space="preserve"> أنواع من الغازات مخصصة لتدفئة غلافنا الجوي، البعض منها موج</w:t>
      </w:r>
      <w:r w:rsidR="004B7F46" w:rsidRPr="004B7F46">
        <w:rPr>
          <w:rFonts w:ascii="Simplified Arabic" w:hAnsi="Simplified Arabic" w:cs="Simplified Arabic"/>
          <w:b/>
          <w:color w:val="0D0D0D" w:themeColor="text1" w:themeTint="F2"/>
          <w:sz w:val="26"/>
          <w:szCs w:val="26"/>
          <w:rtl/>
          <w:lang w:bidi="ar-EG"/>
        </w:rPr>
        <w:t>ود في الجو منذ ملايين السنين،</w:t>
      </w:r>
      <w:r w:rsidR="004B7F46" w:rsidRPr="004B7F46">
        <w:rPr>
          <w:rFonts w:ascii="Simplified Arabic" w:hAnsi="Simplified Arabic" w:cs="Simplified Arabic" w:hint="cs"/>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 xml:space="preserve">في حين أن البعض الآخر من </w:t>
      </w:r>
      <w:r w:rsidR="00BE35B0" w:rsidRPr="004B7F46">
        <w:rPr>
          <w:rFonts w:ascii="Simplified Arabic" w:hAnsi="Simplified Arabic" w:cs="Simplified Arabic"/>
          <w:b/>
          <w:color w:val="0D0D0D" w:themeColor="text1" w:themeTint="F2"/>
          <w:sz w:val="26"/>
          <w:szCs w:val="26"/>
          <w:rtl/>
          <w:lang w:bidi="ar-EG"/>
        </w:rPr>
        <w:t>النشاط</w:t>
      </w:r>
      <w:r w:rsidRPr="004B7F46">
        <w:rPr>
          <w:rFonts w:ascii="Simplified Arabic" w:hAnsi="Simplified Arabic" w:cs="Simplified Arabic"/>
          <w:b/>
          <w:color w:val="0D0D0D" w:themeColor="text1" w:themeTint="F2"/>
          <w:sz w:val="26"/>
          <w:szCs w:val="26"/>
          <w:rtl/>
          <w:lang w:bidi="ar-EG"/>
        </w:rPr>
        <w:t xml:space="preserve"> </w:t>
      </w:r>
      <w:r w:rsidR="00BE35B0" w:rsidRPr="004B7F46">
        <w:rPr>
          <w:rFonts w:ascii="Simplified Arabic" w:hAnsi="Simplified Arabic" w:cs="Simplified Arabic"/>
          <w:b/>
          <w:color w:val="0D0D0D" w:themeColor="text1" w:themeTint="F2"/>
          <w:sz w:val="26"/>
          <w:szCs w:val="26"/>
          <w:rtl/>
          <w:lang w:bidi="ar-EG"/>
        </w:rPr>
        <w:t>ال</w:t>
      </w:r>
      <w:r w:rsidRPr="004B7F46">
        <w:rPr>
          <w:rFonts w:ascii="Simplified Arabic" w:hAnsi="Simplified Arabic" w:cs="Simplified Arabic"/>
          <w:b/>
          <w:color w:val="0D0D0D" w:themeColor="text1" w:themeTint="F2"/>
          <w:sz w:val="26"/>
          <w:szCs w:val="26"/>
          <w:rtl/>
          <w:lang w:bidi="ar-EG"/>
        </w:rPr>
        <w:t>بشري".</w:t>
      </w:r>
      <w:r w:rsidR="00951676" w:rsidRPr="004B7F46">
        <w:rPr>
          <w:rFonts w:ascii="Simplified Arabic" w:hAnsi="Simplified Arabic" w:cs="Simplified Arabic"/>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 xml:space="preserve">(سياما </w:t>
      </w:r>
      <w:r w:rsidR="002671D5" w:rsidRPr="004B7F46">
        <w:rPr>
          <w:rFonts w:ascii="Simplified Arabic" w:hAnsi="Simplified Arabic" w:cs="Simplified Arabic"/>
          <w:b/>
          <w:color w:val="0D0D0D" w:themeColor="text1" w:themeTint="F2"/>
          <w:sz w:val="26"/>
          <w:szCs w:val="26"/>
          <w:rtl/>
          <w:lang w:bidi="ar-EG"/>
        </w:rPr>
        <w:t>2015</w:t>
      </w:r>
      <w:r w:rsidR="00BE35B0" w:rsidRPr="004B7F46">
        <w:rPr>
          <w:rFonts w:ascii="Simplified Arabic" w:hAnsi="Simplified Arabic" w:cs="Simplified Arabic"/>
          <w:b/>
          <w:color w:val="0D0D0D" w:themeColor="text1" w:themeTint="F2"/>
          <w:sz w:val="26"/>
          <w:szCs w:val="26"/>
          <w:rtl/>
          <w:lang w:bidi="ar-EG"/>
        </w:rPr>
        <w:t>،</w:t>
      </w:r>
      <w:r w:rsidR="002671D5" w:rsidRPr="004B7F46">
        <w:rPr>
          <w:rFonts w:ascii="Simplified Arabic" w:hAnsi="Simplified Arabic" w:cs="Simplified Arabic"/>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ترجمة زينب منعم).</w:t>
      </w:r>
    </w:p>
    <w:p w14:paraId="731BD82F" w14:textId="55FE16C2" w:rsidR="006076A1" w:rsidRPr="004B7F46" w:rsidRDefault="00BE35B0" w:rsidP="007D6A89">
      <w:pPr>
        <w:tabs>
          <w:tab w:val="left" w:pos="7650"/>
        </w:tabs>
        <w:spacing w:after="0" w:line="276" w:lineRule="auto"/>
        <w:ind w:left="-370"/>
        <w:contextualSpacing/>
        <w:jc w:val="both"/>
        <w:rPr>
          <w:rFonts w:ascii="Simplified Arabic" w:hAnsi="Simplified Arabic" w:cs="Simplified Arabic"/>
          <w:b/>
          <w:color w:val="0D0D0D" w:themeColor="text1" w:themeTint="F2"/>
          <w:sz w:val="26"/>
          <w:szCs w:val="26"/>
          <w:rtl/>
          <w:lang w:bidi="ar-EG"/>
        </w:rPr>
      </w:pPr>
      <w:r w:rsidRPr="004B7F46">
        <w:rPr>
          <w:rFonts w:ascii="Simplified Arabic" w:hAnsi="Simplified Arabic" w:cs="Simplified Arabic"/>
          <w:b/>
          <w:color w:val="0D0D0D" w:themeColor="text1" w:themeTint="F2"/>
          <w:sz w:val="26"/>
          <w:szCs w:val="26"/>
          <w:rtl/>
          <w:lang w:bidi="ar-EG"/>
        </w:rPr>
        <w:t xml:space="preserve"> و</w:t>
      </w:r>
      <w:r w:rsidR="00366ED4" w:rsidRPr="004B7F46">
        <w:rPr>
          <w:rFonts w:ascii="Simplified Arabic" w:hAnsi="Simplified Arabic" w:cs="Simplified Arabic"/>
          <w:b/>
          <w:color w:val="0D0D0D" w:themeColor="text1" w:themeTint="F2"/>
          <w:sz w:val="26"/>
          <w:szCs w:val="26"/>
          <w:rtl/>
          <w:lang w:bidi="ar-EG"/>
        </w:rPr>
        <w:t xml:space="preserve">تتكون الغازات الدفيئة المسببة </w:t>
      </w:r>
      <w:r w:rsidRPr="004B7F46">
        <w:rPr>
          <w:rFonts w:ascii="Simplified Arabic" w:hAnsi="Simplified Arabic" w:cs="Simplified Arabic"/>
          <w:b/>
          <w:color w:val="0D0D0D" w:themeColor="text1" w:themeTint="F2"/>
          <w:sz w:val="26"/>
          <w:szCs w:val="26"/>
          <w:rtl/>
          <w:lang w:bidi="ar-EG"/>
        </w:rPr>
        <w:t>لل</w:t>
      </w:r>
      <w:r w:rsidR="00E54239">
        <w:rPr>
          <w:rFonts w:ascii="Simplified Arabic" w:hAnsi="Simplified Arabic" w:cs="Simplified Arabic" w:hint="cs"/>
          <w:b/>
          <w:color w:val="0D0D0D" w:themeColor="text1" w:themeTint="F2"/>
          <w:sz w:val="26"/>
          <w:szCs w:val="26"/>
          <w:rtl/>
          <w:lang w:bidi="ar-EG"/>
        </w:rPr>
        <w:t>إ</w:t>
      </w:r>
      <w:r w:rsidRPr="004B7F46">
        <w:rPr>
          <w:rFonts w:ascii="Simplified Arabic" w:hAnsi="Simplified Arabic" w:cs="Simplified Arabic"/>
          <w:b/>
          <w:color w:val="0D0D0D" w:themeColor="text1" w:themeTint="F2"/>
          <w:sz w:val="26"/>
          <w:szCs w:val="26"/>
          <w:rtl/>
          <w:lang w:bidi="ar-EG"/>
        </w:rPr>
        <w:t>حتباس</w:t>
      </w:r>
      <w:r w:rsidR="00366ED4" w:rsidRPr="004B7F46">
        <w:rPr>
          <w:rFonts w:ascii="Simplified Arabic" w:hAnsi="Simplified Arabic" w:cs="Simplified Arabic"/>
          <w:b/>
          <w:color w:val="0D0D0D" w:themeColor="text1" w:themeTint="F2"/>
          <w:sz w:val="26"/>
          <w:szCs w:val="26"/>
          <w:rtl/>
          <w:lang w:bidi="ar-EG"/>
        </w:rPr>
        <w:t xml:space="preserve"> الحراري من</w:t>
      </w:r>
      <w:r w:rsidR="00366ED4" w:rsidRPr="004B7F46">
        <w:rPr>
          <w:rFonts w:ascii="Simplified Arabic" w:hAnsi="Simplified Arabic" w:cs="Simplified Arabic"/>
          <w:b/>
          <w:color w:val="0D0D0D" w:themeColor="text1" w:themeTint="F2"/>
          <w:sz w:val="26"/>
          <w:szCs w:val="26"/>
          <w:lang w:bidi="ar-EG"/>
        </w:rPr>
        <w:t>:</w:t>
      </w:r>
      <w:r w:rsidR="00A27DD9"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بخار الماء الناتج عن عملية التبخ</w:t>
      </w:r>
      <w:r w:rsidR="004B32D2" w:rsidRPr="004B7F46">
        <w:rPr>
          <w:rFonts w:ascii="Simplified Arabic" w:hAnsi="Simplified Arabic" w:cs="Simplified Arabic"/>
          <w:b/>
          <w:color w:val="0D0D0D" w:themeColor="text1" w:themeTint="F2"/>
          <w:sz w:val="26"/>
          <w:szCs w:val="26"/>
          <w:rtl/>
          <w:lang w:bidi="ar-EG"/>
        </w:rPr>
        <w:t>ُّ</w:t>
      </w:r>
      <w:r w:rsidR="00366ED4" w:rsidRPr="004B7F46">
        <w:rPr>
          <w:rFonts w:ascii="Simplified Arabic" w:hAnsi="Simplified Arabic" w:cs="Simplified Arabic"/>
          <w:b/>
          <w:color w:val="0D0D0D" w:themeColor="text1" w:themeTint="F2"/>
          <w:sz w:val="26"/>
          <w:szCs w:val="26"/>
          <w:rtl/>
          <w:lang w:bidi="ar-EG"/>
        </w:rPr>
        <w:t>ر</w:t>
      </w:r>
      <w:r w:rsidR="00A27DD9"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ثاني أكسيد الكربون</w:t>
      </w:r>
      <w:r w:rsidR="00366ED4" w:rsidRPr="004B7F46">
        <w:rPr>
          <w:rFonts w:ascii="Simplified Arabic" w:hAnsi="Simplified Arabic" w:cs="Simplified Arabic"/>
          <w:bCs/>
          <w:color w:val="0D0D0D" w:themeColor="text1" w:themeTint="F2"/>
          <w:sz w:val="26"/>
          <w:szCs w:val="26"/>
          <w:lang w:bidi="ar-EG"/>
        </w:rPr>
        <w:t xml:space="preserve">CO2 </w:t>
      </w:r>
      <w:r w:rsidR="00500C78" w:rsidRPr="004B7F46">
        <w:rPr>
          <w:rFonts w:ascii="Simplified Arabic" w:hAnsi="Simplified Arabic" w:cs="Simplified Arabic"/>
          <w:bCs/>
          <w:color w:val="0D0D0D" w:themeColor="text1" w:themeTint="F2"/>
          <w:sz w:val="26"/>
          <w:szCs w:val="26"/>
          <w:rtl/>
          <w:lang w:bidi="ar-EG"/>
        </w:rPr>
        <w:t xml:space="preserve"> </w:t>
      </w:r>
      <w:r w:rsidRPr="004B7F46">
        <w:rPr>
          <w:rFonts w:ascii="Simplified Arabic" w:hAnsi="Simplified Arabic" w:cs="Simplified Arabic"/>
          <w:bCs/>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 xml:space="preserve">الناتج من </w:t>
      </w:r>
      <w:r w:rsidR="00E54239">
        <w:rPr>
          <w:rFonts w:ascii="Simplified Arabic" w:hAnsi="Simplified Arabic" w:cs="Simplified Arabic" w:hint="cs"/>
          <w:b/>
          <w:color w:val="0D0D0D" w:themeColor="text1" w:themeTint="F2"/>
          <w:sz w:val="26"/>
          <w:szCs w:val="26"/>
          <w:rtl/>
          <w:lang w:bidi="ar-EG"/>
        </w:rPr>
        <w:t>إ</w:t>
      </w:r>
      <w:r w:rsidRPr="004B7F46">
        <w:rPr>
          <w:rFonts w:ascii="Simplified Arabic" w:hAnsi="Simplified Arabic" w:cs="Simplified Arabic"/>
          <w:b/>
          <w:color w:val="0D0D0D" w:themeColor="text1" w:themeTint="F2"/>
          <w:sz w:val="26"/>
          <w:szCs w:val="26"/>
          <w:rtl/>
          <w:lang w:bidi="ar-EG"/>
        </w:rPr>
        <w:t>حتراق</w:t>
      </w:r>
      <w:r w:rsidR="00366ED4" w:rsidRPr="004B7F46">
        <w:rPr>
          <w:rFonts w:ascii="Simplified Arabic" w:hAnsi="Simplified Arabic" w:cs="Simplified Arabic"/>
          <w:b/>
          <w:color w:val="0D0D0D" w:themeColor="text1" w:themeTint="F2"/>
          <w:sz w:val="26"/>
          <w:szCs w:val="26"/>
          <w:rtl/>
          <w:lang w:bidi="ar-EG"/>
        </w:rPr>
        <w:t xml:space="preserve"> الوقود ومصادر </w:t>
      </w:r>
      <w:r w:rsidR="00E54239">
        <w:rPr>
          <w:rFonts w:ascii="Simplified Arabic" w:hAnsi="Simplified Arabic" w:cs="Simplified Arabic" w:hint="cs"/>
          <w:b/>
          <w:color w:val="0D0D0D" w:themeColor="text1" w:themeTint="F2"/>
          <w:sz w:val="26"/>
          <w:szCs w:val="26"/>
          <w:rtl/>
          <w:lang w:bidi="ar-EG"/>
        </w:rPr>
        <w:t>إ</w:t>
      </w:r>
      <w:r w:rsidRPr="004B7F46">
        <w:rPr>
          <w:rFonts w:ascii="Simplified Arabic" w:hAnsi="Simplified Arabic" w:cs="Simplified Arabic"/>
          <w:b/>
          <w:color w:val="0D0D0D" w:themeColor="text1" w:themeTint="F2"/>
          <w:sz w:val="26"/>
          <w:szCs w:val="26"/>
          <w:rtl/>
          <w:lang w:bidi="ar-EG"/>
        </w:rPr>
        <w:t>نبعاث</w:t>
      </w:r>
      <w:r w:rsidR="00366ED4" w:rsidRPr="004B7F46">
        <w:rPr>
          <w:rFonts w:ascii="Simplified Arabic" w:hAnsi="Simplified Arabic" w:cs="Simplified Arabic"/>
          <w:b/>
          <w:color w:val="0D0D0D" w:themeColor="text1" w:themeTint="F2"/>
          <w:sz w:val="26"/>
          <w:szCs w:val="26"/>
          <w:rtl/>
          <w:lang w:bidi="ar-EG"/>
        </w:rPr>
        <w:t xml:space="preserve"> الدخان مثل عوادم السيارات والمصانع وحرائق الغابات … </w:t>
      </w:r>
      <w:r w:rsidR="008A3118" w:rsidRPr="004B7F46">
        <w:rPr>
          <w:rFonts w:ascii="Simplified Arabic" w:hAnsi="Simplified Arabic" w:cs="Simplified Arabic"/>
          <w:b/>
          <w:color w:val="0D0D0D" w:themeColor="text1" w:themeTint="F2"/>
          <w:sz w:val="26"/>
          <w:szCs w:val="26"/>
          <w:rtl/>
          <w:lang w:bidi="ar-EG"/>
        </w:rPr>
        <w:t>وغيرها</w:t>
      </w:r>
      <w:r w:rsidRPr="004B7F46">
        <w:rPr>
          <w:rFonts w:ascii="Simplified Arabic" w:hAnsi="Simplified Arabic" w:cs="Simplified Arabic"/>
          <w:b/>
          <w:color w:val="0D0D0D" w:themeColor="text1" w:themeTint="F2"/>
          <w:sz w:val="26"/>
          <w:szCs w:val="26"/>
          <w:rtl/>
          <w:lang w:bidi="ar-EG"/>
        </w:rPr>
        <w:t>.</w:t>
      </w:r>
      <w:r w:rsidR="008A3118"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أكسيد</w:t>
      </w:r>
      <w:r w:rsidR="00F66952"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النيتروز</w:t>
      </w:r>
      <w:r w:rsidR="00A27DD9" w:rsidRPr="004B7F46">
        <w:rPr>
          <w:rFonts w:ascii="Simplified Arabic" w:hAnsi="Simplified Arabic" w:cs="Simplified Arabic"/>
          <w:bCs/>
          <w:color w:val="0D0D0D" w:themeColor="text1" w:themeTint="F2"/>
          <w:sz w:val="26"/>
          <w:szCs w:val="26"/>
          <w:lang w:bidi="ar-EG"/>
        </w:rPr>
        <w:t>N2O</w:t>
      </w:r>
      <w:r w:rsidR="008A3118" w:rsidRPr="004B7F46">
        <w:rPr>
          <w:rFonts w:ascii="Simplified Arabic" w:hAnsi="Simplified Arabic" w:cs="Simplified Arabic"/>
          <w:bCs/>
          <w:color w:val="0D0D0D" w:themeColor="text1" w:themeTint="F2"/>
          <w:sz w:val="26"/>
          <w:szCs w:val="26"/>
          <w:rtl/>
          <w:lang w:bidi="ar-EG"/>
        </w:rPr>
        <w:t>،</w:t>
      </w:r>
      <w:r w:rsidR="00DB6692" w:rsidRPr="004B7F46">
        <w:rPr>
          <w:rFonts w:ascii="Simplified Arabic" w:hAnsi="Simplified Arabic" w:cs="Simplified Arabic"/>
          <w:bCs/>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غاز الميثان</w:t>
      </w:r>
      <w:r w:rsidR="00366ED4" w:rsidRPr="004B7F46">
        <w:rPr>
          <w:rFonts w:ascii="Simplified Arabic" w:hAnsi="Simplified Arabic" w:cs="Simplified Arabic"/>
          <w:bCs/>
          <w:color w:val="0D0D0D" w:themeColor="text1" w:themeTint="F2"/>
          <w:sz w:val="26"/>
          <w:szCs w:val="26"/>
          <w:lang w:bidi="ar-EG"/>
        </w:rPr>
        <w:t xml:space="preserve"> CH4 </w:t>
      </w:r>
      <w:r w:rsidR="00366ED4" w:rsidRPr="004B7F46">
        <w:rPr>
          <w:rFonts w:ascii="Simplified Arabic" w:hAnsi="Simplified Arabic" w:cs="Simplified Arabic"/>
          <w:b/>
          <w:color w:val="0D0D0D" w:themeColor="text1" w:themeTint="F2"/>
          <w:sz w:val="26"/>
          <w:szCs w:val="26"/>
          <w:rtl/>
          <w:lang w:bidi="ar-EG"/>
        </w:rPr>
        <w:t>الذي</w:t>
      </w:r>
      <w:r w:rsidR="00366ED4" w:rsidRPr="004B7F46">
        <w:rPr>
          <w:rFonts w:ascii="Simplified Arabic" w:hAnsi="Simplified Arabic" w:cs="Simplified Arabic"/>
          <w:bCs/>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ينتج من الثروة الحيوانية</w:t>
      </w:r>
      <w:r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الكلوروفلور</w:t>
      </w:r>
      <w:r w:rsidR="00E54239">
        <w:rPr>
          <w:rFonts w:ascii="Simplified Arabic" w:hAnsi="Simplified Arabic" w:cs="Simplified Arabic" w:hint="cs"/>
          <w:b/>
          <w:color w:val="0D0D0D" w:themeColor="text1" w:themeTint="F2"/>
          <w:sz w:val="26"/>
          <w:szCs w:val="26"/>
          <w:rtl/>
          <w:lang w:bidi="ar-EG"/>
        </w:rPr>
        <w:t>و</w:t>
      </w:r>
      <w:r w:rsidR="00366ED4" w:rsidRPr="004B7F46">
        <w:rPr>
          <w:rFonts w:ascii="Simplified Arabic" w:hAnsi="Simplified Arabic" w:cs="Simplified Arabic"/>
          <w:b/>
          <w:color w:val="0D0D0D" w:themeColor="text1" w:themeTint="F2"/>
          <w:sz w:val="26"/>
          <w:szCs w:val="26"/>
          <w:rtl/>
          <w:lang w:bidi="ar-EG"/>
        </w:rPr>
        <w:t>كربون </w:t>
      </w:r>
      <w:r w:rsidR="00366ED4" w:rsidRPr="004B7F46">
        <w:rPr>
          <w:rFonts w:ascii="Simplified Arabic" w:hAnsi="Simplified Arabic" w:cs="Simplified Arabic"/>
          <w:bCs/>
          <w:color w:val="0D0D0D" w:themeColor="text1" w:themeTint="F2"/>
          <w:sz w:val="26"/>
          <w:szCs w:val="26"/>
          <w:lang w:bidi="ar-EG"/>
        </w:rPr>
        <w:t xml:space="preserve">PFCs </w:t>
      </w:r>
      <w:r w:rsidR="00D979A2" w:rsidRPr="004B7F46">
        <w:rPr>
          <w:rFonts w:ascii="Simplified Arabic" w:hAnsi="Simplified Arabic" w:cs="Simplified Arabic"/>
          <w:bCs/>
          <w:color w:val="0D0D0D" w:themeColor="text1" w:themeTint="F2"/>
          <w:sz w:val="26"/>
          <w:szCs w:val="26"/>
          <w:rtl/>
          <w:lang w:bidi="ar-EG"/>
        </w:rPr>
        <w:t>،</w:t>
      </w:r>
      <w:r w:rsidR="00D979A2" w:rsidRPr="004B7F46">
        <w:rPr>
          <w:rFonts w:ascii="Simplified Arabic" w:hAnsi="Simplified Arabic" w:cs="Simplified Arabic"/>
          <w:bCs/>
          <w:color w:val="0D0D0D" w:themeColor="text1" w:themeTint="F2"/>
          <w:sz w:val="26"/>
          <w:szCs w:val="26"/>
          <w:lang w:bidi="ar-EG"/>
        </w:rPr>
        <w:t xml:space="preserve">HFCs </w:t>
      </w:r>
      <w:r w:rsidR="00DB6692" w:rsidRPr="004B7F46">
        <w:rPr>
          <w:rFonts w:ascii="Simplified Arabic" w:hAnsi="Simplified Arabic" w:cs="Simplified Arabic"/>
          <w:bCs/>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وهي مادة تستخدم في تبريد الثلاجات</w:t>
      </w:r>
      <w:r w:rsidR="008A3118" w:rsidRPr="004B7F46">
        <w:rPr>
          <w:rFonts w:ascii="Simplified Arabic" w:hAnsi="Simplified Arabic" w:cs="Simplified Arabic"/>
          <w:b/>
          <w:color w:val="0D0D0D" w:themeColor="text1" w:themeTint="F2"/>
          <w:sz w:val="26"/>
          <w:szCs w:val="26"/>
          <w:rtl/>
          <w:lang w:bidi="ar-EG"/>
        </w:rPr>
        <w:t>،</w:t>
      </w:r>
      <w:r w:rsidR="00DB6692" w:rsidRPr="004B7F46">
        <w:rPr>
          <w:rFonts w:ascii="Simplified Arabic" w:hAnsi="Simplified Arabic" w:cs="Simplified Arabic"/>
          <w:b/>
          <w:color w:val="0D0D0D" w:themeColor="text1" w:themeTint="F2"/>
          <w:sz w:val="26"/>
          <w:szCs w:val="26"/>
          <w:rtl/>
          <w:lang w:bidi="ar-EG"/>
        </w:rPr>
        <w:t xml:space="preserve"> </w:t>
      </w:r>
      <w:r w:rsidR="00366ED4" w:rsidRPr="004B7F46">
        <w:rPr>
          <w:rFonts w:ascii="Simplified Arabic" w:hAnsi="Simplified Arabic" w:cs="Simplified Arabic"/>
          <w:b/>
          <w:color w:val="0D0D0D" w:themeColor="text1" w:themeTint="F2"/>
          <w:sz w:val="26"/>
          <w:szCs w:val="26"/>
          <w:rtl/>
          <w:lang w:bidi="ar-EG"/>
        </w:rPr>
        <w:t>سداسي فلوري</w:t>
      </w:r>
      <w:r w:rsidR="008A3118" w:rsidRPr="004B7F46">
        <w:rPr>
          <w:rFonts w:ascii="Simplified Arabic" w:hAnsi="Simplified Arabic" w:cs="Simplified Arabic"/>
          <w:b/>
          <w:color w:val="0D0D0D" w:themeColor="text1" w:themeTint="F2"/>
          <w:sz w:val="26"/>
          <w:szCs w:val="26"/>
          <w:rtl/>
          <w:lang w:bidi="ar-EG"/>
        </w:rPr>
        <w:t>د</w:t>
      </w:r>
      <w:r w:rsidR="00366ED4" w:rsidRPr="004B7F46">
        <w:rPr>
          <w:rFonts w:ascii="Simplified Arabic" w:hAnsi="Simplified Arabic" w:cs="Simplified Arabic"/>
          <w:b/>
          <w:color w:val="0D0D0D" w:themeColor="text1" w:themeTint="F2"/>
          <w:sz w:val="26"/>
          <w:szCs w:val="26"/>
          <w:rtl/>
          <w:lang w:bidi="ar-EG"/>
        </w:rPr>
        <w:t xml:space="preserve"> الكبريت</w:t>
      </w:r>
      <w:bookmarkStart w:id="4" w:name="_Hlk215572788"/>
      <w:r w:rsidR="00DB6692" w:rsidRPr="004B7F46">
        <w:rPr>
          <w:rFonts w:ascii="Simplified Arabic" w:hAnsi="Simplified Arabic" w:cs="Simplified Arabic"/>
          <w:b/>
          <w:color w:val="0D0D0D" w:themeColor="text1" w:themeTint="F2"/>
          <w:sz w:val="26"/>
          <w:szCs w:val="26"/>
          <w:rtl/>
          <w:lang w:bidi="ar-EG"/>
        </w:rPr>
        <w:t>.</w:t>
      </w:r>
      <w:r w:rsidR="00F1412A" w:rsidRPr="004B7F46">
        <w:rPr>
          <w:rFonts w:ascii="Simplified Arabic" w:hAnsi="Simplified Arabic" w:cs="Simplified Arabic"/>
          <w:b/>
          <w:color w:val="0D0D0D" w:themeColor="text1" w:themeTint="F2"/>
          <w:sz w:val="26"/>
          <w:szCs w:val="26"/>
          <w:rtl/>
          <w:lang w:bidi="ar-EG"/>
        </w:rPr>
        <w:t xml:space="preserve"> </w:t>
      </w:r>
      <w:bookmarkEnd w:id="4"/>
      <w:r w:rsidR="00FB428F" w:rsidRPr="00FB428F">
        <w:rPr>
          <w:rFonts w:ascii="Simplified Arabic" w:hAnsi="Simplified Arabic" w:cs="Simplified Arabic" w:hint="cs"/>
          <w:b/>
          <w:color w:val="0D0D0D" w:themeColor="text1" w:themeTint="F2"/>
          <w:sz w:val="26"/>
          <w:szCs w:val="26"/>
          <w:rtl/>
          <w:lang w:bidi="ar-EG"/>
        </w:rPr>
        <w:t>(الامم المتحدة , 1997)</w:t>
      </w:r>
    </w:p>
    <w:p w14:paraId="1662192D" w14:textId="46BC210B" w:rsidR="00172593" w:rsidRPr="004B7F46" w:rsidRDefault="00790F09" w:rsidP="007D6A89">
      <w:pPr>
        <w:tabs>
          <w:tab w:val="left" w:pos="7650"/>
        </w:tabs>
        <w:spacing w:after="0" w:line="276" w:lineRule="auto"/>
        <w:ind w:left="-370"/>
        <w:contextualSpacing/>
        <w:jc w:val="both"/>
        <w:rPr>
          <w:rFonts w:ascii="Simplified Arabic" w:hAnsi="Simplified Arabic" w:cs="Simplified Arabic"/>
          <w:b/>
          <w:color w:val="0D0D0D" w:themeColor="text1" w:themeTint="F2"/>
          <w:sz w:val="26"/>
          <w:szCs w:val="26"/>
          <w:rtl/>
          <w:lang w:bidi="ar-EG"/>
        </w:rPr>
      </w:pPr>
      <w:r w:rsidRPr="00DF7C53">
        <w:rPr>
          <w:rFonts w:ascii="Simplified Arabic" w:hAnsi="Simplified Arabic" w:cs="Simplified Arabic"/>
          <w:bCs/>
          <w:color w:val="0D0D0D" w:themeColor="text1" w:themeTint="F2"/>
          <w:sz w:val="26"/>
          <w:szCs w:val="26"/>
          <w:rtl/>
          <w:lang w:bidi="ar-EG"/>
        </w:rPr>
        <w:t>التخفيف:</w:t>
      </w:r>
      <w:r w:rsidRPr="004B7F46">
        <w:rPr>
          <w:rFonts w:ascii="Simplified Arabic" w:hAnsi="Simplified Arabic" w:cs="Simplified Arabic"/>
          <w:b/>
          <w:color w:val="0D0D0D" w:themeColor="text1" w:themeTint="F2"/>
          <w:sz w:val="26"/>
          <w:szCs w:val="26"/>
          <w:rtl/>
          <w:lang w:bidi="ar-EG"/>
        </w:rPr>
        <w:t xml:space="preserve"> ي</w:t>
      </w:r>
      <w:r w:rsidR="00A57379" w:rsidRPr="004B7F46">
        <w:rPr>
          <w:rFonts w:ascii="Simplified Arabic" w:hAnsi="Simplified Arabic" w:cs="Simplified Arabic"/>
          <w:b/>
          <w:color w:val="0D0D0D" w:themeColor="text1" w:themeTint="F2"/>
          <w:sz w:val="26"/>
          <w:szCs w:val="26"/>
          <w:rtl/>
          <w:lang w:bidi="ar-EG"/>
        </w:rPr>
        <w:t>ُ</w:t>
      </w:r>
      <w:r w:rsidRPr="004B7F46">
        <w:rPr>
          <w:rFonts w:ascii="Simplified Arabic" w:hAnsi="Simplified Arabic" w:cs="Simplified Arabic"/>
          <w:b/>
          <w:color w:val="0D0D0D" w:themeColor="text1" w:themeTint="F2"/>
          <w:sz w:val="26"/>
          <w:szCs w:val="26"/>
          <w:rtl/>
          <w:lang w:bidi="ar-EG"/>
        </w:rPr>
        <w:t xml:space="preserve">قصد به التدخل البشري للتقليل من مصادر </w:t>
      </w:r>
      <w:r w:rsidR="00575ECD">
        <w:rPr>
          <w:rFonts w:ascii="Simplified Arabic" w:hAnsi="Simplified Arabic" w:cs="Simplified Arabic" w:hint="cs"/>
          <w:b/>
          <w:color w:val="0D0D0D" w:themeColor="text1" w:themeTint="F2"/>
          <w:sz w:val="26"/>
          <w:szCs w:val="26"/>
          <w:rtl/>
          <w:lang w:bidi="ar-EG"/>
        </w:rPr>
        <w:t xml:space="preserve">إنبعاثات </w:t>
      </w:r>
      <w:r w:rsidRPr="004B7F46">
        <w:rPr>
          <w:rFonts w:ascii="Simplified Arabic" w:hAnsi="Simplified Arabic" w:cs="Simplified Arabic"/>
          <w:b/>
          <w:color w:val="0D0D0D" w:themeColor="text1" w:themeTint="F2"/>
          <w:sz w:val="26"/>
          <w:szCs w:val="26"/>
          <w:rtl/>
          <w:lang w:bidi="ar-EG"/>
        </w:rPr>
        <w:t>الغازات الدفيئة وتوق</w:t>
      </w:r>
      <w:r w:rsidR="00A57379" w:rsidRPr="004B7F46">
        <w:rPr>
          <w:rFonts w:ascii="Simplified Arabic" w:hAnsi="Simplified Arabic" w:cs="Simplified Arabic"/>
          <w:b/>
          <w:color w:val="0D0D0D" w:themeColor="text1" w:themeTint="F2"/>
          <w:sz w:val="26"/>
          <w:szCs w:val="26"/>
          <w:rtl/>
          <w:lang w:bidi="ar-EG"/>
        </w:rPr>
        <w:t>ُّ</w:t>
      </w:r>
      <w:r w:rsidRPr="004B7F46">
        <w:rPr>
          <w:rFonts w:ascii="Simplified Arabic" w:hAnsi="Simplified Arabic" w:cs="Simplified Arabic"/>
          <w:b/>
          <w:color w:val="0D0D0D" w:themeColor="text1" w:themeTint="F2"/>
          <w:sz w:val="26"/>
          <w:szCs w:val="26"/>
          <w:rtl/>
          <w:lang w:bidi="ar-EG"/>
        </w:rPr>
        <w:t>ع ال</w:t>
      </w:r>
      <w:r w:rsidR="004B7F46" w:rsidRPr="004B7F46">
        <w:rPr>
          <w:rFonts w:ascii="Simplified Arabic" w:hAnsi="Simplified Arabic" w:cs="Simplified Arabic"/>
          <w:b/>
          <w:color w:val="0D0D0D" w:themeColor="text1" w:themeTint="F2"/>
          <w:sz w:val="26"/>
          <w:szCs w:val="26"/>
          <w:rtl/>
          <w:lang w:bidi="ar-EG"/>
        </w:rPr>
        <w:t xml:space="preserve">آثار السلبية </w:t>
      </w:r>
      <w:r w:rsidR="000A0408">
        <w:rPr>
          <w:rFonts w:ascii="Simplified Arabic" w:hAnsi="Simplified Arabic" w:cs="Simplified Arabic"/>
          <w:b/>
          <w:color w:val="0D0D0D" w:themeColor="text1" w:themeTint="F2"/>
          <w:sz w:val="26"/>
          <w:szCs w:val="26"/>
          <w:rtl/>
          <w:lang w:bidi="ar-EG"/>
        </w:rPr>
        <w:t>لتغيُّر المُناخ</w:t>
      </w:r>
      <w:r w:rsidR="004B7F46" w:rsidRPr="004B7F46">
        <w:rPr>
          <w:rFonts w:ascii="Simplified Arabic" w:hAnsi="Simplified Arabic" w:cs="Simplified Arabic"/>
          <w:b/>
          <w:color w:val="0D0D0D" w:themeColor="text1" w:themeTint="F2"/>
          <w:sz w:val="26"/>
          <w:szCs w:val="26"/>
          <w:rtl/>
          <w:lang w:bidi="ar-EG"/>
        </w:rPr>
        <w:t xml:space="preserve"> من</w:t>
      </w:r>
      <w:r w:rsidR="004B7F46" w:rsidRPr="004B7F46">
        <w:rPr>
          <w:rFonts w:ascii="Simplified Arabic" w:hAnsi="Simplified Arabic" w:cs="Simplified Arabic" w:hint="cs"/>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 xml:space="preserve">مصادر </w:t>
      </w:r>
      <w:r w:rsidR="00E54239">
        <w:rPr>
          <w:rFonts w:ascii="Simplified Arabic" w:hAnsi="Simplified Arabic" w:cs="Simplified Arabic" w:hint="cs"/>
          <w:b/>
          <w:color w:val="0D0D0D" w:themeColor="text1" w:themeTint="F2"/>
          <w:sz w:val="26"/>
          <w:szCs w:val="26"/>
          <w:rtl/>
          <w:lang w:bidi="ar-EG"/>
        </w:rPr>
        <w:t>إ</w:t>
      </w:r>
      <w:r w:rsidR="00BE35B0" w:rsidRPr="004B7F46">
        <w:rPr>
          <w:rFonts w:ascii="Simplified Arabic" w:hAnsi="Simplified Arabic" w:cs="Simplified Arabic"/>
          <w:b/>
          <w:color w:val="0D0D0D" w:themeColor="text1" w:themeTint="F2"/>
          <w:sz w:val="26"/>
          <w:szCs w:val="26"/>
          <w:rtl/>
          <w:lang w:bidi="ar-EG"/>
        </w:rPr>
        <w:t>نبعاث</w:t>
      </w:r>
      <w:r w:rsidRPr="004B7F46">
        <w:rPr>
          <w:rFonts w:ascii="Simplified Arabic" w:hAnsi="Simplified Arabic" w:cs="Simplified Arabic"/>
          <w:b/>
          <w:color w:val="0D0D0D" w:themeColor="text1" w:themeTint="F2"/>
          <w:sz w:val="26"/>
          <w:szCs w:val="26"/>
          <w:rtl/>
          <w:lang w:bidi="ar-EG"/>
        </w:rPr>
        <w:t xml:space="preserve"> غازات </w:t>
      </w:r>
      <w:r w:rsidR="00AA02A4">
        <w:rPr>
          <w:rFonts w:ascii="Simplified Arabic" w:hAnsi="Simplified Arabic" w:cs="Simplified Arabic"/>
          <w:b/>
          <w:color w:val="0D0D0D" w:themeColor="text1" w:themeTint="F2"/>
          <w:sz w:val="26"/>
          <w:szCs w:val="26"/>
          <w:rtl/>
          <w:lang w:bidi="ar-EG"/>
        </w:rPr>
        <w:t>الإحتباس</w:t>
      </w:r>
      <w:r w:rsidRPr="004B7F46">
        <w:rPr>
          <w:rFonts w:ascii="Simplified Arabic" w:hAnsi="Simplified Arabic" w:cs="Simplified Arabic"/>
          <w:b/>
          <w:color w:val="0D0D0D" w:themeColor="text1" w:themeTint="F2"/>
          <w:sz w:val="26"/>
          <w:szCs w:val="26"/>
          <w:rtl/>
          <w:lang w:bidi="ar-EG"/>
        </w:rPr>
        <w:t xml:space="preserve"> الحراري في الغلاف الجوي، كزيادة حصة الطاقات </w:t>
      </w:r>
      <w:r w:rsidR="009B421D">
        <w:rPr>
          <w:rFonts w:ascii="Simplified Arabic" w:hAnsi="Simplified Arabic" w:cs="Simplified Arabic"/>
          <w:b/>
          <w:color w:val="0D0D0D" w:themeColor="text1" w:themeTint="F2"/>
          <w:sz w:val="26"/>
          <w:szCs w:val="26"/>
          <w:rtl/>
          <w:lang w:bidi="ar-EG"/>
        </w:rPr>
        <w:t>المُتجددة</w:t>
      </w:r>
      <w:r w:rsidR="00A57379" w:rsidRPr="004B7F46">
        <w:rPr>
          <w:rFonts w:ascii="Simplified Arabic" w:hAnsi="Simplified Arabic" w:cs="Simplified Arabic"/>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أو ب</w:t>
      </w:r>
      <w:r w:rsidR="00B579E1">
        <w:rPr>
          <w:rFonts w:ascii="Simplified Arabic" w:hAnsi="Simplified Arabic" w:cs="Simplified Arabic"/>
          <w:b/>
          <w:color w:val="0D0D0D" w:themeColor="text1" w:themeTint="F2"/>
          <w:sz w:val="26"/>
          <w:szCs w:val="26"/>
          <w:rtl/>
          <w:lang w:bidi="ar-EG"/>
        </w:rPr>
        <w:t>إنشاء</w:t>
      </w:r>
      <w:r w:rsidRPr="004B7F46">
        <w:rPr>
          <w:rFonts w:ascii="Simplified Arabic" w:hAnsi="Simplified Arabic" w:cs="Simplified Arabic"/>
          <w:b/>
          <w:color w:val="0D0D0D" w:themeColor="text1" w:themeTint="F2"/>
          <w:sz w:val="26"/>
          <w:szCs w:val="26"/>
          <w:rtl/>
          <w:lang w:bidi="ar-EG"/>
        </w:rPr>
        <w:t xml:space="preserve"> نظام نقل أنظف،</w:t>
      </w:r>
      <w:r w:rsidR="00E54239">
        <w:rPr>
          <w:rFonts w:ascii="Simplified Arabic" w:hAnsi="Simplified Arabic" w:cs="Simplified Arabic" w:hint="cs"/>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أوبتعزيز ق</w:t>
      </w:r>
      <w:r w:rsidR="00A57379" w:rsidRPr="004B7F46">
        <w:rPr>
          <w:rFonts w:ascii="Simplified Arabic" w:hAnsi="Simplified Arabic" w:cs="Simplified Arabic"/>
          <w:b/>
          <w:color w:val="0D0D0D" w:themeColor="text1" w:themeTint="F2"/>
          <w:sz w:val="26"/>
          <w:szCs w:val="26"/>
          <w:rtl/>
          <w:lang w:bidi="ar-EG"/>
        </w:rPr>
        <w:t>ُ</w:t>
      </w:r>
      <w:r w:rsidRPr="004B7F46">
        <w:rPr>
          <w:rFonts w:ascii="Simplified Arabic" w:hAnsi="Simplified Arabic" w:cs="Simplified Arabic"/>
          <w:b/>
          <w:color w:val="0D0D0D" w:themeColor="text1" w:themeTint="F2"/>
          <w:sz w:val="26"/>
          <w:szCs w:val="26"/>
          <w:rtl/>
          <w:lang w:bidi="ar-EG"/>
        </w:rPr>
        <w:t xml:space="preserve">درة الغلاف الجوي على </w:t>
      </w:r>
      <w:r w:rsidR="00BF4EF9">
        <w:rPr>
          <w:rFonts w:ascii="Simplified Arabic" w:hAnsi="Simplified Arabic" w:cs="Simplified Arabic" w:hint="cs"/>
          <w:b/>
          <w:color w:val="0D0D0D" w:themeColor="text1" w:themeTint="F2"/>
          <w:sz w:val="26"/>
          <w:szCs w:val="26"/>
          <w:rtl/>
          <w:lang w:bidi="ar-EG"/>
        </w:rPr>
        <w:t>إ</w:t>
      </w:r>
      <w:r w:rsidR="00BE35B0" w:rsidRPr="004B7F46">
        <w:rPr>
          <w:rFonts w:ascii="Simplified Arabic" w:hAnsi="Simplified Arabic" w:cs="Simplified Arabic"/>
          <w:b/>
          <w:color w:val="0D0D0D" w:themeColor="text1" w:themeTint="F2"/>
          <w:sz w:val="26"/>
          <w:szCs w:val="26"/>
          <w:rtl/>
          <w:lang w:bidi="ar-EG"/>
        </w:rPr>
        <w:t>متصاصها</w:t>
      </w:r>
      <w:r w:rsidRPr="004B7F46">
        <w:rPr>
          <w:rFonts w:ascii="Simplified Arabic" w:hAnsi="Simplified Arabic" w:cs="Simplified Arabic"/>
          <w:b/>
          <w:color w:val="0D0D0D" w:themeColor="text1" w:themeTint="F2"/>
          <w:sz w:val="26"/>
          <w:szCs w:val="26"/>
          <w:rtl/>
          <w:lang w:bidi="ar-EG"/>
        </w:rPr>
        <w:t>، كزيادة مساحة الغابات</w:t>
      </w:r>
      <w:r w:rsidR="00BE35B0" w:rsidRPr="008E7B59">
        <w:rPr>
          <w:rtl/>
        </w:rPr>
        <w:t xml:space="preserve"> </w:t>
      </w:r>
      <w:r w:rsidR="002A035D" w:rsidRPr="002A035D">
        <w:rPr>
          <w:rFonts w:ascii="Simplified Arabic" w:hAnsi="Simplified Arabic" w:cs="Simplified Arabic"/>
          <w:b/>
          <w:color w:val="0D0D0D" w:themeColor="text1" w:themeTint="F2"/>
          <w:sz w:val="26"/>
          <w:szCs w:val="26"/>
          <w:rtl/>
          <w:lang w:bidi="ar-EG"/>
        </w:rPr>
        <w:t>(</w:t>
      </w:r>
      <w:r w:rsidR="002A035D" w:rsidRPr="002A035D">
        <w:rPr>
          <w:rFonts w:ascii="Simplified Arabic" w:hAnsi="Simplified Arabic" w:cs="Simplified Arabic" w:hint="cs"/>
          <w:b/>
          <w:color w:val="0D0D0D" w:themeColor="text1" w:themeTint="F2"/>
          <w:sz w:val="26"/>
          <w:szCs w:val="26"/>
          <w:rtl/>
          <w:lang w:bidi="ar-EG"/>
        </w:rPr>
        <w:t>الوكالة الاوروبية للبيئة , 2022)</w:t>
      </w:r>
    </w:p>
    <w:p w14:paraId="3B03E52C" w14:textId="3688CA57" w:rsidR="00E14D93" w:rsidRPr="007D6A89" w:rsidRDefault="00790F09" w:rsidP="007D6A89">
      <w:pPr>
        <w:tabs>
          <w:tab w:val="left" w:pos="7650"/>
        </w:tabs>
        <w:spacing w:before="240" w:after="0" w:line="276" w:lineRule="auto"/>
        <w:ind w:left="-370"/>
        <w:contextualSpacing/>
        <w:jc w:val="both"/>
        <w:rPr>
          <w:rStyle w:val="Hyperlink"/>
          <w:color w:val="auto"/>
          <w:u w:val="none"/>
          <w:rtl/>
        </w:rPr>
      </w:pPr>
      <w:r w:rsidRPr="00DF7C53">
        <w:rPr>
          <w:rFonts w:ascii="Simplified Arabic" w:hAnsi="Simplified Arabic" w:cs="Simplified Arabic"/>
          <w:bCs/>
          <w:color w:val="0D0D0D" w:themeColor="text1" w:themeTint="F2"/>
          <w:sz w:val="26"/>
          <w:szCs w:val="26"/>
          <w:rtl/>
          <w:lang w:bidi="ar-EG"/>
        </w:rPr>
        <w:t>التكيُّف:</w:t>
      </w:r>
      <w:r w:rsidRPr="004B7F46">
        <w:rPr>
          <w:rFonts w:ascii="Simplified Arabic" w:hAnsi="Simplified Arabic" w:cs="Simplified Arabic"/>
          <w:b/>
          <w:color w:val="0D0D0D" w:themeColor="text1" w:themeTint="F2"/>
          <w:sz w:val="26"/>
          <w:szCs w:val="26"/>
          <w:rtl/>
          <w:lang w:bidi="ar-EG"/>
        </w:rPr>
        <w:t xml:space="preserve"> يعني التأقلم مع الآثار الحالية والمستقبلية </w:t>
      </w:r>
      <w:r w:rsidR="000A0408">
        <w:rPr>
          <w:rFonts w:ascii="Simplified Arabic" w:hAnsi="Simplified Arabic" w:cs="Simplified Arabic"/>
          <w:b/>
          <w:color w:val="0D0D0D" w:themeColor="text1" w:themeTint="F2"/>
          <w:sz w:val="26"/>
          <w:szCs w:val="26"/>
          <w:rtl/>
          <w:lang w:bidi="ar-EG"/>
        </w:rPr>
        <w:t>لتغيُّر المُناخ</w:t>
      </w:r>
      <w:r w:rsidRPr="004B7F46">
        <w:rPr>
          <w:rFonts w:ascii="Simplified Arabic" w:hAnsi="Simplified Arabic" w:cs="Simplified Arabic"/>
          <w:b/>
          <w:color w:val="0D0D0D" w:themeColor="text1" w:themeTint="F2"/>
          <w:sz w:val="26"/>
          <w:szCs w:val="26"/>
          <w:rtl/>
          <w:lang w:bidi="ar-EG"/>
        </w:rPr>
        <w:t xml:space="preserve"> وجعل آثار تغيُّر المُناخ أقل حدة من خلال </w:t>
      </w:r>
      <w:r w:rsidR="00BF4EF9">
        <w:rPr>
          <w:rFonts w:ascii="Simplified Arabic" w:hAnsi="Simplified Arabic" w:cs="Simplified Arabic" w:hint="cs"/>
          <w:b/>
          <w:color w:val="0D0D0D" w:themeColor="text1" w:themeTint="F2"/>
          <w:sz w:val="26"/>
          <w:szCs w:val="26"/>
          <w:rtl/>
          <w:lang w:bidi="ar-EG"/>
        </w:rPr>
        <w:t>إ</w:t>
      </w:r>
      <w:r w:rsidR="00BE35B0" w:rsidRPr="004B7F46">
        <w:rPr>
          <w:rFonts w:ascii="Simplified Arabic" w:hAnsi="Simplified Arabic" w:cs="Simplified Arabic"/>
          <w:b/>
          <w:color w:val="0D0D0D" w:themeColor="text1" w:themeTint="F2"/>
          <w:sz w:val="26"/>
          <w:szCs w:val="26"/>
          <w:rtl/>
          <w:lang w:bidi="ar-EG"/>
        </w:rPr>
        <w:t>تخاذ</w:t>
      </w:r>
      <w:r w:rsidRPr="004B7F46">
        <w:rPr>
          <w:rFonts w:ascii="Simplified Arabic" w:hAnsi="Simplified Arabic" w:cs="Simplified Arabic"/>
          <w:b/>
          <w:color w:val="0D0D0D" w:themeColor="text1" w:themeTint="F2"/>
          <w:sz w:val="26"/>
          <w:szCs w:val="26"/>
          <w:rtl/>
          <w:lang w:bidi="ar-EG"/>
        </w:rPr>
        <w:t xml:space="preserve"> </w:t>
      </w:r>
      <w:r w:rsidR="00791CB9" w:rsidRPr="004B7F46">
        <w:rPr>
          <w:rFonts w:ascii="Simplified Arabic" w:hAnsi="Simplified Arabic" w:cs="Simplified Arabic"/>
          <w:b/>
          <w:color w:val="0D0D0D" w:themeColor="text1" w:themeTint="F2"/>
          <w:sz w:val="26"/>
          <w:szCs w:val="26"/>
          <w:rtl/>
          <w:lang w:bidi="ar-EG"/>
        </w:rPr>
        <w:t>ال</w:t>
      </w:r>
      <w:r w:rsidRPr="004B7F46">
        <w:rPr>
          <w:rFonts w:ascii="Simplified Arabic" w:hAnsi="Simplified Arabic" w:cs="Simplified Arabic"/>
          <w:b/>
          <w:color w:val="0D0D0D" w:themeColor="text1" w:themeTint="F2"/>
          <w:sz w:val="26"/>
          <w:szCs w:val="26"/>
          <w:rtl/>
          <w:lang w:bidi="ar-EG"/>
        </w:rPr>
        <w:t>تدابير اللازمة للتكيُّف عن طريق تغيُّرات واسعة النطاق في البنية التحتية، مثل</w:t>
      </w:r>
      <w:r w:rsidR="002A035D">
        <w:rPr>
          <w:rFonts w:ascii="Simplified Arabic" w:hAnsi="Simplified Arabic" w:cs="Simplified Arabic" w:hint="cs"/>
          <w:b/>
          <w:color w:val="0D0D0D" w:themeColor="text1" w:themeTint="F2"/>
          <w:sz w:val="26"/>
          <w:szCs w:val="26"/>
          <w:rtl/>
          <w:lang w:bidi="ar-EG"/>
        </w:rPr>
        <w:t>:</w:t>
      </w:r>
      <w:r w:rsidRPr="004B7F46">
        <w:rPr>
          <w:rFonts w:ascii="Simplified Arabic" w:hAnsi="Simplified Arabic" w:cs="Simplified Arabic"/>
          <w:b/>
          <w:color w:val="0D0D0D" w:themeColor="text1" w:themeTint="F2"/>
          <w:sz w:val="26"/>
          <w:szCs w:val="26"/>
          <w:rtl/>
          <w:lang w:bidi="ar-EG"/>
        </w:rPr>
        <w:t xml:space="preserve"> بناء حواجز للحماية من </w:t>
      </w:r>
      <w:r w:rsidR="00F2320B">
        <w:rPr>
          <w:rFonts w:ascii="Simplified Arabic" w:hAnsi="Simplified Arabic" w:cs="Simplified Arabic"/>
          <w:b/>
          <w:color w:val="0D0D0D" w:themeColor="text1" w:themeTint="F2"/>
          <w:sz w:val="26"/>
          <w:szCs w:val="26"/>
          <w:rtl/>
          <w:lang w:bidi="ar-EG"/>
        </w:rPr>
        <w:t>إرتفاع</w:t>
      </w:r>
      <w:r w:rsidRPr="004B7F46">
        <w:rPr>
          <w:rFonts w:ascii="Simplified Arabic" w:hAnsi="Simplified Arabic" w:cs="Simplified Arabic"/>
          <w:b/>
          <w:color w:val="0D0D0D" w:themeColor="text1" w:themeTint="F2"/>
          <w:sz w:val="26"/>
          <w:szCs w:val="26"/>
          <w:rtl/>
          <w:lang w:bidi="ar-EG"/>
        </w:rPr>
        <w:t xml:space="preserve"> مستوى سطح البحر، بالإضافة إلى تغيُّرات سلوكية، مثل</w:t>
      </w:r>
      <w:r w:rsidR="002A035D">
        <w:rPr>
          <w:rFonts w:ascii="Simplified Arabic" w:hAnsi="Simplified Arabic" w:cs="Simplified Arabic" w:hint="cs"/>
          <w:b/>
          <w:color w:val="0D0D0D" w:themeColor="text1" w:themeTint="F2"/>
          <w:sz w:val="26"/>
          <w:szCs w:val="26"/>
          <w:rtl/>
          <w:lang w:bidi="ar-EG"/>
        </w:rPr>
        <w:t xml:space="preserve">: </w:t>
      </w:r>
      <w:r w:rsidRPr="004B7F46">
        <w:rPr>
          <w:rFonts w:ascii="Simplified Arabic" w:hAnsi="Simplified Arabic" w:cs="Simplified Arabic"/>
          <w:b/>
          <w:color w:val="0D0D0D" w:themeColor="text1" w:themeTint="F2"/>
          <w:sz w:val="26"/>
          <w:szCs w:val="26"/>
          <w:rtl/>
          <w:lang w:bidi="ar-EG"/>
        </w:rPr>
        <w:t xml:space="preserve">تقليل الأفراد تعرضهم لدرجات الحرارة المرتفعة. </w:t>
      </w:r>
      <w:r w:rsidRPr="002A035D">
        <w:rPr>
          <w:rFonts w:ascii="Simplified Arabic" w:hAnsi="Simplified Arabic" w:cs="Simplified Arabic"/>
          <w:b/>
          <w:color w:val="0D0D0D" w:themeColor="text1" w:themeTint="F2"/>
          <w:sz w:val="26"/>
          <w:szCs w:val="26"/>
          <w:rtl/>
          <w:lang w:bidi="ar-EG"/>
        </w:rPr>
        <w:t>(</w:t>
      </w:r>
      <w:bookmarkEnd w:id="2"/>
      <w:r w:rsidR="002A035D" w:rsidRPr="002A035D">
        <w:rPr>
          <w:rFonts w:ascii="Simplified Arabic" w:hAnsi="Simplified Arabic" w:cs="Simplified Arabic" w:hint="cs"/>
          <w:b/>
          <w:color w:val="0D0D0D" w:themeColor="text1" w:themeTint="F2"/>
          <w:sz w:val="26"/>
          <w:szCs w:val="26"/>
          <w:rtl/>
          <w:lang w:bidi="ar-EG"/>
        </w:rPr>
        <w:t>الوكالة الاوروبية للبيئة , 2022)</w:t>
      </w:r>
    </w:p>
    <w:p w14:paraId="758A0697" w14:textId="78A76892" w:rsidR="0068630E" w:rsidRPr="007D6A89" w:rsidRDefault="00012CEC" w:rsidP="007D6A89">
      <w:pPr>
        <w:spacing w:before="240" w:after="0" w:line="276" w:lineRule="auto"/>
        <w:ind w:left="-370" w:firstLine="55"/>
        <w:jc w:val="both"/>
        <w:rPr>
          <w:rFonts w:ascii="Simplified Arabic" w:hAnsi="Simplified Arabic" w:cs="Simplified Arabic"/>
          <w:bCs/>
          <w:color w:val="0D0D0D" w:themeColor="text1" w:themeTint="F2"/>
          <w:sz w:val="28"/>
          <w:szCs w:val="28"/>
          <w:rtl/>
          <w:lang w:bidi="ar-EG"/>
        </w:rPr>
      </w:pPr>
      <w:r w:rsidRPr="007D6A89">
        <w:rPr>
          <w:rFonts w:ascii="Simplified Arabic" w:hAnsi="Simplified Arabic" w:cs="Simplified Arabic" w:hint="cs"/>
          <w:bCs/>
          <w:color w:val="0D0D0D" w:themeColor="text1" w:themeTint="F2"/>
          <w:sz w:val="28"/>
          <w:szCs w:val="28"/>
          <w:rtl/>
          <w:lang w:bidi="ar-EG"/>
        </w:rPr>
        <w:t>10</w:t>
      </w:r>
      <w:r w:rsidR="002C3B25" w:rsidRPr="007D6A89">
        <w:rPr>
          <w:rFonts w:ascii="Simplified Arabic" w:hAnsi="Simplified Arabic" w:cs="Simplified Arabic" w:hint="cs"/>
          <w:bCs/>
          <w:color w:val="0D0D0D" w:themeColor="text1" w:themeTint="F2"/>
          <w:sz w:val="28"/>
          <w:szCs w:val="28"/>
          <w:rtl/>
          <w:lang w:bidi="ar-EG"/>
        </w:rPr>
        <w:t xml:space="preserve">.1 </w:t>
      </w:r>
      <w:r w:rsidR="009465E0" w:rsidRPr="007D6A89">
        <w:rPr>
          <w:rFonts w:ascii="Simplified Arabic" w:hAnsi="Simplified Arabic" w:cs="Simplified Arabic"/>
          <w:bCs/>
          <w:color w:val="0D0D0D" w:themeColor="text1" w:themeTint="F2"/>
          <w:sz w:val="28"/>
          <w:szCs w:val="28"/>
          <w:rtl/>
          <w:lang w:bidi="ar-EG"/>
        </w:rPr>
        <w:t>الدراسات السابقة</w:t>
      </w:r>
    </w:p>
    <w:p w14:paraId="42B11A16" w14:textId="08A032AD" w:rsidR="00035D19" w:rsidRPr="0068630E" w:rsidRDefault="00C66071" w:rsidP="007D6A89">
      <w:pPr>
        <w:spacing w:after="0" w:line="276" w:lineRule="auto"/>
        <w:ind w:left="-370" w:firstLine="55"/>
        <w:jc w:val="both"/>
        <w:rPr>
          <w:rFonts w:ascii="Simplified Arabic" w:hAnsi="Simplified Arabic" w:cs="Simplified Arabic"/>
          <w:bCs/>
          <w:color w:val="0D0D0D" w:themeColor="text1" w:themeTint="F2"/>
          <w:sz w:val="24"/>
          <w:szCs w:val="24"/>
          <w:lang w:bidi="ar-EG"/>
        </w:rPr>
      </w:pPr>
      <w:r w:rsidRPr="0068630E">
        <w:rPr>
          <w:rFonts w:ascii="Simplified Arabic" w:eastAsia="Simplified Arabic" w:hAnsi="Simplified Arabic" w:cs="Simplified Arabic"/>
          <w:b/>
          <w:bCs/>
          <w:color w:val="000000"/>
          <w:kern w:val="2"/>
          <w:sz w:val="24"/>
          <w:szCs w:val="24"/>
          <w:rtl/>
          <w:lang w:bidi="ar-EG"/>
          <w14:ligatures w14:val="standardContextual"/>
        </w:rPr>
        <w:t xml:space="preserve"> </w:t>
      </w:r>
      <w:r w:rsidR="002A3D91" w:rsidRPr="0068630E">
        <w:rPr>
          <w:rFonts w:ascii="Simplified Arabic" w:eastAsia="Simplified Arabic" w:hAnsi="Simplified Arabic" w:cs="Simplified Arabic"/>
          <w:b/>
          <w:bCs/>
          <w:color w:val="000000"/>
          <w:kern w:val="2"/>
          <w:sz w:val="24"/>
          <w:szCs w:val="24"/>
          <w:rtl/>
          <w:lang w:bidi="ar-EG"/>
          <w14:ligatures w14:val="standardContextual"/>
        </w:rPr>
        <w:t>(</w:t>
      </w:r>
      <w:r w:rsidR="00EB36FA" w:rsidRPr="0068630E">
        <w:rPr>
          <w:rFonts w:ascii="Simplified Arabic" w:eastAsia="Simplified Arabic" w:hAnsi="Simplified Arabic" w:cs="Simplified Arabic"/>
          <w:b/>
          <w:bCs/>
          <w:color w:val="000000"/>
          <w:kern w:val="2"/>
          <w:sz w:val="24"/>
          <w:szCs w:val="24"/>
          <w:rtl/>
          <w:lang w:bidi="ar-EG"/>
          <w14:ligatures w14:val="standardContextual"/>
        </w:rPr>
        <w:t xml:space="preserve">2025 </w:t>
      </w:r>
      <w:r w:rsidR="00EB36FA" w:rsidRPr="0068630E">
        <w:rPr>
          <w:rFonts w:ascii="Simplified Arabic" w:eastAsia="Simplified Arabic" w:hAnsi="Simplified Arabic" w:cs="Simplified Arabic"/>
          <w:b/>
          <w:bCs/>
          <w:color w:val="000000"/>
          <w:kern w:val="2"/>
          <w:sz w:val="24"/>
          <w:szCs w:val="24"/>
          <w:lang w:bidi="ar-EG"/>
          <w14:ligatures w14:val="standardContextual"/>
        </w:rPr>
        <w:t>,</w:t>
      </w:r>
      <w:r w:rsidR="00EB36FA" w:rsidRPr="0068630E">
        <w:rPr>
          <w:rFonts w:ascii="Simplified Arabic" w:eastAsia="Simplified Arabic" w:hAnsi="Simplified Arabic" w:cs="Simplified Arabic"/>
          <w:b/>
          <w:bCs/>
          <w:color w:val="000000"/>
          <w:kern w:val="2"/>
          <w:sz w:val="24"/>
          <w:szCs w:val="24"/>
          <w:rtl/>
          <w:lang w:bidi="ar-EG"/>
          <w14:ligatures w14:val="standardContextual"/>
        </w:rPr>
        <w:t xml:space="preserve"> </w:t>
      </w:r>
      <w:r w:rsidR="00EB36FA" w:rsidRPr="0068630E">
        <w:rPr>
          <w:rFonts w:ascii="Simplified Arabic" w:eastAsia="Simplified Arabic" w:hAnsi="Simplified Arabic" w:cs="Simplified Arabic"/>
          <w:b/>
          <w:bCs/>
          <w:color w:val="000000"/>
          <w:kern w:val="2"/>
          <w:sz w:val="24"/>
          <w:szCs w:val="24"/>
          <w:lang w:bidi="ar-EG"/>
          <w14:ligatures w14:val="standardContextual"/>
        </w:rPr>
        <w:t>Salahuddeen,</w:t>
      </w:r>
      <w:r w:rsidR="00A50103">
        <w:rPr>
          <w:rFonts w:ascii="Simplified Arabic" w:eastAsia="Simplified Arabic" w:hAnsi="Simplified Arabic" w:cs="Simplified Arabic"/>
          <w:b/>
          <w:bCs/>
          <w:color w:val="000000"/>
          <w:kern w:val="2"/>
          <w:sz w:val="24"/>
          <w:szCs w:val="24"/>
          <w:lang w:bidi="ar-EG"/>
          <w14:ligatures w14:val="standardContextual"/>
        </w:rPr>
        <w:t>&amp;</w:t>
      </w:r>
      <w:r w:rsidR="00EB36FA" w:rsidRPr="0068630E">
        <w:rPr>
          <w:rFonts w:ascii="Simplified Arabic" w:eastAsia="Simplified Arabic" w:hAnsi="Simplified Arabic" w:cs="Simplified Arabic"/>
          <w:b/>
          <w:bCs/>
          <w:color w:val="000000"/>
          <w:kern w:val="2"/>
          <w:sz w:val="24"/>
          <w:szCs w:val="24"/>
          <w:lang w:bidi="ar-EG"/>
          <w14:ligatures w14:val="standardContextual"/>
        </w:rPr>
        <w:t xml:space="preserve"> Ismaeel</w:t>
      </w:r>
      <w:r w:rsidR="002A3D91" w:rsidRPr="0068630E">
        <w:rPr>
          <w:rFonts w:ascii="Simplified Arabic" w:eastAsia="Simplified Arabic" w:hAnsi="Simplified Arabic" w:cs="Simplified Arabic"/>
          <w:b/>
          <w:bCs/>
          <w:color w:val="000000"/>
          <w:kern w:val="2"/>
          <w:sz w:val="24"/>
          <w:szCs w:val="24"/>
          <w:rtl/>
          <w:lang w:bidi="ar-EG"/>
          <w14:ligatures w14:val="standardContextual"/>
        </w:rPr>
        <w:t>)</w:t>
      </w:r>
    </w:p>
    <w:p w14:paraId="323B39F4" w14:textId="2820583A" w:rsidR="00F11C0F" w:rsidRPr="00274803" w:rsidRDefault="00BE744F" w:rsidP="007D6A89">
      <w:pPr>
        <w:pStyle w:val="ListParagraph"/>
        <w:shd w:val="clear" w:color="auto" w:fill="FFFFFF"/>
        <w:spacing w:after="0" w:line="276" w:lineRule="auto"/>
        <w:ind w:left="-370"/>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11C0F" w:rsidRPr="00274803">
        <w:rPr>
          <w:rFonts w:ascii="Simplified Arabic" w:eastAsia="Times New Roman" w:hAnsi="Simplified Arabic" w:cs="Simplified Arabic"/>
          <w:sz w:val="24"/>
          <w:szCs w:val="24"/>
          <w:rtl/>
        </w:rPr>
        <w:t xml:space="preserve"> الدراسة</w:t>
      </w:r>
      <w:r w:rsidR="00C65204">
        <w:rPr>
          <w:rFonts w:ascii="Simplified Arabic" w:eastAsia="Times New Roman" w:hAnsi="Simplified Arabic" w:cs="Simplified Arabic" w:hint="cs"/>
          <w:sz w:val="24"/>
          <w:szCs w:val="24"/>
          <w:rtl/>
        </w:rPr>
        <w:t>:</w:t>
      </w:r>
      <w:r w:rsidR="00F11C0F" w:rsidRPr="00274803">
        <w:rPr>
          <w:rFonts w:ascii="Simplified Arabic" w:eastAsia="Times New Roman" w:hAnsi="Simplified Arabic" w:cs="Simplified Arabic"/>
          <w:sz w:val="24"/>
          <w:szCs w:val="24"/>
          <w:rtl/>
        </w:rPr>
        <w:t xml:space="preserve"> تحليل دور الطاقة </w:t>
      </w:r>
      <w:r w:rsidR="009B421D">
        <w:rPr>
          <w:rFonts w:ascii="Simplified Arabic" w:eastAsia="Times New Roman" w:hAnsi="Simplified Arabic" w:cs="Simplified Arabic"/>
          <w:sz w:val="24"/>
          <w:szCs w:val="24"/>
          <w:rtl/>
        </w:rPr>
        <w:t>المُتجددة</w:t>
      </w:r>
      <w:r w:rsidR="00F11C0F" w:rsidRPr="00274803">
        <w:rPr>
          <w:rFonts w:ascii="Simplified Arabic" w:eastAsia="Times New Roman" w:hAnsi="Simplified Arabic" w:cs="Simplified Arabic"/>
          <w:sz w:val="24"/>
          <w:szCs w:val="24"/>
          <w:rtl/>
        </w:rPr>
        <w:t xml:space="preserve"> في دعم النمو ال</w:t>
      </w:r>
      <w:r w:rsidR="00B579E1">
        <w:rPr>
          <w:rFonts w:ascii="Simplified Arabic" w:eastAsia="Times New Roman" w:hAnsi="Simplified Arabic" w:cs="Simplified Arabic" w:hint="cs"/>
          <w:sz w:val="24"/>
          <w:szCs w:val="24"/>
          <w:rtl/>
        </w:rPr>
        <w:t>إقتصاد</w:t>
      </w:r>
      <w:r w:rsidR="00F11C0F" w:rsidRPr="00274803">
        <w:rPr>
          <w:rFonts w:ascii="Simplified Arabic" w:eastAsia="Times New Roman" w:hAnsi="Simplified Arabic" w:cs="Simplified Arabic"/>
          <w:sz w:val="24"/>
          <w:szCs w:val="24"/>
          <w:rtl/>
        </w:rPr>
        <w:t xml:space="preserve">ي بدول شمال أفريقيا، مع التركيز على مصر وليبيا وتونس والجزائر والمغرب خلال الفترة (2000–2023)، من خلال </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 xml:space="preserve">ختبار العلاقة السببية بين تبني الطاقة </w:t>
      </w:r>
      <w:r w:rsidR="009B421D">
        <w:rPr>
          <w:rFonts w:ascii="Simplified Arabic" w:eastAsia="Times New Roman" w:hAnsi="Simplified Arabic" w:cs="Simplified Arabic"/>
          <w:sz w:val="24"/>
          <w:szCs w:val="24"/>
          <w:rtl/>
        </w:rPr>
        <w:t>المُتجددة</w:t>
      </w:r>
      <w:r w:rsidR="00F11C0F" w:rsidRPr="00274803">
        <w:rPr>
          <w:rFonts w:ascii="Simplified Arabic" w:eastAsia="Times New Roman" w:hAnsi="Simplified Arabic" w:cs="Simplified Arabic"/>
          <w:sz w:val="24"/>
          <w:szCs w:val="24"/>
          <w:rtl/>
        </w:rPr>
        <w:t xml:space="preserve"> والنمو ال</w:t>
      </w:r>
      <w:r w:rsidR="00B579E1">
        <w:rPr>
          <w:rFonts w:ascii="Simplified Arabic" w:eastAsia="Times New Roman" w:hAnsi="Simplified Arabic" w:cs="Simplified Arabic" w:hint="cs"/>
          <w:sz w:val="24"/>
          <w:szCs w:val="24"/>
          <w:rtl/>
        </w:rPr>
        <w:t>إقتصاد</w:t>
      </w:r>
      <w:r w:rsidR="00F11C0F" w:rsidRPr="00274803">
        <w:rPr>
          <w:rFonts w:ascii="Simplified Arabic" w:eastAsia="Times New Roman" w:hAnsi="Simplified Arabic" w:cs="Simplified Arabic"/>
          <w:sz w:val="24"/>
          <w:szCs w:val="24"/>
          <w:rtl/>
        </w:rPr>
        <w:t>ي، مع إدراج متغيرات ضابطة شملت ال</w:t>
      </w:r>
      <w:r w:rsidR="00B579E1">
        <w:rPr>
          <w:rFonts w:ascii="Simplified Arabic" w:eastAsia="Times New Roman" w:hAnsi="Simplified Arabic" w:cs="Simplified Arabic" w:hint="cs"/>
          <w:sz w:val="24"/>
          <w:szCs w:val="24"/>
          <w:rtl/>
        </w:rPr>
        <w:t>إستثمار</w:t>
      </w:r>
      <w:r w:rsidR="00F11C0F" w:rsidRPr="00274803">
        <w:rPr>
          <w:rFonts w:ascii="Simplified Arabic" w:eastAsia="Times New Roman" w:hAnsi="Simplified Arabic" w:cs="Simplified Arabic"/>
          <w:sz w:val="24"/>
          <w:szCs w:val="24"/>
          <w:rtl/>
        </w:rPr>
        <w:t xml:space="preserve"> الأجنبي المباشر، ورأس المال البشري، و</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نفتاح التجارة، والتضخم، والحوكمة. و</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عتمدت الدراسة</w:t>
      </w:r>
      <w:r w:rsidR="00C65204">
        <w:rPr>
          <w:rFonts w:ascii="Simplified Arabic" w:eastAsia="Times New Roman" w:hAnsi="Simplified Arabic" w:cs="Simplified Arabic" w:hint="cs"/>
          <w:sz w:val="24"/>
          <w:szCs w:val="24"/>
          <w:rtl/>
        </w:rPr>
        <w:t>:</w:t>
      </w:r>
      <w:r w:rsidR="00F11C0F" w:rsidRPr="00274803">
        <w:rPr>
          <w:rFonts w:ascii="Simplified Arabic" w:eastAsia="Times New Roman" w:hAnsi="Simplified Arabic" w:cs="Simplified Arabic"/>
          <w:sz w:val="24"/>
          <w:szCs w:val="24"/>
          <w:rtl/>
        </w:rPr>
        <w:t xml:space="preserve"> على المنهج الوصفي التحليلي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F11C0F" w:rsidRPr="00274803">
        <w:rPr>
          <w:rFonts w:ascii="Simplified Arabic" w:eastAsia="Times New Roman" w:hAnsi="Simplified Arabic" w:cs="Simplified Arabic"/>
          <w:sz w:val="24"/>
          <w:szCs w:val="24"/>
          <w:rtl/>
        </w:rPr>
        <w:t>التحليل الإحصائي ونموذج ال</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نحدار الخطي، إلى جانب المنهج المقارن مع دول ال</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تحاد الأوروبي. وتوصلت النتائج</w:t>
      </w:r>
      <w:r w:rsidR="00C65204">
        <w:rPr>
          <w:rFonts w:ascii="Simplified Arabic" w:eastAsia="Times New Roman" w:hAnsi="Simplified Arabic" w:cs="Simplified Arabic" w:hint="cs"/>
          <w:sz w:val="24"/>
          <w:szCs w:val="24"/>
          <w:rtl/>
        </w:rPr>
        <w:t>:</w:t>
      </w:r>
      <w:r w:rsidR="00F11C0F" w:rsidRPr="00274803">
        <w:rPr>
          <w:rFonts w:ascii="Simplified Arabic" w:eastAsia="Times New Roman" w:hAnsi="Simplified Arabic" w:cs="Simplified Arabic"/>
          <w:sz w:val="24"/>
          <w:szCs w:val="24"/>
          <w:rtl/>
        </w:rPr>
        <w:t xml:space="preserve"> إلى وجود أثر إيجابي ومعنوي للطاقة </w:t>
      </w:r>
      <w:r w:rsidR="009B421D">
        <w:rPr>
          <w:rFonts w:ascii="Simplified Arabic" w:eastAsia="Times New Roman" w:hAnsi="Simplified Arabic" w:cs="Simplified Arabic"/>
          <w:sz w:val="24"/>
          <w:szCs w:val="24"/>
          <w:rtl/>
        </w:rPr>
        <w:t>المُتجددة</w:t>
      </w:r>
      <w:r w:rsidR="00F11C0F" w:rsidRPr="00274803">
        <w:rPr>
          <w:rFonts w:ascii="Simplified Arabic" w:eastAsia="Times New Roman" w:hAnsi="Simplified Arabic" w:cs="Simplified Arabic"/>
          <w:sz w:val="24"/>
          <w:szCs w:val="24"/>
          <w:rtl/>
        </w:rPr>
        <w:t xml:space="preserve"> على النمو ال</w:t>
      </w:r>
      <w:r w:rsidR="00B579E1">
        <w:rPr>
          <w:rFonts w:ascii="Simplified Arabic" w:eastAsia="Times New Roman" w:hAnsi="Simplified Arabic" w:cs="Simplified Arabic" w:hint="cs"/>
          <w:sz w:val="24"/>
          <w:szCs w:val="24"/>
          <w:rtl/>
        </w:rPr>
        <w:t>إقتصاد</w:t>
      </w:r>
      <w:r w:rsidR="00F11C0F" w:rsidRPr="00274803">
        <w:rPr>
          <w:rFonts w:ascii="Simplified Arabic" w:eastAsia="Times New Roman" w:hAnsi="Simplified Arabic" w:cs="Simplified Arabic"/>
          <w:sz w:val="24"/>
          <w:szCs w:val="24"/>
          <w:rtl/>
        </w:rPr>
        <w:t>ي، حيث تؤدي زيادة حصتها بنسبة 1% إلى رفع النمو بنحو 0.1523%، كما يسهم ال</w:t>
      </w:r>
      <w:r w:rsidR="00B579E1">
        <w:rPr>
          <w:rFonts w:ascii="Simplified Arabic" w:eastAsia="Times New Roman" w:hAnsi="Simplified Arabic" w:cs="Simplified Arabic" w:hint="cs"/>
          <w:sz w:val="24"/>
          <w:szCs w:val="24"/>
          <w:rtl/>
        </w:rPr>
        <w:t>إستثمار</w:t>
      </w:r>
      <w:r w:rsidR="00F11C0F" w:rsidRPr="00274803">
        <w:rPr>
          <w:rFonts w:ascii="Simplified Arabic" w:eastAsia="Times New Roman" w:hAnsi="Simplified Arabic" w:cs="Simplified Arabic"/>
          <w:sz w:val="24"/>
          <w:szCs w:val="24"/>
          <w:rtl/>
        </w:rPr>
        <w:t xml:space="preserve"> الأجنبي المباشر ورأس المال البشري و</w:t>
      </w:r>
      <w:r>
        <w:rPr>
          <w:rFonts w:ascii="Simplified Arabic" w:eastAsia="Times New Roman" w:hAnsi="Simplified Arabic" w:cs="Simplified Arabic" w:hint="cs"/>
          <w:sz w:val="24"/>
          <w:szCs w:val="24"/>
          <w:rtl/>
        </w:rPr>
        <w:t>إ</w:t>
      </w:r>
      <w:r w:rsidR="00F11C0F" w:rsidRPr="00274803">
        <w:rPr>
          <w:rFonts w:ascii="Simplified Arabic" w:eastAsia="Times New Roman" w:hAnsi="Simplified Arabic" w:cs="Simplified Arabic"/>
          <w:sz w:val="24"/>
          <w:szCs w:val="24"/>
          <w:rtl/>
        </w:rPr>
        <w:t>نفتاح التجارة والحوكمة الجيدة في تعزيز النمو، في حين يشكل التضخم عام</w:t>
      </w:r>
      <w:r>
        <w:rPr>
          <w:rFonts w:ascii="Simplified Arabic" w:eastAsia="Times New Roman" w:hAnsi="Simplified Arabic" w:cs="Simplified Arabic" w:hint="cs"/>
          <w:sz w:val="24"/>
          <w:szCs w:val="24"/>
          <w:rtl/>
        </w:rPr>
        <w:t>لاً</w:t>
      </w:r>
      <w:r w:rsidR="00F11C0F" w:rsidRPr="00274803">
        <w:rPr>
          <w:rFonts w:ascii="Simplified Arabic" w:eastAsia="Times New Roman" w:hAnsi="Simplified Arabic" w:cs="Simplified Arabic"/>
          <w:sz w:val="24"/>
          <w:szCs w:val="24"/>
          <w:rtl/>
        </w:rPr>
        <w:t xml:space="preserve"> معوقًا. وأوصت الدراسة</w:t>
      </w:r>
      <w:r w:rsidR="00C65204">
        <w:rPr>
          <w:rFonts w:ascii="Simplified Arabic" w:eastAsia="Times New Roman" w:hAnsi="Simplified Arabic" w:cs="Simplified Arabic" w:hint="cs"/>
          <w:sz w:val="24"/>
          <w:szCs w:val="24"/>
          <w:rtl/>
        </w:rPr>
        <w:t>:</w:t>
      </w:r>
      <w:r w:rsidR="00F11C0F" w:rsidRPr="00274803">
        <w:rPr>
          <w:rFonts w:ascii="Simplified Arabic" w:eastAsia="Times New Roman" w:hAnsi="Simplified Arabic" w:cs="Simplified Arabic"/>
          <w:sz w:val="24"/>
          <w:szCs w:val="24"/>
          <w:rtl/>
        </w:rPr>
        <w:t xml:space="preserve"> بتعزيز سياسات الطاقة </w:t>
      </w:r>
      <w:r w:rsidR="009B421D">
        <w:rPr>
          <w:rFonts w:ascii="Simplified Arabic" w:eastAsia="Times New Roman" w:hAnsi="Simplified Arabic" w:cs="Simplified Arabic"/>
          <w:sz w:val="24"/>
          <w:szCs w:val="24"/>
          <w:rtl/>
        </w:rPr>
        <w:t>المُتجددة</w:t>
      </w:r>
      <w:r w:rsidR="00F11C0F" w:rsidRPr="00274803">
        <w:rPr>
          <w:rFonts w:ascii="Simplified Arabic" w:eastAsia="Times New Roman" w:hAnsi="Simplified Arabic" w:cs="Simplified Arabic"/>
          <w:sz w:val="24"/>
          <w:szCs w:val="24"/>
          <w:rtl/>
        </w:rPr>
        <w:t>، وزيادة ال</w:t>
      </w:r>
      <w:r w:rsidR="00B579E1">
        <w:rPr>
          <w:rFonts w:ascii="Simplified Arabic" w:eastAsia="Times New Roman" w:hAnsi="Simplified Arabic" w:cs="Simplified Arabic" w:hint="cs"/>
          <w:sz w:val="24"/>
          <w:szCs w:val="24"/>
          <w:rtl/>
        </w:rPr>
        <w:t>إستثمار</w:t>
      </w:r>
      <w:r w:rsidR="00F11C0F" w:rsidRPr="00274803">
        <w:rPr>
          <w:rFonts w:ascii="Simplified Arabic" w:eastAsia="Times New Roman" w:hAnsi="Simplified Arabic" w:cs="Simplified Arabic"/>
          <w:sz w:val="24"/>
          <w:szCs w:val="24"/>
          <w:rtl/>
        </w:rPr>
        <w:t xml:space="preserve"> في بنيتها التحتية، وتحسين الحوكمة، وتطوير رأس المال البشري، ودمج الطاقة </w:t>
      </w:r>
      <w:r w:rsidR="009B421D">
        <w:rPr>
          <w:rFonts w:ascii="Simplified Arabic" w:eastAsia="Times New Roman" w:hAnsi="Simplified Arabic" w:cs="Simplified Arabic"/>
          <w:sz w:val="24"/>
          <w:szCs w:val="24"/>
          <w:rtl/>
        </w:rPr>
        <w:t>المُتجددة</w:t>
      </w:r>
      <w:r w:rsidR="00F11C0F" w:rsidRPr="00274803">
        <w:rPr>
          <w:rFonts w:ascii="Simplified Arabic" w:eastAsia="Times New Roman" w:hAnsi="Simplified Arabic" w:cs="Simplified Arabic"/>
          <w:sz w:val="24"/>
          <w:szCs w:val="24"/>
          <w:rtl/>
        </w:rPr>
        <w:t xml:space="preserve"> في التخطيط ال</w:t>
      </w:r>
      <w:r w:rsidR="00B579E1">
        <w:rPr>
          <w:rFonts w:ascii="Simplified Arabic" w:eastAsia="Times New Roman" w:hAnsi="Simplified Arabic" w:cs="Simplified Arabic" w:hint="cs"/>
          <w:sz w:val="24"/>
          <w:szCs w:val="24"/>
          <w:rtl/>
        </w:rPr>
        <w:t>إقتصاد</w:t>
      </w:r>
      <w:r w:rsidR="00F11C0F" w:rsidRPr="00274803">
        <w:rPr>
          <w:rFonts w:ascii="Simplified Arabic" w:eastAsia="Times New Roman" w:hAnsi="Simplified Arabic" w:cs="Simplified Arabic"/>
          <w:sz w:val="24"/>
          <w:szCs w:val="24"/>
          <w:rtl/>
        </w:rPr>
        <w:t>ي طويل الأجل</w:t>
      </w:r>
      <w:r w:rsidR="00F11C0F" w:rsidRPr="00274803">
        <w:rPr>
          <w:rFonts w:ascii="Simplified Arabic" w:eastAsia="Times New Roman" w:hAnsi="Simplified Arabic" w:cs="Simplified Arabic"/>
          <w:sz w:val="24"/>
          <w:szCs w:val="24"/>
        </w:rPr>
        <w:t>.</w:t>
      </w:r>
    </w:p>
    <w:p w14:paraId="3BE1CFD9"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3EF7D04D" w14:textId="261A3C43" w:rsidR="002E17C2" w:rsidRPr="00274803" w:rsidRDefault="009D17B3"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B44209" w:rsidRPr="00274803">
        <w:rPr>
          <w:rFonts w:ascii="Simplified Arabic" w:eastAsia="Simplified Arabic" w:hAnsi="Simplified Arabic" w:cs="Simplified Arabic"/>
          <w:b/>
          <w:bCs/>
          <w:color w:val="000000"/>
          <w:kern w:val="2"/>
          <w:sz w:val="24"/>
          <w:szCs w:val="24"/>
          <w:rtl/>
          <w:lang w:bidi="ar-EG"/>
          <w14:ligatures w14:val="standardContextual"/>
        </w:rPr>
        <w:t>(</w:t>
      </w:r>
      <w:r w:rsidR="00F11C0F" w:rsidRPr="00274803">
        <w:rPr>
          <w:rFonts w:ascii="Simplified Arabic" w:eastAsia="Simplified Arabic" w:hAnsi="Simplified Arabic" w:cs="Simplified Arabic"/>
          <w:b/>
          <w:bCs/>
          <w:color w:val="000000"/>
          <w:kern w:val="2"/>
          <w:sz w:val="24"/>
          <w:szCs w:val="24"/>
          <w:rtl/>
          <w:lang w:bidi="ar-EG"/>
          <w14:ligatures w14:val="standardContextual"/>
        </w:rPr>
        <w:t>دراسة الدسوقي</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D71EF" w:rsidRPr="00274803">
        <w:rPr>
          <w:rFonts w:ascii="Simplified Arabic" w:eastAsia="Simplified Arabic" w:hAnsi="Simplified Arabic" w:cs="Simplified Arabic"/>
          <w:b/>
          <w:bCs/>
          <w:color w:val="000000"/>
          <w:kern w:val="2"/>
          <w:sz w:val="24"/>
          <w:szCs w:val="24"/>
          <w:rtl/>
          <w:lang w:bidi="ar-EG"/>
          <w14:ligatures w14:val="standardContextual"/>
        </w:rPr>
        <w:t>و</w:t>
      </w:r>
      <w:r w:rsidR="002851DE" w:rsidRPr="00274803">
        <w:rPr>
          <w:rFonts w:ascii="Simplified Arabic" w:eastAsia="Simplified Arabic" w:hAnsi="Simplified Arabic" w:cs="Simplified Arabic"/>
          <w:b/>
          <w:bCs/>
          <w:color w:val="000000"/>
          <w:kern w:val="2"/>
          <w:sz w:val="24"/>
          <w:szCs w:val="24"/>
          <w:rtl/>
          <w:lang w:bidi="ar-EG"/>
          <w14:ligatures w14:val="standardContextual"/>
        </w:rPr>
        <w:t>أمين</w:t>
      </w:r>
      <w:r w:rsidR="00B44209"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EB1543" w:rsidRPr="00274803">
        <w:rPr>
          <w:rFonts w:ascii="Simplified Arabic" w:eastAsia="Simplified Arabic" w:hAnsi="Simplified Arabic" w:cs="Simplified Arabic"/>
          <w:b/>
          <w:bCs/>
          <w:color w:val="000000"/>
          <w:kern w:val="2"/>
          <w:sz w:val="24"/>
          <w:szCs w:val="24"/>
          <w:rtl/>
          <w:lang w:bidi="ar-EG"/>
          <w14:ligatures w14:val="standardContextual"/>
        </w:rPr>
        <w:t>,</w:t>
      </w:r>
      <w:r w:rsidR="00B44209" w:rsidRPr="00274803">
        <w:rPr>
          <w:rFonts w:ascii="Simplified Arabic" w:eastAsia="Simplified Arabic" w:hAnsi="Simplified Arabic" w:cs="Simplified Arabic"/>
          <w:b/>
          <w:bCs/>
          <w:color w:val="000000"/>
          <w:kern w:val="2"/>
          <w:sz w:val="24"/>
          <w:szCs w:val="24"/>
          <w:rtl/>
          <w:lang w:bidi="ar-EG"/>
          <w14:ligatures w14:val="standardContextual"/>
        </w:rPr>
        <w:t>2024)</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423FB2ED" w14:textId="3675B9C3" w:rsidR="00432BEA" w:rsidRPr="00274803" w:rsidRDefault="00B22A6D" w:rsidP="007D6A89">
      <w:pPr>
        <w:pStyle w:val="ListParagraph"/>
        <w:shd w:val="clear" w:color="auto" w:fill="FFFFFF"/>
        <w:spacing w:after="0" w:line="276" w:lineRule="auto"/>
        <w:ind w:left="-370"/>
        <w:jc w:val="both"/>
        <w:outlineLvl w:val="2"/>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432BEA" w:rsidRPr="00274803">
        <w:rPr>
          <w:rFonts w:ascii="Simplified Arabic" w:eastAsia="Times New Roman" w:hAnsi="Simplified Arabic" w:cs="Simplified Arabic"/>
          <w:sz w:val="24"/>
          <w:szCs w:val="24"/>
          <w:rtl/>
        </w:rPr>
        <w:t xml:space="preserve"> الدراسة</w:t>
      </w:r>
      <w:r w:rsidR="009D0505">
        <w:rPr>
          <w:rFonts w:ascii="Simplified Arabic" w:eastAsia="Times New Roman" w:hAnsi="Simplified Arabic" w:cs="Simplified Arabic" w:hint="cs"/>
          <w:sz w:val="24"/>
          <w:szCs w:val="24"/>
          <w:rtl/>
        </w:rPr>
        <w:t>:</w:t>
      </w:r>
      <w:r w:rsidR="00432BEA" w:rsidRPr="00274803">
        <w:rPr>
          <w:rFonts w:ascii="Simplified Arabic" w:eastAsia="Times New Roman" w:hAnsi="Simplified Arabic" w:cs="Simplified Arabic"/>
          <w:sz w:val="24"/>
          <w:szCs w:val="24"/>
          <w:rtl/>
        </w:rPr>
        <w:t xml:space="preserve"> تحليل مخاطر غرق السواحل المصرية الشمالية والشرقية نتيجة </w:t>
      </w:r>
      <w:r w:rsidR="00F2320B">
        <w:rPr>
          <w:rFonts w:ascii="Simplified Arabic" w:eastAsia="Times New Roman" w:hAnsi="Simplified Arabic" w:cs="Simplified Arabic" w:hint="cs"/>
          <w:sz w:val="24"/>
          <w:szCs w:val="24"/>
          <w:rtl/>
        </w:rPr>
        <w:t>إرتفاع</w:t>
      </w:r>
      <w:r w:rsidR="00432BEA" w:rsidRPr="00274803">
        <w:rPr>
          <w:rFonts w:ascii="Simplified Arabic" w:eastAsia="Times New Roman" w:hAnsi="Simplified Arabic" w:cs="Simplified Arabic"/>
          <w:sz w:val="24"/>
          <w:szCs w:val="24"/>
          <w:rtl/>
        </w:rPr>
        <w:t xml:space="preserve"> منسوب سطح البحر مع التركيز على دلتا النيل، والتأكيد على أهمية تبني إجراءات وقائية لحماية هذه المناطق. وتناول</w:t>
      </w:r>
      <w:r w:rsidR="00B44209" w:rsidRPr="00274803">
        <w:rPr>
          <w:rFonts w:ascii="Simplified Arabic" w:eastAsia="Times New Roman" w:hAnsi="Simplified Arabic" w:cs="Simplified Arabic"/>
          <w:sz w:val="24"/>
          <w:szCs w:val="24"/>
          <w:rtl/>
        </w:rPr>
        <w:t>ت</w:t>
      </w:r>
      <w:r w:rsidR="00432BEA" w:rsidRPr="00274803">
        <w:rPr>
          <w:rFonts w:ascii="Simplified Arabic" w:eastAsia="Times New Roman" w:hAnsi="Simplified Arabic" w:cs="Simplified Arabic"/>
          <w:sz w:val="24"/>
          <w:szCs w:val="24"/>
          <w:rtl/>
        </w:rPr>
        <w:t xml:space="preserve"> </w:t>
      </w:r>
      <w:r w:rsidR="00B44209" w:rsidRPr="00274803">
        <w:rPr>
          <w:rFonts w:ascii="Simplified Arabic" w:eastAsia="Times New Roman" w:hAnsi="Simplified Arabic" w:cs="Simplified Arabic"/>
          <w:sz w:val="24"/>
          <w:szCs w:val="24"/>
          <w:rtl/>
        </w:rPr>
        <w:t xml:space="preserve">الدراسة </w:t>
      </w:r>
      <w:r w:rsidR="00432BEA" w:rsidRPr="00274803">
        <w:rPr>
          <w:rFonts w:ascii="Simplified Arabic" w:eastAsia="Times New Roman" w:hAnsi="Simplified Arabic" w:cs="Simplified Arabic"/>
          <w:sz w:val="24"/>
          <w:szCs w:val="24"/>
          <w:rtl/>
        </w:rPr>
        <w:t xml:space="preserve">مفاهيم </w:t>
      </w:r>
      <w:r w:rsidR="00575ECD">
        <w:rPr>
          <w:rFonts w:ascii="Simplified Arabic" w:eastAsia="Times New Roman" w:hAnsi="Simplified Arabic" w:cs="Simplified Arabic"/>
          <w:sz w:val="24"/>
          <w:szCs w:val="24"/>
          <w:rtl/>
        </w:rPr>
        <w:t xml:space="preserve">التغيُّرات المُناخية </w:t>
      </w:r>
      <w:r w:rsidR="00432BEA" w:rsidRPr="00274803">
        <w:rPr>
          <w:rFonts w:ascii="Simplified Arabic" w:eastAsia="Times New Roman" w:hAnsi="Simplified Arabic" w:cs="Simplified Arabic"/>
          <w:sz w:val="24"/>
          <w:szCs w:val="24"/>
          <w:rtl/>
        </w:rPr>
        <w:t>وأسبابها ومظاهرها، وآثارها على العمران والسواحل المصرية ودلتا النيل، إلى جانب آليات التكيف والمواجهة. و</w:t>
      </w:r>
      <w:r>
        <w:rPr>
          <w:rFonts w:ascii="Simplified Arabic" w:eastAsia="Times New Roman" w:hAnsi="Simplified Arabic" w:cs="Simplified Arabic" w:hint="cs"/>
          <w:sz w:val="24"/>
          <w:szCs w:val="24"/>
          <w:rtl/>
        </w:rPr>
        <w:t>إ</w:t>
      </w:r>
      <w:r w:rsidR="00432BEA" w:rsidRPr="00274803">
        <w:rPr>
          <w:rFonts w:ascii="Simplified Arabic" w:eastAsia="Times New Roman" w:hAnsi="Simplified Arabic" w:cs="Simplified Arabic"/>
          <w:sz w:val="24"/>
          <w:szCs w:val="24"/>
          <w:rtl/>
        </w:rPr>
        <w:t>عتمدت الدراسة على المنهج الوصفي التحليلي مدعومًا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432BEA" w:rsidRPr="00274803">
        <w:rPr>
          <w:rFonts w:ascii="Simplified Arabic" w:eastAsia="Times New Roman" w:hAnsi="Simplified Arabic" w:cs="Simplified Arabic"/>
          <w:sz w:val="24"/>
          <w:szCs w:val="24"/>
          <w:rtl/>
        </w:rPr>
        <w:t>نظم المعلومات الجغرافية</w:t>
      </w:r>
      <w:r w:rsidR="00432BEA" w:rsidRPr="00274803">
        <w:rPr>
          <w:rFonts w:ascii="Simplified Arabic" w:eastAsia="Times New Roman" w:hAnsi="Simplified Arabic" w:cs="Simplified Arabic"/>
          <w:sz w:val="24"/>
          <w:szCs w:val="24"/>
        </w:rPr>
        <w:t xml:space="preserve"> (GIS) </w:t>
      </w:r>
      <w:r w:rsidR="00432BEA" w:rsidRPr="00274803">
        <w:rPr>
          <w:rFonts w:ascii="Simplified Arabic" w:eastAsia="Times New Roman" w:hAnsi="Simplified Arabic" w:cs="Simplified Arabic"/>
          <w:sz w:val="24"/>
          <w:szCs w:val="24"/>
          <w:rtl/>
        </w:rPr>
        <w:t>لتحليل فئات ال</w:t>
      </w:r>
      <w:r w:rsidR="00F2320B">
        <w:rPr>
          <w:rFonts w:ascii="Simplified Arabic" w:eastAsia="Times New Roman" w:hAnsi="Simplified Arabic" w:cs="Simplified Arabic" w:hint="cs"/>
          <w:sz w:val="24"/>
          <w:szCs w:val="24"/>
          <w:rtl/>
        </w:rPr>
        <w:t>إرتفاع</w:t>
      </w:r>
      <w:r w:rsidR="00432BEA" w:rsidRPr="00274803">
        <w:rPr>
          <w:rFonts w:ascii="Simplified Arabic" w:eastAsia="Times New Roman" w:hAnsi="Simplified Arabic" w:cs="Simplified Arabic"/>
          <w:sz w:val="24"/>
          <w:szCs w:val="24"/>
          <w:rtl/>
        </w:rPr>
        <w:t xml:space="preserve"> في دلتا النيل، وتقييم </w:t>
      </w:r>
      <w:r>
        <w:rPr>
          <w:rFonts w:ascii="Simplified Arabic" w:eastAsia="Times New Roman" w:hAnsi="Simplified Arabic" w:cs="Simplified Arabic" w:hint="cs"/>
          <w:sz w:val="24"/>
          <w:szCs w:val="24"/>
          <w:rtl/>
        </w:rPr>
        <w:t>إ</w:t>
      </w:r>
      <w:r w:rsidR="00432BEA" w:rsidRPr="00274803">
        <w:rPr>
          <w:rFonts w:ascii="Simplified Arabic" w:eastAsia="Times New Roman" w:hAnsi="Simplified Arabic" w:cs="Simplified Arabic"/>
          <w:sz w:val="24"/>
          <w:szCs w:val="24"/>
          <w:rtl/>
        </w:rPr>
        <w:t>نعكاساتها على الأمن الغذائي والمائي والسياحي في مصر</w:t>
      </w:r>
      <w:r w:rsidR="00432BEA" w:rsidRPr="00274803">
        <w:rPr>
          <w:rFonts w:ascii="Simplified Arabic" w:eastAsia="Times New Roman" w:hAnsi="Simplified Arabic" w:cs="Simplified Arabic"/>
          <w:sz w:val="24"/>
          <w:szCs w:val="24"/>
        </w:rPr>
        <w:t>.</w:t>
      </w:r>
    </w:p>
    <w:p w14:paraId="20BFF80E" w14:textId="11429D18" w:rsidR="00432BEA" w:rsidRPr="00274803" w:rsidRDefault="00432BEA" w:rsidP="007D6A89">
      <w:pPr>
        <w:pStyle w:val="ListParagraph"/>
        <w:shd w:val="clear" w:color="auto" w:fill="FFFFFF"/>
        <w:spacing w:after="0" w:line="276" w:lineRule="auto"/>
        <w:ind w:left="-370"/>
        <w:jc w:val="both"/>
        <w:outlineLvl w:val="2"/>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و</w:t>
      </w:r>
      <w:r w:rsidR="00C65204">
        <w:rPr>
          <w:rFonts w:ascii="Simplified Arabic" w:eastAsia="Times New Roman" w:hAnsi="Simplified Arabic" w:cs="Simplified Arabic" w:hint="cs"/>
          <w:sz w:val="24"/>
          <w:szCs w:val="24"/>
          <w:rtl/>
        </w:rPr>
        <w:t>توصلت</w:t>
      </w:r>
      <w:r w:rsidRPr="00274803">
        <w:rPr>
          <w:rFonts w:ascii="Simplified Arabic" w:eastAsia="Times New Roman" w:hAnsi="Simplified Arabic" w:cs="Simplified Arabic"/>
          <w:sz w:val="24"/>
          <w:szCs w:val="24"/>
          <w:rtl/>
        </w:rPr>
        <w:t xml:space="preserve"> النتائج</w:t>
      </w:r>
      <w:r w:rsidR="00C65204">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w:t>
      </w:r>
      <w:r w:rsidR="00C65204">
        <w:rPr>
          <w:rFonts w:ascii="Simplified Arabic" w:eastAsia="Times New Roman" w:hAnsi="Simplified Arabic" w:cs="Simplified Arabic" w:hint="cs"/>
          <w:sz w:val="24"/>
          <w:szCs w:val="24"/>
          <w:rtl/>
        </w:rPr>
        <w:t xml:space="preserve">إلي </w:t>
      </w:r>
      <w:r w:rsidRPr="00274803">
        <w:rPr>
          <w:rFonts w:ascii="Simplified Arabic" w:eastAsia="Times New Roman" w:hAnsi="Simplified Arabic" w:cs="Simplified Arabic"/>
          <w:sz w:val="24"/>
          <w:szCs w:val="24"/>
          <w:rtl/>
        </w:rPr>
        <w:t xml:space="preserve">أن مصر من أكثر الدول عرضة لمخاطر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 حيث يؤدي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درجات الحرارة إلى </w:t>
      </w:r>
      <w:r w:rsidR="00575ECD">
        <w:rPr>
          <w:rFonts w:ascii="Simplified Arabic" w:eastAsia="Times New Roman" w:hAnsi="Simplified Arabic" w:cs="Simplified Arabic" w:hint="cs"/>
          <w:sz w:val="24"/>
          <w:szCs w:val="24"/>
          <w:rtl/>
        </w:rPr>
        <w:t>إنخفاض</w:t>
      </w:r>
      <w:r w:rsidRPr="00274803">
        <w:rPr>
          <w:rFonts w:ascii="Simplified Arabic" w:eastAsia="Times New Roman" w:hAnsi="Simplified Arabic" w:cs="Simplified Arabic"/>
          <w:sz w:val="24"/>
          <w:szCs w:val="24"/>
          <w:rtl/>
        </w:rPr>
        <w:t xml:space="preserve"> إنتاجية القمح بنسب قد تصل إلى 9% مع زيادة درجتين مئويتين و18% عند زيادة أربع درجات، مع توقع زيادة ال</w:t>
      </w:r>
      <w:r w:rsidR="00B22A6D">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حتياجات المائية للمحاصيل بحلول عام 2050، و</w:t>
      </w:r>
      <w:r w:rsidR="00B22A6D">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حتمال تراجع تدفق مياه نهر النيل بنحو 20% حتى عام 2040. كما بينت الدراسة أن </w:t>
      </w:r>
      <w:r w:rsidR="007E0C2B">
        <w:rPr>
          <w:rFonts w:ascii="Simplified Arabic" w:eastAsia="Times New Roman" w:hAnsi="Simplified Arabic" w:cs="Simplified Arabic" w:hint="cs"/>
          <w:sz w:val="24"/>
          <w:szCs w:val="24"/>
          <w:rtl/>
        </w:rPr>
        <w:t>إستمرار</w:t>
      </w:r>
      <w:r w:rsidRPr="00274803">
        <w:rPr>
          <w:rFonts w:ascii="Simplified Arabic" w:eastAsia="Times New Roman" w:hAnsi="Simplified Arabic" w:cs="Simplified Arabic"/>
          <w:sz w:val="24"/>
          <w:szCs w:val="24"/>
          <w:rtl/>
        </w:rPr>
        <w:t xml:space="preserve">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منسوب سطح البحر قد يؤدي إلى تقلص الأراضي الزراعية في دلتا النيل بنحو 13.5%، وتأثر أكثر من 30% من مساحتها في حال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المنسوب مترًا واحدًا، وما يترتب على ذلك من خسائر سكانية و</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ية واسعة النطاق</w:t>
      </w:r>
      <w:r w:rsidRPr="00274803">
        <w:rPr>
          <w:rFonts w:ascii="Simplified Arabic" w:eastAsia="Times New Roman" w:hAnsi="Simplified Arabic" w:cs="Simplified Arabic"/>
          <w:sz w:val="24"/>
          <w:szCs w:val="24"/>
        </w:rPr>
        <w:t>.</w:t>
      </w:r>
    </w:p>
    <w:p w14:paraId="1A853B20" w14:textId="2CA2CFED" w:rsidR="00432BEA" w:rsidRPr="00274803" w:rsidRDefault="00C65204" w:rsidP="007D6A89">
      <w:pPr>
        <w:pStyle w:val="ListParagraph"/>
        <w:shd w:val="clear" w:color="auto" w:fill="FFFFFF"/>
        <w:spacing w:after="0" w:line="276" w:lineRule="auto"/>
        <w:ind w:left="-370"/>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و</w:t>
      </w:r>
      <w:r w:rsidR="00432BEA" w:rsidRPr="00274803">
        <w:rPr>
          <w:rFonts w:ascii="Simplified Arabic" w:eastAsia="Times New Roman" w:hAnsi="Simplified Arabic" w:cs="Simplified Arabic"/>
          <w:sz w:val="24"/>
          <w:szCs w:val="24"/>
          <w:rtl/>
        </w:rPr>
        <w:t>أوصت الدراسة</w:t>
      </w:r>
      <w:r>
        <w:rPr>
          <w:rFonts w:ascii="Simplified Arabic" w:eastAsia="Times New Roman" w:hAnsi="Simplified Arabic" w:cs="Simplified Arabic" w:hint="cs"/>
          <w:sz w:val="24"/>
          <w:szCs w:val="24"/>
          <w:rtl/>
        </w:rPr>
        <w:t>:</w:t>
      </w:r>
      <w:r w:rsidR="00432BEA" w:rsidRPr="00274803">
        <w:rPr>
          <w:rFonts w:ascii="Simplified Arabic" w:eastAsia="Times New Roman" w:hAnsi="Simplified Arabic" w:cs="Simplified Arabic"/>
          <w:sz w:val="24"/>
          <w:szCs w:val="24"/>
          <w:rtl/>
        </w:rPr>
        <w:t xml:space="preserve"> بالتوسع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432BEA" w:rsidRPr="00274803">
        <w:rPr>
          <w:rFonts w:ascii="Simplified Arabic" w:eastAsia="Times New Roman" w:hAnsi="Simplified Arabic" w:cs="Simplified Arabic"/>
          <w:sz w:val="24"/>
          <w:szCs w:val="24"/>
          <w:rtl/>
        </w:rPr>
        <w:t>الطاقة الجديدة و</w:t>
      </w:r>
      <w:r w:rsidR="009B421D">
        <w:rPr>
          <w:rFonts w:ascii="Simplified Arabic" w:eastAsia="Times New Roman" w:hAnsi="Simplified Arabic" w:cs="Simplified Arabic"/>
          <w:sz w:val="24"/>
          <w:szCs w:val="24"/>
          <w:rtl/>
        </w:rPr>
        <w:t>المُتجددة</w:t>
      </w:r>
      <w:r w:rsidR="00432BEA" w:rsidRPr="00274803">
        <w:rPr>
          <w:rFonts w:ascii="Simplified Arabic" w:eastAsia="Times New Roman" w:hAnsi="Simplified Arabic" w:cs="Simplified Arabic"/>
          <w:sz w:val="24"/>
          <w:szCs w:val="24"/>
          <w:rtl/>
        </w:rPr>
        <w:t>، وتطوير محاصيل مقاومة للإجهاد الحراري ونقص المياه، وتبني نظم ري حديثة، وتعزيز السياسات الصحية والبيئية، ودعم تنفيذ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00432BEA" w:rsidRPr="0027480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00432BEA" w:rsidRPr="00274803">
        <w:rPr>
          <w:rFonts w:ascii="Simplified Arabic" w:eastAsia="Times New Roman" w:hAnsi="Simplified Arabic" w:cs="Simplified Arabic"/>
          <w:sz w:val="24"/>
          <w:szCs w:val="24"/>
          <w:rtl/>
        </w:rPr>
        <w:t xml:space="preserve"> 2050، إلى جانب إعداد خطط وطنية متكاملة لحماية السواحل المصرية والحد من </w:t>
      </w:r>
      <w:r w:rsidR="000A0408">
        <w:rPr>
          <w:rFonts w:ascii="Simplified Arabic" w:eastAsia="Times New Roman" w:hAnsi="Simplified Arabic" w:cs="Simplified Arabic"/>
          <w:sz w:val="24"/>
          <w:szCs w:val="24"/>
          <w:rtl/>
        </w:rPr>
        <w:t xml:space="preserve">الإنبعاثات </w:t>
      </w:r>
      <w:r w:rsidR="00432BEA" w:rsidRPr="00274803">
        <w:rPr>
          <w:rFonts w:ascii="Simplified Arabic" w:eastAsia="Times New Roman" w:hAnsi="Simplified Arabic" w:cs="Simplified Arabic"/>
          <w:sz w:val="24"/>
          <w:szCs w:val="24"/>
          <w:rtl/>
        </w:rPr>
        <w:t>المسببة لل</w:t>
      </w:r>
      <w:r w:rsidR="00B22A6D">
        <w:rPr>
          <w:rFonts w:ascii="Simplified Arabic" w:eastAsia="Times New Roman" w:hAnsi="Simplified Arabic" w:cs="Simplified Arabic" w:hint="cs"/>
          <w:sz w:val="24"/>
          <w:szCs w:val="24"/>
          <w:rtl/>
        </w:rPr>
        <w:t>إ</w:t>
      </w:r>
      <w:r w:rsidR="00432BEA" w:rsidRPr="00274803">
        <w:rPr>
          <w:rFonts w:ascii="Simplified Arabic" w:eastAsia="Times New Roman" w:hAnsi="Simplified Arabic" w:cs="Simplified Arabic"/>
          <w:sz w:val="24"/>
          <w:szCs w:val="24"/>
          <w:rtl/>
        </w:rPr>
        <w:t>حتباس الحراري</w:t>
      </w:r>
      <w:r w:rsidR="00432BEA" w:rsidRPr="00274803">
        <w:rPr>
          <w:rFonts w:ascii="Simplified Arabic" w:eastAsia="Times New Roman" w:hAnsi="Simplified Arabic" w:cs="Simplified Arabic"/>
          <w:sz w:val="24"/>
          <w:szCs w:val="24"/>
        </w:rPr>
        <w:t>.</w:t>
      </w:r>
    </w:p>
    <w:p w14:paraId="60EF9DCF"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68CAF161" w14:textId="301749A1" w:rsidR="008D58FB"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w:t>
      </w:r>
      <w:r w:rsidR="00CF4A62"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8D58FB" w:rsidRPr="00274803">
        <w:rPr>
          <w:rFonts w:ascii="Simplified Arabic" w:eastAsia="Simplified Arabic" w:hAnsi="Simplified Arabic" w:cs="Simplified Arabic"/>
          <w:b/>
          <w:bCs/>
          <w:color w:val="000000"/>
          <w:kern w:val="2"/>
          <w:sz w:val="24"/>
          <w:szCs w:val="24"/>
          <w:rtl/>
          <w:lang w:bidi="ar-EG"/>
          <w14:ligatures w14:val="standardContextual"/>
        </w:rPr>
        <w:t>عبد المقصود</w:t>
      </w:r>
      <w:r w:rsidR="00432BEA" w:rsidRPr="00274803">
        <w:rPr>
          <w:rFonts w:ascii="Simplified Arabic" w:eastAsia="Simplified Arabic" w:hAnsi="Simplified Arabic" w:cs="Simplified Arabic"/>
          <w:b/>
          <w:bCs/>
          <w:color w:val="000000"/>
          <w:kern w:val="2"/>
          <w:sz w:val="24"/>
          <w:szCs w:val="24"/>
          <w:rtl/>
          <w:lang w:bidi="ar-EG"/>
          <w14:ligatures w14:val="standardContextual"/>
        </w:rPr>
        <w:t>،</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8D58FB" w:rsidRPr="00274803">
        <w:rPr>
          <w:rFonts w:ascii="Simplified Arabic" w:eastAsia="Simplified Arabic" w:hAnsi="Simplified Arabic" w:cs="Simplified Arabic"/>
          <w:b/>
          <w:bCs/>
          <w:color w:val="000000"/>
          <w:kern w:val="2"/>
          <w:sz w:val="24"/>
          <w:szCs w:val="24"/>
          <w:rtl/>
          <w:lang w:bidi="ar-EG"/>
          <w14:ligatures w14:val="standardContextual"/>
        </w:rPr>
        <w:t>2024</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2D252DE8" w14:textId="70B48A3B" w:rsidR="00B44209" w:rsidRPr="00274803" w:rsidRDefault="00C65204"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8D58FB"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B44209" w:rsidRPr="00274803">
        <w:rPr>
          <w:rFonts w:ascii="Simplified Arabic" w:eastAsia="Times New Roman" w:hAnsi="Simplified Arabic" w:cs="Simplified Arabic"/>
          <w:sz w:val="24"/>
          <w:szCs w:val="24"/>
          <w:rtl/>
        </w:rPr>
        <w:t xml:space="preserve"> تحليل مخاطر </w:t>
      </w:r>
      <w:r w:rsidR="00575ECD">
        <w:rPr>
          <w:rFonts w:ascii="Simplified Arabic" w:eastAsia="Times New Roman" w:hAnsi="Simplified Arabic" w:cs="Simplified Arabic"/>
          <w:sz w:val="24"/>
          <w:szCs w:val="24"/>
          <w:rtl/>
        </w:rPr>
        <w:t xml:space="preserve">التغيُّرات المُناخية </w:t>
      </w:r>
      <w:r w:rsidR="00B44209" w:rsidRPr="00274803">
        <w:rPr>
          <w:rFonts w:ascii="Simplified Arabic" w:eastAsia="Times New Roman" w:hAnsi="Simplified Arabic" w:cs="Simplified Arabic"/>
          <w:sz w:val="24"/>
          <w:szCs w:val="24"/>
          <w:rtl/>
        </w:rPr>
        <w:t>وتداعياتها على ا</w:t>
      </w:r>
      <w:r w:rsidR="006F30E6">
        <w:rPr>
          <w:rFonts w:ascii="Simplified Arabic" w:eastAsia="Times New Roman" w:hAnsi="Simplified Arabic" w:cs="Simplified Arabic" w:hint="cs"/>
          <w:sz w:val="24"/>
          <w:szCs w:val="24"/>
          <w:rtl/>
        </w:rPr>
        <w:t>ل</w:t>
      </w:r>
      <w:r w:rsidR="00B579E1">
        <w:rPr>
          <w:rFonts w:ascii="Simplified Arabic" w:eastAsia="Times New Roman" w:hAnsi="Simplified Arabic" w:cs="Simplified Arabic" w:hint="cs"/>
          <w:sz w:val="24"/>
          <w:szCs w:val="24"/>
          <w:rtl/>
        </w:rPr>
        <w:t>إقتصاد</w:t>
      </w:r>
      <w:r w:rsidR="00B44209" w:rsidRPr="00274803">
        <w:rPr>
          <w:rFonts w:ascii="Simplified Arabic" w:eastAsia="Times New Roman" w:hAnsi="Simplified Arabic" w:cs="Simplified Arabic"/>
          <w:sz w:val="24"/>
          <w:szCs w:val="24"/>
          <w:rtl/>
        </w:rPr>
        <w:t xml:space="preserve"> المصري، مع </w:t>
      </w:r>
      <w:r w:rsidR="00BD0712">
        <w:rPr>
          <w:rFonts w:ascii="Simplified Arabic" w:eastAsia="Times New Roman" w:hAnsi="Simplified Arabic" w:cs="Simplified Arabic" w:hint="cs"/>
          <w:sz w:val="24"/>
          <w:szCs w:val="24"/>
          <w:rtl/>
        </w:rPr>
        <w:t>إستعراض</w:t>
      </w:r>
      <w:r w:rsidR="00B44209" w:rsidRPr="00274803">
        <w:rPr>
          <w:rFonts w:ascii="Simplified Arabic" w:eastAsia="Times New Roman" w:hAnsi="Simplified Arabic" w:cs="Simplified Arabic"/>
          <w:sz w:val="24"/>
          <w:szCs w:val="24"/>
          <w:rtl/>
        </w:rPr>
        <w:t xml:space="preserve"> السياسات التي تبنتها الحكومة المصرية للتحول من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B44209" w:rsidRPr="00274803">
        <w:rPr>
          <w:rFonts w:ascii="Simplified Arabic" w:eastAsia="Times New Roman" w:hAnsi="Simplified Arabic" w:cs="Simplified Arabic"/>
          <w:sz w:val="24"/>
          <w:szCs w:val="24"/>
          <w:rtl/>
        </w:rPr>
        <w:t xml:space="preserve">على الوقود الأحفوري إلى مصادر الطاقة </w:t>
      </w:r>
      <w:r w:rsidR="009B421D">
        <w:rPr>
          <w:rFonts w:ascii="Simplified Arabic" w:eastAsia="Times New Roman" w:hAnsi="Simplified Arabic" w:cs="Simplified Arabic"/>
          <w:sz w:val="24"/>
          <w:szCs w:val="24"/>
          <w:rtl/>
        </w:rPr>
        <w:t>المُتجددة</w:t>
      </w:r>
      <w:r w:rsidR="00B44209" w:rsidRPr="00274803">
        <w:rPr>
          <w:rFonts w:ascii="Simplified Arabic" w:eastAsia="Times New Roman" w:hAnsi="Simplified Arabic" w:cs="Simplified Arabic"/>
          <w:sz w:val="24"/>
          <w:szCs w:val="24"/>
          <w:rtl/>
        </w:rPr>
        <w:t xml:space="preserve">، وبيان دور هذا التحول في الحد من </w:t>
      </w:r>
      <w:r w:rsidR="00575ECD">
        <w:rPr>
          <w:rFonts w:ascii="Simplified Arabic" w:eastAsia="Times New Roman" w:hAnsi="Simplified Arabic" w:cs="Simplified Arabic"/>
          <w:sz w:val="24"/>
          <w:szCs w:val="24"/>
          <w:rtl/>
        </w:rPr>
        <w:t xml:space="preserve">التغيُّرات المُناخية </w:t>
      </w:r>
      <w:r w:rsidR="00B44209" w:rsidRPr="00274803">
        <w:rPr>
          <w:rFonts w:ascii="Simplified Arabic" w:eastAsia="Times New Roman" w:hAnsi="Simplified Arabic" w:cs="Simplified Arabic"/>
          <w:sz w:val="24"/>
          <w:szCs w:val="24"/>
          <w:rtl/>
        </w:rPr>
        <w:t xml:space="preserve">. كما تناولت الدراسة أبرز الإجراءات الحكومية، ومنها زيادة </w:t>
      </w:r>
      <w:r w:rsidR="00B579E1">
        <w:rPr>
          <w:rFonts w:ascii="Simplified Arabic" w:eastAsia="Times New Roman" w:hAnsi="Simplified Arabic" w:cs="Simplified Arabic"/>
          <w:sz w:val="24"/>
          <w:szCs w:val="24"/>
          <w:rtl/>
        </w:rPr>
        <w:t>الإستثمارات</w:t>
      </w:r>
      <w:r w:rsidR="00B44209" w:rsidRPr="00274803">
        <w:rPr>
          <w:rFonts w:ascii="Simplified Arabic" w:eastAsia="Times New Roman" w:hAnsi="Simplified Arabic" w:cs="Simplified Arabic"/>
          <w:sz w:val="24"/>
          <w:szCs w:val="24"/>
          <w:rtl/>
        </w:rPr>
        <w:t xml:space="preserve"> العامة في قطاع الكهرباء والطاقة </w:t>
      </w:r>
      <w:r w:rsidR="009B421D">
        <w:rPr>
          <w:rFonts w:ascii="Simplified Arabic" w:eastAsia="Times New Roman" w:hAnsi="Simplified Arabic" w:cs="Simplified Arabic"/>
          <w:sz w:val="24"/>
          <w:szCs w:val="24"/>
          <w:rtl/>
        </w:rPr>
        <w:t>المُتجددة</w:t>
      </w:r>
      <w:r w:rsidR="00B44209" w:rsidRPr="00274803">
        <w:rPr>
          <w:rFonts w:ascii="Simplified Arabic" w:eastAsia="Times New Roman" w:hAnsi="Simplified Arabic" w:cs="Simplified Arabic"/>
          <w:sz w:val="24"/>
          <w:szCs w:val="24"/>
          <w:rtl/>
        </w:rPr>
        <w:t>، وتنفيذ مشروعات كبرى ل</w:t>
      </w:r>
      <w:r w:rsidR="00575ECD">
        <w:rPr>
          <w:rFonts w:ascii="Simplified Arabic" w:eastAsia="Times New Roman" w:hAnsi="Simplified Arabic" w:cs="Simplified Arabic"/>
          <w:sz w:val="24"/>
          <w:szCs w:val="24"/>
          <w:rtl/>
        </w:rPr>
        <w:t xml:space="preserve">إنتاج </w:t>
      </w:r>
      <w:r w:rsidR="00B44209" w:rsidRPr="00274803">
        <w:rPr>
          <w:rFonts w:ascii="Simplified Arabic" w:eastAsia="Times New Roman" w:hAnsi="Simplified Arabic" w:cs="Simplified Arabic"/>
          <w:sz w:val="24"/>
          <w:szCs w:val="24"/>
          <w:rtl/>
        </w:rPr>
        <w:t>الكهرباء مثل مجمع بنبان للطاقة الشمسية بأسوان، إلى جانب التوسع في مشروعات طاقة الرياح والهيدروجين الأخضر والنقل المستدام، فض</w:t>
      </w:r>
      <w:r w:rsidR="006F30E6">
        <w:rPr>
          <w:rFonts w:ascii="Simplified Arabic" w:eastAsia="Times New Roman" w:hAnsi="Simplified Arabic" w:cs="Simplified Arabic" w:hint="cs"/>
          <w:sz w:val="24"/>
          <w:szCs w:val="24"/>
          <w:rtl/>
        </w:rPr>
        <w:t>لاً</w:t>
      </w:r>
      <w:r w:rsidR="00B44209" w:rsidRPr="00274803">
        <w:rPr>
          <w:rFonts w:ascii="Simplified Arabic" w:eastAsia="Times New Roman" w:hAnsi="Simplified Arabic" w:cs="Simplified Arabic"/>
          <w:sz w:val="24"/>
          <w:szCs w:val="24"/>
          <w:rtl/>
        </w:rPr>
        <w:t xml:space="preserve"> عن إعداد أول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00B44209" w:rsidRPr="00274803">
        <w:rPr>
          <w:rFonts w:ascii="Simplified Arabic" w:eastAsia="Times New Roman" w:hAnsi="Simplified Arabic" w:cs="Simplified Arabic"/>
          <w:sz w:val="24"/>
          <w:szCs w:val="24"/>
          <w:rtl/>
        </w:rPr>
        <w:t xml:space="preserve">وطنية </w:t>
      </w:r>
      <w:r w:rsidR="000A0408">
        <w:rPr>
          <w:rFonts w:ascii="Simplified Arabic" w:eastAsia="Times New Roman" w:hAnsi="Simplified Arabic" w:cs="Simplified Arabic"/>
          <w:sz w:val="24"/>
          <w:szCs w:val="24"/>
          <w:rtl/>
        </w:rPr>
        <w:t>لتغيُّر المُناخ</w:t>
      </w:r>
      <w:r w:rsidR="00B44209" w:rsidRPr="00274803">
        <w:rPr>
          <w:rFonts w:ascii="Simplified Arabic" w:eastAsia="Times New Roman" w:hAnsi="Simplified Arabic" w:cs="Simplified Arabic"/>
          <w:sz w:val="24"/>
          <w:szCs w:val="24"/>
          <w:rtl/>
        </w:rPr>
        <w:t xml:space="preserve"> تمتد حتى عام 2050</w:t>
      </w:r>
      <w:r w:rsidR="00B44209" w:rsidRPr="00274803">
        <w:rPr>
          <w:rFonts w:ascii="Simplified Arabic" w:eastAsia="Times New Roman" w:hAnsi="Simplified Arabic" w:cs="Simplified Arabic"/>
          <w:sz w:val="24"/>
          <w:szCs w:val="24"/>
        </w:rPr>
        <w:t>.</w:t>
      </w:r>
    </w:p>
    <w:p w14:paraId="065EEB96" w14:textId="1522B327" w:rsidR="00B44209" w:rsidRPr="00274803" w:rsidRDefault="00B44209"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Pr>
      </w:pPr>
      <w:r w:rsidRPr="00274803">
        <w:rPr>
          <w:rFonts w:ascii="Simplified Arabic" w:eastAsia="Times New Roman" w:hAnsi="Simplified Arabic" w:cs="Simplified Arabic"/>
          <w:sz w:val="24"/>
          <w:szCs w:val="24"/>
          <w:rtl/>
        </w:rPr>
        <w:t>و</w:t>
      </w:r>
      <w:r w:rsidR="006F30E6">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عتمدت الدراسة</w:t>
      </w:r>
      <w:r w:rsidR="00C65204">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على المنهج الوصفي التحليلي، مستندة إلى البيانات الكمية والنوعية، لتحليل الوضع الراهن </w:t>
      </w:r>
      <w:r w:rsidR="00575ECD">
        <w:rPr>
          <w:rFonts w:ascii="Simplified Arabic" w:eastAsia="Times New Roman" w:hAnsi="Simplified Arabic" w:cs="Simplified Arabic"/>
          <w:sz w:val="24"/>
          <w:szCs w:val="24"/>
          <w:rtl/>
        </w:rPr>
        <w:t xml:space="preserve">للتغيُّرات المُناخية </w:t>
      </w:r>
      <w:r w:rsidRPr="00274803">
        <w:rPr>
          <w:rFonts w:ascii="Simplified Arabic" w:eastAsia="Times New Roman" w:hAnsi="Simplified Arabic" w:cs="Simplified Arabic"/>
          <w:sz w:val="24"/>
          <w:szCs w:val="24"/>
          <w:rtl/>
        </w:rPr>
        <w:t xml:space="preserve"> وآثارها على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 المصري، وتقييم 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خفض </w:t>
      </w:r>
      <w:r w:rsidR="000A0408">
        <w:rPr>
          <w:rFonts w:ascii="Simplified Arabic" w:eastAsia="Times New Roman" w:hAnsi="Simplified Arabic" w:cs="Simplified Arabic"/>
          <w:sz w:val="24"/>
          <w:szCs w:val="24"/>
          <w:rtl/>
        </w:rPr>
        <w:t xml:space="preserve">الإنبعاثات </w:t>
      </w:r>
      <w:r w:rsidRPr="00274803">
        <w:rPr>
          <w:rFonts w:ascii="Simplified Arabic" w:eastAsia="Times New Roman" w:hAnsi="Simplified Arabic" w:cs="Simplified Arabic"/>
          <w:sz w:val="24"/>
          <w:szCs w:val="24"/>
          <w:rtl/>
        </w:rPr>
        <w:t>الكربونية. و</w:t>
      </w:r>
      <w:r w:rsidR="00C65204">
        <w:rPr>
          <w:rFonts w:ascii="Simplified Arabic" w:eastAsia="Times New Roman" w:hAnsi="Simplified Arabic" w:cs="Simplified Arabic" w:hint="cs"/>
          <w:sz w:val="24"/>
          <w:szCs w:val="24"/>
          <w:rtl/>
        </w:rPr>
        <w:t>توصل</w:t>
      </w:r>
      <w:r w:rsidRPr="00274803">
        <w:rPr>
          <w:rFonts w:ascii="Simplified Arabic" w:eastAsia="Times New Roman" w:hAnsi="Simplified Arabic" w:cs="Simplified Arabic"/>
          <w:sz w:val="24"/>
          <w:szCs w:val="24"/>
          <w:rtl/>
        </w:rPr>
        <w:t>ت النتائج</w:t>
      </w:r>
      <w:r w:rsidR="00C65204">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أن مصر تواجه تحديات كبيرة في التصدي لآثار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 لا سيما في قطاعات الزراعة والموارد المائية والسياحة، وأن </w:t>
      </w:r>
      <w:r w:rsidR="007E0C2B">
        <w:rPr>
          <w:rFonts w:ascii="Simplified Arabic" w:eastAsia="Times New Roman" w:hAnsi="Simplified Arabic" w:cs="Simplified Arabic" w:hint="cs"/>
          <w:sz w:val="24"/>
          <w:szCs w:val="24"/>
          <w:rtl/>
        </w:rPr>
        <w:t>إستمرار</w:t>
      </w:r>
      <w:r w:rsidRPr="0027480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274803">
        <w:rPr>
          <w:rFonts w:ascii="Simplified Arabic" w:eastAsia="Times New Roman" w:hAnsi="Simplified Arabic" w:cs="Simplified Arabic"/>
          <w:sz w:val="24"/>
          <w:szCs w:val="24"/>
          <w:rtl/>
        </w:rPr>
        <w:t>على مصادر الطاقة التقليدية يمثل تهديدًا بيئيًا و</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يًا، في حين لا تزال مساهمة الطاقة الشمسية وطاقة الرياح في </w:t>
      </w:r>
      <w:r w:rsidR="00575ECD">
        <w:rPr>
          <w:rFonts w:ascii="Simplified Arabic" w:eastAsia="Times New Roman" w:hAnsi="Simplified Arabic" w:cs="Simplified Arabic"/>
          <w:sz w:val="24"/>
          <w:szCs w:val="24"/>
          <w:rtl/>
        </w:rPr>
        <w:t xml:space="preserve">إنتاج </w:t>
      </w:r>
      <w:r w:rsidRPr="00274803">
        <w:rPr>
          <w:rFonts w:ascii="Simplified Arabic" w:eastAsia="Times New Roman" w:hAnsi="Simplified Arabic" w:cs="Simplified Arabic"/>
          <w:sz w:val="24"/>
          <w:szCs w:val="24"/>
          <w:rtl/>
        </w:rPr>
        <w:t xml:space="preserve">الكهرباء محدودة مقارنة بإمكاناتها، مقابل الدور الأكبر للطاقة الكهرومائية. كما أشارت الدراسة إلى إمكانية التوسع في </w:t>
      </w:r>
      <w:r w:rsidR="006F30E6">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ستغلال مصادر الكتلة الحيوية كبديل مستدام</w:t>
      </w:r>
      <w:r w:rsidRPr="00274803">
        <w:rPr>
          <w:rFonts w:ascii="Simplified Arabic" w:eastAsia="Times New Roman" w:hAnsi="Simplified Arabic" w:cs="Simplified Arabic"/>
          <w:sz w:val="24"/>
          <w:szCs w:val="24"/>
        </w:rPr>
        <w:t>.</w:t>
      </w:r>
    </w:p>
    <w:p w14:paraId="4E50332B" w14:textId="7778F820" w:rsidR="00C66071" w:rsidRPr="00274803" w:rsidRDefault="00C65204"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و</w:t>
      </w:r>
      <w:r w:rsidR="00B44209" w:rsidRPr="00274803">
        <w:rPr>
          <w:rFonts w:ascii="Simplified Arabic" w:eastAsia="Times New Roman" w:hAnsi="Simplified Arabic" w:cs="Simplified Arabic"/>
          <w:sz w:val="24"/>
          <w:szCs w:val="24"/>
          <w:rtl/>
        </w:rPr>
        <w:t>أوصت الدراسة</w:t>
      </w:r>
      <w:r>
        <w:rPr>
          <w:rFonts w:ascii="Simplified Arabic" w:eastAsia="Times New Roman" w:hAnsi="Simplified Arabic" w:cs="Simplified Arabic" w:hint="cs"/>
          <w:sz w:val="24"/>
          <w:szCs w:val="24"/>
          <w:rtl/>
        </w:rPr>
        <w:t>:</w:t>
      </w:r>
      <w:r w:rsidR="00B44209" w:rsidRPr="00274803">
        <w:rPr>
          <w:rFonts w:ascii="Simplified Arabic" w:eastAsia="Times New Roman" w:hAnsi="Simplified Arabic" w:cs="Simplified Arabic"/>
          <w:sz w:val="24"/>
          <w:szCs w:val="24"/>
          <w:rtl/>
        </w:rPr>
        <w:t xml:space="preserve"> بتعزيز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ات </w:t>
      </w:r>
      <w:r w:rsidR="00B44209" w:rsidRPr="00274803">
        <w:rPr>
          <w:rFonts w:ascii="Simplified Arabic" w:eastAsia="Times New Roman" w:hAnsi="Simplified Arabic" w:cs="Simplified Arabic"/>
          <w:sz w:val="24"/>
          <w:szCs w:val="24"/>
          <w:rtl/>
        </w:rPr>
        <w:t xml:space="preserve">التكيف مع </w:t>
      </w:r>
      <w:r w:rsidR="00575ECD">
        <w:rPr>
          <w:rFonts w:ascii="Simplified Arabic" w:eastAsia="Times New Roman" w:hAnsi="Simplified Arabic" w:cs="Simplified Arabic"/>
          <w:sz w:val="24"/>
          <w:szCs w:val="24"/>
          <w:rtl/>
        </w:rPr>
        <w:t xml:space="preserve">التغيُّرات المُناخية </w:t>
      </w:r>
      <w:r w:rsidR="00B44209" w:rsidRPr="00274803">
        <w:rPr>
          <w:rFonts w:ascii="Simplified Arabic" w:eastAsia="Times New Roman" w:hAnsi="Simplified Arabic" w:cs="Simplified Arabic"/>
          <w:sz w:val="24"/>
          <w:szCs w:val="24"/>
          <w:rtl/>
        </w:rPr>
        <w:t xml:space="preserve">، ودعم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B44209" w:rsidRPr="00274803">
        <w:rPr>
          <w:rFonts w:ascii="Simplified Arabic" w:eastAsia="Times New Roman" w:hAnsi="Simplified Arabic" w:cs="Simplified Arabic"/>
          <w:sz w:val="24"/>
          <w:szCs w:val="24"/>
          <w:rtl/>
        </w:rPr>
        <w:t xml:space="preserve">التكنولوجيا النظيفة، والحد التدريجي من دعم الوقود الأحفوري لصالح الطاقة </w:t>
      </w:r>
      <w:r w:rsidR="009B421D">
        <w:rPr>
          <w:rFonts w:ascii="Simplified Arabic" w:eastAsia="Times New Roman" w:hAnsi="Simplified Arabic" w:cs="Simplified Arabic"/>
          <w:sz w:val="24"/>
          <w:szCs w:val="24"/>
          <w:rtl/>
        </w:rPr>
        <w:t>المُتجددة</w:t>
      </w:r>
      <w:r w:rsidR="00B44209" w:rsidRPr="00274803">
        <w:rPr>
          <w:rFonts w:ascii="Simplified Arabic" w:eastAsia="Times New Roman" w:hAnsi="Simplified Arabic" w:cs="Simplified Arabic"/>
          <w:sz w:val="24"/>
          <w:szCs w:val="24"/>
          <w:rtl/>
        </w:rPr>
        <w:t>، وتطوير البنية التحتية وشبكات الكهرباء، وتشجيع ال</w:t>
      </w:r>
      <w:r w:rsidR="00B579E1">
        <w:rPr>
          <w:rFonts w:ascii="Simplified Arabic" w:eastAsia="Times New Roman" w:hAnsi="Simplified Arabic" w:cs="Simplified Arabic" w:hint="cs"/>
          <w:sz w:val="24"/>
          <w:szCs w:val="24"/>
          <w:rtl/>
        </w:rPr>
        <w:t>إستثمار</w:t>
      </w:r>
      <w:r w:rsidR="00B44209" w:rsidRPr="00274803">
        <w:rPr>
          <w:rFonts w:ascii="Simplified Arabic" w:eastAsia="Times New Roman" w:hAnsi="Simplified Arabic" w:cs="Simplified Arabic"/>
          <w:sz w:val="24"/>
          <w:szCs w:val="24"/>
          <w:rtl/>
        </w:rPr>
        <w:t xml:space="preserve"> والبحث العلمي والتعاون الدولي، بما يدعم التحول نحو </w:t>
      </w:r>
      <w:r w:rsidR="00B579E1">
        <w:rPr>
          <w:rFonts w:ascii="Simplified Arabic" w:eastAsia="Times New Roman" w:hAnsi="Simplified Arabic" w:cs="Simplified Arabic" w:hint="cs"/>
          <w:sz w:val="24"/>
          <w:szCs w:val="24"/>
          <w:rtl/>
        </w:rPr>
        <w:t>إقتصاد</w:t>
      </w:r>
      <w:r w:rsidR="00B44209" w:rsidRPr="00274803">
        <w:rPr>
          <w:rFonts w:ascii="Simplified Arabic" w:eastAsia="Times New Roman" w:hAnsi="Simplified Arabic" w:cs="Simplified Arabic"/>
          <w:sz w:val="24"/>
          <w:szCs w:val="24"/>
          <w:rtl/>
        </w:rPr>
        <w:t xml:space="preserve"> منخفض الكربون ويعزز تحقيق التنمية المستدامة</w:t>
      </w:r>
      <w:r w:rsidR="00B44209" w:rsidRPr="00274803">
        <w:rPr>
          <w:rFonts w:ascii="Simplified Arabic" w:eastAsia="Times New Roman" w:hAnsi="Simplified Arabic" w:cs="Simplified Arabic"/>
          <w:sz w:val="24"/>
          <w:szCs w:val="24"/>
        </w:rPr>
        <w:t>.</w:t>
      </w:r>
    </w:p>
    <w:p w14:paraId="09BE7816"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6A37705C" w14:textId="33122302" w:rsidR="00F22C32" w:rsidRPr="00274803" w:rsidRDefault="00CF4A62"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F22C32" w:rsidRPr="00274803">
        <w:rPr>
          <w:rFonts w:ascii="Simplified Arabic" w:eastAsia="Simplified Arabic" w:hAnsi="Simplified Arabic" w:cs="Simplified Arabic"/>
          <w:b/>
          <w:bCs/>
          <w:color w:val="000000"/>
          <w:kern w:val="2"/>
          <w:sz w:val="24"/>
          <w:szCs w:val="24"/>
          <w:rtl/>
          <w:lang w:bidi="ar-EG"/>
          <w14:ligatures w14:val="standardContextual"/>
        </w:rPr>
        <w:t xml:space="preserve">عشري، </w:t>
      </w:r>
      <w:r w:rsidR="00A50103">
        <w:rPr>
          <w:rFonts w:ascii="Simplified Arabic" w:eastAsia="Simplified Arabic" w:hAnsi="Simplified Arabic" w:cs="Simplified Arabic" w:hint="cs"/>
          <w:b/>
          <w:bCs/>
          <w:color w:val="000000"/>
          <w:kern w:val="2"/>
          <w:sz w:val="24"/>
          <w:szCs w:val="24"/>
          <w:rtl/>
          <w:lang w:bidi="ar-EG"/>
          <w14:ligatures w14:val="standardContextual"/>
        </w:rPr>
        <w:t>و</w:t>
      </w:r>
      <w:r w:rsidR="00F22C32" w:rsidRPr="00274803">
        <w:rPr>
          <w:rFonts w:ascii="Simplified Arabic" w:eastAsia="Simplified Arabic" w:hAnsi="Simplified Arabic" w:cs="Simplified Arabic"/>
          <w:b/>
          <w:bCs/>
          <w:color w:val="000000"/>
          <w:kern w:val="2"/>
          <w:sz w:val="24"/>
          <w:szCs w:val="24"/>
          <w:rtl/>
          <w:lang w:bidi="ar-EG"/>
          <w14:ligatures w14:val="standardContextual"/>
        </w:rPr>
        <w:t>سويلم, 2023</w:t>
      </w:r>
      <w:r w:rsidRPr="00274803">
        <w:rPr>
          <w:rFonts w:ascii="Simplified Arabic" w:eastAsia="Simplified Arabic" w:hAnsi="Simplified Arabic" w:cs="Simplified Arabic"/>
          <w:b/>
          <w:bCs/>
          <w:color w:val="000000"/>
          <w:kern w:val="2"/>
          <w:sz w:val="24"/>
          <w:szCs w:val="24"/>
          <w:rtl/>
          <w:lang w:bidi="ar-EG"/>
          <w14:ligatures w14:val="standardContextual"/>
        </w:rPr>
        <w:t>)</w:t>
      </w:r>
    </w:p>
    <w:p w14:paraId="647F627E" w14:textId="05468538" w:rsidR="00C66071" w:rsidRPr="00274803" w:rsidRDefault="00C65204"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22C32"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F22C32" w:rsidRPr="00274803">
        <w:rPr>
          <w:rFonts w:ascii="Simplified Arabic" w:eastAsia="Times New Roman" w:hAnsi="Simplified Arabic" w:cs="Simplified Arabic"/>
          <w:sz w:val="24"/>
          <w:szCs w:val="24"/>
          <w:rtl/>
        </w:rPr>
        <w:t xml:space="preserve"> تحليل الدور الذي تؤديه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في تعزيز التنمية المستدامة في مصر ب</w:t>
      </w:r>
      <w:r w:rsidR="00842B52">
        <w:rPr>
          <w:rFonts w:ascii="Simplified Arabic" w:eastAsia="Times New Roman" w:hAnsi="Simplified Arabic" w:cs="Simplified Arabic"/>
          <w:sz w:val="24"/>
          <w:szCs w:val="24"/>
          <w:rtl/>
        </w:rPr>
        <w:t>الإستفادة</w:t>
      </w:r>
      <w:r w:rsidR="00F22C32" w:rsidRPr="00274803">
        <w:rPr>
          <w:rFonts w:ascii="Simplified Arabic" w:eastAsia="Times New Roman" w:hAnsi="Simplified Arabic" w:cs="Simplified Arabic"/>
          <w:sz w:val="24"/>
          <w:szCs w:val="24"/>
          <w:rtl/>
        </w:rPr>
        <w:t xml:space="preserve"> من التجارب الدولية الرائدة، </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عتمدت</w:t>
      </w:r>
      <w:r w:rsidR="00F22C32"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F22C32" w:rsidRPr="00274803">
        <w:rPr>
          <w:rFonts w:ascii="Simplified Arabic" w:eastAsia="Times New Roman" w:hAnsi="Simplified Arabic" w:cs="Simplified Arabic"/>
          <w:sz w:val="24"/>
          <w:szCs w:val="24"/>
          <w:rtl/>
        </w:rPr>
        <w:t xml:space="preserve"> علي المنهج الوصفي والتحليلي والمقارن لفحص واقع قطاع الطاقة وتحدياته المختلفة، ، وتوصلت الدراسة إلى عدة نتائج: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هي الخيار الأمثل لتوفير الطاقة اللازمة لنمو </w:t>
      </w:r>
      <w:r w:rsidR="00B579E1">
        <w:rPr>
          <w:rFonts w:ascii="Simplified Arabic" w:eastAsia="Times New Roman" w:hAnsi="Simplified Arabic" w:cs="Simplified Arabic" w:hint="cs"/>
          <w:sz w:val="24"/>
          <w:szCs w:val="24"/>
          <w:rtl/>
        </w:rPr>
        <w:t>إقتصاد</w:t>
      </w:r>
      <w:r w:rsidR="001E0579" w:rsidRPr="00274803">
        <w:rPr>
          <w:rFonts w:ascii="Simplified Arabic" w:eastAsia="Times New Roman" w:hAnsi="Simplified Arabic" w:cs="Simplified Arabic"/>
          <w:sz w:val="24"/>
          <w:szCs w:val="24"/>
          <w:rtl/>
        </w:rPr>
        <w:t>ي</w:t>
      </w:r>
      <w:r w:rsidR="00F22C32" w:rsidRPr="00274803">
        <w:rPr>
          <w:rFonts w:ascii="Simplified Arabic" w:eastAsia="Times New Roman" w:hAnsi="Simplified Arabic" w:cs="Simplified Arabic"/>
          <w:sz w:val="24"/>
          <w:szCs w:val="24"/>
          <w:rtl/>
        </w:rPr>
        <w:t xml:space="preserve"> مُستدام وضمان أمن الطاقة القومي؛ فلهذه المصادر قدرة كبيرة على خفض </w:t>
      </w:r>
      <w:r w:rsidR="000A0408">
        <w:rPr>
          <w:rFonts w:ascii="Simplified Arabic" w:eastAsia="Times New Roman" w:hAnsi="Simplified Arabic" w:cs="Simplified Arabic"/>
          <w:sz w:val="24"/>
          <w:szCs w:val="24"/>
          <w:rtl/>
        </w:rPr>
        <w:t xml:space="preserve">الإنبعاثات </w:t>
      </w:r>
      <w:r w:rsidR="00F22C32" w:rsidRPr="00274803">
        <w:rPr>
          <w:rFonts w:ascii="Simplified Arabic" w:eastAsia="Times New Roman" w:hAnsi="Simplified Arabic" w:cs="Simplified Arabic"/>
          <w:sz w:val="24"/>
          <w:szCs w:val="24"/>
          <w:rtl/>
        </w:rPr>
        <w:t xml:space="preserve">الكربونية والحد من ظاهرة </w:t>
      </w:r>
      <w:r w:rsidR="000A0408">
        <w:rPr>
          <w:rFonts w:ascii="Simplified Arabic" w:eastAsia="Times New Roman" w:hAnsi="Simplified Arabic" w:cs="Simplified Arabic"/>
          <w:sz w:val="24"/>
          <w:szCs w:val="24"/>
          <w:rtl/>
        </w:rPr>
        <w:t>التغيُّر المُناخي</w:t>
      </w:r>
      <w:r w:rsidR="00F22C32" w:rsidRPr="00274803">
        <w:rPr>
          <w:rFonts w:ascii="Simplified Arabic" w:eastAsia="Times New Roman" w:hAnsi="Simplified Arabic" w:cs="Simplified Arabic"/>
          <w:sz w:val="24"/>
          <w:szCs w:val="24"/>
          <w:rtl/>
        </w:rPr>
        <w:t xml:space="preserve"> وحماية النظام الإيكولوجي؛ فقطاع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يتفوق على الوقود الأحفوري في خلق فرص عمل أكثر وعلاج فقر الطاقة ومصر تمتلك إمكانات هائلة من الإشعاع الشمسي وسرعات الرياح التي لم تستغل بشكل كامل ومثالي بعد، وذلك لوجود تحديات </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الطاقة في مصر من </w:t>
      </w:r>
      <w:r w:rsidR="00F2320B">
        <w:rPr>
          <w:rFonts w:ascii="Simplified Arabic" w:eastAsia="Times New Roman" w:hAnsi="Simplified Arabic" w:cs="Simplified Arabic" w:hint="cs"/>
          <w:sz w:val="24"/>
          <w:szCs w:val="24"/>
          <w:rtl/>
        </w:rPr>
        <w:t>إرتفاع</w:t>
      </w:r>
      <w:r w:rsidR="00F22C32" w:rsidRPr="00274803">
        <w:rPr>
          <w:rFonts w:ascii="Simplified Arabic" w:eastAsia="Times New Roman" w:hAnsi="Simplified Arabic" w:cs="Simplified Arabic"/>
          <w:sz w:val="24"/>
          <w:szCs w:val="24"/>
          <w:rtl/>
        </w:rPr>
        <w:t xml:space="preserve"> التكاليف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00F22C32" w:rsidRPr="00274803">
        <w:rPr>
          <w:rFonts w:ascii="Simplified Arabic" w:eastAsia="Times New Roman" w:hAnsi="Simplified Arabic" w:cs="Simplified Arabic"/>
          <w:sz w:val="24"/>
          <w:szCs w:val="24"/>
          <w:rtl/>
        </w:rPr>
        <w:t xml:space="preserve"> ونقص موارد النقد الأجنبي والحاجة </w:t>
      </w:r>
      <w:r w:rsidR="001E0579" w:rsidRPr="00274803">
        <w:rPr>
          <w:rFonts w:ascii="Simplified Arabic" w:eastAsia="Times New Roman" w:hAnsi="Simplified Arabic" w:cs="Simplified Arabic"/>
          <w:sz w:val="24"/>
          <w:szCs w:val="24"/>
          <w:rtl/>
        </w:rPr>
        <w:t>ل</w:t>
      </w:r>
      <w:r w:rsidR="00B579E1">
        <w:rPr>
          <w:rFonts w:ascii="Simplified Arabic" w:eastAsia="Times New Roman" w:hAnsi="Simplified Arabic" w:cs="Simplified Arabic" w:hint="cs"/>
          <w:sz w:val="24"/>
          <w:szCs w:val="24"/>
          <w:rtl/>
        </w:rPr>
        <w:t>إستيراد</w:t>
      </w:r>
      <w:r w:rsidR="00F22C32" w:rsidRPr="00274803">
        <w:rPr>
          <w:rFonts w:ascii="Simplified Arabic" w:eastAsia="Times New Roman" w:hAnsi="Simplified Arabic" w:cs="Simplified Arabic"/>
          <w:sz w:val="24"/>
          <w:szCs w:val="24"/>
          <w:rtl/>
        </w:rPr>
        <w:t xml:space="preserve"> التكنولوجيا، وأوصت الدراسة</w:t>
      </w:r>
      <w:r>
        <w:rPr>
          <w:rFonts w:ascii="Simplified Arabic" w:eastAsia="Times New Roman" w:hAnsi="Simplified Arabic" w:cs="Simplified Arabic" w:hint="cs"/>
          <w:sz w:val="24"/>
          <w:szCs w:val="24"/>
          <w:rtl/>
        </w:rPr>
        <w:t>:</w:t>
      </w:r>
      <w:r w:rsidR="00F22C32" w:rsidRPr="00274803">
        <w:rPr>
          <w:rFonts w:ascii="Simplified Arabic" w:eastAsia="Times New Roman" w:hAnsi="Simplified Arabic" w:cs="Simplified Arabic"/>
          <w:sz w:val="24"/>
          <w:szCs w:val="24"/>
          <w:rtl/>
        </w:rPr>
        <w:t xml:space="preserve"> بتفعيل دور الحكومة في تشجيع </w:t>
      </w:r>
      <w:r w:rsidR="001E0579" w:rsidRPr="00274803">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hint="cs"/>
          <w:sz w:val="24"/>
          <w:szCs w:val="24"/>
          <w:rtl/>
        </w:rPr>
        <w:t>إستثمار</w:t>
      </w:r>
      <w:r w:rsidR="00F22C32" w:rsidRPr="00274803">
        <w:rPr>
          <w:rFonts w:ascii="Simplified Arabic" w:eastAsia="Times New Roman" w:hAnsi="Simplified Arabic" w:cs="Simplified Arabic"/>
          <w:sz w:val="24"/>
          <w:szCs w:val="24"/>
          <w:rtl/>
        </w:rPr>
        <w:t xml:space="preserve"> عبر سياسات بيئية كالإعفاءات أو التخفيضات الضريبية ل</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الطاقة وتقديم الدعم المالي المباشر وضمان القروض للمشاريع التي تتوجه نحو </w:t>
      </w:r>
      <w:r w:rsidR="00B579E1">
        <w:rPr>
          <w:rFonts w:ascii="Simplified Arabic" w:eastAsia="Times New Roman" w:hAnsi="Simplified Arabic" w:cs="Simplified Arabic" w:hint="cs"/>
          <w:sz w:val="24"/>
          <w:szCs w:val="24"/>
          <w:rtl/>
        </w:rPr>
        <w:t>إستخدام</w:t>
      </w:r>
      <w:r w:rsidR="00F22C32" w:rsidRPr="00274803">
        <w:rPr>
          <w:rFonts w:ascii="Simplified Arabic" w:eastAsia="Times New Roman" w:hAnsi="Simplified Arabic" w:cs="Simplified Arabic"/>
          <w:sz w:val="24"/>
          <w:szCs w:val="24"/>
          <w:rtl/>
        </w:rPr>
        <w:t xml:space="preserve">ات وتقنيات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كما أوصت الدراسة بتأسيس هيئة مشتركة بين القطاعين العام والخاص لتكون مرجعاً وطنياً لتنمية وتمويل مشروعات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وشددت علي ضرورة زيادة دعم البحث العلمي وتطوير التكنولوجيات المحلية لخفض تكاليف ال</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وتوسيع </w:t>
      </w:r>
      <w:r w:rsidR="001E0579" w:rsidRPr="00274803">
        <w:rPr>
          <w:rFonts w:ascii="Simplified Arabic" w:eastAsia="Times New Roman" w:hAnsi="Simplified Arabic" w:cs="Simplified Arabic"/>
          <w:sz w:val="24"/>
          <w:szCs w:val="24"/>
          <w:rtl/>
        </w:rPr>
        <w:t>ال</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نتشار</w:t>
      </w:r>
      <w:r w:rsidR="00F22C32" w:rsidRPr="00274803">
        <w:rPr>
          <w:rFonts w:ascii="Simplified Arabic" w:eastAsia="Times New Roman" w:hAnsi="Simplified Arabic" w:cs="Simplified Arabic"/>
          <w:sz w:val="24"/>
          <w:szCs w:val="24"/>
          <w:rtl/>
        </w:rPr>
        <w:t xml:space="preserve">، وأهمية تعديل مزيج الطاقة الحالي لرفع نسبة مساهمة المصادر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بما يحقق أهداف التنمية المستدامة.</w:t>
      </w:r>
    </w:p>
    <w:p w14:paraId="6B33ECD8"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1E95E2F5" w14:textId="47BDC00C" w:rsidR="002851DE"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2851DE" w:rsidRPr="00274803">
        <w:rPr>
          <w:rFonts w:ascii="Simplified Arabic" w:eastAsia="Simplified Arabic" w:hAnsi="Simplified Arabic" w:cs="Simplified Arabic"/>
          <w:b/>
          <w:bCs/>
          <w:color w:val="000000"/>
          <w:kern w:val="2"/>
          <w:sz w:val="24"/>
          <w:szCs w:val="24"/>
          <w:rtl/>
          <w:lang w:bidi="ar-EG"/>
          <w14:ligatures w14:val="standardContextual"/>
        </w:rPr>
        <w:t>زيني</w:t>
      </w:r>
      <w:r w:rsidR="002D71EF"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851DE" w:rsidRPr="00274803">
        <w:rPr>
          <w:rFonts w:ascii="Simplified Arabic" w:eastAsia="Simplified Arabic" w:hAnsi="Simplified Arabic" w:cs="Simplified Arabic"/>
          <w:b/>
          <w:bCs/>
          <w:color w:val="000000"/>
          <w:kern w:val="2"/>
          <w:sz w:val="24"/>
          <w:szCs w:val="24"/>
          <w:rtl/>
          <w:lang w:bidi="ar-EG"/>
          <w14:ligatures w14:val="standardContextual"/>
        </w:rPr>
        <w:t>ويحيي</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A3D91" w:rsidRPr="00274803">
        <w:rPr>
          <w:rFonts w:ascii="Simplified Arabic" w:eastAsia="Simplified Arabic" w:hAnsi="Simplified Arabic" w:cs="Simplified Arabic"/>
          <w:b/>
          <w:bCs/>
          <w:color w:val="000000"/>
          <w:kern w:val="2"/>
          <w:sz w:val="24"/>
          <w:szCs w:val="24"/>
          <w:rtl/>
          <w:lang w:bidi="ar-EG"/>
          <w14:ligatures w14:val="standardContextual"/>
        </w:rPr>
        <w:t>,</w:t>
      </w:r>
      <w:r w:rsidR="002851DE" w:rsidRPr="00274803">
        <w:rPr>
          <w:rFonts w:ascii="Simplified Arabic" w:eastAsia="Simplified Arabic" w:hAnsi="Simplified Arabic" w:cs="Simplified Arabic"/>
          <w:b/>
          <w:bCs/>
          <w:color w:val="000000"/>
          <w:kern w:val="2"/>
          <w:sz w:val="24"/>
          <w:szCs w:val="24"/>
          <w:rtl/>
          <w:lang w:bidi="ar-EG"/>
          <w14:ligatures w14:val="standardContextual"/>
        </w:rPr>
        <w:t>2023</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541858EF" w14:textId="3F9ACB72" w:rsidR="0021582F" w:rsidRPr="00274803" w:rsidRDefault="00C65204"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21582F"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تحليل إسهام مصادر الطاقة النظيفة، مثل الطاقة الشمسية والمائية وطاقة الرياح والطاقة الحيوية، في بناء </w:t>
      </w:r>
      <w:r w:rsidR="00B579E1">
        <w:rPr>
          <w:rFonts w:ascii="Simplified Arabic" w:eastAsia="Times New Roman" w:hAnsi="Simplified Arabic" w:cs="Simplified Arabic" w:hint="cs"/>
          <w:sz w:val="24"/>
          <w:szCs w:val="24"/>
          <w:rtl/>
        </w:rPr>
        <w:t>إقتصاد</w:t>
      </w:r>
      <w:r w:rsidR="0021582F" w:rsidRPr="00274803">
        <w:rPr>
          <w:rFonts w:ascii="Simplified Arabic" w:eastAsia="Times New Roman" w:hAnsi="Simplified Arabic" w:cs="Simplified Arabic"/>
          <w:sz w:val="24"/>
          <w:szCs w:val="24"/>
          <w:rtl/>
        </w:rPr>
        <w:t xml:space="preserve"> أخضر بالدول العربية، بما يسهم في خفض </w:t>
      </w:r>
      <w:r w:rsidR="000A0408">
        <w:rPr>
          <w:rFonts w:ascii="Simplified Arabic" w:eastAsia="Times New Roman" w:hAnsi="Simplified Arabic" w:cs="Simplified Arabic"/>
          <w:sz w:val="24"/>
          <w:szCs w:val="24"/>
          <w:rtl/>
        </w:rPr>
        <w:t xml:space="preserve">الإنبعاثات </w:t>
      </w:r>
      <w:r w:rsidR="0021582F" w:rsidRPr="00274803">
        <w:rPr>
          <w:rFonts w:ascii="Simplified Arabic" w:eastAsia="Times New Roman" w:hAnsi="Simplified Arabic" w:cs="Simplified Arabic"/>
          <w:sz w:val="24"/>
          <w:szCs w:val="24"/>
          <w:rtl/>
        </w:rPr>
        <w:t xml:space="preserve">الكربونية، مع التركيز على تجارب كل من المملكة العربية السعودية، والإمارات العربية المتحدة، والمغرب، والجزائر، ومصر في التحول نحو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21582F"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Pr>
        <w:t>.</w:t>
      </w:r>
    </w:p>
    <w:p w14:paraId="129475FF" w14:textId="6C003196" w:rsidR="00C66071" w:rsidRPr="00274803" w:rsidRDefault="0021582F"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color w:val="000000"/>
          <w:kern w:val="2"/>
          <w:sz w:val="24"/>
          <w:szCs w:val="24"/>
          <w:rtl/>
          <w:lang w:bidi="ar-EG"/>
          <w14:ligatures w14:val="standardContextual"/>
        </w:rPr>
      </w:pPr>
      <w:r w:rsidRPr="00274803">
        <w:rPr>
          <w:rFonts w:ascii="Simplified Arabic" w:eastAsia="Times New Roman" w:hAnsi="Simplified Arabic" w:cs="Simplified Arabic"/>
          <w:sz w:val="24"/>
          <w:szCs w:val="24"/>
          <w:rtl/>
        </w:rPr>
        <w:t>و</w:t>
      </w:r>
      <w:r w:rsidR="00C65204">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عتمدت الدراسة</w:t>
      </w:r>
      <w:r w:rsidR="00C65204">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على المنهج الوصفي التحليلي لعرض العلاقة بين متغيرات الدراسة وتحليل التجارب العربية في مجال التنمية النظيفة وال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 الأخضر، إلى جانب منهج دراسة الحالة لتقييم أوضاع الدول المختارة ومدى توافقها مع المعايير الدولية لل</w:t>
      </w:r>
      <w:r w:rsidR="00B579E1">
        <w:rPr>
          <w:rFonts w:ascii="Simplified Arabic" w:eastAsia="Times New Roman" w:hAnsi="Simplified Arabic" w:cs="Simplified Arabic" w:hint="cs"/>
          <w:sz w:val="24"/>
          <w:szCs w:val="24"/>
          <w:rtl/>
        </w:rPr>
        <w:t>إستثمار</w:t>
      </w:r>
      <w:r w:rsidRPr="00274803">
        <w:rPr>
          <w:rFonts w:ascii="Simplified Arabic" w:eastAsia="Times New Roman" w:hAnsi="Simplified Arabic" w:cs="Simplified Arabic"/>
          <w:sz w:val="24"/>
          <w:szCs w:val="24"/>
          <w:rtl/>
        </w:rPr>
        <w:t xml:space="preserve"> في الطاقة النظيفة، فض</w:t>
      </w:r>
      <w:r w:rsidR="00C65204">
        <w:rPr>
          <w:rFonts w:ascii="Simplified Arabic" w:eastAsia="Times New Roman" w:hAnsi="Simplified Arabic" w:cs="Simplified Arabic" w:hint="cs"/>
          <w:sz w:val="24"/>
          <w:szCs w:val="24"/>
          <w:rtl/>
        </w:rPr>
        <w:t>لاً</w:t>
      </w:r>
      <w:r w:rsidRPr="00274803">
        <w:rPr>
          <w:rFonts w:ascii="Simplified Arabic" w:eastAsia="Times New Roman" w:hAnsi="Simplified Arabic" w:cs="Simplified Arabic"/>
          <w:sz w:val="24"/>
          <w:szCs w:val="24"/>
          <w:rtl/>
        </w:rPr>
        <w:t xml:space="preserve"> عن المنهج المقارن للمفاضلة بين هذه التجارب و</w:t>
      </w:r>
      <w:r w:rsidR="00C65204">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ستخلاص الدروس المستفادة في سياق ال</w:t>
      </w:r>
      <w:r w:rsidR="00B579E1">
        <w:rPr>
          <w:rFonts w:ascii="Simplified Arabic" w:eastAsia="Times New Roman" w:hAnsi="Simplified Arabic" w:cs="Simplified Arabic" w:hint="cs"/>
          <w:sz w:val="24"/>
          <w:szCs w:val="24"/>
          <w:rtl/>
        </w:rPr>
        <w:t>إقتصاد</w:t>
      </w:r>
      <w:r w:rsidRPr="00274803">
        <w:rPr>
          <w:rFonts w:ascii="Simplified Arabic" w:eastAsia="Times New Roman" w:hAnsi="Simplified Arabic" w:cs="Simplified Arabic"/>
          <w:sz w:val="24"/>
          <w:szCs w:val="24"/>
          <w:rtl/>
        </w:rPr>
        <w:t xml:space="preserve"> الأخضر العالمي</w:t>
      </w:r>
      <w:r w:rsidRPr="00274803">
        <w:rPr>
          <w:rFonts w:ascii="Simplified Arabic" w:eastAsia="Times New Roman" w:hAnsi="Simplified Arabic" w:cs="Simplified Arabic"/>
          <w:sz w:val="24"/>
          <w:szCs w:val="24"/>
        </w:rPr>
        <w:t>.</w:t>
      </w:r>
      <w:r w:rsidRPr="00274803">
        <w:rPr>
          <w:rFonts w:ascii="Simplified Arabic" w:eastAsia="Times New Roman" w:hAnsi="Simplified Arabic" w:cs="Simplified Arabic"/>
          <w:sz w:val="24"/>
          <w:szCs w:val="24"/>
          <w:rtl/>
        </w:rPr>
        <w:t xml:space="preserve"> وتوصلت الدراسة</w:t>
      </w:r>
      <w:r w:rsidR="00C65204">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إلى أن تنمية مشروعات الطاقة الخضراء في الدول العربية ترتبط </w:t>
      </w:r>
      <w:r w:rsidR="00C65204">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رتباطًا وثيقًا بالسياسات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Pr="00274803">
        <w:rPr>
          <w:rFonts w:ascii="Simplified Arabic" w:eastAsia="Times New Roman" w:hAnsi="Simplified Arabic" w:cs="Simplified Arabic"/>
          <w:sz w:val="24"/>
          <w:szCs w:val="24"/>
          <w:rtl/>
        </w:rPr>
        <w:t xml:space="preserve">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 وبقدرتها على تجاوز العوائق السياسية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والسوقية. كما أبرزت أهمية آلية التنمية النظيفة</w:t>
      </w:r>
      <w:r w:rsidRPr="00274803">
        <w:rPr>
          <w:rFonts w:ascii="Simplified Arabic" w:eastAsia="Times New Roman" w:hAnsi="Simplified Arabic" w:cs="Simplified Arabic"/>
          <w:sz w:val="24"/>
          <w:szCs w:val="24"/>
        </w:rPr>
        <w:t xml:space="preserve"> (CDM) </w:t>
      </w:r>
      <w:r w:rsidRPr="00274803">
        <w:rPr>
          <w:rFonts w:ascii="Simplified Arabic" w:eastAsia="Times New Roman" w:hAnsi="Simplified Arabic" w:cs="Simplified Arabic"/>
          <w:sz w:val="24"/>
          <w:szCs w:val="24"/>
          <w:rtl/>
        </w:rPr>
        <w:t>المنبثقة عن بروتوكول كيوتو في نقل التكنولوجيا والمعرفة إلى الدول النامية، وخلق إطار مؤسسي محفّز لل</w:t>
      </w:r>
      <w:r w:rsidR="00B579E1">
        <w:rPr>
          <w:rFonts w:ascii="Simplified Arabic" w:eastAsia="Times New Roman" w:hAnsi="Simplified Arabic" w:cs="Simplified Arabic" w:hint="cs"/>
          <w:sz w:val="24"/>
          <w:szCs w:val="24"/>
          <w:rtl/>
        </w:rPr>
        <w:t>إستثمار</w:t>
      </w:r>
      <w:r w:rsidRPr="00274803">
        <w:rPr>
          <w:rFonts w:ascii="Simplified Arabic" w:eastAsia="Times New Roman" w:hAnsi="Simplified Arabic" w:cs="Simplified Arabic"/>
          <w:sz w:val="24"/>
          <w:szCs w:val="24"/>
          <w:rtl/>
        </w:rPr>
        <w:t xml:space="preserve"> في مشروعات التنمية المستدامة، مؤكدة أن مستقبل الطاقة النظيفة في العالم العربي مرهون بفعالية السياسات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Pr="00274803">
        <w:rPr>
          <w:rFonts w:ascii="Simplified Arabic" w:eastAsia="Times New Roman" w:hAnsi="Simplified Arabic" w:cs="Simplified Arabic"/>
          <w:sz w:val="24"/>
          <w:szCs w:val="24"/>
          <w:rtl/>
        </w:rPr>
        <w:t xml:space="preserve"> الداعمة لتحقيق الهدف السابع من أهداف التنمية المستدامة</w:t>
      </w:r>
      <w:r w:rsidRPr="00274803">
        <w:rPr>
          <w:rFonts w:ascii="Simplified Arabic" w:eastAsia="Times New Roman" w:hAnsi="Simplified Arabic" w:cs="Simplified Arabic"/>
          <w:sz w:val="24"/>
          <w:szCs w:val="24"/>
        </w:rPr>
        <w:t>.</w:t>
      </w:r>
    </w:p>
    <w:p w14:paraId="6B119B10"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550FF177" w14:textId="69FA101E" w:rsidR="0021582F"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2851DE" w:rsidRPr="00274803">
        <w:rPr>
          <w:rFonts w:ascii="Simplified Arabic" w:eastAsia="Simplified Arabic" w:hAnsi="Simplified Arabic" w:cs="Simplified Arabic"/>
          <w:b/>
          <w:bCs/>
          <w:color w:val="000000"/>
          <w:kern w:val="2"/>
          <w:sz w:val="24"/>
          <w:szCs w:val="24"/>
          <w:rtl/>
          <w:lang w:bidi="ar-EG"/>
          <w14:ligatures w14:val="standardContextual"/>
        </w:rPr>
        <w:t>قنديل</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851DE" w:rsidRPr="00274803">
        <w:rPr>
          <w:rFonts w:ascii="Simplified Arabic" w:eastAsia="Simplified Arabic" w:hAnsi="Simplified Arabic" w:cs="Simplified Arabic"/>
          <w:b/>
          <w:bCs/>
          <w:color w:val="000000"/>
          <w:kern w:val="2"/>
          <w:sz w:val="24"/>
          <w:szCs w:val="24"/>
          <w:rtl/>
          <w:lang w:bidi="ar-EG"/>
          <w14:ligatures w14:val="standardContextual"/>
        </w:rPr>
        <w:t>2023</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5F9F16F2" w14:textId="57D09D65" w:rsidR="0021582F" w:rsidRPr="00274803" w:rsidRDefault="00C65204"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ستهدفت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إبراز الدور البارز الذي لعبته مصر خلال </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ستضافتها لمؤتمر الأطراف </w:t>
      </w:r>
      <w:r w:rsidR="000A0408">
        <w:rPr>
          <w:rFonts w:ascii="Simplified Arabic" w:eastAsia="Times New Roman" w:hAnsi="Simplified Arabic" w:cs="Simplified Arabic"/>
          <w:sz w:val="24"/>
          <w:szCs w:val="24"/>
          <w:rtl/>
        </w:rPr>
        <w:t>لتغيُّر المُناخ</w:t>
      </w:r>
      <w:r w:rsidR="00195DD1">
        <w:rPr>
          <w:rFonts w:ascii="Simplified Arabic" w:eastAsia="Times New Roman" w:hAnsi="Simplified Arabic" w:cs="Simplified Arabic" w:hint="cs"/>
          <w:sz w:val="24"/>
          <w:szCs w:val="24"/>
          <w:rtl/>
        </w:rPr>
        <w:t xml:space="preserve"> </w:t>
      </w:r>
      <w:r w:rsidR="0021582F" w:rsidRPr="00274803">
        <w:rPr>
          <w:rFonts w:ascii="Simplified Arabic" w:eastAsia="Times New Roman" w:hAnsi="Simplified Arabic" w:cs="Simplified Arabic"/>
          <w:sz w:val="24"/>
          <w:szCs w:val="24"/>
        </w:rPr>
        <w:t xml:space="preserve"> </w:t>
      </w:r>
      <w:r w:rsidR="00195DD1" w:rsidRPr="00195DD1">
        <w:rPr>
          <w:rFonts w:ascii="Simplified Arabic" w:eastAsia="Times New Roman" w:hAnsi="Simplified Arabic" w:cs="Simplified Arabic"/>
          <w:sz w:val="24"/>
          <w:szCs w:val="24"/>
        </w:rPr>
        <w:t>COP27</w:t>
      </w:r>
      <w:r w:rsidR="0021582F" w:rsidRPr="00274803">
        <w:rPr>
          <w:rFonts w:ascii="Simplified Arabic" w:eastAsia="Times New Roman" w:hAnsi="Simplified Arabic" w:cs="Simplified Arabic"/>
          <w:sz w:val="24"/>
          <w:szCs w:val="24"/>
          <w:rtl/>
        </w:rPr>
        <w:t xml:space="preserve">عام 2022 بشرم الشيخ، مع التأكيد على أهمية توطين وتصنيع تكنولوجيات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مثل الطاقة الشمسية وطاقة الرياح والهيدروجين الأخضر، في الدول العربية لمواكبة الجهود العالمية لمكافحة </w:t>
      </w:r>
      <w:r w:rsidR="000A0408">
        <w:rPr>
          <w:rFonts w:ascii="Simplified Arabic" w:eastAsia="Times New Roman" w:hAnsi="Simplified Arabic" w:cs="Simplified Arabic"/>
          <w:sz w:val="24"/>
          <w:szCs w:val="24"/>
          <w:rtl/>
        </w:rPr>
        <w:t>التغيُّر المُناخي</w:t>
      </w:r>
      <w:r w:rsidR="0021582F" w:rsidRPr="00274803">
        <w:rPr>
          <w:rFonts w:ascii="Simplified Arabic" w:eastAsia="Times New Roman" w:hAnsi="Simplified Arabic" w:cs="Simplified Arabic"/>
          <w:sz w:val="24"/>
          <w:szCs w:val="24"/>
          <w:rtl/>
        </w:rPr>
        <w:t xml:space="preserve">. وأشارت الدراسة إلى ما تمتلكه المنطقة العربية من موارد طبيعية وفرص تنموية واعدة، خاصة في مجال تصدير الهيدروجين الأخضر إلى أوروبا، بما يفتح آفاقًا واسعة للنمو الصناعي وخلق فرص عمل لائقة، وتعزيز نظم الحماية </w:t>
      </w:r>
      <w:r w:rsidR="00575ECD">
        <w:rPr>
          <w:rFonts w:ascii="Simplified Arabic" w:eastAsia="Times New Roman" w:hAnsi="Simplified Arabic" w:cs="Simplified Arabic"/>
          <w:sz w:val="24"/>
          <w:szCs w:val="24"/>
          <w:rtl/>
        </w:rPr>
        <w:t xml:space="preserve">الإجتماعية </w:t>
      </w:r>
      <w:r w:rsidR="0021582F" w:rsidRPr="00274803">
        <w:rPr>
          <w:rFonts w:ascii="Simplified Arabic" w:eastAsia="Times New Roman" w:hAnsi="Simplified Arabic" w:cs="Simplified Arabic"/>
          <w:sz w:val="24"/>
          <w:szCs w:val="24"/>
          <w:rtl/>
        </w:rPr>
        <w:t>من خلال توسيع الوصول إلى خدمات الطاقة المستدامة</w:t>
      </w:r>
      <w:r w:rsidR="0021582F" w:rsidRPr="00274803">
        <w:rPr>
          <w:rFonts w:ascii="Simplified Arabic" w:eastAsia="Times New Roman" w:hAnsi="Simplified Arabic" w:cs="Simplified Arabic"/>
          <w:sz w:val="24"/>
          <w:szCs w:val="24"/>
        </w:rPr>
        <w:t>.</w:t>
      </w:r>
      <w:r w:rsidR="0021582F" w:rsidRPr="00274803">
        <w:rPr>
          <w:rFonts w:ascii="Simplified Arabic" w:eastAsia="Times New Roman" w:hAnsi="Simplified Arabic" w:cs="Simplified Arabic"/>
          <w:sz w:val="24"/>
          <w:szCs w:val="24"/>
          <w:rtl/>
        </w:rPr>
        <w:t xml:space="preserve"> و</w:t>
      </w:r>
      <w:r w:rsidR="008C00BC">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عتمدت الدراسة</w:t>
      </w:r>
      <w:r w:rsidR="008C00BC">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على المنهج الوصفي التحليلي في تحليل البيانات والمعلومات المتاحة، وتوصلت إلى أن توطين تكنولوجيات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يواجه تحديات رئيسية، من أبرزها </w:t>
      </w:r>
      <w:r w:rsidR="00F2320B">
        <w:rPr>
          <w:rFonts w:ascii="Simplified Arabic" w:eastAsia="Times New Roman" w:hAnsi="Simplified Arabic" w:cs="Simplified Arabic" w:hint="cs"/>
          <w:sz w:val="24"/>
          <w:szCs w:val="24"/>
          <w:rtl/>
        </w:rPr>
        <w:t>إرتفاع</w:t>
      </w:r>
      <w:r w:rsidR="0021582F" w:rsidRPr="00274803">
        <w:rPr>
          <w:rFonts w:ascii="Simplified Arabic" w:eastAsia="Times New Roman" w:hAnsi="Simplified Arabic" w:cs="Simplified Arabic"/>
          <w:sz w:val="24"/>
          <w:szCs w:val="24"/>
          <w:rtl/>
        </w:rPr>
        <w:t xml:space="preserve"> التكاليف الأولية، وضعف التنسيق المؤسسي، ومحدودية نقل المعرفة الفنية. كما بينت النتائج تنوع آليات تحفيز </w:t>
      </w:r>
      <w:r w:rsidR="00B579E1">
        <w:rPr>
          <w:rFonts w:ascii="Simplified Arabic" w:eastAsia="Times New Roman" w:hAnsi="Simplified Arabic" w:cs="Simplified Arabic" w:hint="cs"/>
          <w:sz w:val="24"/>
          <w:szCs w:val="24"/>
          <w:rtl/>
        </w:rPr>
        <w:t>إستثمار</w:t>
      </w:r>
      <w:r w:rsidR="0021582F" w:rsidRPr="00274803">
        <w:rPr>
          <w:rFonts w:ascii="Simplified Arabic" w:eastAsia="Times New Roman" w:hAnsi="Simplified Arabic" w:cs="Simplified Arabic"/>
          <w:sz w:val="24"/>
          <w:szCs w:val="24"/>
          <w:rtl/>
        </w:rPr>
        <w:t>ات القطاع الخاص، مثل تعريفة التغذية، والمناقصات التنافسية، ونظم ال</w:t>
      </w:r>
      <w:r w:rsidR="00575ECD">
        <w:rPr>
          <w:rFonts w:ascii="Simplified Arabic" w:eastAsia="Times New Roman" w:hAnsi="Simplified Arabic" w:cs="Simplified Arabic"/>
          <w:sz w:val="24"/>
          <w:szCs w:val="24"/>
          <w:rtl/>
        </w:rPr>
        <w:t xml:space="preserve">إنتاج </w:t>
      </w:r>
      <w:r w:rsidR="0021582F" w:rsidRPr="00274803">
        <w:rPr>
          <w:rFonts w:ascii="Simplified Arabic" w:eastAsia="Times New Roman" w:hAnsi="Simplified Arabic" w:cs="Simplified Arabic"/>
          <w:sz w:val="24"/>
          <w:szCs w:val="24"/>
          <w:rtl/>
        </w:rPr>
        <w:t xml:space="preserve">الذاتي وصافي القياس، التي تسهم في زيادة دمج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في شبكات الكهرباء</w:t>
      </w:r>
      <w:r w:rsidR="0021582F" w:rsidRPr="00274803">
        <w:rPr>
          <w:rFonts w:ascii="Simplified Arabic" w:eastAsia="Times New Roman" w:hAnsi="Simplified Arabic" w:cs="Simplified Arabic"/>
          <w:sz w:val="24"/>
          <w:szCs w:val="24"/>
        </w:rPr>
        <w:t>.</w:t>
      </w:r>
    </w:p>
    <w:p w14:paraId="01F7F3DA" w14:textId="388FBFBD" w:rsidR="00C66071" w:rsidRPr="00274803" w:rsidRDefault="0021582F"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lang w:bidi="ar-EG"/>
        </w:rPr>
      </w:pPr>
      <w:r w:rsidRPr="00274803">
        <w:rPr>
          <w:rFonts w:ascii="Simplified Arabic" w:eastAsia="Times New Roman" w:hAnsi="Simplified Arabic" w:cs="Simplified Arabic"/>
          <w:sz w:val="24"/>
          <w:szCs w:val="24"/>
          <w:rtl/>
        </w:rPr>
        <w:t>وأوصت الدراسة</w:t>
      </w:r>
      <w:r w:rsidR="008C00BC">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بضرورة تعزيز الشراكات الدولية والمحلية، وتوفير بيئة </w:t>
      </w:r>
      <w:r w:rsidR="00B579E1">
        <w:rPr>
          <w:rFonts w:ascii="Simplified Arabic" w:eastAsia="Times New Roman" w:hAnsi="Simplified Arabic" w:cs="Simplified Arabic" w:hint="cs"/>
          <w:sz w:val="24"/>
          <w:szCs w:val="24"/>
          <w:rtl/>
        </w:rPr>
        <w:t>إستثمار</w:t>
      </w:r>
      <w:r w:rsidRPr="00274803">
        <w:rPr>
          <w:rFonts w:ascii="Simplified Arabic" w:eastAsia="Times New Roman" w:hAnsi="Simplified Arabic" w:cs="Simplified Arabic"/>
          <w:sz w:val="24"/>
          <w:szCs w:val="24"/>
          <w:rtl/>
        </w:rPr>
        <w:t>ية مستقرة، ودعم البحث العلمي وبناء القدرات البشرية، وتطوير البنية التحتية والقاعدة الصناعية الوطنية، مع منح أفضلية للصناعات المحلية في المشتريات الحكومية. كما أكدت أهمية تفعيل التعاون والدبلوماسية العربية ل</w:t>
      </w:r>
      <w:r w:rsidR="00B579E1">
        <w:rPr>
          <w:rFonts w:ascii="Simplified Arabic" w:eastAsia="Times New Roman" w:hAnsi="Simplified Arabic" w:cs="Simplified Arabic"/>
          <w:sz w:val="24"/>
          <w:szCs w:val="24"/>
          <w:rtl/>
        </w:rPr>
        <w:t>إنشاء</w:t>
      </w:r>
      <w:r w:rsidRPr="00274803">
        <w:rPr>
          <w:rFonts w:ascii="Simplified Arabic" w:eastAsia="Times New Roman" w:hAnsi="Simplified Arabic" w:cs="Simplified Arabic"/>
          <w:sz w:val="24"/>
          <w:szCs w:val="24"/>
          <w:rtl/>
        </w:rPr>
        <w:t xml:space="preserve"> سوق عربية مشتركة للطاقة، والمطالبة بإزالة قيود الملكية الفكرية لتسهيل نقل تكنولوجيات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باعتبارها منفعة عامة عالمية</w:t>
      </w:r>
      <w:r w:rsidRPr="00274803">
        <w:rPr>
          <w:rFonts w:ascii="Simplified Arabic" w:eastAsia="Times New Roman" w:hAnsi="Simplified Arabic" w:cs="Simplified Arabic"/>
          <w:sz w:val="24"/>
          <w:szCs w:val="24"/>
        </w:rPr>
        <w:t>.</w:t>
      </w:r>
    </w:p>
    <w:p w14:paraId="1D76A20F"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62202298" w14:textId="37A83BE0" w:rsidR="0084381B" w:rsidRPr="00274803" w:rsidRDefault="00DF7C53"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Pr>
          <w:rFonts w:ascii="Simplified Arabic" w:eastAsia="Simplified Arabic" w:hAnsi="Simplified Arabic" w:cs="Simplified Arabic" w:hint="cs"/>
          <w:b/>
          <w:bCs/>
          <w:color w:val="000000"/>
          <w:kern w:val="2"/>
          <w:sz w:val="24"/>
          <w:szCs w:val="24"/>
          <w:rtl/>
          <w:lang w:bidi="ar-EG"/>
          <w14:ligatures w14:val="standardContextual"/>
        </w:rPr>
        <w:t>(</w:t>
      </w:r>
      <w:r w:rsidR="00CF4A62"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2851DE" w:rsidRPr="00274803">
        <w:rPr>
          <w:rFonts w:ascii="Simplified Arabic" w:eastAsia="Simplified Arabic" w:hAnsi="Simplified Arabic" w:cs="Simplified Arabic"/>
          <w:b/>
          <w:bCs/>
          <w:color w:val="000000"/>
          <w:kern w:val="2"/>
          <w:sz w:val="24"/>
          <w:szCs w:val="24"/>
          <w:rtl/>
          <w:lang w:bidi="ar-EG"/>
          <w14:ligatures w14:val="standardContextual"/>
        </w:rPr>
        <w:t>أيوب</w:t>
      </w:r>
      <w:r w:rsidR="00B44209"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851DE" w:rsidRPr="00274803">
        <w:rPr>
          <w:rFonts w:ascii="Simplified Arabic" w:eastAsia="Simplified Arabic" w:hAnsi="Simplified Arabic" w:cs="Simplified Arabic"/>
          <w:b/>
          <w:bCs/>
          <w:color w:val="000000"/>
          <w:kern w:val="2"/>
          <w:sz w:val="24"/>
          <w:szCs w:val="24"/>
          <w:rtl/>
          <w:lang w:bidi="ar-EG"/>
          <w14:ligatures w14:val="standardContextual"/>
        </w:rPr>
        <w:t>2023</w:t>
      </w:r>
      <w:r w:rsidR="00B44209" w:rsidRPr="00274803">
        <w:rPr>
          <w:rFonts w:ascii="Simplified Arabic" w:eastAsia="Simplified Arabic" w:hAnsi="Simplified Arabic" w:cs="Simplified Arabic"/>
          <w:b/>
          <w:bCs/>
          <w:color w:val="000000"/>
          <w:kern w:val="2"/>
          <w:sz w:val="24"/>
          <w:szCs w:val="24"/>
          <w:rtl/>
          <w:lang w:bidi="ar-EG"/>
          <w14:ligatures w14:val="standardContextual"/>
        </w:rPr>
        <w:t>)</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6FB086C5" w14:textId="266FE614" w:rsidR="00C66071" w:rsidRDefault="008C00BC" w:rsidP="007D6A89">
      <w:pPr>
        <w:spacing w:after="0" w:line="276" w:lineRule="auto"/>
        <w:ind w:left="-370" w:firstLine="55"/>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ستهدفت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إبراز أهمية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بوصفها أداة رئيسية لخفض </w:t>
      </w:r>
      <w:r w:rsidR="000A0408">
        <w:rPr>
          <w:rFonts w:ascii="Simplified Arabic" w:eastAsia="Times New Roman" w:hAnsi="Simplified Arabic" w:cs="Simplified Arabic"/>
          <w:sz w:val="24"/>
          <w:szCs w:val="24"/>
          <w:rtl/>
        </w:rPr>
        <w:t xml:space="preserve">الإنبعاثات </w:t>
      </w:r>
      <w:r w:rsidR="0021582F" w:rsidRPr="00274803">
        <w:rPr>
          <w:rFonts w:ascii="Simplified Arabic" w:eastAsia="Times New Roman" w:hAnsi="Simplified Arabic" w:cs="Simplified Arabic"/>
          <w:sz w:val="24"/>
          <w:szCs w:val="24"/>
          <w:rtl/>
        </w:rPr>
        <w:t xml:space="preserve">الكربونية ودعم مسار التنمية المستدامة، في إطار الجهود المصرية والدولية لمواجهة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 كما تناولت مستويات الوعي المجتمعي ودوره في الحد من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وتشجيع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21582F"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إلى جانب رصد أبرز المعوقات التي تحد من التوسع في </w:t>
      </w:r>
      <w:r w:rsidR="00B579E1">
        <w:rPr>
          <w:rFonts w:ascii="Simplified Arabic" w:eastAsia="Times New Roman" w:hAnsi="Simplified Arabic" w:cs="Simplified Arabic" w:hint="cs"/>
          <w:sz w:val="24"/>
          <w:szCs w:val="24"/>
          <w:rtl/>
        </w:rPr>
        <w:t>إستخدام</w:t>
      </w:r>
      <w:r w:rsidR="0021582F" w:rsidRPr="00274803">
        <w:rPr>
          <w:rFonts w:ascii="Simplified Arabic" w:eastAsia="Times New Roman" w:hAnsi="Simplified Arabic" w:cs="Simplified Arabic"/>
          <w:sz w:val="24"/>
          <w:szCs w:val="24"/>
          <w:rtl/>
        </w:rPr>
        <w:t>ها، 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قتراح تصور تخطيطي لتعزيز الوعي المجتمعي بالطاقة المستدامة</w:t>
      </w:r>
      <w:r w:rsidR="0021582F" w:rsidRPr="00274803">
        <w:rPr>
          <w:rFonts w:ascii="Simplified Arabic" w:eastAsia="Times New Roman" w:hAnsi="Simplified Arabic" w:cs="Simplified Arabic"/>
          <w:sz w:val="24"/>
          <w:szCs w:val="24"/>
        </w:rPr>
        <w:t>.</w:t>
      </w:r>
      <w:r w:rsidR="00C83DEF" w:rsidRPr="00274803">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على المنهج الوصفي التحليلي، إضافة إلى أسلوب المسح الاجتماعي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21582F" w:rsidRPr="00274803">
        <w:rPr>
          <w:rFonts w:ascii="Simplified Arabic" w:eastAsia="Times New Roman" w:hAnsi="Simplified Arabic" w:cs="Simplified Arabic"/>
          <w:sz w:val="24"/>
          <w:szCs w:val="24"/>
          <w:rtl/>
        </w:rPr>
        <w:t>العينة، مستهدف</w:t>
      </w:r>
      <w:r>
        <w:rPr>
          <w:rFonts w:ascii="Simplified Arabic" w:eastAsia="Times New Roman" w:hAnsi="Simplified Arabic" w:cs="Simplified Arabic" w:hint="cs"/>
          <w:sz w:val="24"/>
          <w:szCs w:val="24"/>
          <w:rtl/>
        </w:rPr>
        <w:t>ه</w:t>
      </w:r>
      <w:r w:rsidR="0021582F" w:rsidRPr="00274803">
        <w:rPr>
          <w:rFonts w:ascii="Simplified Arabic" w:eastAsia="Times New Roman" w:hAnsi="Simplified Arabic" w:cs="Simplified Arabic"/>
          <w:sz w:val="24"/>
          <w:szCs w:val="24"/>
          <w:rtl/>
        </w:rPr>
        <w:t xml:space="preserve"> العاملين والمهتمين بمجالي البيئة والطاقة. و</w:t>
      </w:r>
      <w:r>
        <w:rPr>
          <w:rFonts w:ascii="Simplified Arabic" w:eastAsia="Times New Roman" w:hAnsi="Simplified Arabic" w:cs="Simplified Arabic" w:hint="cs"/>
          <w:sz w:val="24"/>
          <w:szCs w:val="24"/>
          <w:rtl/>
        </w:rPr>
        <w:t>توصلت</w:t>
      </w:r>
      <w:r w:rsidR="0021582F" w:rsidRPr="00274803">
        <w:rPr>
          <w:rFonts w:ascii="Simplified Arabic" w:eastAsia="Times New Roman" w:hAnsi="Simplified Arabic" w:cs="Simplified Arabic"/>
          <w:sz w:val="24"/>
          <w:szCs w:val="24"/>
          <w:rtl/>
        </w:rPr>
        <w:t xml:space="preserve"> النتائج</w:t>
      </w:r>
      <w:r>
        <w:rPr>
          <w:rFonts w:ascii="Simplified Arabic" w:eastAsia="Times New Roman" w:hAnsi="Simplified Arabic" w:cs="Simplified Arabic" w:hint="cs"/>
          <w:sz w:val="24"/>
          <w:szCs w:val="24"/>
          <w:rtl/>
        </w:rPr>
        <w:t>: إلي</w:t>
      </w:r>
      <w:r w:rsidR="0021582F" w:rsidRPr="00274803">
        <w:rPr>
          <w:rFonts w:ascii="Simplified Arabic" w:eastAsia="Times New Roman" w:hAnsi="Simplified Arabic" w:cs="Simplified Arabic"/>
          <w:sz w:val="24"/>
          <w:szCs w:val="24"/>
          <w:rtl/>
        </w:rPr>
        <w:t xml:space="preserve"> </w:t>
      </w:r>
      <w:r w:rsidR="00F2320B">
        <w:rPr>
          <w:rFonts w:ascii="Simplified Arabic" w:eastAsia="Times New Roman" w:hAnsi="Simplified Arabic" w:cs="Simplified Arabic" w:hint="cs"/>
          <w:sz w:val="24"/>
          <w:szCs w:val="24"/>
          <w:rtl/>
        </w:rPr>
        <w:t>إرتفاع</w:t>
      </w:r>
      <w:r w:rsidR="0021582F" w:rsidRPr="00274803">
        <w:rPr>
          <w:rFonts w:ascii="Simplified Arabic" w:eastAsia="Times New Roman" w:hAnsi="Simplified Arabic" w:cs="Simplified Arabic"/>
          <w:sz w:val="24"/>
          <w:szCs w:val="24"/>
          <w:rtl/>
        </w:rPr>
        <w:t xml:space="preserve"> مستوى ال</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هتمام بقضايا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ودورها في الحد من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 حيث أبدى 44% من أفراد العينة </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هتمامًا بالدورات المرتبطة بهذا المجال، كما تبين أن إدراك خطورة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يمثل البعد الأهم للوعي المجتمعي بنسبة بلغت 88</w:t>
      </w:r>
      <w:r w:rsidR="0021582F" w:rsidRPr="00274803">
        <w:rPr>
          <w:rFonts w:ascii="Simplified Arabic" w:eastAsia="Times New Roman" w:hAnsi="Simplified Arabic" w:cs="Simplified Arabic"/>
          <w:sz w:val="24"/>
          <w:szCs w:val="24"/>
        </w:rPr>
        <w:t>%.</w:t>
      </w:r>
      <w:r w:rsidR="0021582F" w:rsidRPr="00274803">
        <w:rPr>
          <w:rFonts w:ascii="Simplified Arabic" w:eastAsia="Times New Roman" w:hAnsi="Simplified Arabic" w:cs="Simplified Arabic"/>
          <w:sz w:val="24"/>
          <w:szCs w:val="24"/>
          <w:rtl/>
        </w:rPr>
        <w:t>. وفي ضوء النتائج، أوصت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بضرورة توفير الدعم المالي من الحكومة والقطاع الخاص والجهات المانحة لمشروعات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وهو المقترح الذي حظي بأعلى نسبة تأييد (96%)، إلى جانب دعم البحث العلمي والتطوير في مجالات الطاقة الشمسية وطاقة الرياح، خاصة في تطبيقات تحلية المياه. كما أكدت أهمية التحفيز التشريعي والإعلامي، وتشجيع التصنيع المحلي لمعدات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عبر الحوافز الضريبية والجمركية، والتوسع في برامج التوعية والتعليم، 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قتراح إدراج مقررات دراسية في مراحل التعليم المختلفة لتوضيح العلاقة بين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والحد من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Pr>
        <w:t>.</w:t>
      </w:r>
    </w:p>
    <w:p w14:paraId="35C23AB6" w14:textId="77777777" w:rsidR="000F328C" w:rsidRPr="00274803" w:rsidRDefault="000F328C" w:rsidP="007D6A89">
      <w:pPr>
        <w:spacing w:after="0" w:line="276" w:lineRule="auto"/>
        <w:ind w:left="-370" w:firstLine="55"/>
        <w:jc w:val="both"/>
        <w:rPr>
          <w:rFonts w:ascii="Simplified Arabic" w:eastAsia="Times New Roman" w:hAnsi="Simplified Arabic" w:cs="Simplified Arabic"/>
          <w:sz w:val="24"/>
          <w:szCs w:val="24"/>
          <w:rtl/>
        </w:rPr>
      </w:pPr>
    </w:p>
    <w:p w14:paraId="755E72C9" w14:textId="46A7ED9F" w:rsidR="00F22C32" w:rsidRPr="00274803" w:rsidRDefault="002A3D91"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F22C32" w:rsidRPr="00274803">
        <w:rPr>
          <w:rFonts w:ascii="Simplified Arabic" w:eastAsia="Simplified Arabic" w:hAnsi="Simplified Arabic" w:cs="Simplified Arabic"/>
          <w:b/>
          <w:bCs/>
          <w:color w:val="000000"/>
          <w:kern w:val="2"/>
          <w:sz w:val="24"/>
          <w:szCs w:val="24"/>
          <w:rtl/>
          <w:lang w:bidi="ar-EG"/>
          <w14:ligatures w14:val="standardContextual"/>
        </w:rPr>
        <w:t>السيد, 2</w:t>
      </w:r>
      <w:r w:rsidRPr="00274803">
        <w:rPr>
          <w:rFonts w:ascii="Simplified Arabic" w:eastAsia="Simplified Arabic" w:hAnsi="Simplified Arabic" w:cs="Simplified Arabic"/>
          <w:b/>
          <w:bCs/>
          <w:color w:val="000000"/>
          <w:kern w:val="2"/>
          <w:sz w:val="24"/>
          <w:szCs w:val="24"/>
          <w:rtl/>
          <w:lang w:bidi="ar-EG"/>
          <w14:ligatures w14:val="standardContextual"/>
        </w:rPr>
        <w:t>0</w:t>
      </w:r>
      <w:r w:rsidR="00F22C32" w:rsidRPr="00274803">
        <w:rPr>
          <w:rFonts w:ascii="Simplified Arabic" w:eastAsia="Simplified Arabic" w:hAnsi="Simplified Arabic" w:cs="Simplified Arabic"/>
          <w:b/>
          <w:bCs/>
          <w:color w:val="000000"/>
          <w:kern w:val="2"/>
          <w:sz w:val="24"/>
          <w:szCs w:val="24"/>
          <w:rtl/>
          <w:lang w:bidi="ar-EG"/>
          <w14:ligatures w14:val="standardContextual"/>
        </w:rPr>
        <w:t>23</w:t>
      </w:r>
      <w:r w:rsidRPr="00274803">
        <w:rPr>
          <w:rFonts w:ascii="Simplified Arabic" w:eastAsia="Simplified Arabic" w:hAnsi="Simplified Arabic" w:cs="Simplified Arabic"/>
          <w:b/>
          <w:bCs/>
          <w:color w:val="000000"/>
          <w:kern w:val="2"/>
          <w:sz w:val="24"/>
          <w:szCs w:val="24"/>
          <w:rtl/>
          <w:lang w:bidi="ar-EG"/>
          <w14:ligatures w14:val="standardContextual"/>
        </w:rPr>
        <w:t>)</w:t>
      </w:r>
    </w:p>
    <w:p w14:paraId="7A4DFDC0" w14:textId="1302D702" w:rsidR="00D324DD" w:rsidRPr="00274803" w:rsidRDefault="008C00BC" w:rsidP="007D6A89">
      <w:pPr>
        <w:spacing w:after="0" w:line="276" w:lineRule="auto"/>
        <w:ind w:left="-370" w:firstLine="55"/>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22C32" w:rsidRPr="00274803">
        <w:rPr>
          <w:rFonts w:ascii="Simplified Arabic" w:eastAsia="Times New Roman" w:hAnsi="Simplified Arabic" w:cs="Simplified Arabic"/>
          <w:sz w:val="24"/>
          <w:szCs w:val="24"/>
          <w:rtl/>
        </w:rPr>
        <w:t xml:space="preserve"> الدراسة: إظهار العلاقة بين </w:t>
      </w:r>
      <w:r w:rsidR="00575ECD">
        <w:rPr>
          <w:rFonts w:ascii="Simplified Arabic" w:eastAsia="Times New Roman" w:hAnsi="Simplified Arabic" w:cs="Simplified Arabic"/>
          <w:sz w:val="24"/>
          <w:szCs w:val="24"/>
          <w:rtl/>
        </w:rPr>
        <w:t xml:space="preserve">التغيُّرات المُناخية </w:t>
      </w:r>
      <w:r w:rsidR="00F22C32" w:rsidRPr="00274803">
        <w:rPr>
          <w:rFonts w:ascii="Simplified Arabic" w:eastAsia="Times New Roman" w:hAnsi="Simplified Arabic" w:cs="Simplified Arabic"/>
          <w:sz w:val="24"/>
          <w:szCs w:val="24"/>
          <w:rtl/>
        </w:rPr>
        <w:t xml:space="preserve">والنمو </w:t>
      </w:r>
      <w:r w:rsidR="001E0579" w:rsidRPr="00274803">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hint="cs"/>
          <w:sz w:val="24"/>
          <w:szCs w:val="24"/>
          <w:rtl/>
        </w:rPr>
        <w:t>إقتصاد</w:t>
      </w:r>
      <w:r w:rsidR="001E0579" w:rsidRPr="00274803">
        <w:rPr>
          <w:rFonts w:ascii="Simplified Arabic" w:eastAsia="Times New Roman" w:hAnsi="Simplified Arabic" w:cs="Simplified Arabic"/>
          <w:sz w:val="24"/>
          <w:szCs w:val="24"/>
          <w:rtl/>
        </w:rPr>
        <w:t>ي</w:t>
      </w:r>
      <w:r w:rsidR="00F22C32" w:rsidRPr="00274803">
        <w:rPr>
          <w:rFonts w:ascii="Simplified Arabic" w:eastAsia="Times New Roman" w:hAnsi="Simplified Arabic" w:cs="Simplified Arabic"/>
          <w:sz w:val="24"/>
          <w:szCs w:val="24"/>
          <w:rtl/>
        </w:rPr>
        <w:t xml:space="preserve"> في مصر خلال الفترة الزمنية الممتدة من 1990 إلى 2020 ، </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عتمدت</w:t>
      </w:r>
      <w:r w:rsidR="00F22C32" w:rsidRPr="00274803">
        <w:rPr>
          <w:rFonts w:ascii="Simplified Arabic" w:eastAsia="Times New Roman" w:hAnsi="Simplified Arabic" w:cs="Simplified Arabic"/>
          <w:sz w:val="24"/>
          <w:szCs w:val="24"/>
          <w:rtl/>
        </w:rPr>
        <w:t xml:space="preserve"> الدراسة علي المنهج: التحليلي الوصفي للسلاسل الزمنية، وتوصلت الدراسة</w:t>
      </w:r>
      <w:r>
        <w:rPr>
          <w:rFonts w:ascii="Simplified Arabic" w:eastAsia="Times New Roman" w:hAnsi="Simplified Arabic" w:cs="Simplified Arabic" w:hint="cs"/>
          <w:sz w:val="24"/>
          <w:szCs w:val="24"/>
          <w:rtl/>
        </w:rPr>
        <w:t xml:space="preserve">: </w:t>
      </w:r>
      <w:r w:rsidR="00F22C32" w:rsidRPr="00274803">
        <w:rPr>
          <w:rFonts w:ascii="Simplified Arabic" w:eastAsia="Times New Roman" w:hAnsi="Simplified Arabic" w:cs="Simplified Arabic"/>
          <w:sz w:val="24"/>
          <w:szCs w:val="24"/>
          <w:rtl/>
        </w:rPr>
        <w:t xml:space="preserve">إلى </w:t>
      </w:r>
      <w:r>
        <w:rPr>
          <w:rFonts w:ascii="Simplified Arabic" w:eastAsia="Times New Roman" w:hAnsi="Simplified Arabic" w:cs="Simplified Arabic" w:hint="cs"/>
          <w:sz w:val="24"/>
          <w:szCs w:val="24"/>
          <w:rtl/>
        </w:rPr>
        <w:t xml:space="preserve">أن </w:t>
      </w:r>
      <w:r w:rsidR="00F22C32" w:rsidRPr="00274803">
        <w:rPr>
          <w:rFonts w:ascii="Simplified Arabic" w:eastAsia="Times New Roman" w:hAnsi="Simplified Arabic" w:cs="Simplified Arabic"/>
          <w:sz w:val="24"/>
          <w:szCs w:val="24"/>
          <w:rtl/>
        </w:rPr>
        <w:t>هناك  تأثير إيجابي ومعنوي لكل من معدل تساقط الأمطار و</w:t>
      </w:r>
      <w:r w:rsidR="00575ECD">
        <w:rPr>
          <w:rFonts w:ascii="Simplified Arabic" w:eastAsia="Times New Roman" w:hAnsi="Simplified Arabic" w:cs="Simplified Arabic" w:hint="cs"/>
          <w:sz w:val="24"/>
          <w:szCs w:val="24"/>
          <w:rtl/>
        </w:rPr>
        <w:t xml:space="preserve">إنبعاثات </w:t>
      </w:r>
      <w:r w:rsidR="00F22C32" w:rsidRPr="00274803">
        <w:rPr>
          <w:rFonts w:ascii="Simplified Arabic" w:eastAsia="Times New Roman" w:hAnsi="Simplified Arabic" w:cs="Simplified Arabic"/>
          <w:sz w:val="24"/>
          <w:szCs w:val="24"/>
          <w:rtl/>
        </w:rPr>
        <w:t>الكربون على النمو ال</w:t>
      </w:r>
      <w:r w:rsidR="00B579E1">
        <w:rPr>
          <w:rFonts w:ascii="Simplified Arabic" w:eastAsia="Times New Roman" w:hAnsi="Simplified Arabic" w:cs="Simplified Arabic" w:hint="cs"/>
          <w:sz w:val="24"/>
          <w:szCs w:val="24"/>
          <w:rtl/>
        </w:rPr>
        <w:t>إقتصاد</w:t>
      </w:r>
      <w:r w:rsidR="00F22C32" w:rsidRPr="00274803">
        <w:rPr>
          <w:rFonts w:ascii="Simplified Arabic" w:eastAsia="Times New Roman" w:hAnsi="Simplified Arabic" w:cs="Simplified Arabic"/>
          <w:sz w:val="24"/>
          <w:szCs w:val="24"/>
          <w:rtl/>
        </w:rPr>
        <w:t>ي في الأجل الطويل. بينما أظهرت النتائج وجود  تأثير سلبي غير معنوي لمتوسط درجات الحرارة على النمو ال</w:t>
      </w:r>
      <w:r w:rsidR="00B579E1">
        <w:rPr>
          <w:rFonts w:ascii="Simplified Arabic" w:eastAsia="Times New Roman" w:hAnsi="Simplified Arabic" w:cs="Simplified Arabic" w:hint="cs"/>
          <w:sz w:val="24"/>
          <w:szCs w:val="24"/>
          <w:rtl/>
        </w:rPr>
        <w:t>إقتصاد</w:t>
      </w:r>
      <w:r w:rsidR="00F22C32" w:rsidRPr="00274803">
        <w:rPr>
          <w:rFonts w:ascii="Simplified Arabic" w:eastAsia="Times New Roman" w:hAnsi="Simplified Arabic" w:cs="Simplified Arabic"/>
          <w:sz w:val="24"/>
          <w:szCs w:val="24"/>
          <w:rtl/>
        </w:rPr>
        <w:t>ي، مما يشير لعدم تضرر ال</w:t>
      </w:r>
      <w:r w:rsidR="00B579E1">
        <w:rPr>
          <w:rFonts w:ascii="Simplified Arabic" w:eastAsia="Times New Roman" w:hAnsi="Simplified Arabic" w:cs="Simplified Arabic" w:hint="cs"/>
          <w:sz w:val="24"/>
          <w:szCs w:val="24"/>
          <w:rtl/>
        </w:rPr>
        <w:t>إقتصاد</w:t>
      </w:r>
      <w:r w:rsidR="00F22C32" w:rsidRPr="00274803">
        <w:rPr>
          <w:rFonts w:ascii="Simplified Arabic" w:eastAsia="Times New Roman" w:hAnsi="Simplified Arabic" w:cs="Simplified Arabic"/>
          <w:sz w:val="24"/>
          <w:szCs w:val="24"/>
          <w:rtl/>
        </w:rPr>
        <w:t xml:space="preserve"> المصري بشدة حتى الآن. كما أكدت النتائج أن القطاع الزراعي يمثل محدداً قوياً للنمو، وأن العلاقة مع </w:t>
      </w:r>
      <w:r w:rsidR="000A0408">
        <w:rPr>
          <w:rFonts w:ascii="Simplified Arabic" w:eastAsia="Times New Roman" w:hAnsi="Simplified Arabic" w:cs="Simplified Arabic"/>
          <w:sz w:val="24"/>
          <w:szCs w:val="24"/>
          <w:rtl/>
        </w:rPr>
        <w:t xml:space="preserve">الإنبعاثات </w:t>
      </w:r>
      <w:r w:rsidR="00F22C32" w:rsidRPr="00274803">
        <w:rPr>
          <w:rFonts w:ascii="Simplified Arabic" w:eastAsia="Times New Roman" w:hAnsi="Simplified Arabic" w:cs="Simplified Arabic"/>
          <w:sz w:val="24"/>
          <w:szCs w:val="24"/>
          <w:rtl/>
        </w:rPr>
        <w:t>تتبع منحنى "كوزنتس" البيئي في مراحل النمو الأولى. وأوصت الدراسة بضرورة  تعجيل تطوير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00F22C32" w:rsidRPr="00274803">
        <w:rPr>
          <w:rFonts w:ascii="Simplified Arabic" w:eastAsia="Times New Roman" w:hAnsi="Simplified Arabic" w:cs="Simplified Arabic"/>
          <w:sz w:val="24"/>
          <w:szCs w:val="24"/>
          <w:rtl/>
        </w:rPr>
        <w:t xml:space="preserve">القومية للتكيف مع المناخ وتفعيل دور "المجلس الأعلى </w:t>
      </w:r>
      <w:r w:rsidR="00575ECD">
        <w:rPr>
          <w:rFonts w:ascii="Simplified Arabic" w:eastAsia="Times New Roman" w:hAnsi="Simplified Arabic" w:cs="Simplified Arabic"/>
          <w:sz w:val="24"/>
          <w:szCs w:val="24"/>
          <w:rtl/>
        </w:rPr>
        <w:t xml:space="preserve">للتغيُّرات المُناخية </w:t>
      </w:r>
      <w:r w:rsidR="00F22C32" w:rsidRPr="00274803">
        <w:rPr>
          <w:rFonts w:ascii="Simplified Arabic" w:eastAsia="Times New Roman" w:hAnsi="Simplified Arabic" w:cs="Simplified Arabic"/>
          <w:sz w:val="24"/>
          <w:szCs w:val="24"/>
          <w:rtl/>
        </w:rPr>
        <w:t xml:space="preserve">" برئاسة الدولة. كما دعت إلى سن قوانين تحدد نسب </w:t>
      </w:r>
      <w:r w:rsidR="000A0408">
        <w:rPr>
          <w:rFonts w:ascii="Simplified Arabic" w:eastAsia="Times New Roman" w:hAnsi="Simplified Arabic" w:cs="Simplified Arabic"/>
          <w:sz w:val="24"/>
          <w:szCs w:val="24"/>
          <w:rtl/>
        </w:rPr>
        <w:t xml:space="preserve">الإنبعاثات </w:t>
      </w:r>
      <w:r w:rsidR="00F22C32" w:rsidRPr="00274803">
        <w:rPr>
          <w:rFonts w:ascii="Simplified Arabic" w:eastAsia="Times New Roman" w:hAnsi="Simplified Arabic" w:cs="Simplified Arabic"/>
          <w:sz w:val="24"/>
          <w:szCs w:val="24"/>
          <w:rtl/>
        </w:rPr>
        <w:t xml:space="preserve">وفرض عقوبات وغرامات على الشركات الملوثة للبيئة "الملوث يدفع". </w:t>
      </w:r>
    </w:p>
    <w:p w14:paraId="4C576532" w14:textId="1F7B9231" w:rsidR="000F328C" w:rsidRPr="00E14D93" w:rsidRDefault="00F22C32" w:rsidP="007D6A89">
      <w:pPr>
        <w:spacing w:after="0" w:line="276" w:lineRule="auto"/>
        <w:ind w:left="-370" w:firstLine="55"/>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وشددت التوصيات على أهمية زيادة </w:t>
      </w:r>
      <w:r w:rsidR="00B579E1">
        <w:rPr>
          <w:rFonts w:ascii="Simplified Arabic" w:eastAsia="Times New Roman" w:hAnsi="Simplified Arabic" w:cs="Simplified Arabic"/>
          <w:sz w:val="24"/>
          <w:szCs w:val="24"/>
          <w:rtl/>
        </w:rPr>
        <w:t>الإستثمارات</w:t>
      </w:r>
      <w:r w:rsidRPr="00274803">
        <w:rPr>
          <w:rFonts w:ascii="Simplified Arabic" w:eastAsia="Times New Roman" w:hAnsi="Simplified Arabic" w:cs="Simplified Arabic"/>
          <w:sz w:val="24"/>
          <w:szCs w:val="24"/>
          <w:rtl/>
        </w:rPr>
        <w:t xml:space="preserve"> في الطاقة النظيفة ودعم </w:t>
      </w:r>
      <w:r w:rsidR="00B579E1">
        <w:rPr>
          <w:rFonts w:ascii="Simplified Arabic" w:eastAsia="Times New Roman" w:hAnsi="Simplified Arabic" w:cs="Simplified Arabic"/>
          <w:sz w:val="24"/>
          <w:szCs w:val="24"/>
          <w:rtl/>
        </w:rPr>
        <w:t>الإبتكار</w:t>
      </w:r>
      <w:r w:rsidRPr="00274803">
        <w:rPr>
          <w:rFonts w:ascii="Simplified Arabic" w:eastAsia="Times New Roman" w:hAnsi="Simplified Arabic" w:cs="Simplified Arabic"/>
          <w:sz w:val="24"/>
          <w:szCs w:val="24"/>
          <w:rtl/>
        </w:rPr>
        <w:t xml:space="preserve"> والبحث العلمي في تقنيات منخفضة الكربون. كما طالبت بتبني أساليب "الزراعة الذكية" وتطوير سلالات نباتية قادرة على تحمل درجات الحرارة المرتفعة والجفاف. وأكدت على ضرورة تعديل مواعيد الزراعة بما يوافق الظروف الجوية الجديدة والتوسع في المحاصيل قليلة </w:t>
      </w:r>
      <w:r w:rsidR="00575ECD">
        <w:rPr>
          <w:rFonts w:ascii="Simplified Arabic" w:eastAsia="Times New Roman" w:hAnsi="Simplified Arabic" w:cs="Simplified Arabic" w:hint="cs"/>
          <w:sz w:val="24"/>
          <w:szCs w:val="24"/>
          <w:rtl/>
        </w:rPr>
        <w:t xml:space="preserve">إستهلاك </w:t>
      </w:r>
      <w:r w:rsidRPr="00274803">
        <w:rPr>
          <w:rFonts w:ascii="Simplified Arabic" w:eastAsia="Times New Roman" w:hAnsi="Simplified Arabic" w:cs="Simplified Arabic"/>
          <w:sz w:val="24"/>
          <w:szCs w:val="24"/>
          <w:rtl/>
        </w:rPr>
        <w:t xml:space="preserve"> المياه. وأخيراً، اقترحت الدراسة </w:t>
      </w:r>
      <w:r w:rsidR="00B579E1">
        <w:rPr>
          <w:rFonts w:ascii="Simplified Arabic" w:eastAsia="Times New Roman" w:hAnsi="Simplified Arabic" w:cs="Simplified Arabic"/>
          <w:sz w:val="24"/>
          <w:szCs w:val="24"/>
          <w:rtl/>
        </w:rPr>
        <w:t>إنشاء</w:t>
      </w:r>
      <w:r w:rsidRPr="00274803">
        <w:rPr>
          <w:rFonts w:ascii="Simplified Arabic" w:eastAsia="Times New Roman" w:hAnsi="Simplified Arabic" w:cs="Simplified Arabic"/>
          <w:sz w:val="24"/>
          <w:szCs w:val="24"/>
          <w:rtl/>
        </w:rPr>
        <w:t xml:space="preserve"> نظام وطني لحصر </w:t>
      </w:r>
      <w:r w:rsidR="00575ECD">
        <w:rPr>
          <w:rFonts w:ascii="Simplified Arabic" w:eastAsia="Times New Roman" w:hAnsi="Simplified Arabic" w:cs="Simplified Arabic" w:hint="cs"/>
          <w:sz w:val="24"/>
          <w:szCs w:val="24"/>
          <w:rtl/>
        </w:rPr>
        <w:t xml:space="preserve">إنبعاثات </w:t>
      </w:r>
      <w:r w:rsidRPr="00274803">
        <w:rPr>
          <w:rFonts w:ascii="Simplified Arabic" w:eastAsia="Times New Roman" w:hAnsi="Simplified Arabic" w:cs="Simplified Arabic"/>
          <w:sz w:val="24"/>
          <w:szCs w:val="24"/>
          <w:rtl/>
        </w:rPr>
        <w:t xml:space="preserve">غازات </w:t>
      </w:r>
      <w:r w:rsidR="00AA02A4">
        <w:rPr>
          <w:rFonts w:ascii="Simplified Arabic" w:eastAsia="Times New Roman" w:hAnsi="Simplified Arabic" w:cs="Simplified Arabic"/>
          <w:sz w:val="24"/>
          <w:szCs w:val="24"/>
          <w:rtl/>
        </w:rPr>
        <w:t>الإحتباس</w:t>
      </w:r>
      <w:r w:rsidRPr="00274803">
        <w:rPr>
          <w:rFonts w:ascii="Simplified Arabic" w:eastAsia="Times New Roman" w:hAnsi="Simplified Arabic" w:cs="Simplified Arabic"/>
          <w:sz w:val="24"/>
          <w:szCs w:val="24"/>
          <w:rtl/>
        </w:rPr>
        <w:t xml:space="preserve"> الحراري من كافة مصادرها وتوفير التمويل اللازم للطاقة.</w:t>
      </w:r>
    </w:p>
    <w:p w14:paraId="42277F93" w14:textId="77777777" w:rsidR="008366B9" w:rsidRPr="000F1C72" w:rsidRDefault="008366B9" w:rsidP="007D6A89">
      <w:pPr>
        <w:shd w:val="clear" w:color="auto" w:fill="FFFFFF"/>
        <w:spacing w:after="0" w:line="276" w:lineRule="auto"/>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5BBE1D53" w14:textId="52AA65FA" w:rsidR="00F22C32" w:rsidRPr="00274803" w:rsidRDefault="002A3D91"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(دراسة</w:t>
      </w:r>
      <w:r w:rsidR="00F22C32" w:rsidRPr="00274803">
        <w:rPr>
          <w:rFonts w:ascii="Simplified Arabic" w:eastAsia="Simplified Arabic" w:hAnsi="Simplified Arabic" w:cs="Simplified Arabic"/>
          <w:b/>
          <w:bCs/>
          <w:color w:val="000000"/>
          <w:kern w:val="2"/>
          <w:sz w:val="24"/>
          <w:szCs w:val="24"/>
          <w:rtl/>
          <w:lang w:bidi="ar-EG"/>
          <w14:ligatures w14:val="standardContextual"/>
        </w:rPr>
        <w:t xml:space="preserve"> دهشان، 2023</w:t>
      </w:r>
      <w:r w:rsidRPr="00274803">
        <w:rPr>
          <w:rFonts w:ascii="Simplified Arabic" w:eastAsia="Simplified Arabic" w:hAnsi="Simplified Arabic" w:cs="Simplified Arabic"/>
          <w:b/>
          <w:bCs/>
          <w:color w:val="000000"/>
          <w:kern w:val="2"/>
          <w:sz w:val="24"/>
          <w:szCs w:val="24"/>
          <w:rtl/>
          <w:lang w:bidi="ar-EG"/>
          <w14:ligatures w14:val="standardContextual"/>
        </w:rPr>
        <w:t>)</w:t>
      </w:r>
    </w:p>
    <w:p w14:paraId="2777EC05" w14:textId="09F402DD" w:rsidR="00F22C32" w:rsidRPr="00274803" w:rsidRDefault="000F1C72" w:rsidP="007D6A89">
      <w:pPr>
        <w:spacing w:after="0" w:line="276" w:lineRule="auto"/>
        <w:ind w:left="-370" w:firstLine="55"/>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22C32" w:rsidRPr="00274803">
        <w:rPr>
          <w:rFonts w:ascii="Simplified Arabic" w:eastAsia="Times New Roman" w:hAnsi="Simplified Arabic" w:cs="Simplified Arabic"/>
          <w:sz w:val="24"/>
          <w:szCs w:val="24"/>
          <w:rtl/>
        </w:rPr>
        <w:t xml:space="preserve"> الدراسة: إظهار أثر التحول نحو مصادر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في تقليل </w:t>
      </w:r>
      <w:r w:rsidR="000A0408">
        <w:rPr>
          <w:rFonts w:ascii="Simplified Arabic" w:eastAsia="Times New Roman" w:hAnsi="Simplified Arabic" w:cs="Simplified Arabic"/>
          <w:sz w:val="24"/>
          <w:szCs w:val="24"/>
          <w:rtl/>
        </w:rPr>
        <w:t xml:space="preserve">الإنبعاثات </w:t>
      </w:r>
      <w:r w:rsidR="00F22C32" w:rsidRPr="00274803">
        <w:rPr>
          <w:rFonts w:ascii="Simplified Arabic" w:eastAsia="Times New Roman" w:hAnsi="Simplified Arabic" w:cs="Simplified Arabic"/>
          <w:sz w:val="24"/>
          <w:szCs w:val="24"/>
          <w:rtl/>
        </w:rPr>
        <w:t xml:space="preserve">الضارة وحماية البيئة، مع تقديم رؤية حول كيفية إحلال هذه المصادر محل الطاقة التقليدية ، </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عتمدت</w:t>
      </w:r>
      <w:r w:rsidR="00F22C32" w:rsidRPr="00274803">
        <w:rPr>
          <w:rFonts w:ascii="Simplified Arabic" w:eastAsia="Times New Roman" w:hAnsi="Simplified Arabic" w:cs="Simplified Arabic"/>
          <w:sz w:val="24"/>
          <w:szCs w:val="24"/>
          <w:rtl/>
        </w:rPr>
        <w:t xml:space="preserve"> الدراسة علي المنهج: الوصفي التحليلي، وتوصلت الدراسة إلى عدة نتائج: أن الطاقة التقليدية لا تزال تهيمن على الحصة الأكبر من ال</w:t>
      </w:r>
      <w:r w:rsidR="00575ECD">
        <w:rPr>
          <w:rFonts w:ascii="Simplified Arabic" w:eastAsia="Times New Roman" w:hAnsi="Simplified Arabic" w:cs="Simplified Arabic" w:hint="cs"/>
          <w:sz w:val="24"/>
          <w:szCs w:val="24"/>
          <w:rtl/>
        </w:rPr>
        <w:t xml:space="preserve">إستهلاك </w:t>
      </w:r>
      <w:r w:rsidR="00F22C32" w:rsidRPr="00274803">
        <w:rPr>
          <w:rFonts w:ascii="Simplified Arabic" w:eastAsia="Times New Roman" w:hAnsi="Simplified Arabic" w:cs="Simplified Arabic"/>
          <w:sz w:val="24"/>
          <w:szCs w:val="24"/>
          <w:rtl/>
        </w:rPr>
        <w:t xml:space="preserve"> العالمي، إلا أن التطور التكنولوجي المتسارع أدى إلى </w:t>
      </w:r>
      <w:r w:rsidR="00575ECD">
        <w:rPr>
          <w:rFonts w:ascii="Simplified Arabic" w:eastAsia="Times New Roman" w:hAnsi="Simplified Arabic" w:cs="Simplified Arabic" w:hint="cs"/>
          <w:sz w:val="24"/>
          <w:szCs w:val="24"/>
          <w:rtl/>
        </w:rPr>
        <w:t>إنخفاض</w:t>
      </w:r>
      <w:r w:rsidR="00F22C32" w:rsidRPr="00274803">
        <w:rPr>
          <w:rFonts w:ascii="Simplified Arabic" w:eastAsia="Times New Roman" w:hAnsi="Simplified Arabic" w:cs="Simplified Arabic"/>
          <w:sz w:val="24"/>
          <w:szCs w:val="24"/>
          <w:rtl/>
        </w:rPr>
        <w:t xml:space="preserve"> ملحوظ في تكاليف </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خاصة الشمسية وطاقة الرياح فالتحول الطاقوي سيساهم في خلق ملايين الوظائف الإضافية وزيادة الناتج المحلي ال</w:t>
      </w:r>
      <w:r w:rsidR="000A0408">
        <w:rPr>
          <w:rFonts w:ascii="Simplified Arabic" w:eastAsia="Times New Roman" w:hAnsi="Simplified Arabic" w:cs="Simplified Arabic"/>
          <w:sz w:val="24"/>
          <w:szCs w:val="24"/>
          <w:rtl/>
        </w:rPr>
        <w:t>إجمالي</w:t>
      </w:r>
      <w:r w:rsidR="00F22C32" w:rsidRPr="00274803">
        <w:rPr>
          <w:rFonts w:ascii="Simplified Arabic" w:eastAsia="Times New Roman" w:hAnsi="Simplified Arabic" w:cs="Simplified Arabic"/>
          <w:sz w:val="24"/>
          <w:szCs w:val="24"/>
          <w:rtl/>
        </w:rPr>
        <w:t xml:space="preserve"> العالمي بحلول عام 2050. وبناءً على ذلك، أوصت الدراسة : بضرورة تنمية مهارات الكوادر البشرية وفق المعايير الدولية، وتعزيز قدرات التصنيع المحلي لمكونات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لدعم تنافسية التكلفة، كما شددت على أهمية تطوير البنية الأساسية لجذب </w:t>
      </w:r>
      <w:r w:rsidR="00B579E1">
        <w:rPr>
          <w:rFonts w:ascii="Simplified Arabic" w:eastAsia="Times New Roman" w:hAnsi="Simplified Arabic" w:cs="Simplified Arabic" w:hint="cs"/>
          <w:sz w:val="24"/>
          <w:szCs w:val="24"/>
          <w:rtl/>
        </w:rPr>
        <w:t>إستثمار</w:t>
      </w:r>
      <w:r w:rsidR="001E0579" w:rsidRPr="00274803">
        <w:rPr>
          <w:rFonts w:ascii="Simplified Arabic" w:eastAsia="Times New Roman" w:hAnsi="Simplified Arabic" w:cs="Simplified Arabic"/>
          <w:sz w:val="24"/>
          <w:szCs w:val="24"/>
          <w:rtl/>
        </w:rPr>
        <w:t>ات</w:t>
      </w:r>
      <w:r w:rsidR="00142BC0" w:rsidRPr="00274803">
        <w:rPr>
          <w:rFonts w:ascii="Simplified Arabic" w:eastAsia="Times New Roman" w:hAnsi="Simplified Arabic" w:cs="Simplified Arabic"/>
          <w:sz w:val="24"/>
          <w:szCs w:val="24"/>
          <w:rtl/>
        </w:rPr>
        <w:t xml:space="preserve"> </w:t>
      </w:r>
      <w:r w:rsidR="00F22C32" w:rsidRPr="00274803">
        <w:rPr>
          <w:rFonts w:ascii="Simplified Arabic" w:eastAsia="Times New Roman" w:hAnsi="Simplified Arabic" w:cs="Simplified Arabic"/>
          <w:sz w:val="24"/>
          <w:szCs w:val="24"/>
          <w:rtl/>
        </w:rPr>
        <w:t>القطاع الخاص، وتغيّ</w:t>
      </w:r>
      <w:r>
        <w:rPr>
          <w:rFonts w:ascii="Simplified Arabic" w:eastAsia="Times New Roman" w:hAnsi="Simplified Arabic" w:cs="Simplified Arabic" w:hint="cs"/>
          <w:sz w:val="24"/>
          <w:szCs w:val="24"/>
          <w:rtl/>
        </w:rPr>
        <w:t>ِ</w:t>
      </w:r>
      <w:r w:rsidR="00F22C32" w:rsidRPr="00274803">
        <w:rPr>
          <w:rFonts w:ascii="Simplified Arabic" w:eastAsia="Times New Roman" w:hAnsi="Simplified Arabic" w:cs="Simplified Arabic"/>
          <w:sz w:val="24"/>
          <w:szCs w:val="24"/>
          <w:rtl/>
        </w:rPr>
        <w:t xml:space="preserve">ر الأنماط </w:t>
      </w:r>
      <w:r w:rsidR="00CF3811">
        <w:rPr>
          <w:rFonts w:ascii="Simplified Arabic" w:eastAsia="Times New Roman" w:hAnsi="Simplified Arabic" w:cs="Simplified Arabic"/>
          <w:sz w:val="24"/>
          <w:szCs w:val="24"/>
          <w:rtl/>
        </w:rPr>
        <w:t>الإستهلاكية</w:t>
      </w:r>
      <w:r w:rsidR="00F22C32" w:rsidRPr="00274803">
        <w:rPr>
          <w:rFonts w:ascii="Simplified Arabic" w:eastAsia="Times New Roman" w:hAnsi="Simplified Arabic" w:cs="Simplified Arabic"/>
          <w:sz w:val="24"/>
          <w:szCs w:val="24"/>
          <w:rtl/>
        </w:rPr>
        <w:t xml:space="preserve"> للطاقة داخل المجتمع مما يبرز دور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كبديل </w:t>
      </w:r>
      <w:r w:rsidR="000A0408">
        <w:rPr>
          <w:rFonts w:ascii="Simplified Arabic" w:eastAsia="Times New Roman" w:hAnsi="Simplified Arabic" w:cs="Simplified Arabic" w:hint="cs"/>
          <w:sz w:val="24"/>
          <w:szCs w:val="24"/>
          <w:rtl/>
        </w:rPr>
        <w:t>إستراتيجي</w:t>
      </w:r>
      <w:r w:rsidR="00F22C32" w:rsidRPr="00274803">
        <w:rPr>
          <w:rFonts w:ascii="Simplified Arabic" w:eastAsia="Times New Roman" w:hAnsi="Simplified Arabic" w:cs="Simplified Arabic"/>
          <w:sz w:val="24"/>
          <w:szCs w:val="24"/>
          <w:rtl/>
        </w:rPr>
        <w:t xml:space="preserve"> ونظيف للحد من </w:t>
      </w:r>
      <w:r w:rsidR="00575ECD">
        <w:rPr>
          <w:rFonts w:ascii="Simplified Arabic" w:eastAsia="Times New Roman" w:hAnsi="Simplified Arabic" w:cs="Simplified Arabic"/>
          <w:sz w:val="24"/>
          <w:szCs w:val="24"/>
          <w:rtl/>
        </w:rPr>
        <w:t xml:space="preserve">التغيُّرات المُناخية </w:t>
      </w:r>
      <w:r w:rsidR="00F22C32" w:rsidRPr="00274803">
        <w:rPr>
          <w:rFonts w:ascii="Simplified Arabic" w:eastAsia="Times New Roman" w:hAnsi="Simplified Arabic" w:cs="Simplified Arabic"/>
          <w:sz w:val="24"/>
          <w:szCs w:val="24"/>
          <w:rtl/>
        </w:rPr>
        <w:t>وتحقيق التنمية المستدامة.</w:t>
      </w:r>
    </w:p>
    <w:p w14:paraId="669DDA9B"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3EA640C0" w14:textId="645D374B" w:rsidR="00F22C32" w:rsidRPr="00274803" w:rsidRDefault="002A3D91"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F22C32" w:rsidRPr="00274803">
        <w:rPr>
          <w:rFonts w:ascii="Simplified Arabic" w:eastAsia="Simplified Arabic" w:hAnsi="Simplified Arabic" w:cs="Simplified Arabic"/>
          <w:b/>
          <w:bCs/>
          <w:color w:val="000000"/>
          <w:kern w:val="2"/>
          <w:sz w:val="24"/>
          <w:szCs w:val="24"/>
          <w:rtl/>
          <w:lang w:bidi="ar-EG"/>
          <w14:ligatures w14:val="standardContextual"/>
        </w:rPr>
        <w:t>يوسف، 2023</w:t>
      </w:r>
      <w:r w:rsidRPr="00274803">
        <w:rPr>
          <w:rFonts w:ascii="Simplified Arabic" w:eastAsia="Simplified Arabic" w:hAnsi="Simplified Arabic" w:cs="Simplified Arabic"/>
          <w:b/>
          <w:bCs/>
          <w:color w:val="000000"/>
          <w:kern w:val="2"/>
          <w:sz w:val="24"/>
          <w:szCs w:val="24"/>
          <w:rtl/>
          <w:lang w:bidi="ar-EG"/>
          <w14:ligatures w14:val="standardContextual"/>
        </w:rPr>
        <w:t>)</w:t>
      </w:r>
    </w:p>
    <w:p w14:paraId="3E6E8FFE" w14:textId="3B7757EB" w:rsidR="008446F5" w:rsidRPr="004464A1" w:rsidRDefault="000F1C72" w:rsidP="007D6A89">
      <w:pPr>
        <w:pStyle w:val="ListParagraph"/>
        <w:spacing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22C32" w:rsidRPr="00274803">
        <w:rPr>
          <w:rFonts w:ascii="Simplified Arabic" w:eastAsia="Times New Roman" w:hAnsi="Simplified Arabic" w:cs="Simplified Arabic"/>
          <w:sz w:val="24"/>
          <w:szCs w:val="24"/>
          <w:rtl/>
        </w:rPr>
        <w:t xml:space="preserve"> الدراسة: </w:t>
      </w:r>
      <w:r w:rsidR="00BD0712">
        <w:rPr>
          <w:rFonts w:ascii="Simplified Arabic" w:eastAsia="Times New Roman" w:hAnsi="Simplified Arabic" w:cs="Simplified Arabic" w:hint="cs"/>
          <w:sz w:val="24"/>
          <w:szCs w:val="24"/>
          <w:rtl/>
        </w:rPr>
        <w:t>إستعراض</w:t>
      </w:r>
      <w:r w:rsidR="00F22C32" w:rsidRPr="00274803">
        <w:rPr>
          <w:rFonts w:ascii="Simplified Arabic" w:eastAsia="Times New Roman" w:hAnsi="Simplified Arabic" w:cs="Simplified Arabic"/>
          <w:sz w:val="24"/>
          <w:szCs w:val="24"/>
          <w:rtl/>
        </w:rPr>
        <w:t xml:space="preserve"> تأثيرات </w:t>
      </w:r>
      <w:r w:rsidR="00575ECD">
        <w:rPr>
          <w:rFonts w:ascii="Simplified Arabic" w:eastAsia="Times New Roman" w:hAnsi="Simplified Arabic" w:cs="Simplified Arabic"/>
          <w:sz w:val="24"/>
          <w:szCs w:val="24"/>
          <w:rtl/>
        </w:rPr>
        <w:t xml:space="preserve">التغيُّرات المُناخية </w:t>
      </w:r>
      <w:r w:rsidR="00F22C32" w:rsidRPr="00274803">
        <w:rPr>
          <w:rFonts w:ascii="Simplified Arabic" w:eastAsia="Times New Roman" w:hAnsi="Simplified Arabic" w:cs="Simplified Arabic"/>
          <w:sz w:val="24"/>
          <w:szCs w:val="24"/>
          <w:rtl/>
        </w:rPr>
        <w:t xml:space="preserve">ودورها الجوهري في تسريع التحول العالمي والوطني نحو مصادر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w:t>
      </w:r>
      <w:r w:rsidR="004464A1">
        <w:rPr>
          <w:rFonts w:ascii="Simplified Arabic" w:eastAsia="Times New Roman" w:hAnsi="Simplified Arabic" w:cs="Simplified Arabic" w:hint="cs"/>
          <w:sz w:val="24"/>
          <w:szCs w:val="24"/>
          <w:rtl/>
        </w:rPr>
        <w:t>وإ</w:t>
      </w:r>
      <w:r w:rsidR="001E0579" w:rsidRPr="00274803">
        <w:rPr>
          <w:rFonts w:ascii="Simplified Arabic" w:eastAsia="Times New Roman" w:hAnsi="Simplified Arabic" w:cs="Simplified Arabic"/>
          <w:sz w:val="24"/>
          <w:szCs w:val="24"/>
          <w:rtl/>
        </w:rPr>
        <w:t>عتمدت</w:t>
      </w:r>
      <w:r w:rsidR="00F22C32" w:rsidRPr="00274803">
        <w:rPr>
          <w:rFonts w:ascii="Simplified Arabic" w:eastAsia="Times New Roman" w:hAnsi="Simplified Arabic" w:cs="Simplified Arabic"/>
          <w:sz w:val="24"/>
          <w:szCs w:val="24"/>
          <w:rtl/>
        </w:rPr>
        <w:t xml:space="preserve"> الدراسة على المنهج: الوصفي التحليلي، وتوصلت الدراسة إلى عدة نتائج: إن ظاهرة </w:t>
      </w:r>
      <w:r w:rsidR="00575ECD">
        <w:rPr>
          <w:rFonts w:ascii="Simplified Arabic" w:eastAsia="Times New Roman" w:hAnsi="Simplified Arabic" w:cs="Simplified Arabic"/>
          <w:sz w:val="24"/>
          <w:szCs w:val="24"/>
          <w:rtl/>
        </w:rPr>
        <w:t xml:space="preserve">التغيُّرات المُناخية </w:t>
      </w:r>
      <w:r w:rsidR="00F22C32" w:rsidRPr="00274803">
        <w:rPr>
          <w:rFonts w:ascii="Simplified Arabic" w:eastAsia="Times New Roman" w:hAnsi="Simplified Arabic" w:cs="Simplified Arabic"/>
          <w:sz w:val="24"/>
          <w:szCs w:val="24"/>
          <w:rtl/>
        </w:rPr>
        <w:t xml:space="preserve">تُحفز الدول للتخلي عن الوقود الأحفوري المسبب لـ 75% من </w:t>
      </w:r>
      <w:r w:rsidR="000A0408">
        <w:rPr>
          <w:rFonts w:ascii="Simplified Arabic" w:eastAsia="Times New Roman" w:hAnsi="Simplified Arabic" w:cs="Simplified Arabic"/>
          <w:sz w:val="24"/>
          <w:szCs w:val="24"/>
          <w:rtl/>
        </w:rPr>
        <w:t xml:space="preserve">الإنبعاثات </w:t>
      </w:r>
      <w:r w:rsidR="00F22C32" w:rsidRPr="00274803">
        <w:rPr>
          <w:rFonts w:ascii="Simplified Arabic" w:eastAsia="Times New Roman" w:hAnsi="Simplified Arabic" w:cs="Simplified Arabic"/>
          <w:sz w:val="24"/>
          <w:szCs w:val="24"/>
          <w:rtl/>
        </w:rPr>
        <w:t xml:space="preserve">أثبتت النتائج أن </w:t>
      </w:r>
      <w:r w:rsidR="000A0408">
        <w:rPr>
          <w:rFonts w:ascii="Simplified Arabic" w:eastAsia="Times New Roman" w:hAnsi="Simplified Arabic" w:cs="Simplified Arabic"/>
          <w:sz w:val="24"/>
          <w:szCs w:val="24"/>
          <w:rtl/>
        </w:rPr>
        <w:t>التغيُّر المُناخي</w:t>
      </w:r>
      <w:r w:rsidR="00F22C32" w:rsidRPr="00274803">
        <w:rPr>
          <w:rFonts w:ascii="Simplified Arabic" w:eastAsia="Times New Roman" w:hAnsi="Simplified Arabic" w:cs="Simplified Arabic"/>
          <w:sz w:val="24"/>
          <w:szCs w:val="24"/>
          <w:rtl/>
        </w:rPr>
        <w:t xml:space="preserve"> يرفع الطلب على التبريد ويعمل علي تراجع تكلفة الطاقة الشمسية بنسبة %85 والرياح بنسبة تصل لـ 56%، مما يجعلها خياراً </w:t>
      </w:r>
      <w:r w:rsidR="00B579E1">
        <w:rPr>
          <w:rFonts w:ascii="Simplified Arabic" w:eastAsia="Times New Roman" w:hAnsi="Simplified Arabic" w:cs="Simplified Arabic" w:hint="cs"/>
          <w:sz w:val="24"/>
          <w:szCs w:val="24"/>
          <w:rtl/>
        </w:rPr>
        <w:t>إقتصاد</w:t>
      </w:r>
      <w:r w:rsidR="00F22C32" w:rsidRPr="00274803">
        <w:rPr>
          <w:rFonts w:ascii="Simplified Arabic" w:eastAsia="Times New Roman" w:hAnsi="Simplified Arabic" w:cs="Simplified Arabic"/>
          <w:sz w:val="24"/>
          <w:szCs w:val="24"/>
          <w:rtl/>
        </w:rPr>
        <w:t xml:space="preserve">ياً وصحياً مستداماً ويظهر ذلك من خلال تجربة مصر الرائدة عبر تدشين مجمع "بنبان" الشمسي لتقليل </w:t>
      </w:r>
      <w:r w:rsidR="00575ECD">
        <w:rPr>
          <w:rFonts w:ascii="Simplified Arabic" w:eastAsia="Times New Roman" w:hAnsi="Simplified Arabic" w:cs="Simplified Arabic" w:hint="cs"/>
          <w:sz w:val="24"/>
          <w:szCs w:val="24"/>
          <w:rtl/>
        </w:rPr>
        <w:t xml:space="preserve">إنبعاثات </w:t>
      </w:r>
      <w:r w:rsidR="00F22C32" w:rsidRPr="00274803">
        <w:rPr>
          <w:rFonts w:ascii="Simplified Arabic" w:eastAsia="Times New Roman" w:hAnsi="Simplified Arabic" w:cs="Simplified Arabic"/>
          <w:sz w:val="24"/>
          <w:szCs w:val="24"/>
          <w:rtl/>
        </w:rPr>
        <w:t xml:space="preserve">الكربون بمقدار مليوني طن سنوياً، كما توسعت مصر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00F22C32" w:rsidRPr="00274803">
        <w:rPr>
          <w:rFonts w:ascii="Simplified Arabic" w:eastAsia="Times New Roman" w:hAnsi="Simplified Arabic" w:cs="Simplified Arabic"/>
          <w:sz w:val="24"/>
          <w:szCs w:val="24"/>
          <w:rtl/>
        </w:rPr>
        <w:t xml:space="preserve">الغاز الطبيعي </w:t>
      </w:r>
      <w:r w:rsidR="001E0579" w:rsidRPr="00274803">
        <w:rPr>
          <w:rFonts w:ascii="Simplified Arabic" w:eastAsia="Times New Roman" w:hAnsi="Simplified Arabic" w:cs="Simplified Arabic"/>
          <w:sz w:val="24"/>
          <w:szCs w:val="24"/>
          <w:rtl/>
        </w:rPr>
        <w:t>و</w:t>
      </w:r>
      <w:r w:rsidR="00B579E1">
        <w:rPr>
          <w:rFonts w:ascii="Simplified Arabic" w:eastAsia="Times New Roman" w:hAnsi="Simplified Arabic" w:cs="Simplified Arabic" w:hint="cs"/>
          <w:sz w:val="24"/>
          <w:szCs w:val="24"/>
          <w:rtl/>
        </w:rPr>
        <w:t>إستثمار</w:t>
      </w:r>
      <w:r w:rsidR="001E0579" w:rsidRPr="00274803">
        <w:rPr>
          <w:rFonts w:ascii="Simplified Arabic" w:eastAsia="Times New Roman" w:hAnsi="Simplified Arabic" w:cs="Simplified Arabic"/>
          <w:sz w:val="24"/>
          <w:szCs w:val="24"/>
          <w:rtl/>
        </w:rPr>
        <w:t>ات</w:t>
      </w:r>
      <w:r w:rsidR="00F22C32" w:rsidRPr="00274803">
        <w:rPr>
          <w:rFonts w:ascii="Simplified Arabic" w:eastAsia="Times New Roman" w:hAnsi="Simplified Arabic" w:cs="Simplified Arabic"/>
          <w:sz w:val="24"/>
          <w:szCs w:val="24"/>
          <w:rtl/>
        </w:rPr>
        <w:t xml:space="preserve"> الهيدروجين الأخضر بمليارات الدولارات في المنطقة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F22C32" w:rsidRPr="00274803">
        <w:rPr>
          <w:rFonts w:ascii="Simplified Arabic" w:eastAsia="Times New Roman" w:hAnsi="Simplified Arabic" w:cs="Simplified Arabic"/>
          <w:sz w:val="24"/>
          <w:szCs w:val="24"/>
          <w:rtl/>
        </w:rPr>
        <w:t>لقناة السويس، ومشروعات الرياح في جبل الزيت والزعفرانة، وتو</w:t>
      </w:r>
      <w:r w:rsidR="004464A1">
        <w:rPr>
          <w:rFonts w:ascii="Simplified Arabic" w:eastAsia="Times New Roman" w:hAnsi="Simplified Arabic" w:cs="Simplified Arabic" w:hint="cs"/>
          <w:sz w:val="24"/>
          <w:szCs w:val="24"/>
          <w:rtl/>
        </w:rPr>
        <w:t>جهت</w:t>
      </w:r>
      <w:r w:rsidR="00F22C32" w:rsidRPr="00274803">
        <w:rPr>
          <w:rFonts w:ascii="Simplified Arabic" w:eastAsia="Times New Roman" w:hAnsi="Simplified Arabic" w:cs="Simplified Arabic"/>
          <w:sz w:val="24"/>
          <w:szCs w:val="24"/>
          <w:rtl/>
        </w:rPr>
        <w:t xml:space="preserve"> الدولة نحو النقل المستدام كالمونوريل والقطار الكهربائي السريع، </w:t>
      </w:r>
      <w:r w:rsidR="00F22C32" w:rsidRPr="004464A1">
        <w:rPr>
          <w:rFonts w:ascii="Simplified Arabic" w:eastAsia="Times New Roman" w:hAnsi="Simplified Arabic" w:cs="Simplified Arabic"/>
          <w:sz w:val="24"/>
          <w:szCs w:val="24"/>
          <w:rtl/>
        </w:rPr>
        <w:t xml:space="preserve">وأصت الدراسة: بالإلغاء التدريجي لدعم الوقود الأحفوري والتوجُّه لدعم قطاع الطاقة </w:t>
      </w:r>
      <w:r w:rsidR="009B421D">
        <w:rPr>
          <w:rFonts w:ascii="Simplified Arabic" w:eastAsia="Times New Roman" w:hAnsi="Simplified Arabic" w:cs="Simplified Arabic"/>
          <w:sz w:val="24"/>
          <w:szCs w:val="24"/>
          <w:rtl/>
        </w:rPr>
        <w:t>المُتجددة</w:t>
      </w:r>
      <w:r w:rsidR="00F22C32" w:rsidRPr="004464A1">
        <w:rPr>
          <w:rFonts w:ascii="Simplified Arabic" w:eastAsia="Times New Roman" w:hAnsi="Simplified Arabic" w:cs="Simplified Arabic"/>
          <w:sz w:val="24"/>
          <w:szCs w:val="24"/>
          <w:rtl/>
        </w:rPr>
        <w:t xml:space="preserve"> لتعزيز الوصول لصافي </w:t>
      </w:r>
      <w:r w:rsidR="000A0408">
        <w:rPr>
          <w:rFonts w:ascii="Simplified Arabic" w:eastAsia="Times New Roman" w:hAnsi="Simplified Arabic" w:cs="Simplified Arabic"/>
          <w:sz w:val="24"/>
          <w:szCs w:val="24"/>
          <w:rtl/>
        </w:rPr>
        <w:t xml:space="preserve">الإنبعاثات </w:t>
      </w:r>
      <w:r w:rsidR="00F22C32" w:rsidRPr="004464A1">
        <w:rPr>
          <w:rFonts w:ascii="Simplified Arabic" w:eastAsia="Times New Roman" w:hAnsi="Simplified Arabic" w:cs="Simplified Arabic"/>
          <w:sz w:val="24"/>
          <w:szCs w:val="24"/>
          <w:rtl/>
        </w:rPr>
        <w:t xml:space="preserve">الصفري وضرورة تهيئة الشبكات الكهربائية الوطنية وتوسعتها </w:t>
      </w:r>
      <w:r w:rsidR="001E0579" w:rsidRPr="004464A1">
        <w:rPr>
          <w:rFonts w:ascii="Simplified Arabic" w:eastAsia="Times New Roman" w:hAnsi="Simplified Arabic" w:cs="Simplified Arabic"/>
          <w:sz w:val="24"/>
          <w:szCs w:val="24"/>
          <w:rtl/>
        </w:rPr>
        <w:t>ل</w:t>
      </w:r>
      <w:r w:rsidR="007E0C2B">
        <w:rPr>
          <w:rFonts w:ascii="Simplified Arabic" w:eastAsia="Times New Roman" w:hAnsi="Simplified Arabic" w:cs="Simplified Arabic" w:hint="cs"/>
          <w:sz w:val="24"/>
          <w:szCs w:val="24"/>
          <w:rtl/>
        </w:rPr>
        <w:t>إستيعاب</w:t>
      </w:r>
      <w:r w:rsidR="00F22C32" w:rsidRPr="004464A1">
        <w:rPr>
          <w:rFonts w:ascii="Simplified Arabic" w:eastAsia="Times New Roman" w:hAnsi="Simplified Arabic" w:cs="Simplified Arabic"/>
          <w:sz w:val="24"/>
          <w:szCs w:val="24"/>
          <w:rtl/>
        </w:rPr>
        <w:t xml:space="preserve"> مشاريع الطاقة </w:t>
      </w:r>
      <w:r w:rsidR="009B421D">
        <w:rPr>
          <w:rFonts w:ascii="Simplified Arabic" w:eastAsia="Times New Roman" w:hAnsi="Simplified Arabic" w:cs="Simplified Arabic"/>
          <w:sz w:val="24"/>
          <w:szCs w:val="24"/>
          <w:rtl/>
        </w:rPr>
        <w:t>المُتجددة</w:t>
      </w:r>
      <w:r w:rsidR="00F22C32" w:rsidRPr="004464A1">
        <w:rPr>
          <w:rFonts w:ascii="Simplified Arabic" w:eastAsia="Times New Roman" w:hAnsi="Simplified Arabic" w:cs="Simplified Arabic"/>
          <w:sz w:val="24"/>
          <w:szCs w:val="24"/>
          <w:rtl/>
        </w:rPr>
        <w:t xml:space="preserve"> وتفعيل الربط مع دول الجوار ووضع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00F22C32" w:rsidRPr="004464A1">
        <w:rPr>
          <w:rFonts w:ascii="Simplified Arabic" w:eastAsia="Times New Roman" w:hAnsi="Simplified Arabic" w:cs="Simplified Arabic"/>
          <w:sz w:val="24"/>
          <w:szCs w:val="24"/>
          <w:rtl/>
        </w:rPr>
        <w:t>وطنية للهيدروجين الأخضر تضمن تحديث التكنولوجيات وتوفيره</w:t>
      </w:r>
      <w:r w:rsidR="004464A1">
        <w:rPr>
          <w:rFonts w:ascii="Simplified Arabic" w:eastAsia="Times New Roman" w:hAnsi="Simplified Arabic" w:cs="Simplified Arabic" w:hint="cs"/>
          <w:sz w:val="24"/>
          <w:szCs w:val="24"/>
          <w:rtl/>
        </w:rPr>
        <w:t>ا</w:t>
      </w:r>
      <w:r w:rsidR="00F22C32" w:rsidRPr="004464A1">
        <w:rPr>
          <w:rFonts w:ascii="Simplified Arabic" w:eastAsia="Times New Roman" w:hAnsi="Simplified Arabic" w:cs="Simplified Arabic"/>
          <w:sz w:val="24"/>
          <w:szCs w:val="24"/>
          <w:rtl/>
        </w:rPr>
        <w:t xml:space="preserve"> بأسعار معقولة لتحقيق التنمية الشاملة، ودمج موارد البيئة وتغيُّر المُناخ كمتطلبات جامعية لرفع وعي الطلاب بمخاطر </w:t>
      </w:r>
      <w:r w:rsidR="000A0408">
        <w:rPr>
          <w:rFonts w:ascii="Simplified Arabic" w:eastAsia="Times New Roman" w:hAnsi="Simplified Arabic" w:cs="Simplified Arabic"/>
          <w:sz w:val="24"/>
          <w:szCs w:val="24"/>
          <w:rtl/>
        </w:rPr>
        <w:t xml:space="preserve">الإنبعاثات </w:t>
      </w:r>
      <w:r w:rsidR="00F22C32" w:rsidRPr="004464A1">
        <w:rPr>
          <w:rFonts w:ascii="Simplified Arabic" w:eastAsia="Times New Roman" w:hAnsi="Simplified Arabic" w:cs="Simplified Arabic"/>
          <w:sz w:val="24"/>
          <w:szCs w:val="24"/>
          <w:rtl/>
        </w:rPr>
        <w:t xml:space="preserve">وظاهرة </w:t>
      </w:r>
      <w:r w:rsidR="00AA02A4">
        <w:rPr>
          <w:rFonts w:ascii="Simplified Arabic" w:eastAsia="Times New Roman" w:hAnsi="Simplified Arabic" w:cs="Simplified Arabic"/>
          <w:sz w:val="24"/>
          <w:szCs w:val="24"/>
          <w:rtl/>
        </w:rPr>
        <w:t>الإحتباس</w:t>
      </w:r>
      <w:r w:rsidR="00F22C32" w:rsidRPr="004464A1">
        <w:rPr>
          <w:rFonts w:ascii="Simplified Arabic" w:eastAsia="Times New Roman" w:hAnsi="Simplified Arabic" w:cs="Simplified Arabic"/>
          <w:sz w:val="24"/>
          <w:szCs w:val="24"/>
          <w:rtl/>
        </w:rPr>
        <w:t xml:space="preserve"> الحراري، </w:t>
      </w:r>
      <w:r w:rsidR="001E0579" w:rsidRPr="004464A1">
        <w:rPr>
          <w:rFonts w:ascii="Simplified Arabic" w:eastAsia="Times New Roman" w:hAnsi="Simplified Arabic" w:cs="Simplified Arabic"/>
          <w:sz w:val="24"/>
          <w:szCs w:val="24"/>
          <w:rtl/>
        </w:rPr>
        <w:t>فال</w:t>
      </w:r>
      <w:r w:rsidR="00B579E1">
        <w:rPr>
          <w:rFonts w:ascii="Simplified Arabic" w:eastAsia="Times New Roman" w:hAnsi="Simplified Arabic" w:cs="Simplified Arabic" w:hint="cs"/>
          <w:sz w:val="24"/>
          <w:szCs w:val="24"/>
          <w:rtl/>
        </w:rPr>
        <w:t>إستثمار</w:t>
      </w:r>
      <w:r w:rsidR="00F22C32" w:rsidRPr="004464A1">
        <w:rPr>
          <w:rFonts w:ascii="Simplified Arabic" w:eastAsia="Times New Roman" w:hAnsi="Simplified Arabic" w:cs="Simplified Arabic"/>
          <w:sz w:val="24"/>
          <w:szCs w:val="24"/>
          <w:rtl/>
        </w:rPr>
        <w:t xml:space="preserve"> في الطاقة </w:t>
      </w:r>
      <w:r w:rsidR="009B421D">
        <w:rPr>
          <w:rFonts w:ascii="Simplified Arabic" w:eastAsia="Times New Roman" w:hAnsi="Simplified Arabic" w:cs="Simplified Arabic"/>
          <w:sz w:val="24"/>
          <w:szCs w:val="24"/>
          <w:rtl/>
        </w:rPr>
        <w:t>المُتجددة</w:t>
      </w:r>
      <w:r w:rsidR="00F22C32" w:rsidRPr="004464A1">
        <w:rPr>
          <w:rFonts w:ascii="Simplified Arabic" w:eastAsia="Times New Roman" w:hAnsi="Simplified Arabic" w:cs="Simplified Arabic"/>
          <w:sz w:val="24"/>
          <w:szCs w:val="24"/>
          <w:rtl/>
        </w:rPr>
        <w:t xml:space="preserve"> يوفر فوائد صحية بتقليل الوفيات، وفوائد </w:t>
      </w:r>
      <w:r w:rsidR="00B579E1">
        <w:rPr>
          <w:rFonts w:ascii="Simplified Arabic" w:eastAsia="Times New Roman" w:hAnsi="Simplified Arabic" w:cs="Simplified Arabic"/>
          <w:sz w:val="24"/>
          <w:szCs w:val="24"/>
          <w:rtl/>
        </w:rPr>
        <w:t>إقتصاد</w:t>
      </w:r>
      <w:r w:rsidR="001E0579" w:rsidRPr="004464A1">
        <w:rPr>
          <w:rFonts w:ascii="Simplified Arabic" w:eastAsia="Times New Roman" w:hAnsi="Simplified Arabic" w:cs="Simplified Arabic"/>
          <w:sz w:val="24"/>
          <w:szCs w:val="24"/>
          <w:rtl/>
        </w:rPr>
        <w:t>ية</w:t>
      </w:r>
      <w:r w:rsidR="00F22C32" w:rsidRPr="004464A1">
        <w:rPr>
          <w:rFonts w:ascii="Simplified Arabic" w:eastAsia="Times New Roman" w:hAnsi="Simplified Arabic" w:cs="Simplified Arabic"/>
          <w:sz w:val="24"/>
          <w:szCs w:val="24"/>
          <w:rtl/>
        </w:rPr>
        <w:t xml:space="preserve"> تتجاوز 4 تريليون دولار سنوياً، فالتحول الطاقوي ضرورة قصوى لتجنب أسوأ آثار المُناخ وتوفير مستقبل آمن ومستدام للأجيال الحالية والقادمة</w:t>
      </w:r>
      <w:r w:rsidR="00D324DD" w:rsidRPr="004464A1">
        <w:rPr>
          <w:rFonts w:ascii="Simplified Arabic" w:eastAsia="Times New Roman" w:hAnsi="Simplified Arabic" w:cs="Simplified Arabic"/>
          <w:sz w:val="24"/>
          <w:szCs w:val="24"/>
          <w:rtl/>
        </w:rPr>
        <w:t>.</w:t>
      </w:r>
    </w:p>
    <w:p w14:paraId="46CAA161"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27C346F4" w14:textId="7E852662" w:rsidR="00F22C32" w:rsidRPr="00274803" w:rsidRDefault="002A3D91"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F22C32" w:rsidRPr="00274803">
        <w:rPr>
          <w:rFonts w:ascii="Simplified Arabic" w:eastAsia="Simplified Arabic" w:hAnsi="Simplified Arabic" w:cs="Simplified Arabic"/>
          <w:b/>
          <w:bCs/>
          <w:color w:val="000000"/>
          <w:kern w:val="2"/>
          <w:sz w:val="24"/>
          <w:szCs w:val="24"/>
          <w:rtl/>
          <w:lang w:bidi="ar-EG"/>
          <w14:ligatures w14:val="standardContextual"/>
        </w:rPr>
        <w:t>الجوجري</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F22C32" w:rsidRPr="00274803">
        <w:rPr>
          <w:rFonts w:ascii="Simplified Arabic" w:eastAsia="Simplified Arabic" w:hAnsi="Simplified Arabic" w:cs="Simplified Arabic"/>
          <w:b/>
          <w:bCs/>
          <w:color w:val="000000"/>
          <w:kern w:val="2"/>
          <w:sz w:val="24"/>
          <w:szCs w:val="24"/>
          <w:rtl/>
          <w:lang w:bidi="ar-EG"/>
          <w14:ligatures w14:val="standardContextual"/>
        </w:rPr>
        <w:t>2023</w:t>
      </w:r>
      <w:r w:rsidRPr="00274803">
        <w:rPr>
          <w:rFonts w:ascii="Simplified Arabic" w:eastAsia="Simplified Arabic" w:hAnsi="Simplified Arabic" w:cs="Simplified Arabic"/>
          <w:b/>
          <w:bCs/>
          <w:color w:val="000000"/>
          <w:kern w:val="2"/>
          <w:sz w:val="24"/>
          <w:szCs w:val="24"/>
          <w:rtl/>
          <w:lang w:bidi="ar-EG"/>
          <w14:ligatures w14:val="standardContextual"/>
        </w:rPr>
        <w:t>)</w:t>
      </w:r>
    </w:p>
    <w:p w14:paraId="000F34FC" w14:textId="19F826AE" w:rsidR="00F22C32" w:rsidRPr="00274803" w:rsidRDefault="004464A1" w:rsidP="007D6A89">
      <w:pPr>
        <w:pStyle w:val="ListParagraph"/>
        <w:spacing w:after="0" w:line="276" w:lineRule="auto"/>
        <w:ind w:left="-370"/>
        <w:jc w:val="both"/>
        <w:rPr>
          <w:rFonts w:ascii="Simplified Arabic" w:eastAsia="Times New Roman" w:hAnsi="Simplified Arabic" w:cs="Simplified Arabic"/>
          <w:color w:val="0D0D0D" w:themeColor="text1" w:themeTint="F2"/>
          <w:sz w:val="24"/>
          <w:szCs w:val="24"/>
          <w:rtl/>
          <w:lang w:val="en-GB"/>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F22C32" w:rsidRPr="00274803">
        <w:rPr>
          <w:rFonts w:ascii="Simplified Arabic" w:eastAsia="Times New Roman" w:hAnsi="Simplified Arabic" w:cs="Simplified Arabic"/>
          <w:sz w:val="24"/>
          <w:szCs w:val="24"/>
          <w:rtl/>
        </w:rPr>
        <w:t xml:space="preserve"> الدراسة: تسليط الضوء على دور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الحيوي في مواجهة وحل أزمات الطاقة المعاصرة والمقارنة بين مصادر الطاقة المختلفة من حيث الجدوى والآثار البيئية والتحديات الفنية والمخاطر، </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عتمدت</w:t>
      </w:r>
      <w:r w:rsidR="00F22C32" w:rsidRPr="00274803">
        <w:rPr>
          <w:rFonts w:ascii="Simplified Arabic" w:eastAsia="Times New Roman" w:hAnsi="Simplified Arabic" w:cs="Simplified Arabic"/>
          <w:sz w:val="24"/>
          <w:szCs w:val="24"/>
          <w:rtl/>
        </w:rPr>
        <w:t xml:space="preserve"> الدراسة على المنهج: الوصفي التحليلي، والمنهج المقارن، وتوصلت الدراسة إلي عدة نتائج: </w:t>
      </w:r>
      <w:r>
        <w:rPr>
          <w:rFonts w:ascii="Simplified Arabic" w:eastAsia="Times New Roman" w:hAnsi="Simplified Arabic" w:cs="Simplified Arabic" w:hint="cs"/>
          <w:sz w:val="24"/>
          <w:szCs w:val="24"/>
          <w:rtl/>
        </w:rPr>
        <w:t xml:space="preserve">أن </w:t>
      </w:r>
      <w:r w:rsidR="00F22C32" w:rsidRPr="0027480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تمثل البديل المستدام والأقل ضرراً على النظام البيئي مقارنة بالوقود الأحفوري، ولكن هناك مجموعة تحديات تقنية ومالية تتطلب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ات </w:t>
      </w:r>
      <w:r w:rsidR="00F22C32" w:rsidRPr="00274803">
        <w:rPr>
          <w:rFonts w:ascii="Simplified Arabic" w:eastAsia="Times New Roman" w:hAnsi="Simplified Arabic" w:cs="Simplified Arabic"/>
          <w:sz w:val="24"/>
          <w:szCs w:val="24"/>
          <w:rtl/>
        </w:rPr>
        <w:t>واضحة وتكاتفاً دولياً لتجاوز عوائق ال</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والتخزين ، وأوصت الدراسة: بضرورة تشجيع </w:t>
      </w:r>
      <w:r w:rsidR="00B579E1">
        <w:rPr>
          <w:rFonts w:ascii="Simplified Arabic" w:eastAsia="Times New Roman" w:hAnsi="Simplified Arabic" w:cs="Simplified Arabic"/>
          <w:sz w:val="24"/>
          <w:szCs w:val="24"/>
          <w:rtl/>
        </w:rPr>
        <w:t>الإستثمارات</w:t>
      </w:r>
      <w:r w:rsidR="00F22C32" w:rsidRPr="00274803">
        <w:rPr>
          <w:rFonts w:ascii="Simplified Arabic" w:eastAsia="Times New Roman" w:hAnsi="Simplified Arabic" w:cs="Simplified Arabic"/>
          <w:sz w:val="24"/>
          <w:szCs w:val="24"/>
          <w:rtl/>
        </w:rPr>
        <w:t xml:space="preserve"> في مشروعات الطاقة الخضراء وتسهيل الإجراءات القانونية والمالية وتكثيف الجهود في البحث العلمي و</w:t>
      </w:r>
      <w:r w:rsidR="00B579E1">
        <w:rPr>
          <w:rFonts w:ascii="Simplified Arabic" w:eastAsia="Times New Roman" w:hAnsi="Simplified Arabic" w:cs="Simplified Arabic"/>
          <w:sz w:val="24"/>
          <w:szCs w:val="24"/>
          <w:rtl/>
        </w:rPr>
        <w:t>الإبتكار</w:t>
      </w:r>
      <w:r w:rsidR="00F22C32" w:rsidRPr="00274803">
        <w:rPr>
          <w:rFonts w:ascii="Simplified Arabic" w:eastAsia="Times New Roman" w:hAnsi="Simplified Arabic" w:cs="Simplified Arabic"/>
          <w:sz w:val="24"/>
          <w:szCs w:val="24"/>
          <w:rtl/>
        </w:rPr>
        <w:t xml:space="preserve"> لتطوير تقنيات </w:t>
      </w:r>
      <w:r w:rsidR="00575ECD">
        <w:rPr>
          <w:rFonts w:ascii="Simplified Arabic" w:eastAsia="Times New Roman" w:hAnsi="Simplified Arabic" w:cs="Simplified Arabic"/>
          <w:sz w:val="24"/>
          <w:szCs w:val="24"/>
          <w:rtl/>
        </w:rPr>
        <w:t xml:space="preserve">إنتاج </w:t>
      </w:r>
      <w:r w:rsidR="00F22C32" w:rsidRPr="00274803">
        <w:rPr>
          <w:rFonts w:ascii="Simplified Arabic" w:eastAsia="Times New Roman" w:hAnsi="Simplified Arabic" w:cs="Simplified Arabic"/>
          <w:sz w:val="24"/>
          <w:szCs w:val="24"/>
          <w:rtl/>
        </w:rPr>
        <w:t xml:space="preserve">الطاقة ورفع كفاءة </w:t>
      </w: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ستغلال</w:t>
      </w:r>
      <w:r w:rsidR="00F22C32" w:rsidRPr="00274803">
        <w:rPr>
          <w:rFonts w:ascii="Simplified Arabic" w:eastAsia="Times New Roman" w:hAnsi="Simplified Arabic" w:cs="Simplified Arabic"/>
          <w:sz w:val="24"/>
          <w:szCs w:val="24"/>
          <w:rtl/>
        </w:rPr>
        <w:t xml:space="preserve"> الموارد وتبني سياسات وطنية شاملة تتماشى مع الأهداف الدولية للتنمية المستدامة وخطط الوصول لعام 2030، وأهمية نشر الوعي بأهمية الطاقة </w:t>
      </w:r>
      <w:r w:rsidR="009B421D">
        <w:rPr>
          <w:rFonts w:ascii="Simplified Arabic" w:eastAsia="Times New Roman" w:hAnsi="Simplified Arabic" w:cs="Simplified Arabic"/>
          <w:sz w:val="24"/>
          <w:szCs w:val="24"/>
          <w:rtl/>
        </w:rPr>
        <w:t>المُتجددة</w:t>
      </w:r>
      <w:r w:rsidR="00F22C32" w:rsidRPr="00274803">
        <w:rPr>
          <w:rFonts w:ascii="Simplified Arabic" w:eastAsia="Times New Roman" w:hAnsi="Simplified Arabic" w:cs="Simplified Arabic"/>
          <w:sz w:val="24"/>
          <w:szCs w:val="24"/>
          <w:rtl/>
        </w:rPr>
        <w:t xml:space="preserve"> وتدريب الكوادر الفنية المتخصصة للتعامل مع تقنياتها الحديثة وتعزيز التعاون الدولي في مجالات نقل التكنولوجيا وتبادل الخبرات التقنية لمواجهة نقص الطاقة العالمي، لذا يجب التحول التدريجي نحو</w:t>
      </w:r>
      <w:r w:rsidR="00F22C32" w:rsidRPr="00274803">
        <w:rPr>
          <w:rFonts w:ascii="Simplified Arabic" w:eastAsia="Times New Roman" w:hAnsi="Simplified Arabic" w:cs="Simplified Arabic"/>
          <w:color w:val="0D0D0D" w:themeColor="text1" w:themeTint="F2"/>
          <w:sz w:val="24"/>
          <w:szCs w:val="24"/>
          <w:rtl/>
          <w:lang w:val="en-GB"/>
        </w:rPr>
        <w:t xml:space="preserve"> </w:t>
      </w:r>
      <w:r w:rsidR="00B579E1">
        <w:rPr>
          <w:rFonts w:ascii="Simplified Arabic" w:eastAsia="Times New Roman" w:hAnsi="Simplified Arabic" w:cs="Simplified Arabic" w:hint="cs"/>
          <w:color w:val="0D0D0D" w:themeColor="text1" w:themeTint="F2"/>
          <w:sz w:val="24"/>
          <w:szCs w:val="24"/>
          <w:rtl/>
          <w:lang w:val="en-GB"/>
        </w:rPr>
        <w:t>إقتصاد</w:t>
      </w:r>
      <w:r w:rsidR="00F22C32" w:rsidRPr="00274803">
        <w:rPr>
          <w:rFonts w:ascii="Simplified Arabic" w:eastAsia="Times New Roman" w:hAnsi="Simplified Arabic" w:cs="Simplified Arabic"/>
          <w:color w:val="0D0D0D" w:themeColor="text1" w:themeTint="F2"/>
          <w:sz w:val="24"/>
          <w:szCs w:val="24"/>
          <w:rtl/>
          <w:lang w:val="en-GB"/>
        </w:rPr>
        <w:t xml:space="preserve"> منخفض الكربون لضمان </w:t>
      </w:r>
      <w:r w:rsidR="001E0579" w:rsidRPr="00274803">
        <w:rPr>
          <w:rFonts w:ascii="Simplified Arabic" w:eastAsia="Times New Roman" w:hAnsi="Simplified Arabic" w:cs="Simplified Arabic"/>
          <w:color w:val="0D0D0D" w:themeColor="text1" w:themeTint="F2"/>
          <w:sz w:val="24"/>
          <w:szCs w:val="24"/>
          <w:rtl/>
          <w:lang w:val="en-GB"/>
        </w:rPr>
        <w:t>تأمين</w:t>
      </w:r>
      <w:r w:rsidR="00F22C32" w:rsidRPr="00274803">
        <w:rPr>
          <w:rFonts w:ascii="Simplified Arabic" w:eastAsia="Times New Roman" w:hAnsi="Simplified Arabic" w:cs="Simplified Arabic"/>
          <w:color w:val="0D0D0D" w:themeColor="text1" w:themeTint="F2"/>
          <w:sz w:val="24"/>
          <w:szCs w:val="24"/>
          <w:rtl/>
          <w:lang w:val="en-GB"/>
        </w:rPr>
        <w:t xml:space="preserve"> </w:t>
      </w:r>
      <w:r>
        <w:rPr>
          <w:rFonts w:ascii="Simplified Arabic" w:eastAsia="Times New Roman" w:hAnsi="Simplified Arabic" w:cs="Simplified Arabic" w:hint="cs"/>
          <w:color w:val="0D0D0D" w:themeColor="text1" w:themeTint="F2"/>
          <w:sz w:val="24"/>
          <w:szCs w:val="24"/>
          <w:rtl/>
          <w:lang w:val="en-GB"/>
        </w:rPr>
        <w:t>إ</w:t>
      </w:r>
      <w:r w:rsidR="001E0579" w:rsidRPr="00274803">
        <w:rPr>
          <w:rFonts w:ascii="Simplified Arabic" w:eastAsia="Times New Roman" w:hAnsi="Simplified Arabic" w:cs="Simplified Arabic"/>
          <w:color w:val="0D0D0D" w:themeColor="text1" w:themeTint="F2"/>
          <w:sz w:val="24"/>
          <w:szCs w:val="24"/>
          <w:rtl/>
          <w:lang w:val="en-GB"/>
        </w:rPr>
        <w:t>حتجاجات</w:t>
      </w:r>
      <w:r w:rsidR="00F22C32" w:rsidRPr="00274803">
        <w:rPr>
          <w:rFonts w:ascii="Simplified Arabic" w:eastAsia="Times New Roman" w:hAnsi="Simplified Arabic" w:cs="Simplified Arabic"/>
          <w:color w:val="0D0D0D" w:themeColor="text1" w:themeTint="F2"/>
          <w:sz w:val="24"/>
          <w:szCs w:val="24"/>
          <w:rtl/>
          <w:lang w:val="en-GB"/>
        </w:rPr>
        <w:t xml:space="preserve"> الأجيال القادمة من الطاقة.</w:t>
      </w:r>
    </w:p>
    <w:p w14:paraId="50D85A61"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64A3DC63" w14:textId="4E1F8A6C" w:rsidR="002851DE"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C66071" w:rsidRPr="00274803">
        <w:rPr>
          <w:rFonts w:ascii="Simplified Arabic" w:eastAsia="Simplified Arabic" w:hAnsi="Simplified Arabic" w:cs="Simplified Arabic"/>
          <w:b/>
          <w:bCs/>
          <w:color w:val="000000"/>
          <w:kern w:val="2"/>
          <w:sz w:val="24"/>
          <w:szCs w:val="24"/>
          <w:rtl/>
          <w:lang w:bidi="ar-EG"/>
          <w14:ligatures w14:val="standardContextual"/>
        </w:rPr>
        <w:t>(</w:t>
      </w:r>
      <w:r w:rsidR="00460FA0" w:rsidRPr="00274803">
        <w:rPr>
          <w:rFonts w:ascii="Simplified Arabic" w:eastAsia="Simplified Arabic" w:hAnsi="Simplified Arabic" w:cs="Simplified Arabic"/>
          <w:b/>
          <w:bCs/>
          <w:color w:val="000000"/>
          <w:kern w:val="2"/>
          <w:sz w:val="24"/>
          <w:szCs w:val="24"/>
          <w:rtl/>
          <w:lang w:bidi="ar-EG"/>
          <w14:ligatures w14:val="standardContextual"/>
        </w:rPr>
        <w:t>د</w:t>
      </w:r>
      <w:r w:rsidR="00B44209" w:rsidRPr="00274803">
        <w:rPr>
          <w:rFonts w:ascii="Simplified Arabic" w:eastAsia="Simplified Arabic" w:hAnsi="Simplified Arabic" w:cs="Simplified Arabic"/>
          <w:b/>
          <w:bCs/>
          <w:color w:val="000000"/>
          <w:kern w:val="2"/>
          <w:sz w:val="24"/>
          <w:szCs w:val="24"/>
          <w:rtl/>
          <w:lang w:bidi="ar-EG"/>
          <w14:ligatures w14:val="standardContextual"/>
        </w:rPr>
        <w:t xml:space="preserve">راسة </w:t>
      </w:r>
      <w:r w:rsidR="002D71EF" w:rsidRPr="00274803">
        <w:rPr>
          <w:rFonts w:ascii="Simplified Arabic" w:eastAsia="Simplified Arabic" w:hAnsi="Simplified Arabic" w:cs="Simplified Arabic"/>
          <w:b/>
          <w:bCs/>
          <w:color w:val="000000"/>
          <w:kern w:val="2"/>
          <w:sz w:val="24"/>
          <w:szCs w:val="24"/>
          <w:rtl/>
          <w:lang w:bidi="ar-EG"/>
          <w14:ligatures w14:val="standardContextual"/>
        </w:rPr>
        <w:t>إبراهيم</w:t>
      </w:r>
      <w:r w:rsidR="00B44209"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2851DE" w:rsidRPr="00274803">
        <w:rPr>
          <w:rFonts w:ascii="Simplified Arabic" w:eastAsia="Simplified Arabic" w:hAnsi="Simplified Arabic" w:cs="Simplified Arabic"/>
          <w:b/>
          <w:bCs/>
          <w:color w:val="000000"/>
          <w:kern w:val="2"/>
          <w:sz w:val="24"/>
          <w:szCs w:val="24"/>
          <w:rtl/>
          <w:lang w:bidi="ar-EG"/>
          <w14:ligatures w14:val="standardContextual"/>
        </w:rPr>
        <w:t>2021</w:t>
      </w:r>
      <w:r w:rsidR="00B44209" w:rsidRPr="00274803">
        <w:rPr>
          <w:rFonts w:ascii="Simplified Arabic" w:eastAsia="Simplified Arabic" w:hAnsi="Simplified Arabic" w:cs="Simplified Arabic"/>
          <w:b/>
          <w:bCs/>
          <w:color w:val="000000"/>
          <w:kern w:val="2"/>
          <w:sz w:val="24"/>
          <w:szCs w:val="24"/>
          <w:rtl/>
          <w:lang w:bidi="ar-EG"/>
          <w14:ligatures w14:val="standardContextual"/>
        </w:rPr>
        <w:t>)</w:t>
      </w:r>
      <w:r w:rsidR="002851DE"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476906BF" w14:textId="739611A0" w:rsidR="0021582F" w:rsidRPr="00274803" w:rsidRDefault="00AB5811" w:rsidP="007D6A89">
      <w:pPr>
        <w:pStyle w:val="ListParagraph"/>
        <w:spacing w:after="0" w:line="276" w:lineRule="auto"/>
        <w:ind w:left="-370"/>
        <w:jc w:val="both"/>
        <w:rPr>
          <w:rFonts w:ascii="Simplified Arabic" w:eastAsia="Times New Roman" w:hAnsi="Simplified Arabic" w:cs="Simplified Arabic"/>
          <w:sz w:val="24"/>
          <w:szCs w:val="24"/>
          <w:rtl/>
        </w:rPr>
      </w:pPr>
      <w:bookmarkStart w:id="5" w:name="_Hlk217387278"/>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21582F" w:rsidRPr="00274803">
        <w:rPr>
          <w:rFonts w:ascii="Simplified Arabic" w:eastAsia="Times New Roman" w:hAnsi="Simplified Arabic" w:cs="Simplified Arabic"/>
          <w:sz w:val="24"/>
          <w:szCs w:val="24"/>
          <w:rtl/>
        </w:rPr>
        <w:t xml:space="preserve"> الدراسة</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إلى تحليل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من حيث مفهومها وأسبابها ومظاهرها، والتعريف بمفهوم الأمن الغذائي وأبعاده وأهميته، مع دراسة أثر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على الأمن الغذائي في مصر من خلال التركيز على إنتاجية محصول القمح بوصفه أحد المحاصيل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0021582F" w:rsidRPr="00274803">
        <w:rPr>
          <w:rFonts w:ascii="Simplified Arabic" w:eastAsia="Times New Roman" w:hAnsi="Simplified Arabic" w:cs="Simplified Arabic"/>
          <w:sz w:val="24"/>
          <w:szCs w:val="24"/>
          <w:rtl/>
        </w:rPr>
        <w:t>الرئيسة. و</w:t>
      </w:r>
      <w:r w:rsidR="00303F79">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عتمدت الدراسة</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على المنهجين الوصفي والتحليلي، حيث </w:t>
      </w:r>
      <w:r w:rsidR="00303F79">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ستُخدم المنهج الوصفي لعرض الإطار المفاهيمي </w:t>
      </w:r>
      <w:r w:rsidR="00575ECD">
        <w:rPr>
          <w:rFonts w:ascii="Simplified Arabic" w:eastAsia="Times New Roman" w:hAnsi="Simplified Arabic" w:cs="Simplified Arabic"/>
          <w:sz w:val="24"/>
          <w:szCs w:val="24"/>
          <w:rtl/>
        </w:rPr>
        <w:t xml:space="preserve">للتغيُّرات المُناخية </w:t>
      </w:r>
      <w:r w:rsidR="0021582F" w:rsidRPr="00274803">
        <w:rPr>
          <w:rFonts w:ascii="Simplified Arabic" w:eastAsia="Times New Roman" w:hAnsi="Simplified Arabic" w:cs="Simplified Arabic"/>
          <w:sz w:val="24"/>
          <w:szCs w:val="24"/>
          <w:rtl/>
        </w:rPr>
        <w:t xml:space="preserve"> والأمن الغذائي، في حين </w:t>
      </w:r>
      <w:r w:rsidR="00303F79">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ستُخدم المنهج التحليلي لتقييم أثر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على إنتاجية القمح خلال الفترة</w:t>
      </w:r>
      <w:r w:rsidR="0021582F" w:rsidRPr="00274803">
        <w:rPr>
          <w:rFonts w:ascii="Simplified Arabic" w:eastAsia="Times New Roman" w:hAnsi="Simplified Arabic" w:cs="Simplified Arabic"/>
          <w:sz w:val="24"/>
          <w:szCs w:val="24"/>
        </w:rPr>
        <w:t xml:space="preserve"> </w:t>
      </w:r>
      <w:r w:rsidR="0021582F" w:rsidRPr="00274803">
        <w:rPr>
          <w:rFonts w:ascii="Simplified Arabic" w:eastAsia="Times New Roman" w:hAnsi="Simplified Arabic" w:cs="Simplified Arabic"/>
          <w:sz w:val="24"/>
          <w:szCs w:val="24"/>
          <w:rtl/>
        </w:rPr>
        <w:t>(2000-2019)</w:t>
      </w:r>
      <w:r w:rsidR="00C83DEF" w:rsidRPr="00274803">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وتوصلت الدراسة</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إلى أن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تعود إلى أسباب طبيعية وأخرى بشرية، وأن للأمن الغذائي مفاهيم متعددة تقوم على أربعة أبعاد رئيسية. كما أظهرت النتائج أن إنتاجية القمح لم تشهد تغيرات كبيرة خلال فترة الدراسة نتيجة تدخلات الدولة الهادفة إلى الحد من آثار </w:t>
      </w:r>
      <w:r w:rsidR="00575ECD">
        <w:rPr>
          <w:rFonts w:ascii="Simplified Arabic" w:eastAsia="Times New Roman" w:hAnsi="Simplified Arabic" w:cs="Simplified Arabic"/>
          <w:sz w:val="24"/>
          <w:szCs w:val="24"/>
          <w:rtl/>
        </w:rPr>
        <w:t xml:space="preserve">التغيُّرات المُناخية </w:t>
      </w:r>
      <w:r w:rsidR="0021582F" w:rsidRPr="00274803">
        <w:rPr>
          <w:rFonts w:ascii="Simplified Arabic" w:eastAsia="Times New Roman" w:hAnsi="Simplified Arabic" w:cs="Simplified Arabic"/>
          <w:sz w:val="24"/>
          <w:szCs w:val="24"/>
          <w:rtl/>
        </w:rPr>
        <w:t xml:space="preserve">، مثل التوسع في </w:t>
      </w:r>
      <w:r w:rsidR="00654A2D">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ستصلاح الأراضي، وتطبيق نظم الزراعة على المصاطب، و</w:t>
      </w:r>
      <w:r w:rsidR="00654A2D">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ستنباط أصناف عالية الإنتاجية. في المقابل، كشفت النتائج عن تزايد الفجوة بين ال</w:t>
      </w:r>
      <w:r w:rsidR="00575ECD">
        <w:rPr>
          <w:rFonts w:ascii="Simplified Arabic" w:eastAsia="Times New Roman" w:hAnsi="Simplified Arabic" w:cs="Simplified Arabic"/>
          <w:sz w:val="24"/>
          <w:szCs w:val="24"/>
          <w:rtl/>
        </w:rPr>
        <w:t xml:space="preserve">إنتاج </w:t>
      </w:r>
      <w:r w:rsidR="0021582F" w:rsidRPr="00274803">
        <w:rPr>
          <w:rFonts w:ascii="Simplified Arabic" w:eastAsia="Times New Roman" w:hAnsi="Simplified Arabic" w:cs="Simplified Arabic"/>
          <w:sz w:val="24"/>
          <w:szCs w:val="24"/>
          <w:rtl/>
        </w:rPr>
        <w:t>وال</w:t>
      </w:r>
      <w:r w:rsidR="00575ECD">
        <w:rPr>
          <w:rFonts w:ascii="Simplified Arabic" w:eastAsia="Times New Roman" w:hAnsi="Simplified Arabic" w:cs="Simplified Arabic" w:hint="cs"/>
          <w:sz w:val="24"/>
          <w:szCs w:val="24"/>
          <w:rtl/>
        </w:rPr>
        <w:t>إستهلاك</w:t>
      </w:r>
      <w:r w:rsidR="0021582F" w:rsidRPr="00274803">
        <w:rPr>
          <w:rFonts w:ascii="Simplified Arabic" w:eastAsia="Times New Roman" w:hAnsi="Simplified Arabic" w:cs="Simplified Arabic"/>
          <w:sz w:val="24"/>
          <w:szCs w:val="24"/>
          <w:rtl/>
        </w:rPr>
        <w:t xml:space="preserve"> المحلي للقمح، بما أدى إلى </w:t>
      </w:r>
      <w:r w:rsidR="00F2320B">
        <w:rPr>
          <w:rFonts w:ascii="Simplified Arabic" w:eastAsia="Times New Roman" w:hAnsi="Simplified Arabic" w:cs="Simplified Arabic" w:hint="cs"/>
          <w:sz w:val="24"/>
          <w:szCs w:val="24"/>
          <w:rtl/>
        </w:rPr>
        <w:t>إرتفاع</w:t>
      </w:r>
      <w:r w:rsidR="0021582F" w:rsidRPr="0027480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على الواردات</w:t>
      </w:r>
      <w:r w:rsidR="0021582F" w:rsidRPr="00274803">
        <w:rPr>
          <w:rFonts w:ascii="Simplified Arabic" w:eastAsia="Times New Roman" w:hAnsi="Simplified Arabic" w:cs="Simplified Arabic"/>
          <w:sz w:val="24"/>
          <w:szCs w:val="24"/>
        </w:rPr>
        <w:t>.</w:t>
      </w:r>
      <w:r w:rsidR="0021582F" w:rsidRPr="00274803">
        <w:rPr>
          <w:rFonts w:ascii="Simplified Arabic" w:eastAsia="Times New Roman" w:hAnsi="Simplified Arabic" w:cs="Simplified Arabic"/>
          <w:sz w:val="24"/>
          <w:szCs w:val="24"/>
          <w:rtl/>
        </w:rPr>
        <w:t xml:space="preserve"> وأوصت الدراسة</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بضرورة تعديل مواعيد الزراعة بما يتناسب مع المتغي</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رات الم</w:t>
      </w:r>
      <w:r w:rsidR="00654A2D">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ناخية، وزراعة الأصناف الملائمة لكل نطاق مناخي، و</w:t>
      </w:r>
      <w:r w:rsidR="00654A2D">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ستنباط سلالات قمح متحملة للجفاف والملوحة وموفرة للمياه، إلى جانب دعم البحث العلمي الزراعي وتقليل الفاقد في مختلف مراحل </w:t>
      </w:r>
      <w:r w:rsidR="00575ECD">
        <w:rPr>
          <w:rFonts w:ascii="Simplified Arabic" w:eastAsia="Times New Roman" w:hAnsi="Simplified Arabic" w:cs="Simplified Arabic"/>
          <w:sz w:val="24"/>
          <w:szCs w:val="24"/>
          <w:rtl/>
        </w:rPr>
        <w:t xml:space="preserve">إنتاج </w:t>
      </w:r>
      <w:r w:rsidR="0021582F" w:rsidRPr="00274803">
        <w:rPr>
          <w:rFonts w:ascii="Simplified Arabic" w:eastAsia="Times New Roman" w:hAnsi="Simplified Arabic" w:cs="Simplified Arabic"/>
          <w:sz w:val="24"/>
          <w:szCs w:val="24"/>
          <w:rtl/>
        </w:rPr>
        <w:t>وتداول القمح</w:t>
      </w:r>
      <w:r w:rsidR="0021582F" w:rsidRPr="00274803">
        <w:rPr>
          <w:rFonts w:ascii="Simplified Arabic" w:eastAsia="Times New Roman" w:hAnsi="Simplified Arabic" w:cs="Simplified Arabic"/>
          <w:sz w:val="24"/>
          <w:szCs w:val="24"/>
        </w:rPr>
        <w:t>.</w:t>
      </w:r>
    </w:p>
    <w:p w14:paraId="01C4E780" w14:textId="77777777" w:rsidR="00C66071" w:rsidRPr="00274803" w:rsidRDefault="00C66071" w:rsidP="007D6A89">
      <w:pPr>
        <w:pStyle w:val="ListParagraph"/>
        <w:spacing w:after="0" w:line="276" w:lineRule="auto"/>
        <w:ind w:left="-370"/>
        <w:jc w:val="both"/>
        <w:rPr>
          <w:rFonts w:ascii="Simplified Arabic" w:eastAsia="Times New Roman" w:hAnsi="Simplified Arabic" w:cs="Simplified Arabic"/>
          <w:sz w:val="24"/>
          <w:szCs w:val="24"/>
        </w:rPr>
      </w:pPr>
    </w:p>
    <w:p w14:paraId="2AFA250E" w14:textId="6F7F8E59" w:rsidR="008D58FB" w:rsidRPr="00274803" w:rsidRDefault="0021582F"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w:t>
      </w:r>
      <w:r w:rsidR="00B44209" w:rsidRPr="00274803">
        <w:rPr>
          <w:rFonts w:ascii="Simplified Arabic" w:eastAsia="Simplified Arabic" w:hAnsi="Simplified Arabic" w:cs="Simplified Arabic"/>
          <w:b/>
          <w:bCs/>
          <w:color w:val="000000"/>
          <w:kern w:val="2"/>
          <w:sz w:val="24"/>
          <w:szCs w:val="24"/>
          <w:rtl/>
          <w:lang w:bidi="ar-EG"/>
          <w14:ligatures w14:val="standardContextual"/>
        </w:rPr>
        <w:t>دراسة الصوري، 2020)</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bookmarkEnd w:id="5"/>
    <w:p w14:paraId="7D679CA5" w14:textId="0447A106" w:rsidR="00211A52" w:rsidRPr="00274803" w:rsidRDefault="00654A2D" w:rsidP="007D6A89">
      <w:pPr>
        <w:pStyle w:val="ListParagraph"/>
        <w:spacing w:after="0" w:line="276" w:lineRule="auto"/>
        <w:ind w:left="-37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21582F"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إلى تحليل عدد من التجارب الدولية الرائدة في مجال الطاقة الشمسية، شملت ألمانيا وإسبانيا ودولة الإمارات العربية المتحدة، مع إبراز دور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في تحقيق الأولويات التنموية على المستويين القومي والعالمي، باعتبارها مصدرًا نظيفًا ومستدامًا يدعم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21582F"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21582F" w:rsidRPr="00274803">
        <w:rPr>
          <w:rFonts w:ascii="Simplified Arabic" w:eastAsia="Times New Roman" w:hAnsi="Simplified Arabic" w:cs="Simplified Arabic"/>
          <w:sz w:val="24"/>
          <w:szCs w:val="24"/>
          <w:rtl/>
        </w:rPr>
        <w:t xml:space="preserve">. وأكدت الدراسة أن الطاقات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تمثل موردًا أساسيًا غير ناضب، في ظل توقعات بنضوب مصادر الطاقة التقليدية و</w:t>
      </w:r>
      <w:r w:rsidR="00F2320B">
        <w:rPr>
          <w:rFonts w:ascii="Simplified Arabic" w:eastAsia="Times New Roman" w:hAnsi="Simplified Arabic" w:cs="Simplified Arabic" w:hint="cs"/>
          <w:sz w:val="24"/>
          <w:szCs w:val="24"/>
          <w:rtl/>
        </w:rPr>
        <w:t>إرتفاع</w:t>
      </w:r>
      <w:r w:rsidR="0021582F" w:rsidRPr="00274803">
        <w:rPr>
          <w:rFonts w:ascii="Simplified Arabic" w:eastAsia="Times New Roman" w:hAnsi="Simplified Arabic" w:cs="Simplified Arabic"/>
          <w:sz w:val="24"/>
          <w:szCs w:val="24"/>
          <w:rtl/>
        </w:rPr>
        <w:t xml:space="preserve"> الطلب العالمي على الطاقة بنسبة قد تصل إلى 40% بحلول عام 2030 مقارنة بعام 2005</w:t>
      </w:r>
      <w:r w:rsidR="0021582F" w:rsidRPr="00274803">
        <w:rPr>
          <w:rFonts w:ascii="Simplified Arabic" w:eastAsia="Times New Roman" w:hAnsi="Simplified Arabic" w:cs="Simplified Arabic"/>
          <w:sz w:val="24"/>
          <w:szCs w:val="24"/>
        </w:rPr>
        <w:t>.</w:t>
      </w:r>
      <w:r w:rsidR="0021582F" w:rsidRPr="00274803">
        <w:rPr>
          <w:rFonts w:ascii="Simplified Arabic" w:eastAsia="Times New Roman" w:hAnsi="Simplified Arabic" w:cs="Simplified Arabic"/>
          <w:sz w:val="24"/>
          <w:szCs w:val="24"/>
          <w:rtl/>
        </w:rPr>
        <w:t xml:space="preserve"> 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على المنهج التحليلي في تقييم السياسات والإجراءات والمحفزات الحكومية التي تبنتها الدول محل الدراسة لدعم صناعة الطاقة الشمسية، إلى جانب المنهج المقارن لمقارنة </w:t>
      </w:r>
      <w:r w:rsidR="00575ECD">
        <w:rPr>
          <w:rFonts w:ascii="Simplified Arabic" w:eastAsia="Times New Roman" w:hAnsi="Simplified Arabic" w:cs="Simplified Arabic"/>
          <w:sz w:val="24"/>
          <w:szCs w:val="24"/>
          <w:rtl/>
        </w:rPr>
        <w:t xml:space="preserve">إنتاج </w:t>
      </w:r>
      <w:r w:rsidR="0021582F" w:rsidRPr="00274803">
        <w:rPr>
          <w:rFonts w:ascii="Simplified Arabic" w:eastAsia="Times New Roman" w:hAnsi="Simplified Arabic" w:cs="Simplified Arabic"/>
          <w:sz w:val="24"/>
          <w:szCs w:val="24"/>
          <w:rtl/>
        </w:rPr>
        <w:t>الكهرباء من الطاقة الكهروضوئية بين دول ال</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تحاد الأوروبي عبر فترات زمنية مختلفة. وأظهرت النتائج أن التوسع في مشروعات الطاقة الشمسية أسهم في خفض تكلفة الخلايا الكهروضوئية وزيادة كفاءتها نتيجة التطور التكنولوجي وال</w:t>
      </w:r>
      <w:r w:rsidR="00575ECD">
        <w:rPr>
          <w:rFonts w:ascii="Simplified Arabic" w:eastAsia="Times New Roman" w:hAnsi="Simplified Arabic" w:cs="Simplified Arabic"/>
          <w:sz w:val="24"/>
          <w:szCs w:val="24"/>
          <w:rtl/>
        </w:rPr>
        <w:t xml:space="preserve">إنتاج </w:t>
      </w:r>
      <w:r w:rsidR="0021582F" w:rsidRPr="00274803">
        <w:rPr>
          <w:rFonts w:ascii="Simplified Arabic" w:eastAsia="Times New Roman" w:hAnsi="Simplified Arabic" w:cs="Simplified Arabic"/>
          <w:sz w:val="24"/>
          <w:szCs w:val="24"/>
          <w:rtl/>
        </w:rPr>
        <w:t>التجاري واسع النطاق. كما أبرزت الدراسة التجربة الألمانية كنموذج رائد في التكنولوجيا الخضراء، والتجربة الإسبانية كنموذج متقدم في تقنيات التخزين الحراري، والتجربة الإماراتية كنموذج ناجح في تنفيذ المشروعات الشمسية الكبرى وتطبيقاتها المتنوعة</w:t>
      </w:r>
      <w:r w:rsidR="0021582F" w:rsidRPr="00274803">
        <w:rPr>
          <w:rFonts w:ascii="Simplified Arabic" w:eastAsia="Times New Roman" w:hAnsi="Simplified Arabic" w:cs="Simplified Arabic"/>
          <w:sz w:val="24"/>
          <w:szCs w:val="24"/>
        </w:rPr>
        <w:t>.</w:t>
      </w:r>
      <w:r w:rsidR="0021582F" w:rsidRPr="00274803">
        <w:rPr>
          <w:rFonts w:ascii="Simplified Arabic" w:eastAsia="Times New Roman" w:hAnsi="Simplified Arabic" w:cs="Simplified Arabic"/>
          <w:sz w:val="24"/>
          <w:szCs w:val="24"/>
          <w:rtl/>
        </w:rPr>
        <w:t xml:space="preserve"> وأوصت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بضرورة </w:t>
      </w:r>
      <w:r w:rsidR="00842B52">
        <w:rPr>
          <w:rFonts w:ascii="Simplified Arabic" w:eastAsia="Times New Roman" w:hAnsi="Simplified Arabic" w:cs="Simplified Arabic"/>
          <w:sz w:val="24"/>
          <w:szCs w:val="24"/>
          <w:rtl/>
        </w:rPr>
        <w:t>الإستفادة</w:t>
      </w:r>
      <w:r w:rsidR="0021582F" w:rsidRPr="00274803">
        <w:rPr>
          <w:rFonts w:ascii="Simplified Arabic" w:eastAsia="Times New Roman" w:hAnsi="Simplified Arabic" w:cs="Simplified Arabic"/>
          <w:sz w:val="24"/>
          <w:szCs w:val="24"/>
          <w:rtl/>
        </w:rPr>
        <w:t xml:space="preserve"> من السياسات التمويلية والحوافز التي طبقتها الدول المتقدمة، وتعظيم </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ستغلال الإشعاع الشمسي في مصر، ودعم المشروعات الخضراء، وتعزيز ال</w:t>
      </w:r>
      <w:r w:rsidR="00B579E1">
        <w:rPr>
          <w:rFonts w:ascii="Simplified Arabic" w:eastAsia="Times New Roman" w:hAnsi="Simplified Arabic" w:cs="Simplified Arabic" w:hint="cs"/>
          <w:sz w:val="24"/>
          <w:szCs w:val="24"/>
          <w:rtl/>
        </w:rPr>
        <w:t>إستثمار</w:t>
      </w:r>
      <w:r w:rsidR="0021582F" w:rsidRPr="00274803">
        <w:rPr>
          <w:rFonts w:ascii="Simplified Arabic" w:eastAsia="Times New Roman" w:hAnsi="Simplified Arabic" w:cs="Simplified Arabic"/>
          <w:sz w:val="24"/>
          <w:szCs w:val="24"/>
          <w:rtl/>
        </w:rPr>
        <w:t xml:space="preserve"> المحلي والأجنبي في صناعة الطاقة الشمسية، إلى جانب إقامة شراكات دولية للتصنيع المشترك، وفرض ضرائب كربونية لدعم ال</w:t>
      </w:r>
      <w:r w:rsidR="00B579E1">
        <w:rPr>
          <w:rFonts w:ascii="Simplified Arabic" w:eastAsia="Times New Roman" w:hAnsi="Simplified Arabic" w:cs="Simplified Arabic" w:hint="cs"/>
          <w:sz w:val="24"/>
          <w:szCs w:val="24"/>
          <w:rtl/>
        </w:rPr>
        <w:t>إقتصاد</w:t>
      </w:r>
      <w:r w:rsidR="0021582F" w:rsidRPr="00274803">
        <w:rPr>
          <w:rFonts w:ascii="Simplified Arabic" w:eastAsia="Times New Roman" w:hAnsi="Simplified Arabic" w:cs="Simplified Arabic"/>
          <w:sz w:val="24"/>
          <w:szCs w:val="24"/>
          <w:rtl/>
        </w:rPr>
        <w:t xml:space="preserve"> الأخضر</w:t>
      </w:r>
      <w:r w:rsidR="0021582F" w:rsidRPr="00274803">
        <w:rPr>
          <w:rFonts w:ascii="Simplified Arabic" w:eastAsia="Times New Roman" w:hAnsi="Simplified Arabic" w:cs="Simplified Arabic"/>
          <w:sz w:val="24"/>
          <w:szCs w:val="24"/>
        </w:rPr>
        <w:t>.</w:t>
      </w:r>
    </w:p>
    <w:p w14:paraId="263BFECD" w14:textId="77777777" w:rsidR="007D6A89" w:rsidRDefault="007D6A8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4C47EDF0" w14:textId="5AC081AF" w:rsidR="003A0EA3"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(دراسة</w:t>
      </w:r>
      <w:r w:rsidR="003A0EA3" w:rsidRPr="00274803">
        <w:rPr>
          <w:rFonts w:ascii="Simplified Arabic" w:eastAsia="Simplified Arabic" w:hAnsi="Simplified Arabic" w:cs="Simplified Arabic"/>
          <w:b/>
          <w:bCs/>
          <w:color w:val="000000"/>
          <w:kern w:val="2"/>
          <w:sz w:val="24"/>
          <w:szCs w:val="24"/>
          <w:rtl/>
          <w:lang w:bidi="ar-EG"/>
          <w14:ligatures w14:val="standardContextual"/>
        </w:rPr>
        <w:t xml:space="preserve"> علام</w:t>
      </w:r>
      <w:r w:rsidRPr="00274803">
        <w:rPr>
          <w:rFonts w:ascii="Simplified Arabic" w:eastAsia="Simplified Arabic" w:hAnsi="Simplified Arabic" w:cs="Simplified Arabic"/>
          <w:b/>
          <w:bCs/>
          <w:color w:val="000000"/>
          <w:kern w:val="2"/>
          <w:sz w:val="24"/>
          <w:szCs w:val="24"/>
          <w:rtl/>
          <w:lang w:bidi="ar-EG"/>
          <w14:ligatures w14:val="standardContextual"/>
        </w:rPr>
        <w:t>، 2019)</w:t>
      </w:r>
      <w:r w:rsidR="003A0EA3"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57E7B1EE" w14:textId="506E4222" w:rsidR="0021582F" w:rsidRPr="00274803" w:rsidRDefault="00654A2D" w:rsidP="007D6A89">
      <w:pPr>
        <w:pStyle w:val="ListParagraph"/>
        <w:spacing w:after="0"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21582F"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تحليل </w:t>
      </w:r>
      <w:r w:rsidR="00B579E1">
        <w:rPr>
          <w:rFonts w:ascii="Simplified Arabic" w:eastAsia="Times New Roman" w:hAnsi="Simplified Arabic" w:cs="Simplified Arabic"/>
          <w:sz w:val="24"/>
          <w:szCs w:val="24"/>
          <w:rtl/>
        </w:rPr>
        <w:t>الإبتكار</w:t>
      </w:r>
      <w:r w:rsidR="0021582F" w:rsidRPr="00274803">
        <w:rPr>
          <w:rFonts w:ascii="Simplified Arabic" w:eastAsia="Times New Roman" w:hAnsi="Simplified Arabic" w:cs="Simplified Arabic"/>
          <w:sz w:val="24"/>
          <w:szCs w:val="24"/>
          <w:rtl/>
        </w:rPr>
        <w:t xml:space="preserve"> وتنافسية تكنولوجيات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في مصر، ولا سيما طاقتي الرياح والطاقة الشمسية، في إطار تحقيق التنمية المستدامة ووفق مستهدفات رؤية مصر 2030، مع </w:t>
      </w:r>
      <w:r w:rsidR="00842B52">
        <w:rPr>
          <w:rFonts w:ascii="Simplified Arabic" w:eastAsia="Times New Roman" w:hAnsi="Simplified Arabic" w:cs="Simplified Arabic"/>
          <w:sz w:val="24"/>
          <w:szCs w:val="24"/>
          <w:rtl/>
        </w:rPr>
        <w:t>الإستفادة</w:t>
      </w:r>
      <w:r w:rsidR="0021582F" w:rsidRPr="00274803">
        <w:rPr>
          <w:rFonts w:ascii="Simplified Arabic" w:eastAsia="Times New Roman" w:hAnsi="Simplified Arabic" w:cs="Simplified Arabic"/>
          <w:sz w:val="24"/>
          <w:szCs w:val="24"/>
          <w:rtl/>
        </w:rPr>
        <w:t xml:space="preserve"> من التجارب الدولية. وأشارت الدراسة إلى ما تتمتع به مصر من وفرة في مصادر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حيث خُصصت مساحات واسعة من الأراضي غير المستغلة لمشروعات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ب</w:t>
      </w:r>
      <w:r w:rsidR="00B579E1">
        <w:rPr>
          <w:rFonts w:ascii="Simplified Arabic" w:eastAsia="Times New Roman" w:hAnsi="Simplified Arabic" w:cs="Simplified Arabic" w:hint="cs"/>
          <w:sz w:val="24"/>
          <w:szCs w:val="24"/>
          <w:rtl/>
        </w:rPr>
        <w:t>إستثمار</w:t>
      </w:r>
      <w:r w:rsidR="0021582F" w:rsidRPr="00274803">
        <w:rPr>
          <w:rFonts w:ascii="Simplified Arabic" w:eastAsia="Times New Roman" w:hAnsi="Simplified Arabic" w:cs="Simplified Arabic"/>
          <w:sz w:val="24"/>
          <w:szCs w:val="24"/>
          <w:rtl/>
        </w:rPr>
        <w:t>ات كبيرة، بما يسهم في دعم النمو ال</w:t>
      </w:r>
      <w:r w:rsidR="00B579E1">
        <w:rPr>
          <w:rFonts w:ascii="Simplified Arabic" w:eastAsia="Times New Roman" w:hAnsi="Simplified Arabic" w:cs="Simplified Arabic"/>
          <w:sz w:val="24"/>
          <w:szCs w:val="24"/>
          <w:rtl/>
        </w:rPr>
        <w:t>إقتصاد</w:t>
      </w:r>
      <w:r w:rsidR="0021582F" w:rsidRPr="00274803">
        <w:rPr>
          <w:rFonts w:ascii="Simplified Arabic" w:eastAsia="Times New Roman" w:hAnsi="Simplified Arabic" w:cs="Simplified Arabic"/>
          <w:sz w:val="24"/>
          <w:szCs w:val="24"/>
          <w:rtl/>
        </w:rPr>
        <w:t>ي، وخلق فرص العمل، وتطوير التصنيع المحلي، وتعزيز تنافسية ال</w:t>
      </w:r>
      <w:r w:rsidR="00B579E1">
        <w:rPr>
          <w:rFonts w:ascii="Simplified Arabic" w:eastAsia="Times New Roman" w:hAnsi="Simplified Arabic" w:cs="Simplified Arabic"/>
          <w:sz w:val="24"/>
          <w:szCs w:val="24"/>
          <w:rtl/>
        </w:rPr>
        <w:t>إقتصاد</w:t>
      </w:r>
      <w:r w:rsidR="0021582F" w:rsidRPr="00274803">
        <w:rPr>
          <w:rFonts w:ascii="Simplified Arabic" w:eastAsia="Times New Roman" w:hAnsi="Simplified Arabic" w:cs="Simplified Arabic"/>
          <w:sz w:val="24"/>
          <w:szCs w:val="24"/>
          <w:rtl/>
        </w:rPr>
        <w:t xml:space="preserve"> الوطني في ظل تزايد الطلب على الطاقة والنمو السكاني</w:t>
      </w:r>
      <w:r w:rsidR="0021582F"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21582F" w:rsidRPr="00274803">
        <w:rPr>
          <w:rFonts w:ascii="Simplified Arabic" w:eastAsia="Times New Roman" w:hAnsi="Simplified Arabic" w:cs="Simplified Arabic"/>
          <w:sz w:val="24"/>
          <w:szCs w:val="24"/>
          <w:rtl/>
        </w:rPr>
        <w:t xml:space="preserve"> على المنهج الوصفي التحليلي لتحليل مؤشرات أداء قطاع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في مصر، إلى جانب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تحليل</w:t>
      </w:r>
      <w:r w:rsidR="0021582F" w:rsidRPr="00274803">
        <w:rPr>
          <w:rFonts w:ascii="Simplified Arabic" w:eastAsia="Times New Roman" w:hAnsi="Simplified Arabic" w:cs="Simplified Arabic"/>
          <w:sz w:val="24"/>
          <w:szCs w:val="24"/>
        </w:rPr>
        <w:t xml:space="preserve"> SWOT</w:t>
      </w:r>
      <w:r w:rsidR="0021582F" w:rsidRPr="00274803">
        <w:rPr>
          <w:rFonts w:ascii="Simplified Arabic" w:eastAsia="Times New Roman" w:hAnsi="Simplified Arabic" w:cs="Simplified Arabic"/>
          <w:sz w:val="24"/>
          <w:szCs w:val="24"/>
          <w:rtl/>
        </w:rPr>
        <w:t>لتحديد الفرص والتحديات التي تواجه القطاع، و</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ستخلاص السياسات الداعمة لل</w:t>
      </w:r>
      <w:r w:rsidR="00B579E1">
        <w:rPr>
          <w:rFonts w:ascii="Simplified Arabic" w:eastAsia="Times New Roman" w:hAnsi="Simplified Arabic" w:cs="Simplified Arabic" w:hint="cs"/>
          <w:sz w:val="24"/>
          <w:szCs w:val="24"/>
          <w:rtl/>
        </w:rPr>
        <w:t>إبتكار</w:t>
      </w:r>
      <w:r w:rsidR="0021582F" w:rsidRPr="00274803">
        <w:rPr>
          <w:rFonts w:ascii="Simplified Arabic" w:eastAsia="Times New Roman" w:hAnsi="Simplified Arabic" w:cs="Simplified Arabic"/>
          <w:sz w:val="24"/>
          <w:szCs w:val="24"/>
          <w:rtl/>
        </w:rPr>
        <w:t xml:space="preserve"> وأمن الطاقة والتنمية المستدامة. وتوصلت النتائج إلى أن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تمثل ركيزة أساسية لتحقيق التنمية المستدامة وتعزيز أمن الطاقة، وأن </w:t>
      </w:r>
      <w:r w:rsidR="00B579E1">
        <w:rPr>
          <w:rFonts w:ascii="Simplified Arabic" w:eastAsia="Times New Roman" w:hAnsi="Simplified Arabic" w:cs="Simplified Arabic"/>
          <w:sz w:val="24"/>
          <w:szCs w:val="24"/>
          <w:rtl/>
        </w:rPr>
        <w:t>الإبتكار</w:t>
      </w:r>
      <w:r w:rsidR="0021582F" w:rsidRPr="00274803">
        <w:rPr>
          <w:rFonts w:ascii="Simplified Arabic" w:eastAsia="Times New Roman" w:hAnsi="Simplified Arabic" w:cs="Simplified Arabic"/>
          <w:sz w:val="24"/>
          <w:szCs w:val="24"/>
          <w:rtl/>
        </w:rPr>
        <w:t xml:space="preserve"> يسهم في خفض تكاليف تكنولوجيات الطاقة الشمسية وطاقة الرياح وزيادة تنافسيتها، مع توقع </w:t>
      </w:r>
      <w:r w:rsidR="00F2320B">
        <w:rPr>
          <w:rFonts w:ascii="Simplified Arabic" w:eastAsia="Times New Roman" w:hAnsi="Simplified Arabic" w:cs="Simplified Arabic" w:hint="cs"/>
          <w:sz w:val="24"/>
          <w:szCs w:val="24"/>
          <w:rtl/>
        </w:rPr>
        <w:t>إرتفاع</w:t>
      </w:r>
      <w:r w:rsidR="0021582F" w:rsidRPr="00274803">
        <w:rPr>
          <w:rFonts w:ascii="Simplified Arabic" w:eastAsia="Times New Roman" w:hAnsi="Simplified Arabic" w:cs="Simplified Arabic"/>
          <w:sz w:val="24"/>
          <w:szCs w:val="24"/>
          <w:rtl/>
        </w:rPr>
        <w:t xml:space="preserve"> مساهمة المصادر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في توليد الكهرباء في مصر على المدى المتوسط</w:t>
      </w:r>
      <w:r w:rsidR="0021582F"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w:t>
      </w:r>
      <w:r w:rsidR="0021582F" w:rsidRPr="00274803">
        <w:rPr>
          <w:rFonts w:ascii="Simplified Arabic" w:eastAsia="Times New Roman" w:hAnsi="Simplified Arabic" w:cs="Simplified Arabic"/>
          <w:sz w:val="24"/>
          <w:szCs w:val="24"/>
          <w:rtl/>
        </w:rPr>
        <w:t xml:space="preserve">كما أبرزت الدراسة الدور المتنامي للتصنيع المحلي في دعم </w:t>
      </w:r>
      <w:r w:rsidR="00B579E1">
        <w:rPr>
          <w:rFonts w:ascii="Simplified Arabic" w:eastAsia="Times New Roman" w:hAnsi="Simplified Arabic" w:cs="Simplified Arabic"/>
          <w:sz w:val="24"/>
          <w:szCs w:val="24"/>
          <w:rtl/>
        </w:rPr>
        <w:t>الإبتكار</w:t>
      </w:r>
      <w:r w:rsidR="0021582F" w:rsidRPr="00274803">
        <w:rPr>
          <w:rFonts w:ascii="Simplified Arabic" w:eastAsia="Times New Roman" w:hAnsi="Simplified Arabic" w:cs="Simplified Arabic"/>
          <w:sz w:val="24"/>
          <w:szCs w:val="24"/>
          <w:rtl/>
        </w:rPr>
        <w:t xml:space="preserve"> وزيادة تنافسية الصادرات المرتبطة بمعدات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إلى جانب ال</w:t>
      </w:r>
      <w:r>
        <w:rPr>
          <w:rFonts w:ascii="Simplified Arabic" w:eastAsia="Times New Roman" w:hAnsi="Simplified Arabic" w:cs="Simplified Arabic" w:hint="cs"/>
          <w:sz w:val="24"/>
          <w:szCs w:val="24"/>
          <w:rtl/>
        </w:rPr>
        <w:t>إ</w:t>
      </w:r>
      <w:r w:rsidR="0021582F" w:rsidRPr="00274803">
        <w:rPr>
          <w:rFonts w:ascii="Simplified Arabic" w:eastAsia="Times New Roman" w:hAnsi="Simplified Arabic" w:cs="Simplified Arabic"/>
          <w:sz w:val="24"/>
          <w:szCs w:val="24"/>
          <w:rtl/>
        </w:rPr>
        <w:t xml:space="preserve">رتباط الوثيق بين التوسع في الطاقات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وتحسين كفاءة الطاقة وخفض الطلب وقت الذروة. وأوصت الدراسة بضرورة دعم </w:t>
      </w:r>
      <w:r w:rsidR="00B579E1">
        <w:rPr>
          <w:rFonts w:ascii="Simplified Arabic" w:eastAsia="Times New Roman" w:hAnsi="Simplified Arabic" w:cs="Simplified Arabic"/>
          <w:sz w:val="24"/>
          <w:szCs w:val="24"/>
          <w:rtl/>
        </w:rPr>
        <w:t>الإبتكار</w:t>
      </w:r>
      <w:r w:rsidR="0021582F" w:rsidRPr="00274803">
        <w:rPr>
          <w:rFonts w:ascii="Simplified Arabic" w:eastAsia="Times New Roman" w:hAnsi="Simplified Arabic" w:cs="Simplified Arabic"/>
          <w:sz w:val="24"/>
          <w:szCs w:val="24"/>
          <w:rtl/>
        </w:rPr>
        <w:t xml:space="preserve"> والتصنيع المحلي، وتطوير الأطر التنظيمية والتمويلية، وتعزيز الشبكات الذكية والربط الإقليمي، وجذب </w:t>
      </w:r>
      <w:r w:rsidR="00B579E1">
        <w:rPr>
          <w:rFonts w:ascii="Simplified Arabic" w:eastAsia="Times New Roman" w:hAnsi="Simplified Arabic" w:cs="Simplified Arabic"/>
          <w:sz w:val="24"/>
          <w:szCs w:val="24"/>
          <w:rtl/>
        </w:rPr>
        <w:t>الإستثمارات</w:t>
      </w:r>
      <w:r w:rsidR="0021582F" w:rsidRPr="00274803">
        <w:rPr>
          <w:rFonts w:ascii="Simplified Arabic" w:eastAsia="Times New Roman" w:hAnsi="Simplified Arabic" w:cs="Simplified Arabic"/>
          <w:sz w:val="24"/>
          <w:szCs w:val="24"/>
          <w:rtl/>
        </w:rPr>
        <w:t xml:space="preserve"> الخاصة والأجنبية، بما يعزز تنافسية قطاع الطاقة </w:t>
      </w:r>
      <w:r w:rsidR="009B421D">
        <w:rPr>
          <w:rFonts w:ascii="Simplified Arabic" w:eastAsia="Times New Roman" w:hAnsi="Simplified Arabic" w:cs="Simplified Arabic"/>
          <w:sz w:val="24"/>
          <w:szCs w:val="24"/>
          <w:rtl/>
        </w:rPr>
        <w:t>المُتجددة</w:t>
      </w:r>
      <w:r w:rsidR="0021582F" w:rsidRPr="00274803">
        <w:rPr>
          <w:rFonts w:ascii="Simplified Arabic" w:eastAsia="Times New Roman" w:hAnsi="Simplified Arabic" w:cs="Simplified Arabic"/>
          <w:sz w:val="24"/>
          <w:szCs w:val="24"/>
          <w:rtl/>
        </w:rPr>
        <w:t xml:space="preserve"> ويسهم في تحقيق أهداف التنمية المستدامة</w:t>
      </w:r>
      <w:r w:rsidR="0021582F" w:rsidRPr="00274803">
        <w:rPr>
          <w:rFonts w:ascii="Simplified Arabic" w:eastAsia="Times New Roman" w:hAnsi="Simplified Arabic" w:cs="Simplified Arabic"/>
          <w:sz w:val="24"/>
          <w:szCs w:val="24"/>
        </w:rPr>
        <w:t>.</w:t>
      </w:r>
    </w:p>
    <w:p w14:paraId="00C76463"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3D41E0BC" w14:textId="3353DA3C" w:rsidR="008D58FB"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8D58FB" w:rsidRPr="00274803">
        <w:rPr>
          <w:rFonts w:ascii="Simplified Arabic" w:eastAsia="Simplified Arabic" w:hAnsi="Simplified Arabic" w:cs="Simplified Arabic"/>
          <w:b/>
          <w:bCs/>
          <w:color w:val="000000"/>
          <w:kern w:val="2"/>
          <w:sz w:val="24"/>
          <w:szCs w:val="24"/>
          <w:rtl/>
          <w:lang w:bidi="ar-EG"/>
          <w14:ligatures w14:val="standardContextual"/>
        </w:rPr>
        <w:t>الحمادي</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2019</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3F7BF3B6" w14:textId="2B9BCB01" w:rsidR="00AE7D67" w:rsidRPr="00274803" w:rsidRDefault="00654A2D"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AE7D67"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إلى توضيح مفهوم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وأنواعها، وتأصيل دورها في السياق العالمي من حيث </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نتشارها وأهميتها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 xml:space="preserve">، مع تحليل التحديات والعوامل المؤثرة في نموها على المستوى الدولي. كما تناولت الدراسة أثر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في تحقيق أبعاد التنمية المستدامة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AE7D67" w:rsidRPr="00274803">
        <w:rPr>
          <w:rFonts w:ascii="Simplified Arabic" w:eastAsia="Times New Roman" w:hAnsi="Simplified Arabic" w:cs="Simplified Arabic"/>
          <w:sz w:val="24"/>
          <w:szCs w:val="24"/>
          <w:rtl/>
        </w:rPr>
        <w:t>والبيئية، مؤكدة أن تحقيق البعد البيئي يمثل المدخل الرئيس لتحقيق باقي أبعاد التنمية المستدامة</w:t>
      </w:r>
      <w:r w:rsidR="00AE7D67"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على المنهج الوصفي من خلال تحليل عدد من التقارير والمقالات التي تناولت إنجازات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ودورها في دعم التنمية المستدامة. و</w:t>
      </w:r>
      <w:r>
        <w:rPr>
          <w:rFonts w:ascii="Simplified Arabic" w:eastAsia="Times New Roman" w:hAnsi="Simplified Arabic" w:cs="Simplified Arabic" w:hint="cs"/>
          <w:sz w:val="24"/>
          <w:szCs w:val="24"/>
          <w:rtl/>
        </w:rPr>
        <w:t>توصلت</w:t>
      </w:r>
      <w:r w:rsidR="00AE7D67" w:rsidRPr="00274803">
        <w:rPr>
          <w:rFonts w:ascii="Simplified Arabic" w:eastAsia="Times New Roman" w:hAnsi="Simplified Arabic" w:cs="Simplified Arabic"/>
          <w:sz w:val="24"/>
          <w:szCs w:val="24"/>
          <w:rtl/>
        </w:rPr>
        <w:t xml:space="preserve"> النتائج</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 xml:space="preserve">إلي </w:t>
      </w:r>
      <w:r w:rsidR="00AE7D67" w:rsidRPr="00274803">
        <w:rPr>
          <w:rFonts w:ascii="Simplified Arabic" w:eastAsia="Times New Roman" w:hAnsi="Simplified Arabic" w:cs="Simplified Arabic"/>
          <w:sz w:val="24"/>
          <w:szCs w:val="24"/>
          <w:rtl/>
        </w:rPr>
        <w:t xml:space="preserve">أن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تسهم في تحقيق البعد ال</w:t>
      </w:r>
      <w:r w:rsidR="00B579E1">
        <w:rPr>
          <w:rFonts w:ascii="Simplified Arabic" w:eastAsia="Times New Roman" w:hAnsi="Simplified Arabic" w:cs="Simplified Arabic" w:hint="cs"/>
          <w:sz w:val="24"/>
          <w:szCs w:val="24"/>
          <w:rtl/>
        </w:rPr>
        <w:t>إقتصاد</w:t>
      </w:r>
      <w:r w:rsidR="00AE7D67" w:rsidRPr="00274803">
        <w:rPr>
          <w:rFonts w:ascii="Simplified Arabic" w:eastAsia="Times New Roman" w:hAnsi="Simplified Arabic" w:cs="Simplified Arabic"/>
          <w:sz w:val="24"/>
          <w:szCs w:val="24"/>
          <w:rtl/>
        </w:rPr>
        <w:t>ي عبر تنويع مصادر الطاقة، وتغيير أنماط ال</w:t>
      </w:r>
      <w:r w:rsidR="00575ECD">
        <w:rPr>
          <w:rFonts w:ascii="Simplified Arabic" w:eastAsia="Times New Roman" w:hAnsi="Simplified Arabic" w:cs="Simplified Arabic"/>
          <w:sz w:val="24"/>
          <w:szCs w:val="24"/>
          <w:rtl/>
        </w:rPr>
        <w:t xml:space="preserve">إنتاج </w:t>
      </w:r>
      <w:r w:rsidR="00AE7D67" w:rsidRPr="00274803">
        <w:rPr>
          <w:rFonts w:ascii="Simplified Arabic" w:eastAsia="Times New Roman" w:hAnsi="Simplified Arabic" w:cs="Simplified Arabic"/>
          <w:sz w:val="24"/>
          <w:szCs w:val="24"/>
          <w:rtl/>
        </w:rPr>
        <w:t>وال</w:t>
      </w:r>
      <w:r w:rsidR="00575ECD">
        <w:rPr>
          <w:rFonts w:ascii="Simplified Arabic" w:eastAsia="Times New Roman" w:hAnsi="Simplified Arabic" w:cs="Simplified Arabic" w:hint="cs"/>
          <w:sz w:val="24"/>
          <w:szCs w:val="24"/>
          <w:rtl/>
        </w:rPr>
        <w:t xml:space="preserve">إستهلاك </w:t>
      </w:r>
      <w:r w:rsidR="00AE7D67" w:rsidRPr="00274803">
        <w:rPr>
          <w:rFonts w:ascii="Simplified Arabic" w:eastAsia="Times New Roman" w:hAnsi="Simplified Arabic" w:cs="Simplified Arabic"/>
          <w:sz w:val="24"/>
          <w:szCs w:val="24"/>
          <w:rtl/>
        </w:rPr>
        <w:t xml:space="preserve"> غير المستدامة، وخلق فرص عمل دائمة، وتحلية مياه البحر، فضل</w:t>
      </w:r>
      <w:r>
        <w:rPr>
          <w:rFonts w:ascii="Simplified Arabic" w:eastAsia="Times New Roman" w:hAnsi="Simplified Arabic" w:cs="Simplified Arabic" w:hint="cs"/>
          <w:sz w:val="24"/>
          <w:szCs w:val="24"/>
          <w:rtl/>
        </w:rPr>
        <w:t>اً</w:t>
      </w:r>
      <w:r w:rsidR="00AE7D67" w:rsidRPr="00274803">
        <w:rPr>
          <w:rFonts w:ascii="Simplified Arabic" w:eastAsia="Times New Roman" w:hAnsi="Simplified Arabic" w:cs="Simplified Arabic"/>
          <w:sz w:val="24"/>
          <w:szCs w:val="24"/>
          <w:rtl/>
        </w:rPr>
        <w:t xml:space="preserve"> عن إمكانية تصنيع تقنياتها محليًا في الدول النامية. كما تؤدي دورًا مهمًا في تعزيز البعد ال</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جتماعي من خلال توفير مصادر طاقة آمنة وملائمة للمناطق الريفية والنائية وتحسين الصحة العامة. أما على الصعيد البيئي، فتتمثل أهميتها في كونها مصادر نظيفة وصديقة للبيئة، تقلل التلوث وتحافظ على الموارد الطبيعية والصحة العامة</w:t>
      </w:r>
      <w:r w:rsidR="00AE7D67"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وأوصت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بضرورة 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 xml:space="preserve">على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بوصفها مدخ</w:t>
      </w:r>
      <w:r w:rsidR="005438BB">
        <w:rPr>
          <w:rFonts w:ascii="Simplified Arabic" w:eastAsia="Times New Roman" w:hAnsi="Simplified Arabic" w:cs="Simplified Arabic" w:hint="cs"/>
          <w:sz w:val="24"/>
          <w:szCs w:val="24"/>
          <w:rtl/>
        </w:rPr>
        <w:t>لاً</w:t>
      </w:r>
      <w:r w:rsidR="00AE7D67" w:rsidRPr="00274803">
        <w:rPr>
          <w:rFonts w:ascii="Simplified Arabic" w:eastAsia="Times New Roman" w:hAnsi="Simplified Arabic" w:cs="Simplified Arabic"/>
          <w:sz w:val="24"/>
          <w:szCs w:val="24"/>
          <w:rtl/>
        </w:rPr>
        <w:t xml:space="preserve"> أساسيًا لتحقيق البعد البيئي، بما ينعكس إ</w:t>
      </w:r>
      <w:r w:rsidR="005438BB">
        <w:rPr>
          <w:rFonts w:ascii="Simplified Arabic" w:eastAsia="Times New Roman" w:hAnsi="Simplified Arabic" w:cs="Simplified Arabic" w:hint="cs"/>
          <w:sz w:val="24"/>
          <w:szCs w:val="24"/>
          <w:rtl/>
        </w:rPr>
        <w:t>ي</w:t>
      </w:r>
      <w:r w:rsidR="00AE7D67" w:rsidRPr="00274803">
        <w:rPr>
          <w:rFonts w:ascii="Simplified Arabic" w:eastAsia="Times New Roman" w:hAnsi="Simplified Arabic" w:cs="Simplified Arabic"/>
          <w:sz w:val="24"/>
          <w:szCs w:val="24"/>
          <w:rtl/>
        </w:rPr>
        <w:t xml:space="preserve">جابًا على تحقيق الأبعاد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AE7D67" w:rsidRPr="00274803">
        <w:rPr>
          <w:rFonts w:ascii="Simplified Arabic" w:eastAsia="Times New Roman" w:hAnsi="Simplified Arabic" w:cs="Simplified Arabic"/>
          <w:sz w:val="24"/>
          <w:szCs w:val="24"/>
          <w:rtl/>
        </w:rPr>
        <w:t>للتنمية المستدامة</w:t>
      </w:r>
      <w:r w:rsidR="00AE7D67" w:rsidRPr="00274803">
        <w:rPr>
          <w:rFonts w:ascii="Simplified Arabic" w:eastAsia="Times New Roman" w:hAnsi="Simplified Arabic" w:cs="Simplified Arabic"/>
          <w:sz w:val="24"/>
          <w:szCs w:val="24"/>
        </w:rPr>
        <w:t>.</w:t>
      </w:r>
    </w:p>
    <w:p w14:paraId="5F2C5E0A" w14:textId="77777777" w:rsidR="00E14D93" w:rsidRPr="00002173" w:rsidRDefault="00E14D93" w:rsidP="007D6A89">
      <w:pPr>
        <w:shd w:val="clear" w:color="auto" w:fill="FFFFFF"/>
        <w:spacing w:after="0" w:line="276" w:lineRule="auto"/>
        <w:jc w:val="both"/>
        <w:outlineLvl w:val="2"/>
        <w:rPr>
          <w:rFonts w:ascii="Simplified Arabic" w:eastAsia="Simplified Arabic" w:hAnsi="Simplified Arabic" w:cs="Simplified Arabic"/>
          <w:color w:val="000000"/>
          <w:kern w:val="2"/>
          <w:sz w:val="24"/>
          <w:szCs w:val="24"/>
          <w14:ligatures w14:val="standardContextual"/>
        </w:rPr>
      </w:pPr>
    </w:p>
    <w:p w14:paraId="03A134B8" w14:textId="07318D25" w:rsidR="008D58FB"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8D58FB" w:rsidRPr="00274803">
        <w:rPr>
          <w:rFonts w:ascii="Simplified Arabic" w:eastAsia="Simplified Arabic" w:hAnsi="Simplified Arabic" w:cs="Simplified Arabic"/>
          <w:b/>
          <w:bCs/>
          <w:color w:val="000000"/>
          <w:kern w:val="2"/>
          <w:sz w:val="24"/>
          <w:szCs w:val="24"/>
          <w:rtl/>
          <w:lang w:bidi="ar-EG"/>
          <w14:ligatures w14:val="standardContextual"/>
        </w:rPr>
        <w:t>سيد</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8D58FB" w:rsidRPr="00274803">
        <w:rPr>
          <w:rFonts w:ascii="Simplified Arabic" w:eastAsia="Simplified Arabic" w:hAnsi="Simplified Arabic" w:cs="Simplified Arabic"/>
          <w:b/>
          <w:bCs/>
          <w:color w:val="000000"/>
          <w:kern w:val="2"/>
          <w:sz w:val="24"/>
          <w:szCs w:val="24"/>
          <w:rtl/>
          <w:lang w:bidi="ar-EG"/>
          <w14:ligatures w14:val="standardContextual"/>
        </w:rPr>
        <w:t>2019</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478550F5" w14:textId="16261958" w:rsidR="00AE7D67" w:rsidRPr="00274803" w:rsidRDefault="005438BB" w:rsidP="007D6A89">
      <w:pPr>
        <w:pStyle w:val="ListParagraph"/>
        <w:spacing w:after="0" w:line="276" w:lineRule="auto"/>
        <w:ind w:left="-3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AE7D67"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توضيح مفهوم </w:t>
      </w:r>
      <w:r w:rsidR="000A0408">
        <w:rPr>
          <w:rFonts w:ascii="Simplified Arabic" w:eastAsia="Times New Roman" w:hAnsi="Simplified Arabic" w:cs="Simplified Arabic"/>
          <w:sz w:val="24"/>
          <w:szCs w:val="24"/>
          <w:rtl/>
        </w:rPr>
        <w:t>التغيُّر المُناخي</w:t>
      </w:r>
      <w:r w:rsidR="00AE7D67" w:rsidRPr="00274803">
        <w:rPr>
          <w:rFonts w:ascii="Simplified Arabic" w:eastAsia="Times New Roman" w:hAnsi="Simplified Arabic" w:cs="Simplified Arabic"/>
          <w:sz w:val="24"/>
          <w:szCs w:val="24"/>
          <w:rtl/>
        </w:rPr>
        <w:t>، والتعرف على أسبابه الطبيعية والبشرية، وسبل مواجهته، مع تحليل نتائجه وتأثيراته المختلفة على البيئة والإنسان. 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على المنهج الوصفي من خلال عرض الإطار المفاهيمي </w:t>
      </w:r>
      <w:r w:rsidR="00575ECD">
        <w:rPr>
          <w:rFonts w:ascii="Simplified Arabic" w:eastAsia="Times New Roman" w:hAnsi="Simplified Arabic" w:cs="Simplified Arabic"/>
          <w:sz w:val="24"/>
          <w:szCs w:val="24"/>
          <w:rtl/>
        </w:rPr>
        <w:t xml:space="preserve">للتغيُّرات المُناخية </w:t>
      </w:r>
      <w:r w:rsidR="00AE7D67" w:rsidRPr="00274803">
        <w:rPr>
          <w:rFonts w:ascii="Simplified Arabic" w:eastAsia="Times New Roman" w:hAnsi="Simplified Arabic" w:cs="Simplified Arabic"/>
          <w:sz w:val="24"/>
          <w:szCs w:val="24"/>
          <w:rtl/>
        </w:rPr>
        <w:t>، وأسبابها، ومظاهرها، والآثار المترتبة عليها</w:t>
      </w:r>
      <w:r w:rsidR="00AE7D67"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وتوصلت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إلى أن </w:t>
      </w:r>
      <w:r w:rsidR="000A0408">
        <w:rPr>
          <w:rFonts w:ascii="Simplified Arabic" w:eastAsia="Times New Roman" w:hAnsi="Simplified Arabic" w:cs="Simplified Arabic"/>
          <w:sz w:val="24"/>
          <w:szCs w:val="24"/>
          <w:rtl/>
        </w:rPr>
        <w:t>التغيُّر المُناخي</w:t>
      </w:r>
      <w:r w:rsidR="00AE7D67" w:rsidRPr="00274803">
        <w:rPr>
          <w:rFonts w:ascii="Simplified Arabic" w:eastAsia="Times New Roman" w:hAnsi="Simplified Arabic" w:cs="Simplified Arabic"/>
          <w:sz w:val="24"/>
          <w:szCs w:val="24"/>
          <w:rtl/>
        </w:rPr>
        <w:t xml:space="preserve"> يُعد من أخطر القضايا العالمية المعاصرة، ويُعد غاز ثاني أكسيد الكربون الناتج أساسًا عن حرق الوقود الأحفوري من أبرز مسبباته، إلى جانب إزالة الغابات، و</w:t>
      </w:r>
      <w:r w:rsidR="00575ECD">
        <w:rPr>
          <w:rFonts w:ascii="Simplified Arabic" w:eastAsia="Times New Roman" w:hAnsi="Simplified Arabic" w:cs="Simplified Arabic" w:hint="cs"/>
          <w:sz w:val="24"/>
          <w:szCs w:val="24"/>
          <w:rtl/>
        </w:rPr>
        <w:t xml:space="preserve">إنبعاثات </w:t>
      </w:r>
      <w:r w:rsidR="00AE7D67" w:rsidRPr="00274803">
        <w:rPr>
          <w:rFonts w:ascii="Simplified Arabic" w:eastAsia="Times New Roman" w:hAnsi="Simplified Arabic" w:cs="Simplified Arabic"/>
          <w:sz w:val="24"/>
          <w:szCs w:val="24"/>
          <w:rtl/>
        </w:rPr>
        <w:t>غاز الميثان، وأكاسيد النيتروجين، والكلوروفلوروكربونات، فض</w:t>
      </w:r>
      <w:r>
        <w:rPr>
          <w:rFonts w:ascii="Simplified Arabic" w:eastAsia="Times New Roman" w:hAnsi="Simplified Arabic" w:cs="Simplified Arabic" w:hint="cs"/>
          <w:sz w:val="24"/>
          <w:szCs w:val="24"/>
          <w:rtl/>
        </w:rPr>
        <w:t>لاً</w:t>
      </w:r>
      <w:r w:rsidR="00AE7D67" w:rsidRPr="00274803">
        <w:rPr>
          <w:rFonts w:ascii="Simplified Arabic" w:eastAsia="Times New Roman" w:hAnsi="Simplified Arabic" w:cs="Simplified Arabic"/>
          <w:sz w:val="24"/>
          <w:szCs w:val="24"/>
          <w:rtl/>
        </w:rPr>
        <w:t xml:space="preserve"> عن بعض العوامل الطبيعية كالثورات البركانية والنشاط الشمسي. كما أظهرت النتائج أن </w:t>
      </w:r>
      <w:r w:rsidR="00575ECD">
        <w:rPr>
          <w:rFonts w:ascii="Simplified Arabic" w:eastAsia="Times New Roman" w:hAnsi="Simplified Arabic" w:cs="Simplified Arabic"/>
          <w:sz w:val="24"/>
          <w:szCs w:val="24"/>
          <w:rtl/>
        </w:rPr>
        <w:t xml:space="preserve">للتغيُّرات المُناخية </w:t>
      </w:r>
      <w:r w:rsidR="00AE7D67" w:rsidRPr="00274803">
        <w:rPr>
          <w:rFonts w:ascii="Simplified Arabic" w:eastAsia="Times New Roman" w:hAnsi="Simplified Arabic" w:cs="Simplified Arabic"/>
          <w:sz w:val="24"/>
          <w:szCs w:val="24"/>
          <w:rtl/>
        </w:rPr>
        <w:t xml:space="preserve"> آثارًا واسعة تشمل </w:t>
      </w:r>
      <w:r w:rsidR="00F2320B">
        <w:rPr>
          <w:rFonts w:ascii="Simplified Arabic" w:eastAsia="Times New Roman" w:hAnsi="Simplified Arabic" w:cs="Simplified Arabic" w:hint="cs"/>
          <w:sz w:val="24"/>
          <w:szCs w:val="24"/>
          <w:rtl/>
        </w:rPr>
        <w:t>إرتفاع</w:t>
      </w:r>
      <w:r w:rsidR="00AE7D67" w:rsidRPr="00274803">
        <w:rPr>
          <w:rFonts w:ascii="Simplified Arabic" w:eastAsia="Times New Roman" w:hAnsi="Simplified Arabic" w:cs="Simplified Arabic"/>
          <w:sz w:val="24"/>
          <w:szCs w:val="24"/>
          <w:rtl/>
        </w:rPr>
        <w:t xml:space="preserve"> منسوب سطح البحر، وتدهور النظم البيئية الساحلية والبحرية، وتهديد الشعاب المرجانية، وتأثيرات سلبية على الصحة العامة وجودة الحياة، إضافة إلى </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نعكاساتها على الموارد المائية، والأمن الغذائي، وال</w:t>
      </w:r>
      <w:r w:rsidR="00575ECD">
        <w:rPr>
          <w:rFonts w:ascii="Simplified Arabic" w:eastAsia="Times New Roman" w:hAnsi="Simplified Arabic" w:cs="Simplified Arabic"/>
          <w:sz w:val="24"/>
          <w:szCs w:val="24"/>
          <w:rtl/>
        </w:rPr>
        <w:t xml:space="preserve">إنتاج </w:t>
      </w:r>
      <w:r w:rsidR="00AE7D67" w:rsidRPr="00274803">
        <w:rPr>
          <w:rFonts w:ascii="Simplified Arabic" w:eastAsia="Times New Roman" w:hAnsi="Simplified Arabic" w:cs="Simplified Arabic"/>
          <w:sz w:val="24"/>
          <w:szCs w:val="24"/>
          <w:rtl/>
        </w:rPr>
        <w:t>الزراعي والسمكي، والقطاع السياحي، فض</w:t>
      </w:r>
      <w:r>
        <w:rPr>
          <w:rFonts w:ascii="Simplified Arabic" w:eastAsia="Times New Roman" w:hAnsi="Simplified Arabic" w:cs="Simplified Arabic" w:hint="cs"/>
          <w:sz w:val="24"/>
          <w:szCs w:val="24"/>
          <w:rtl/>
        </w:rPr>
        <w:t>لاً</w:t>
      </w:r>
      <w:r w:rsidR="00AE7D67" w:rsidRPr="00274803">
        <w:rPr>
          <w:rFonts w:ascii="Simplified Arabic" w:eastAsia="Times New Roman" w:hAnsi="Simplified Arabic" w:cs="Simplified Arabic"/>
          <w:sz w:val="24"/>
          <w:szCs w:val="24"/>
          <w:rtl/>
        </w:rPr>
        <w:t xml:space="preserve"> عن تزايد الظواهر الم</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ناخية المتطرفة</w:t>
      </w:r>
      <w:r w:rsidR="00AE7D67"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وأوصت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بضرورة الإسراع في خفض </w:t>
      </w:r>
      <w:r w:rsidR="000A0408">
        <w:rPr>
          <w:rFonts w:ascii="Simplified Arabic" w:eastAsia="Times New Roman" w:hAnsi="Simplified Arabic" w:cs="Simplified Arabic"/>
          <w:sz w:val="24"/>
          <w:szCs w:val="24"/>
          <w:rtl/>
        </w:rPr>
        <w:t xml:space="preserve">الإنبعاثات </w:t>
      </w:r>
      <w:r w:rsidR="00AE7D67" w:rsidRPr="00274803">
        <w:rPr>
          <w:rFonts w:ascii="Simplified Arabic" w:eastAsia="Times New Roman" w:hAnsi="Simplified Arabic" w:cs="Simplified Arabic"/>
          <w:sz w:val="24"/>
          <w:szCs w:val="24"/>
          <w:rtl/>
        </w:rPr>
        <w:t xml:space="preserve">العالمية للغازات الدفيئة، وتعزيز الجهود الدولية لتفادي الوصول إلى مستويات خطرة من </w:t>
      </w:r>
      <w:r w:rsidR="000A0408">
        <w:rPr>
          <w:rFonts w:ascii="Simplified Arabic" w:eastAsia="Times New Roman" w:hAnsi="Simplified Arabic" w:cs="Simplified Arabic"/>
          <w:sz w:val="24"/>
          <w:szCs w:val="24"/>
          <w:rtl/>
        </w:rPr>
        <w:t>التغيُّر المُناخي</w:t>
      </w:r>
      <w:r w:rsidR="00AE7D67" w:rsidRPr="00274803">
        <w:rPr>
          <w:rFonts w:ascii="Simplified Arabic" w:eastAsia="Times New Roman" w:hAnsi="Simplified Arabic" w:cs="Simplified Arabic"/>
          <w:sz w:val="24"/>
          <w:szCs w:val="24"/>
          <w:rtl/>
        </w:rPr>
        <w:t>، مع التأكيد على أهمية إجراء دراسات متعمقة لتقييم الآثار الصحية و</w:t>
      </w:r>
      <w:r w:rsidR="00575ECD">
        <w:rPr>
          <w:rFonts w:ascii="Simplified Arabic" w:eastAsia="Times New Roman" w:hAnsi="Simplified Arabic" w:cs="Simplified Arabic"/>
          <w:sz w:val="24"/>
          <w:szCs w:val="24"/>
          <w:rtl/>
        </w:rPr>
        <w:t xml:space="preserve">الإجتماعية </w:t>
      </w:r>
      <w:r w:rsidR="00AE7D67"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المترتبة على هذه الظاهرة</w:t>
      </w:r>
      <w:r w:rsidR="00AE7D67" w:rsidRPr="00274803">
        <w:rPr>
          <w:rFonts w:ascii="Simplified Arabic" w:eastAsia="Times New Roman" w:hAnsi="Simplified Arabic" w:cs="Simplified Arabic"/>
          <w:sz w:val="24"/>
          <w:szCs w:val="24"/>
        </w:rPr>
        <w:t>.</w:t>
      </w:r>
    </w:p>
    <w:p w14:paraId="05925F1B"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7CE34E41" w14:textId="32E7F1BC" w:rsidR="00AE7D67" w:rsidRPr="00274803" w:rsidRDefault="00B44209"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(دراسة</w:t>
      </w:r>
      <w:r w:rsidR="003A0EA3"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8D58FB" w:rsidRPr="00274803">
        <w:rPr>
          <w:rFonts w:ascii="Simplified Arabic" w:eastAsia="Simplified Arabic" w:hAnsi="Simplified Arabic" w:cs="Simplified Arabic"/>
          <w:b/>
          <w:bCs/>
          <w:color w:val="000000"/>
          <w:kern w:val="2"/>
          <w:sz w:val="24"/>
          <w:szCs w:val="24"/>
          <w:rtl/>
          <w:lang w:bidi="ar-EG"/>
          <w14:ligatures w14:val="standardContextual"/>
        </w:rPr>
        <w:t>ال</w:t>
      </w:r>
      <w:r w:rsidR="002D71EF" w:rsidRPr="00274803">
        <w:rPr>
          <w:rFonts w:ascii="Simplified Arabic" w:eastAsia="Simplified Arabic" w:hAnsi="Simplified Arabic" w:cs="Simplified Arabic"/>
          <w:b/>
          <w:bCs/>
          <w:color w:val="000000"/>
          <w:kern w:val="2"/>
          <w:sz w:val="24"/>
          <w:szCs w:val="24"/>
          <w:rtl/>
          <w:lang w:bidi="ar-EG"/>
          <w14:ligatures w14:val="standardContextual"/>
        </w:rPr>
        <w:t>أ</w:t>
      </w:r>
      <w:r w:rsidR="008D58FB" w:rsidRPr="00274803">
        <w:rPr>
          <w:rFonts w:ascii="Simplified Arabic" w:eastAsia="Simplified Arabic" w:hAnsi="Simplified Arabic" w:cs="Simplified Arabic"/>
          <w:b/>
          <w:bCs/>
          <w:color w:val="000000"/>
          <w:kern w:val="2"/>
          <w:sz w:val="24"/>
          <w:szCs w:val="24"/>
          <w:rtl/>
          <w:lang w:bidi="ar-EG"/>
          <w14:ligatures w14:val="standardContextual"/>
        </w:rPr>
        <w:t>مير</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8D58FB" w:rsidRPr="00274803">
        <w:rPr>
          <w:rFonts w:ascii="Simplified Arabic" w:eastAsia="Simplified Arabic" w:hAnsi="Simplified Arabic" w:cs="Simplified Arabic"/>
          <w:b/>
          <w:bCs/>
          <w:color w:val="000000"/>
          <w:kern w:val="2"/>
          <w:sz w:val="24"/>
          <w:szCs w:val="24"/>
          <w:rtl/>
          <w:lang w:bidi="ar-EG"/>
          <w14:ligatures w14:val="standardContextual"/>
        </w:rPr>
        <w:t>2018</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8D58FB"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596E1FFB" w14:textId="0EFA1960" w:rsidR="00AE7D67" w:rsidRPr="00274803" w:rsidRDefault="005438BB" w:rsidP="007D6A89">
      <w:pPr>
        <w:pStyle w:val="ListParagraph"/>
        <w:spacing w:after="0" w:line="276" w:lineRule="auto"/>
        <w:ind w:left="-3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AE7D67"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إختبار الفرضية الرئيسة التي تفترض أن ال</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هتمام بقطاع الطاقة الجديدة يُعد من أنج</w:t>
      </w:r>
      <w:r>
        <w:rPr>
          <w:rFonts w:ascii="Simplified Arabic" w:eastAsia="Times New Roman" w:hAnsi="Simplified Arabic" w:cs="Simplified Arabic" w:hint="cs"/>
          <w:sz w:val="24"/>
          <w:szCs w:val="24"/>
          <w:rtl/>
        </w:rPr>
        <w:t>ح</w:t>
      </w:r>
      <w:r w:rsidR="00AE7D67" w:rsidRPr="00274803">
        <w:rPr>
          <w:rFonts w:ascii="Simplified Arabic" w:eastAsia="Times New Roman" w:hAnsi="Simplified Arabic" w:cs="Simplified Arabic"/>
          <w:sz w:val="24"/>
          <w:szCs w:val="24"/>
          <w:rtl/>
        </w:rPr>
        <w:t xml:space="preserve"> وأسرع الس</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بل لتحقيق التنمية المستدامة في أفريقيا. وأكدت الدراسة أن الطاقة الجديدة، ولا سيما الطاقة الشمسية، تمثل الخيار الأكثر كفاءة وشمولية لدعم التنمية الأفريقية، نظرًا لما تحققه من آثار إيجابية على المستويات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AE7D67" w:rsidRPr="00274803">
        <w:rPr>
          <w:rFonts w:ascii="Simplified Arabic" w:eastAsia="Times New Roman" w:hAnsi="Simplified Arabic" w:cs="Simplified Arabic"/>
          <w:sz w:val="24"/>
          <w:szCs w:val="24"/>
          <w:rtl/>
        </w:rPr>
        <w:t>وحتى السياسية، فض</w:t>
      </w:r>
      <w:r>
        <w:rPr>
          <w:rFonts w:ascii="Simplified Arabic" w:eastAsia="Times New Roman" w:hAnsi="Simplified Arabic" w:cs="Simplified Arabic" w:hint="cs"/>
          <w:sz w:val="24"/>
          <w:szCs w:val="24"/>
          <w:rtl/>
        </w:rPr>
        <w:t xml:space="preserve">لاً </w:t>
      </w:r>
      <w:r w:rsidR="00AE7D67" w:rsidRPr="00274803">
        <w:rPr>
          <w:rFonts w:ascii="Simplified Arabic" w:eastAsia="Times New Roman" w:hAnsi="Simplified Arabic" w:cs="Simplified Arabic"/>
          <w:sz w:val="24"/>
          <w:szCs w:val="24"/>
          <w:rtl/>
        </w:rPr>
        <w:t>عن دور قطاع الطاقة بوصفه ركيزة أساسية لأي نموذج تنموي وتحسين مستويات المعيشة</w:t>
      </w:r>
      <w:r w:rsidR="00AE7D67" w:rsidRPr="00274803">
        <w:rPr>
          <w:rFonts w:ascii="Simplified Arabic" w:eastAsia="Times New Roman" w:hAnsi="Simplified Arabic" w:cs="Simplified Arabic"/>
          <w:sz w:val="24"/>
          <w:szCs w:val="24"/>
        </w:rPr>
        <w:t>.</w:t>
      </w:r>
      <w:r w:rsidR="00AE7D67" w:rsidRPr="00274803">
        <w:rPr>
          <w:rFonts w:ascii="Simplified Arabic" w:eastAsia="Times New Roman" w:hAnsi="Simplified Arabic" w:cs="Simplified Arabic"/>
          <w:sz w:val="24"/>
          <w:szCs w:val="24"/>
          <w:rtl/>
        </w:rPr>
        <w:t xml:space="preserve"> 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على المنهج الوصفي من خلال تحليل التقارير والبيانات المتاحة ل</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ستشراف مستقبل قطاع الطاقة في أفريقيا. </w:t>
      </w:r>
      <w:r>
        <w:rPr>
          <w:rFonts w:ascii="Simplified Arabic" w:eastAsia="Times New Roman" w:hAnsi="Simplified Arabic" w:cs="Simplified Arabic" w:hint="cs"/>
          <w:sz w:val="24"/>
          <w:szCs w:val="24"/>
          <w:rtl/>
        </w:rPr>
        <w:t>توصلت</w:t>
      </w:r>
      <w:r w:rsidR="00AE7D67" w:rsidRPr="00274803">
        <w:rPr>
          <w:rFonts w:ascii="Simplified Arabic" w:eastAsia="Times New Roman" w:hAnsi="Simplified Arabic" w:cs="Simplified Arabic"/>
          <w:sz w:val="24"/>
          <w:szCs w:val="24"/>
          <w:rtl/>
        </w:rPr>
        <w:t xml:space="preserve"> النتائج</w:t>
      </w:r>
      <w:r>
        <w:rPr>
          <w:rFonts w:ascii="Simplified Arabic" w:eastAsia="Times New Roman" w:hAnsi="Simplified Arabic" w:cs="Simplified Arabic" w:hint="cs"/>
          <w:sz w:val="24"/>
          <w:szCs w:val="24"/>
          <w:rtl/>
        </w:rPr>
        <w:t xml:space="preserve">: إلي </w:t>
      </w:r>
      <w:r w:rsidR="00AE7D67" w:rsidRPr="00274803">
        <w:rPr>
          <w:rFonts w:ascii="Simplified Arabic" w:eastAsia="Times New Roman" w:hAnsi="Simplified Arabic" w:cs="Simplified Arabic"/>
          <w:sz w:val="24"/>
          <w:szCs w:val="24"/>
          <w:rtl/>
        </w:rPr>
        <w:t xml:space="preserve"> أن عددًا من الدول الأفريقية </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تجه فعليًا إلى ال</w:t>
      </w:r>
      <w:r w:rsidR="00B579E1">
        <w:rPr>
          <w:rFonts w:ascii="Simplified Arabic" w:eastAsia="Times New Roman" w:hAnsi="Simplified Arabic" w:cs="Simplified Arabic" w:hint="cs"/>
          <w:sz w:val="24"/>
          <w:szCs w:val="24"/>
          <w:rtl/>
        </w:rPr>
        <w:t>إستثمار</w:t>
      </w:r>
      <w:r w:rsidR="00AE7D67" w:rsidRPr="00274803">
        <w:rPr>
          <w:rFonts w:ascii="Simplified Arabic" w:eastAsia="Times New Roman" w:hAnsi="Simplified Arabic" w:cs="Simplified Arabic"/>
          <w:sz w:val="24"/>
          <w:szCs w:val="24"/>
          <w:rtl/>
        </w:rPr>
        <w:t xml:space="preserve"> في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حتضنت القارة مشروعات كبرى للطاقة الشمسية، مثل مشروع «نور ورزازات» بالمغرب، كما أسهمت الحلول اللامركزية، كالمحطات الشمسية الصغيرة، في تحسين الخدمات بالمناطق النائية. في المقابل، برزت تحديات التمويل وضعف الترابط الطاقي، إلى جانب محدودية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على الطاقة المائية بسبب تكرار موجات الجفاف</w:t>
      </w:r>
      <w:r w:rsidR="00AE7D67" w:rsidRPr="00274803">
        <w:rPr>
          <w:rFonts w:ascii="Simplified Arabic" w:eastAsia="Times New Roman" w:hAnsi="Simplified Arabic" w:cs="Simplified Arabic"/>
          <w:sz w:val="24"/>
          <w:szCs w:val="24"/>
        </w:rPr>
        <w:t>.</w:t>
      </w:r>
      <w:r w:rsidR="00C83DEF" w:rsidRPr="00274803">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وأوصت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بضرورة إعطاء أولوية للطاقة الشمسية ب</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عتبارها المصدر الأكثر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00AE7D67" w:rsidRPr="00274803">
        <w:rPr>
          <w:rFonts w:ascii="Simplified Arabic" w:eastAsia="Times New Roman" w:hAnsi="Simplified Arabic" w:cs="Simplified Arabic"/>
          <w:sz w:val="24"/>
          <w:szCs w:val="24"/>
          <w:rtl/>
        </w:rPr>
        <w:t>، وتعزيز التعاون الإقليمي بين الدول الأفريقية لتبادل فائض الطاقة، مع تهيئة بيئة جاذبة لل</w:t>
      </w:r>
      <w:r w:rsidR="00B579E1">
        <w:rPr>
          <w:rFonts w:ascii="Simplified Arabic" w:eastAsia="Times New Roman" w:hAnsi="Simplified Arabic" w:cs="Simplified Arabic" w:hint="cs"/>
          <w:sz w:val="24"/>
          <w:szCs w:val="24"/>
          <w:rtl/>
        </w:rPr>
        <w:t>إستثمار</w:t>
      </w:r>
      <w:r w:rsidR="00AE7D67" w:rsidRPr="00274803">
        <w:rPr>
          <w:rFonts w:ascii="Simplified Arabic" w:eastAsia="Times New Roman" w:hAnsi="Simplified Arabic" w:cs="Simplified Arabic"/>
          <w:sz w:val="24"/>
          <w:szCs w:val="24"/>
          <w:rtl/>
        </w:rPr>
        <w:t>ات الأجنبية لدعم قطاع الطاقة الجديدة وتحقيق التنمية المستدامة</w:t>
      </w:r>
      <w:r w:rsidR="00AE7D67" w:rsidRPr="00274803">
        <w:rPr>
          <w:rFonts w:ascii="Simplified Arabic" w:eastAsia="Times New Roman" w:hAnsi="Simplified Arabic" w:cs="Simplified Arabic"/>
          <w:sz w:val="24"/>
          <w:szCs w:val="24"/>
        </w:rPr>
        <w:t>.</w:t>
      </w:r>
    </w:p>
    <w:p w14:paraId="47947DCC"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67CDD16B" w14:textId="130081BC" w:rsidR="008446F5" w:rsidRPr="00274803" w:rsidRDefault="0021582F"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3A0EA3" w:rsidRPr="00274803">
        <w:rPr>
          <w:rFonts w:ascii="Simplified Arabic" w:eastAsia="Simplified Arabic" w:hAnsi="Simplified Arabic" w:cs="Simplified Arabic"/>
          <w:b/>
          <w:bCs/>
          <w:color w:val="000000"/>
          <w:kern w:val="2"/>
          <w:sz w:val="24"/>
          <w:szCs w:val="24"/>
          <w:rtl/>
          <w:lang w:bidi="ar-EG"/>
          <w14:ligatures w14:val="standardContextual"/>
        </w:rPr>
        <w:t>سياما</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r w:rsidR="003A0EA3" w:rsidRPr="00274803">
        <w:rPr>
          <w:rFonts w:ascii="Simplified Arabic" w:eastAsia="Simplified Arabic" w:hAnsi="Simplified Arabic" w:cs="Simplified Arabic"/>
          <w:b/>
          <w:bCs/>
          <w:color w:val="000000"/>
          <w:kern w:val="2"/>
          <w:sz w:val="24"/>
          <w:szCs w:val="24"/>
          <w:rtl/>
          <w:lang w:bidi="ar-EG"/>
          <w14:ligatures w14:val="standardContextual"/>
        </w:rPr>
        <w:t>2015</w:t>
      </w:r>
      <w:r w:rsidRPr="00274803">
        <w:rPr>
          <w:rFonts w:ascii="Simplified Arabic" w:eastAsia="Simplified Arabic" w:hAnsi="Simplified Arabic" w:cs="Simplified Arabic"/>
          <w:b/>
          <w:bCs/>
          <w:color w:val="000000"/>
          <w:kern w:val="2"/>
          <w:sz w:val="24"/>
          <w:szCs w:val="24"/>
          <w:rtl/>
          <w:lang w:bidi="ar-EG"/>
          <w14:ligatures w14:val="standardContextual"/>
        </w:rPr>
        <w:t>)</w:t>
      </w:r>
      <w:r w:rsidR="003A0EA3"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7AE68619" w14:textId="1D9ED92C" w:rsidR="00AE7D67" w:rsidRPr="00274803" w:rsidRDefault="005438BB" w:rsidP="007D6A89">
      <w:pPr>
        <w:pStyle w:val="ListParagraph"/>
        <w:spacing w:after="0"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ستهدفت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تحليل الآثار المحتملة لظاهرة </w:t>
      </w:r>
      <w:r w:rsidR="00AA02A4">
        <w:rPr>
          <w:rFonts w:ascii="Simplified Arabic" w:eastAsia="Times New Roman" w:hAnsi="Simplified Arabic" w:cs="Simplified Arabic"/>
          <w:sz w:val="24"/>
          <w:szCs w:val="24"/>
          <w:rtl/>
        </w:rPr>
        <w:t>الإحتباس</w:t>
      </w:r>
      <w:r w:rsidR="00AE7D67" w:rsidRPr="00274803">
        <w:rPr>
          <w:rFonts w:ascii="Simplified Arabic" w:eastAsia="Times New Roman" w:hAnsi="Simplified Arabic" w:cs="Simplified Arabic"/>
          <w:sz w:val="24"/>
          <w:szCs w:val="24"/>
          <w:rtl/>
        </w:rPr>
        <w:t xml:space="preserve"> الحراري الناتجة أساسًا عن ال</w:t>
      </w:r>
      <w:r w:rsidR="00575ECD">
        <w:rPr>
          <w:rFonts w:ascii="Simplified Arabic" w:eastAsia="Times New Roman" w:hAnsi="Simplified Arabic" w:cs="Simplified Arabic" w:hint="cs"/>
          <w:sz w:val="24"/>
          <w:szCs w:val="24"/>
          <w:rtl/>
        </w:rPr>
        <w:t xml:space="preserve">إستهلاك </w:t>
      </w:r>
      <w:r w:rsidR="00AE7D67" w:rsidRPr="00274803">
        <w:rPr>
          <w:rFonts w:ascii="Simplified Arabic" w:eastAsia="Times New Roman" w:hAnsi="Simplified Arabic" w:cs="Simplified Arabic"/>
          <w:sz w:val="24"/>
          <w:szCs w:val="24"/>
          <w:rtl/>
        </w:rPr>
        <w:t xml:space="preserve"> المفرط للطاقة الأحفورية، ولا سيما البترول والفحم، مع التأكيد على ضرورة خفض </w:t>
      </w:r>
      <w:r w:rsidR="000A0408">
        <w:rPr>
          <w:rFonts w:ascii="Simplified Arabic" w:eastAsia="Times New Roman" w:hAnsi="Simplified Arabic" w:cs="Simplified Arabic"/>
          <w:sz w:val="24"/>
          <w:szCs w:val="24"/>
          <w:rtl/>
        </w:rPr>
        <w:t xml:space="preserve">الإنبعاثات </w:t>
      </w:r>
      <w:r w:rsidR="00AE7D67" w:rsidRPr="00274803">
        <w:rPr>
          <w:rFonts w:ascii="Simplified Arabic" w:eastAsia="Times New Roman" w:hAnsi="Simplified Arabic" w:cs="Simplified Arabic"/>
          <w:sz w:val="24"/>
          <w:szCs w:val="24"/>
          <w:rtl/>
        </w:rPr>
        <w:t xml:space="preserve">الكربونية إلى النصف للحد من تفاقم هذه الظاهرة. وأوضحت الدراسة أن </w:t>
      </w:r>
      <w:r w:rsidR="007E0C2B">
        <w:rPr>
          <w:rFonts w:ascii="Simplified Arabic" w:eastAsia="Times New Roman" w:hAnsi="Simplified Arabic" w:cs="Simplified Arabic" w:hint="cs"/>
          <w:sz w:val="24"/>
          <w:szCs w:val="24"/>
          <w:rtl/>
        </w:rPr>
        <w:t>إستمرار</w:t>
      </w:r>
      <w:r w:rsidR="00AE7D67" w:rsidRPr="00274803">
        <w:rPr>
          <w:rFonts w:ascii="Simplified Arabic" w:eastAsia="Times New Roman" w:hAnsi="Simplified Arabic" w:cs="Simplified Arabic"/>
          <w:sz w:val="24"/>
          <w:szCs w:val="24"/>
          <w:rtl/>
        </w:rPr>
        <w:t xml:space="preserve"> </w:t>
      </w:r>
      <w:r w:rsidR="00AA02A4">
        <w:rPr>
          <w:rFonts w:ascii="Simplified Arabic" w:eastAsia="Times New Roman" w:hAnsi="Simplified Arabic" w:cs="Simplified Arabic"/>
          <w:sz w:val="24"/>
          <w:szCs w:val="24"/>
          <w:rtl/>
        </w:rPr>
        <w:t>الإحتباس</w:t>
      </w:r>
      <w:r w:rsidR="00AE7D67" w:rsidRPr="00274803">
        <w:rPr>
          <w:rFonts w:ascii="Simplified Arabic" w:eastAsia="Times New Roman" w:hAnsi="Simplified Arabic" w:cs="Simplified Arabic"/>
          <w:sz w:val="24"/>
          <w:szCs w:val="24"/>
          <w:rtl/>
        </w:rPr>
        <w:t xml:space="preserve"> الحراري قد يؤدي إلى تزايد الكوارث الطبيعية، وتفاقم مشكلات ندرة مياه الشرب، وتدهور القطاع الزراعي، و</w:t>
      </w:r>
      <w:r w:rsidR="00575ECD">
        <w:rPr>
          <w:rFonts w:ascii="Simplified Arabic" w:eastAsia="Times New Roman" w:hAnsi="Simplified Arabic" w:cs="Simplified Arabic" w:hint="cs"/>
          <w:sz w:val="24"/>
          <w:szCs w:val="24"/>
          <w:rtl/>
        </w:rPr>
        <w:t xml:space="preserve">إنتشار </w:t>
      </w:r>
      <w:r w:rsidR="00AE7D67" w:rsidRPr="00274803">
        <w:rPr>
          <w:rFonts w:ascii="Simplified Arabic" w:eastAsia="Times New Roman" w:hAnsi="Simplified Arabic" w:cs="Simplified Arabic"/>
          <w:sz w:val="24"/>
          <w:szCs w:val="24"/>
          <w:rtl/>
        </w:rPr>
        <w:t>الأمراض، وفقدان التنوع البيولوجي. كما أكدت أن السيطرة على حجم هذه التغيرات لا تزال ممكنة من خلال تبني سياسات التخفيف والتكيف، وأن القرارات البشرية في مجالي الطاقة وأنماط الحياة ستحدد مستقبل المناخ العالمي على المدى المتوسط</w:t>
      </w:r>
      <w:r w:rsidR="00AE7D67" w:rsidRPr="00274803">
        <w:rPr>
          <w:rFonts w:ascii="Simplified Arabic" w:eastAsia="Times New Roman" w:hAnsi="Simplified Arabic" w:cs="Simplified Arabic"/>
          <w:sz w:val="24"/>
          <w:szCs w:val="24"/>
        </w:rPr>
        <w:t>.</w:t>
      </w:r>
      <w:r w:rsidR="00C83DEF" w:rsidRPr="00274803">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على مجموعة من المناهج شملت المنهج ال</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ستقرائي، والتاريخي، والمقارن، والتحليلي، وقدمت طرحها عبر عدة محاور تناولت ظاهرة </w:t>
      </w:r>
      <w:r w:rsidR="00AA02A4">
        <w:rPr>
          <w:rFonts w:ascii="Simplified Arabic" w:eastAsia="Times New Roman" w:hAnsi="Simplified Arabic" w:cs="Simplified Arabic"/>
          <w:sz w:val="24"/>
          <w:szCs w:val="24"/>
          <w:rtl/>
        </w:rPr>
        <w:t>الإحتباس</w:t>
      </w:r>
      <w:r w:rsidR="00AE7D67" w:rsidRPr="00274803">
        <w:rPr>
          <w:rFonts w:ascii="Simplified Arabic" w:eastAsia="Times New Roman" w:hAnsi="Simplified Arabic" w:cs="Simplified Arabic"/>
          <w:sz w:val="24"/>
          <w:szCs w:val="24"/>
          <w:rtl/>
        </w:rPr>
        <w:t xml:space="preserve"> الحراري، وتوقعات المناخ، وتأثيراته على الإنسان، والمسؤولة عن تفاقمه، وسبل مواجهة تحدياته. وتوصلت النتائج</w:t>
      </w:r>
      <w:r w:rsidR="005307BE">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إلى ضرورة التحول إلى مصادر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مثل الطاقة الشمسية وطاقة الرياح والطاقة الحيوية، إلى جانب تبني إجراءات داعمة كتحسين كفاءة الطاقة، وإعادة التدوير، وعزل المباني، والتوسع في النقل المستدام، وتقليل الأنماط الغذائية عالية ال</w:t>
      </w:r>
      <w:r w:rsidR="005307BE">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نبعاثات، مع التحذير من المخاطر البيئية طويلة الأمد لبعض تقنيات </w:t>
      </w:r>
      <w:r w:rsidR="005307BE">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حتجاز الكربون</w:t>
      </w:r>
      <w:r w:rsidR="00AE7D67" w:rsidRPr="00274803">
        <w:rPr>
          <w:rFonts w:ascii="Simplified Arabic" w:eastAsia="Times New Roman" w:hAnsi="Simplified Arabic" w:cs="Simplified Arabic"/>
          <w:sz w:val="24"/>
          <w:szCs w:val="24"/>
        </w:rPr>
        <w:t>.</w:t>
      </w:r>
    </w:p>
    <w:p w14:paraId="7A4A642A" w14:textId="77777777" w:rsidR="004464A1" w:rsidRPr="00002173" w:rsidRDefault="004464A1" w:rsidP="007D6A89">
      <w:pPr>
        <w:shd w:val="clear" w:color="auto" w:fill="FFFFFF"/>
        <w:spacing w:after="0" w:line="276" w:lineRule="auto"/>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3813E90B" w14:textId="157DD31B" w:rsidR="0069010A" w:rsidRPr="00274803" w:rsidRDefault="0021582F"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2D71EF" w:rsidRPr="00274803">
        <w:rPr>
          <w:rFonts w:ascii="Simplified Arabic" w:eastAsia="Simplified Arabic" w:hAnsi="Simplified Arabic" w:cs="Simplified Arabic"/>
          <w:b/>
          <w:bCs/>
          <w:color w:val="000000"/>
          <w:kern w:val="2"/>
          <w:sz w:val="24"/>
          <w:szCs w:val="24"/>
          <w:rtl/>
          <w:lang w:bidi="ar-EG"/>
          <w14:ligatures w14:val="standardContextual"/>
        </w:rPr>
        <w:t>عبد الظاهر</w:t>
      </w:r>
      <w:r w:rsidRPr="00274803">
        <w:rPr>
          <w:rFonts w:ascii="Simplified Arabic" w:eastAsia="Simplified Arabic" w:hAnsi="Simplified Arabic" w:cs="Simplified Arabic"/>
          <w:b/>
          <w:bCs/>
          <w:color w:val="000000"/>
          <w:kern w:val="2"/>
          <w:sz w:val="24"/>
          <w:szCs w:val="24"/>
          <w:rtl/>
          <w:lang w:bidi="ar-EG"/>
          <w14:ligatures w14:val="standardContextual"/>
        </w:rPr>
        <w:t>، 2015)</w:t>
      </w:r>
      <w:r w:rsidR="0069010A"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3D5C747D" w14:textId="3FAA7797" w:rsidR="00AE7D67" w:rsidRPr="00274803" w:rsidRDefault="005307BE" w:rsidP="007D6A89">
      <w:pPr>
        <w:pStyle w:val="ListParagraph"/>
        <w:spacing w:after="0"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AE7D67"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توضيح مفهوم </w:t>
      </w:r>
      <w:r w:rsidR="00575ECD">
        <w:rPr>
          <w:rFonts w:ascii="Simplified Arabic" w:eastAsia="Times New Roman" w:hAnsi="Simplified Arabic" w:cs="Simplified Arabic"/>
          <w:sz w:val="24"/>
          <w:szCs w:val="24"/>
          <w:rtl/>
        </w:rPr>
        <w:t xml:space="preserve">التغيُّرات المُناخية </w:t>
      </w:r>
      <w:r w:rsidR="00AE7D67" w:rsidRPr="00274803">
        <w:rPr>
          <w:rFonts w:ascii="Simplified Arabic" w:eastAsia="Times New Roman" w:hAnsi="Simplified Arabic" w:cs="Simplified Arabic"/>
          <w:sz w:val="24"/>
          <w:szCs w:val="24"/>
          <w:rtl/>
        </w:rPr>
        <w:t xml:space="preserve">وأسبابها الطبيعية والبشرية، وتقييم آثارها المحتملة على القطاعات الحيوية في مصر، خاصة السواحل ودلتا النيل ونهر النيل والزراعة والصحة العامة والبيئة البحرية، إلى جانب </w:t>
      </w:r>
      <w:r w:rsidR="00BD0712">
        <w:rPr>
          <w:rFonts w:ascii="Simplified Arabic" w:eastAsia="Times New Roman" w:hAnsi="Simplified Arabic" w:cs="Simplified Arabic" w:hint="cs"/>
          <w:sz w:val="24"/>
          <w:szCs w:val="24"/>
          <w:rtl/>
        </w:rPr>
        <w:t>إستعراض</w:t>
      </w:r>
      <w:r w:rsidR="00AE7D67" w:rsidRPr="00274803">
        <w:rPr>
          <w:rFonts w:ascii="Simplified Arabic" w:eastAsia="Times New Roman" w:hAnsi="Simplified Arabic" w:cs="Simplified Arabic"/>
          <w:sz w:val="24"/>
          <w:szCs w:val="24"/>
          <w:rtl/>
        </w:rPr>
        <w:t xml:space="preserve"> الجهود المصرية لمواجهة هذه التحديات. و</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عتمدت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على المنهجين الوصفي والتحليلي، واستخدمت نماذج وسيناريوهات مستقبلية لتقدير تأثير </w:t>
      </w:r>
      <w:r w:rsidR="00575ECD">
        <w:rPr>
          <w:rFonts w:ascii="Simplified Arabic" w:eastAsia="Times New Roman" w:hAnsi="Simplified Arabic" w:cs="Simplified Arabic"/>
          <w:sz w:val="24"/>
          <w:szCs w:val="24"/>
          <w:rtl/>
        </w:rPr>
        <w:t xml:space="preserve">التغيُّرات المُناخية </w:t>
      </w:r>
      <w:r w:rsidR="00AE7D67" w:rsidRPr="00274803">
        <w:rPr>
          <w:rFonts w:ascii="Simplified Arabic" w:eastAsia="Times New Roman" w:hAnsi="Simplified Arabic" w:cs="Simplified Arabic"/>
          <w:sz w:val="24"/>
          <w:szCs w:val="24"/>
          <w:rtl/>
        </w:rPr>
        <w:t>على إنتاجية القمح والذرة، والمدن الساحلية، وتدفقات نهر النيل</w:t>
      </w:r>
      <w:r w:rsidR="00AE7D67" w:rsidRPr="00274803">
        <w:rPr>
          <w:rFonts w:ascii="Simplified Arabic" w:eastAsia="Times New Roman" w:hAnsi="Simplified Arabic" w:cs="Simplified Arabic"/>
          <w:sz w:val="24"/>
          <w:szCs w:val="24"/>
        </w:rPr>
        <w:t>.</w:t>
      </w:r>
      <w:r w:rsidR="00C83DEF" w:rsidRPr="00274803">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توصلت</w:t>
      </w:r>
      <w:r w:rsidR="00AE7D67" w:rsidRPr="00274803">
        <w:rPr>
          <w:rFonts w:ascii="Simplified Arabic" w:eastAsia="Times New Roman" w:hAnsi="Simplified Arabic" w:cs="Simplified Arabic"/>
          <w:sz w:val="24"/>
          <w:szCs w:val="24"/>
          <w:rtl/>
        </w:rPr>
        <w:t xml:space="preserve"> النتائج</w:t>
      </w:r>
      <w:r>
        <w:rPr>
          <w:rFonts w:ascii="Simplified Arabic" w:eastAsia="Times New Roman" w:hAnsi="Simplified Arabic" w:cs="Simplified Arabic" w:hint="cs"/>
          <w:sz w:val="24"/>
          <w:szCs w:val="24"/>
          <w:rtl/>
        </w:rPr>
        <w:t>: إلي</w:t>
      </w:r>
      <w:r w:rsidR="00AE7D67" w:rsidRPr="00274803">
        <w:rPr>
          <w:rFonts w:ascii="Simplified Arabic" w:eastAsia="Times New Roman" w:hAnsi="Simplified Arabic" w:cs="Simplified Arabic"/>
          <w:sz w:val="24"/>
          <w:szCs w:val="24"/>
          <w:rtl/>
        </w:rPr>
        <w:t xml:space="preserve"> أن </w:t>
      </w:r>
      <w:r w:rsidR="00575ECD">
        <w:rPr>
          <w:rFonts w:ascii="Simplified Arabic" w:eastAsia="Times New Roman" w:hAnsi="Simplified Arabic" w:cs="Simplified Arabic"/>
          <w:sz w:val="24"/>
          <w:szCs w:val="24"/>
          <w:rtl/>
        </w:rPr>
        <w:t xml:space="preserve">التغيُّرات المُناخية </w:t>
      </w:r>
      <w:r w:rsidR="00AE7D67" w:rsidRPr="00274803">
        <w:rPr>
          <w:rFonts w:ascii="Simplified Arabic" w:eastAsia="Times New Roman" w:hAnsi="Simplified Arabic" w:cs="Simplified Arabic"/>
          <w:sz w:val="24"/>
          <w:szCs w:val="24"/>
          <w:rtl/>
        </w:rPr>
        <w:t>تمثل تهديدًا خطيرًا للسواحل المصرية ودلتا النيل، مع توقعات ب</w:t>
      </w:r>
      <w:r w:rsidR="00F2320B">
        <w:rPr>
          <w:rFonts w:ascii="Simplified Arabic" w:eastAsia="Times New Roman" w:hAnsi="Simplified Arabic" w:cs="Simplified Arabic" w:hint="cs"/>
          <w:sz w:val="24"/>
          <w:szCs w:val="24"/>
          <w:rtl/>
        </w:rPr>
        <w:t>إرتفاع</w:t>
      </w:r>
      <w:r w:rsidR="00AE7D67" w:rsidRPr="00274803">
        <w:rPr>
          <w:rFonts w:ascii="Simplified Arabic" w:eastAsia="Times New Roman" w:hAnsi="Simplified Arabic" w:cs="Simplified Arabic"/>
          <w:sz w:val="24"/>
          <w:szCs w:val="24"/>
          <w:rtl/>
        </w:rPr>
        <w:t xml:space="preserve"> منسوب سطح البحر ونقص تدفقات النيل وتراجع ال</w:t>
      </w:r>
      <w:r w:rsidR="00575ECD">
        <w:rPr>
          <w:rFonts w:ascii="Simplified Arabic" w:eastAsia="Times New Roman" w:hAnsi="Simplified Arabic" w:cs="Simplified Arabic"/>
          <w:sz w:val="24"/>
          <w:szCs w:val="24"/>
          <w:rtl/>
        </w:rPr>
        <w:t xml:space="preserve">إنتاج </w:t>
      </w:r>
      <w:r w:rsidR="00AE7D67" w:rsidRPr="00274803">
        <w:rPr>
          <w:rFonts w:ascii="Simplified Arabic" w:eastAsia="Times New Roman" w:hAnsi="Simplified Arabic" w:cs="Simplified Arabic"/>
          <w:sz w:val="24"/>
          <w:szCs w:val="24"/>
          <w:rtl/>
        </w:rPr>
        <w:t>الزراعي، فض</w:t>
      </w:r>
      <w:r>
        <w:rPr>
          <w:rFonts w:ascii="Simplified Arabic" w:eastAsia="Times New Roman" w:hAnsi="Simplified Arabic" w:cs="Simplified Arabic" w:hint="cs"/>
          <w:sz w:val="24"/>
          <w:szCs w:val="24"/>
          <w:rtl/>
        </w:rPr>
        <w:t>لاً</w:t>
      </w:r>
      <w:r w:rsidR="00AE7D67" w:rsidRPr="00274803">
        <w:rPr>
          <w:rFonts w:ascii="Simplified Arabic" w:eastAsia="Times New Roman" w:hAnsi="Simplified Arabic" w:cs="Simplified Arabic"/>
          <w:sz w:val="24"/>
          <w:szCs w:val="24"/>
          <w:rtl/>
        </w:rPr>
        <w:t xml:space="preserve"> عن آثار</w:t>
      </w:r>
      <w:r>
        <w:rPr>
          <w:rFonts w:ascii="Simplified Arabic" w:eastAsia="Times New Roman" w:hAnsi="Simplified Arabic" w:cs="Simplified Arabic" w:hint="cs"/>
          <w:sz w:val="24"/>
          <w:szCs w:val="24"/>
          <w:rtl/>
        </w:rPr>
        <w:t>ها</w:t>
      </w:r>
      <w:r w:rsidR="00AE7D67" w:rsidRPr="00274803">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ال</w:t>
      </w:r>
      <w:r w:rsidR="00AE7D67" w:rsidRPr="00274803">
        <w:rPr>
          <w:rFonts w:ascii="Simplified Arabic" w:eastAsia="Times New Roman" w:hAnsi="Simplified Arabic" w:cs="Simplified Arabic"/>
          <w:sz w:val="24"/>
          <w:szCs w:val="24"/>
          <w:rtl/>
        </w:rPr>
        <w:t>سلبية على الصحة العامة والتنوع البيولوجي البحري. وأوصت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بضرورة تكثيف البحوث المتخصصة، وتحسين إدارة الموارد المائية والزراعية، وتطوير سياسات حماية السواحل والبيئة البحرية، وتفعيل نظم الإنذار المبكر، وبناء القدرات الوطنية لمواجهة تداعيات </w:t>
      </w:r>
      <w:r w:rsidR="00575ECD">
        <w:rPr>
          <w:rFonts w:ascii="Simplified Arabic" w:eastAsia="Times New Roman" w:hAnsi="Simplified Arabic" w:cs="Simplified Arabic"/>
          <w:sz w:val="24"/>
          <w:szCs w:val="24"/>
          <w:rtl/>
        </w:rPr>
        <w:t xml:space="preserve">التغيُّرات المُناخية </w:t>
      </w:r>
      <w:r w:rsidR="00AE7D67" w:rsidRPr="00274803">
        <w:rPr>
          <w:rFonts w:ascii="Simplified Arabic" w:eastAsia="Times New Roman" w:hAnsi="Simplified Arabic" w:cs="Simplified Arabic"/>
          <w:sz w:val="24"/>
          <w:szCs w:val="24"/>
        </w:rPr>
        <w:t>.</w:t>
      </w:r>
    </w:p>
    <w:p w14:paraId="67AF423A" w14:textId="77777777" w:rsidR="00D324DD" w:rsidRPr="00274803" w:rsidRDefault="00D324DD"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rtl/>
          <w:lang w:bidi="ar-EG"/>
          <w14:ligatures w14:val="standardContextual"/>
        </w:rPr>
      </w:pPr>
    </w:p>
    <w:p w14:paraId="094E3DB2" w14:textId="3323F7E5" w:rsidR="0055090C" w:rsidRPr="00274803" w:rsidRDefault="00DF7C53" w:rsidP="007D6A89">
      <w:pPr>
        <w:pStyle w:val="ListParagraph"/>
        <w:shd w:val="clear" w:color="auto" w:fill="FFFFFF"/>
        <w:spacing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Pr>
          <w:rFonts w:ascii="Simplified Arabic" w:eastAsia="Simplified Arabic" w:hAnsi="Simplified Arabic" w:cs="Simplified Arabic" w:hint="cs"/>
          <w:b/>
          <w:bCs/>
          <w:color w:val="000000"/>
          <w:kern w:val="2"/>
          <w:sz w:val="24"/>
          <w:szCs w:val="24"/>
          <w:rtl/>
          <w:lang w:bidi="ar-EG"/>
          <w14:ligatures w14:val="standardContextual"/>
        </w:rPr>
        <w:t>(</w:t>
      </w:r>
      <w:r w:rsidR="0021582F" w:rsidRPr="00274803">
        <w:rPr>
          <w:rFonts w:ascii="Simplified Arabic" w:eastAsia="Simplified Arabic" w:hAnsi="Simplified Arabic" w:cs="Simplified Arabic"/>
          <w:b/>
          <w:bCs/>
          <w:color w:val="000000"/>
          <w:kern w:val="2"/>
          <w:sz w:val="24"/>
          <w:szCs w:val="24"/>
          <w:rtl/>
          <w:lang w:bidi="ar-EG"/>
          <w14:ligatures w14:val="standardContextual"/>
        </w:rPr>
        <w:t xml:space="preserve">دراسة </w:t>
      </w:r>
      <w:r w:rsidR="003A0EA3" w:rsidRPr="00274803">
        <w:rPr>
          <w:rFonts w:ascii="Simplified Arabic" w:eastAsia="Simplified Arabic" w:hAnsi="Simplified Arabic" w:cs="Simplified Arabic"/>
          <w:b/>
          <w:bCs/>
          <w:color w:val="000000"/>
          <w:kern w:val="2"/>
          <w:sz w:val="24"/>
          <w:szCs w:val="24"/>
          <w:rtl/>
          <w:lang w:bidi="ar-EG"/>
          <w14:ligatures w14:val="standardContextual"/>
        </w:rPr>
        <w:t>اللبدي</w:t>
      </w:r>
      <w:r w:rsidR="0021582F" w:rsidRPr="00274803">
        <w:rPr>
          <w:rFonts w:ascii="Simplified Arabic" w:eastAsia="Simplified Arabic" w:hAnsi="Simplified Arabic" w:cs="Simplified Arabic"/>
          <w:b/>
          <w:bCs/>
          <w:color w:val="000000"/>
          <w:kern w:val="2"/>
          <w:sz w:val="24"/>
          <w:szCs w:val="24"/>
          <w:rtl/>
          <w:lang w:bidi="ar-EG"/>
          <w14:ligatures w14:val="standardContextual"/>
        </w:rPr>
        <w:t>، 2015)</w:t>
      </w:r>
      <w:r w:rsidR="003A0EA3" w:rsidRPr="00274803">
        <w:rPr>
          <w:rFonts w:ascii="Simplified Arabic" w:eastAsia="Simplified Arabic" w:hAnsi="Simplified Arabic" w:cs="Simplified Arabic"/>
          <w:b/>
          <w:bCs/>
          <w:color w:val="000000"/>
          <w:kern w:val="2"/>
          <w:sz w:val="24"/>
          <w:szCs w:val="24"/>
          <w:rtl/>
          <w:lang w:bidi="ar-EG"/>
          <w14:ligatures w14:val="standardContextual"/>
        </w:rPr>
        <w:t xml:space="preserve"> </w:t>
      </w:r>
    </w:p>
    <w:p w14:paraId="4FCCC083" w14:textId="5D20C515" w:rsidR="00AE7D67" w:rsidRPr="00274803" w:rsidRDefault="005307BE" w:rsidP="007D6A89">
      <w:pPr>
        <w:pStyle w:val="ListParagraph"/>
        <w:spacing w:after="0"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1E0579" w:rsidRPr="00274803">
        <w:rPr>
          <w:rFonts w:ascii="Simplified Arabic" w:eastAsia="Times New Roman" w:hAnsi="Simplified Arabic" w:cs="Simplified Arabic"/>
          <w:sz w:val="24"/>
          <w:szCs w:val="24"/>
          <w:rtl/>
        </w:rPr>
        <w:t>ستهدفت</w:t>
      </w:r>
      <w:r w:rsidR="00AE7D67" w:rsidRPr="00274803">
        <w:rPr>
          <w:rFonts w:ascii="Simplified Arabic" w:eastAsia="Times New Roman" w:hAnsi="Simplified Arabic" w:cs="Simplified Arabic"/>
          <w:sz w:val="24"/>
          <w:szCs w:val="24"/>
          <w:rtl/>
        </w:rPr>
        <w:t xml:space="preserve"> الدراسة</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 xml:space="preserve"> توضيح مفهوم التنمية المستدامة، و</w:t>
      </w:r>
      <w:r w:rsidR="00BD0712">
        <w:rPr>
          <w:rFonts w:ascii="Simplified Arabic" w:eastAsia="Times New Roman" w:hAnsi="Simplified Arabic" w:cs="Simplified Arabic" w:hint="cs"/>
          <w:sz w:val="24"/>
          <w:szCs w:val="24"/>
          <w:rtl/>
        </w:rPr>
        <w:t>إستعراض</w:t>
      </w:r>
      <w:r w:rsidR="00AE7D67" w:rsidRPr="00274803">
        <w:rPr>
          <w:rFonts w:ascii="Simplified Arabic" w:eastAsia="Times New Roman" w:hAnsi="Simplified Arabic" w:cs="Simplified Arabic"/>
          <w:sz w:val="24"/>
          <w:szCs w:val="24"/>
          <w:rtl/>
        </w:rPr>
        <w:t xml:space="preserve"> الرؤى المختلفة حول أزمة البيئة وسبل مواجهتها، مع تحليل الجهود الدولية المبذولة لتبني هذا النهج، وتقديم مقترحات عملية لحماية البيئة وضمان </w:t>
      </w:r>
      <w:r>
        <w:rPr>
          <w:rFonts w:ascii="Simplified Arabic" w:eastAsia="Times New Roman" w:hAnsi="Simplified Arabic" w:cs="Simplified Arabic" w:hint="cs"/>
          <w:sz w:val="24"/>
          <w:szCs w:val="24"/>
          <w:rtl/>
        </w:rPr>
        <w:t>إ</w:t>
      </w:r>
      <w:r w:rsidR="00AE7D67" w:rsidRPr="00274803">
        <w:rPr>
          <w:rFonts w:ascii="Simplified Arabic" w:eastAsia="Times New Roman" w:hAnsi="Simplified Arabic" w:cs="Simplified Arabic"/>
          <w:sz w:val="24"/>
          <w:szCs w:val="24"/>
          <w:rtl/>
        </w:rPr>
        <w:t xml:space="preserve">ستدامتها. كما سعت الدراسة إلى رفع مستوى الوعي البيئي لدى المواطن العربي، والتنبيه إلى أهمية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 xml:space="preserve">على مصادر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بوصفها م</w:t>
      </w:r>
      <w:r>
        <w:rPr>
          <w:rFonts w:ascii="Simplified Arabic" w:eastAsia="Times New Roman" w:hAnsi="Simplified Arabic" w:cs="Simplified Arabic" w:hint="cs"/>
          <w:sz w:val="24"/>
          <w:szCs w:val="24"/>
          <w:rtl/>
        </w:rPr>
        <w:t>ُ</w:t>
      </w:r>
      <w:r w:rsidR="00AE7D67" w:rsidRPr="00274803">
        <w:rPr>
          <w:rFonts w:ascii="Simplified Arabic" w:eastAsia="Times New Roman" w:hAnsi="Simplified Arabic" w:cs="Simplified Arabic"/>
          <w:sz w:val="24"/>
          <w:szCs w:val="24"/>
          <w:rtl/>
        </w:rPr>
        <w:t>دخ</w:t>
      </w:r>
      <w:r>
        <w:rPr>
          <w:rFonts w:ascii="Simplified Arabic" w:eastAsia="Times New Roman" w:hAnsi="Simplified Arabic" w:cs="Simplified Arabic" w:hint="cs"/>
          <w:sz w:val="24"/>
          <w:szCs w:val="24"/>
          <w:rtl/>
        </w:rPr>
        <w:t>لاً</w:t>
      </w:r>
      <w:r w:rsidR="00AE7D67" w:rsidRPr="00274803">
        <w:rPr>
          <w:rFonts w:ascii="Simplified Arabic" w:eastAsia="Times New Roman" w:hAnsi="Simplified Arabic" w:cs="Simplified Arabic"/>
          <w:sz w:val="24"/>
          <w:szCs w:val="24"/>
          <w:rtl/>
        </w:rPr>
        <w:t xml:space="preserve"> أساسيًا لتحقيق التنمية المستدامة</w:t>
      </w:r>
      <w:r w:rsidR="00AE7D67" w:rsidRPr="00274803">
        <w:rPr>
          <w:rFonts w:ascii="Simplified Arabic" w:eastAsia="Times New Roman" w:hAnsi="Simplified Arabic" w:cs="Simplified Arabic"/>
          <w:sz w:val="24"/>
          <w:szCs w:val="24"/>
        </w:rPr>
        <w:t>.</w:t>
      </w:r>
    </w:p>
    <w:p w14:paraId="32D1BC90" w14:textId="66AACB59" w:rsidR="00E14D93" w:rsidRPr="007D6A89" w:rsidRDefault="00AE7D67" w:rsidP="007D6A89">
      <w:pPr>
        <w:pStyle w:val="ListParagraph"/>
        <w:spacing w:after="0" w:line="276" w:lineRule="auto"/>
        <w:ind w:left="-370"/>
        <w:jc w:val="both"/>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و</w:t>
      </w:r>
      <w:r w:rsidR="005307B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عتمدت الدراسة</w:t>
      </w:r>
      <w:r w:rsidR="005307BE">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على المنهجين الوصفي والتحليلي لفهم أبعاد التنمية المستدامة و</w:t>
      </w:r>
      <w:r w:rsidR="005307B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ستغلال الموارد الطبيعية بصورة رشيدة، مع التأكيد على المسؤولية البيئية. وتوصلت النتائج</w:t>
      </w:r>
      <w:r w:rsidR="005307BE">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إلى أهمية تبني منظومة متكاملة لإدارة المخلفات الصلبة، وتنويع مصادر الطاقة في ظل محدودية المصادر التقليدية وما تسببه من </w:t>
      </w:r>
      <w:r w:rsidR="00575ECD">
        <w:rPr>
          <w:rFonts w:ascii="Simplified Arabic" w:eastAsia="Times New Roman" w:hAnsi="Simplified Arabic" w:cs="Simplified Arabic" w:hint="cs"/>
          <w:sz w:val="24"/>
          <w:szCs w:val="24"/>
          <w:rtl/>
        </w:rPr>
        <w:t xml:space="preserve">إستنزاف </w:t>
      </w:r>
      <w:r w:rsidRPr="00274803">
        <w:rPr>
          <w:rFonts w:ascii="Simplified Arabic" w:eastAsia="Times New Roman" w:hAnsi="Simplified Arabic" w:cs="Simplified Arabic"/>
          <w:sz w:val="24"/>
          <w:szCs w:val="24"/>
          <w:rtl/>
        </w:rPr>
        <w:t xml:space="preserve"> وتلوث، والتوسع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خاصة الشمسية والرياح، بما يسهم في مواجهة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والحفاظ على الموارد للأجيال القادمة</w:t>
      </w:r>
      <w:r w:rsidRPr="00274803">
        <w:rPr>
          <w:rFonts w:ascii="Simplified Arabic" w:eastAsia="Times New Roman" w:hAnsi="Simplified Arabic" w:cs="Simplified Arabic"/>
          <w:sz w:val="24"/>
          <w:szCs w:val="24"/>
        </w:rPr>
        <w:t>.</w:t>
      </w:r>
      <w:r w:rsidRPr="00274803">
        <w:rPr>
          <w:rFonts w:ascii="Simplified Arabic" w:eastAsia="Times New Roman" w:hAnsi="Simplified Arabic" w:cs="Simplified Arabic"/>
          <w:sz w:val="24"/>
          <w:szCs w:val="24"/>
          <w:rtl/>
        </w:rPr>
        <w:t xml:space="preserve"> وأوصت الدراسة</w:t>
      </w:r>
      <w:r w:rsidR="005307BE">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 بضرورة تعزيز الأطر التشريعية والتنظيمية لإدارة المخلفات، وتنمية الوعي البيئي وبناء القدرات البشرية، إلى جانب إدخال تغييرات جوهرية في السياسات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والتخطيطية على المستويين الوطني والإقليمي، مع توسيع قاعدة المشاركة المجتمعية في صنع القرار البيئي لتحقيق التنمية المستدامة</w:t>
      </w:r>
      <w:r w:rsidRPr="00274803">
        <w:rPr>
          <w:rFonts w:ascii="Simplified Arabic" w:eastAsia="Times New Roman" w:hAnsi="Simplified Arabic" w:cs="Simplified Arabic"/>
          <w:sz w:val="24"/>
          <w:szCs w:val="24"/>
        </w:rPr>
        <w:t>.</w:t>
      </w:r>
    </w:p>
    <w:p w14:paraId="394062B3" w14:textId="5FD7E46C" w:rsidR="00485DFA" w:rsidRPr="00274803" w:rsidRDefault="00485DFA" w:rsidP="007D6A89">
      <w:pPr>
        <w:pStyle w:val="ListParagraph"/>
        <w:shd w:val="clear" w:color="auto" w:fill="FFFFFF"/>
        <w:spacing w:before="240" w:after="0" w:line="276" w:lineRule="auto"/>
        <w:ind w:left="-370" w:firstLine="55"/>
        <w:jc w:val="both"/>
        <w:outlineLvl w:val="2"/>
        <w:rPr>
          <w:rFonts w:ascii="Simplified Arabic" w:eastAsia="Simplified Arabic" w:hAnsi="Simplified Arabic" w:cs="Simplified Arabic"/>
          <w:b/>
          <w:bCs/>
          <w:color w:val="000000"/>
          <w:kern w:val="2"/>
          <w:sz w:val="24"/>
          <w:szCs w:val="24"/>
          <w:lang w:bidi="ar-EG"/>
          <w14:ligatures w14:val="standardContextual"/>
        </w:rPr>
      </w:pPr>
      <w:r w:rsidRPr="00274803">
        <w:rPr>
          <w:rFonts w:ascii="Simplified Arabic" w:eastAsia="Simplified Arabic" w:hAnsi="Simplified Arabic" w:cs="Simplified Arabic"/>
          <w:b/>
          <w:bCs/>
          <w:color w:val="000000"/>
          <w:kern w:val="2"/>
          <w:sz w:val="24"/>
          <w:szCs w:val="24"/>
          <w:rtl/>
          <w:lang w:bidi="ar-EG"/>
          <w14:ligatures w14:val="standardContextual"/>
        </w:rPr>
        <w:t>التعقيب عل</w:t>
      </w:r>
      <w:r w:rsidR="0021582F" w:rsidRPr="00274803">
        <w:rPr>
          <w:rFonts w:ascii="Simplified Arabic" w:eastAsia="Simplified Arabic" w:hAnsi="Simplified Arabic" w:cs="Simplified Arabic"/>
          <w:b/>
          <w:bCs/>
          <w:color w:val="000000"/>
          <w:kern w:val="2"/>
          <w:sz w:val="24"/>
          <w:szCs w:val="24"/>
          <w:rtl/>
          <w:lang w:bidi="ar-EG"/>
          <w14:ligatures w14:val="standardContextual"/>
        </w:rPr>
        <w:t>ى</w:t>
      </w:r>
      <w:r w:rsidRPr="00274803">
        <w:rPr>
          <w:rFonts w:ascii="Simplified Arabic" w:eastAsia="Simplified Arabic" w:hAnsi="Simplified Arabic" w:cs="Simplified Arabic"/>
          <w:b/>
          <w:bCs/>
          <w:color w:val="000000"/>
          <w:kern w:val="2"/>
          <w:sz w:val="24"/>
          <w:szCs w:val="24"/>
          <w:rtl/>
          <w:lang w:bidi="ar-EG"/>
          <w14:ligatures w14:val="standardContextual"/>
        </w:rPr>
        <w:t xml:space="preserve"> الدراسات السابقة:</w:t>
      </w:r>
    </w:p>
    <w:p w14:paraId="5D7BCFC8" w14:textId="1BFF713E" w:rsidR="00211A52" w:rsidRPr="00274803" w:rsidRDefault="00AE7D67" w:rsidP="007D6A89">
      <w:pPr>
        <w:pStyle w:val="ListParagraph"/>
        <w:shd w:val="clear" w:color="auto" w:fill="FFFFFF"/>
        <w:spacing w:after="0" w:line="276" w:lineRule="auto"/>
        <w:ind w:left="-370"/>
        <w:jc w:val="both"/>
        <w:outlineLvl w:val="2"/>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يتضح من </w:t>
      </w:r>
      <w:r w:rsidR="00BD0712">
        <w:rPr>
          <w:rFonts w:ascii="Simplified Arabic" w:eastAsia="Times New Roman" w:hAnsi="Simplified Arabic" w:cs="Simplified Arabic" w:hint="cs"/>
          <w:sz w:val="24"/>
          <w:szCs w:val="24"/>
          <w:rtl/>
        </w:rPr>
        <w:t>إستعراض</w:t>
      </w:r>
      <w:r w:rsidRPr="00274803">
        <w:rPr>
          <w:rFonts w:ascii="Simplified Arabic" w:eastAsia="Times New Roman" w:hAnsi="Simplified Arabic" w:cs="Simplified Arabic"/>
          <w:sz w:val="24"/>
          <w:szCs w:val="24"/>
          <w:rtl/>
        </w:rPr>
        <w:t xml:space="preserve"> الدراسات السابقة أنها أولت </w:t>
      </w:r>
      <w:r w:rsidR="005307B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هتمامًا واسعًا بتحليل مخاطر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xml:space="preserve">وتداعياتها المتعددة على مصر، لا سيما فيما يتعلق بالقطاعات الحيوية مثل الزراعة، والموارد المائية، والمناطق الساحلية، والصحة العامة. كما أجمعت غالبية الدراسات على الدور المحوري الذي يمكن أن تلعبه مصادر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وبخاصة الطاقة الشمسية وطاقة الرياح والطاقة المائية، في التخفيف من آثار </w:t>
      </w:r>
      <w:r w:rsidR="00575ECD">
        <w:rPr>
          <w:rFonts w:ascii="Simplified Arabic" w:eastAsia="Times New Roman" w:hAnsi="Simplified Arabic" w:cs="Simplified Arabic"/>
          <w:sz w:val="24"/>
          <w:szCs w:val="24"/>
          <w:rtl/>
        </w:rPr>
        <w:t xml:space="preserve">التغيُّرات المُناخية </w:t>
      </w:r>
      <w:r w:rsidRPr="00274803">
        <w:rPr>
          <w:rFonts w:ascii="Simplified Arabic" w:eastAsia="Times New Roman" w:hAnsi="Simplified Arabic" w:cs="Simplified Arabic"/>
          <w:sz w:val="24"/>
          <w:szCs w:val="24"/>
          <w:rtl/>
        </w:rPr>
        <w:t>، ب</w:t>
      </w:r>
      <w:r w:rsidR="005307B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عتبارها أداة رئيسية لتحقيق التنمية المستدامة بأبعادها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274803">
        <w:rPr>
          <w:rFonts w:ascii="Simplified Arabic" w:eastAsia="Times New Roman" w:hAnsi="Simplified Arabic" w:cs="Simplified Arabic"/>
          <w:sz w:val="24"/>
          <w:szCs w:val="24"/>
          <w:rtl/>
        </w:rPr>
        <w:t>.</w:t>
      </w:r>
    </w:p>
    <w:p w14:paraId="178BE58F" w14:textId="16B7F0CE" w:rsidR="00211A52" w:rsidRPr="00274803" w:rsidRDefault="00211A52"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كما </w:t>
      </w:r>
      <w:r w:rsidR="00AE7D67" w:rsidRPr="00274803">
        <w:rPr>
          <w:rFonts w:ascii="Simplified Arabic" w:eastAsia="Times New Roman" w:hAnsi="Simplified Arabic" w:cs="Simplified Arabic"/>
          <w:sz w:val="24"/>
          <w:szCs w:val="24"/>
          <w:rtl/>
        </w:rPr>
        <w:t xml:space="preserve">ركزت بعض الدراسات على </w:t>
      </w:r>
      <w:r w:rsidR="00BD0712">
        <w:rPr>
          <w:rFonts w:ascii="Simplified Arabic" w:eastAsia="Times New Roman" w:hAnsi="Simplified Arabic" w:cs="Simplified Arabic" w:hint="cs"/>
          <w:sz w:val="24"/>
          <w:szCs w:val="24"/>
          <w:rtl/>
        </w:rPr>
        <w:t>إستعراض</w:t>
      </w:r>
      <w:r w:rsidR="00AE7D67" w:rsidRPr="00274803">
        <w:rPr>
          <w:rFonts w:ascii="Simplified Arabic" w:eastAsia="Times New Roman" w:hAnsi="Simplified Arabic" w:cs="Simplified Arabic"/>
          <w:sz w:val="24"/>
          <w:szCs w:val="24"/>
          <w:rtl/>
        </w:rPr>
        <w:t xml:space="preserve"> السياسات والجهود الوطنية والإقليمية الهادفة إلى التحول نحو الطاقة النظيفة، مثل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00AE7D67" w:rsidRPr="0027480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00AE7D67" w:rsidRPr="00274803">
        <w:rPr>
          <w:rFonts w:ascii="Simplified Arabic" w:eastAsia="Times New Roman" w:hAnsi="Simplified Arabic" w:cs="Simplified Arabic"/>
          <w:sz w:val="24"/>
          <w:szCs w:val="24"/>
          <w:rtl/>
        </w:rPr>
        <w:t xml:space="preserve"> 2050، وخطط التكيف، والتوسع في </w:t>
      </w:r>
      <w:r w:rsidR="00B579E1">
        <w:rPr>
          <w:rFonts w:ascii="Simplified Arabic" w:eastAsia="Times New Roman" w:hAnsi="Simplified Arabic" w:cs="Simplified Arabic"/>
          <w:sz w:val="24"/>
          <w:szCs w:val="24"/>
          <w:rtl/>
        </w:rPr>
        <w:t>الإستثمارات</w:t>
      </w:r>
      <w:r w:rsidR="00AE7D67" w:rsidRPr="00274803">
        <w:rPr>
          <w:rFonts w:ascii="Simplified Arabic" w:eastAsia="Times New Roman" w:hAnsi="Simplified Arabic" w:cs="Simplified Arabic"/>
          <w:sz w:val="24"/>
          <w:szCs w:val="24"/>
          <w:rtl/>
        </w:rPr>
        <w:t xml:space="preserve"> الموجهة لقطاع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Pr>
        <w:t>.</w:t>
      </w:r>
      <w:r w:rsidR="00200B56" w:rsidRPr="00274803">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 xml:space="preserve">كما </w:t>
      </w:r>
      <w:r w:rsidR="00200B56" w:rsidRPr="00274803">
        <w:rPr>
          <w:rFonts w:ascii="Simplified Arabic" w:eastAsia="Times New Roman" w:hAnsi="Simplified Arabic" w:cs="Simplified Arabic"/>
          <w:sz w:val="24"/>
          <w:szCs w:val="24"/>
          <w:rtl/>
        </w:rPr>
        <w:t>أوضحت</w:t>
      </w:r>
      <w:r w:rsidR="00AE7D67" w:rsidRPr="00274803">
        <w:rPr>
          <w:rFonts w:ascii="Simplified Arabic" w:eastAsia="Times New Roman" w:hAnsi="Simplified Arabic" w:cs="Simplified Arabic"/>
          <w:sz w:val="24"/>
          <w:szCs w:val="24"/>
          <w:rtl/>
        </w:rPr>
        <w:t xml:space="preserve"> الدراسات أن تنمية قطاع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لا </w:t>
      </w:r>
      <w:r w:rsidR="00200B56" w:rsidRPr="00274803">
        <w:rPr>
          <w:rFonts w:ascii="Simplified Arabic" w:eastAsia="Times New Roman" w:hAnsi="Simplified Arabic" w:cs="Simplified Arabic"/>
          <w:sz w:val="24"/>
          <w:szCs w:val="24"/>
          <w:rtl/>
        </w:rPr>
        <w:t>ي</w:t>
      </w:r>
      <w:r w:rsidR="00AE7D67" w:rsidRPr="00274803">
        <w:rPr>
          <w:rFonts w:ascii="Simplified Arabic" w:eastAsia="Times New Roman" w:hAnsi="Simplified Arabic" w:cs="Simplified Arabic"/>
          <w:sz w:val="24"/>
          <w:szCs w:val="24"/>
          <w:rtl/>
        </w:rPr>
        <w:t xml:space="preserve">قتصر على البعد البيئي، بل </w:t>
      </w:r>
      <w:r w:rsidR="00200B56" w:rsidRPr="00274803">
        <w:rPr>
          <w:rFonts w:ascii="Simplified Arabic" w:eastAsia="Times New Roman" w:hAnsi="Simplified Arabic" w:cs="Simplified Arabic"/>
          <w:sz w:val="24"/>
          <w:szCs w:val="24"/>
          <w:rtl/>
        </w:rPr>
        <w:t>ي</w:t>
      </w:r>
      <w:r w:rsidR="00AE7D67" w:rsidRPr="00274803">
        <w:rPr>
          <w:rFonts w:ascii="Simplified Arabic" w:eastAsia="Times New Roman" w:hAnsi="Simplified Arabic" w:cs="Simplified Arabic"/>
          <w:sz w:val="24"/>
          <w:szCs w:val="24"/>
          <w:rtl/>
        </w:rPr>
        <w:t>متد ل</w:t>
      </w:r>
      <w:r w:rsidR="00200B56" w:rsidRPr="00274803">
        <w:rPr>
          <w:rFonts w:ascii="Simplified Arabic" w:eastAsia="Times New Roman" w:hAnsi="Simplified Arabic" w:cs="Simplified Arabic"/>
          <w:sz w:val="24"/>
          <w:szCs w:val="24"/>
          <w:rtl/>
        </w:rPr>
        <w:t>ي</w:t>
      </w:r>
      <w:r w:rsidR="00AE7D67" w:rsidRPr="00274803">
        <w:rPr>
          <w:rFonts w:ascii="Simplified Arabic" w:eastAsia="Times New Roman" w:hAnsi="Simplified Arabic" w:cs="Simplified Arabic"/>
          <w:sz w:val="24"/>
          <w:szCs w:val="24"/>
          <w:rtl/>
        </w:rPr>
        <w:t>شمل دعم النمو ال</w:t>
      </w:r>
      <w:r w:rsidR="00B579E1">
        <w:rPr>
          <w:rFonts w:ascii="Simplified Arabic" w:eastAsia="Times New Roman" w:hAnsi="Simplified Arabic" w:cs="Simplified Arabic" w:hint="cs"/>
          <w:sz w:val="24"/>
          <w:szCs w:val="24"/>
          <w:rtl/>
        </w:rPr>
        <w:t>إقتصاد</w:t>
      </w:r>
      <w:r w:rsidR="00AE7D67" w:rsidRPr="00274803">
        <w:rPr>
          <w:rFonts w:ascii="Simplified Arabic" w:eastAsia="Times New Roman" w:hAnsi="Simplified Arabic" w:cs="Simplified Arabic"/>
          <w:sz w:val="24"/>
          <w:szCs w:val="24"/>
          <w:rtl/>
        </w:rPr>
        <w:t>ي، وخلق فرص عمل لائقة، وتعزيز تنافسية ال</w:t>
      </w:r>
      <w:r w:rsidR="00B579E1">
        <w:rPr>
          <w:rFonts w:ascii="Simplified Arabic" w:eastAsia="Times New Roman" w:hAnsi="Simplified Arabic" w:cs="Simplified Arabic" w:hint="cs"/>
          <w:sz w:val="24"/>
          <w:szCs w:val="24"/>
          <w:rtl/>
        </w:rPr>
        <w:t>إقتصاد</w:t>
      </w:r>
      <w:r w:rsidR="00AE7D67" w:rsidRPr="00274803">
        <w:rPr>
          <w:rFonts w:ascii="Simplified Arabic" w:eastAsia="Times New Roman" w:hAnsi="Simplified Arabic" w:cs="Simplified Arabic"/>
          <w:sz w:val="24"/>
          <w:szCs w:val="24"/>
          <w:rtl/>
        </w:rPr>
        <w:t xml:space="preserve">، سواء على مستوى مصر أو دول شمال أفريقيا والعالم العربي. وتناولت بعض الدراسات تجارب دولية وعربية ناجحة في هذا المجال، مؤكدة أهمية توطين تكنولوجيات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خاصة الشمسية والرياح، لمواكبة التوجهات العالمية والتحول نحو ال</w:t>
      </w:r>
      <w:r w:rsidR="00B579E1">
        <w:rPr>
          <w:rFonts w:ascii="Simplified Arabic" w:eastAsia="Times New Roman" w:hAnsi="Simplified Arabic" w:cs="Simplified Arabic" w:hint="cs"/>
          <w:sz w:val="24"/>
          <w:szCs w:val="24"/>
          <w:rtl/>
        </w:rPr>
        <w:t>إقتصاد</w:t>
      </w:r>
      <w:r w:rsidR="00AE7D67" w:rsidRPr="00274803">
        <w:rPr>
          <w:rFonts w:ascii="Simplified Arabic" w:eastAsia="Times New Roman" w:hAnsi="Simplified Arabic" w:cs="Simplified Arabic"/>
          <w:sz w:val="24"/>
          <w:szCs w:val="24"/>
          <w:rtl/>
        </w:rPr>
        <w:t xml:space="preserve"> الأخضر. </w:t>
      </w:r>
    </w:p>
    <w:p w14:paraId="776C79E8" w14:textId="29ED88B6" w:rsidR="00211A52" w:rsidRPr="00274803" w:rsidRDefault="00AE7D67"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 xml:space="preserve">وفي المقابل، أشارت هذه الدراسات إلى مجموعة من التحديات التي تعيق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27480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من أبرزها </w:t>
      </w:r>
      <w:r w:rsidR="00F2320B">
        <w:rPr>
          <w:rFonts w:ascii="Simplified Arabic" w:eastAsia="Times New Roman" w:hAnsi="Simplified Arabic" w:cs="Simplified Arabic" w:hint="cs"/>
          <w:sz w:val="24"/>
          <w:szCs w:val="24"/>
          <w:rtl/>
        </w:rPr>
        <w:t>إرتفاع</w:t>
      </w:r>
      <w:r w:rsidRPr="00274803">
        <w:rPr>
          <w:rFonts w:ascii="Simplified Arabic" w:eastAsia="Times New Roman" w:hAnsi="Simplified Arabic" w:cs="Simplified Arabic"/>
          <w:sz w:val="24"/>
          <w:szCs w:val="24"/>
          <w:rtl/>
        </w:rPr>
        <w:t xml:space="preserve"> التكاليف الأولية، وضعف التنسيق المؤسسي، ومحدودية نقل التكنولوجيا، فض</w:t>
      </w:r>
      <w:r w:rsidR="00352707">
        <w:rPr>
          <w:rFonts w:ascii="Simplified Arabic" w:eastAsia="Times New Roman" w:hAnsi="Simplified Arabic" w:cs="Simplified Arabic" w:hint="cs"/>
          <w:sz w:val="24"/>
          <w:szCs w:val="24"/>
          <w:rtl/>
        </w:rPr>
        <w:t>لاً</w:t>
      </w:r>
      <w:r w:rsidRPr="00274803">
        <w:rPr>
          <w:rFonts w:ascii="Simplified Arabic" w:eastAsia="Times New Roman" w:hAnsi="Simplified Arabic" w:cs="Simplified Arabic"/>
          <w:sz w:val="24"/>
          <w:szCs w:val="24"/>
          <w:rtl/>
        </w:rPr>
        <w:t xml:space="preserve"> عن الحاجة إلى دعم البحث العلمي وتوفير الحوافز الجاذبة لل</w:t>
      </w:r>
      <w:r w:rsidR="00B579E1">
        <w:rPr>
          <w:rFonts w:ascii="Simplified Arabic" w:eastAsia="Times New Roman" w:hAnsi="Simplified Arabic" w:cs="Simplified Arabic" w:hint="cs"/>
          <w:sz w:val="24"/>
          <w:szCs w:val="24"/>
          <w:rtl/>
        </w:rPr>
        <w:t>إستثمار</w:t>
      </w:r>
      <w:r w:rsidRPr="00274803">
        <w:rPr>
          <w:rFonts w:ascii="Simplified Arabic" w:eastAsia="Times New Roman" w:hAnsi="Simplified Arabic" w:cs="Simplified Arabic"/>
          <w:sz w:val="24"/>
          <w:szCs w:val="24"/>
          <w:rtl/>
        </w:rPr>
        <w:t xml:space="preserve"> المحلي والأجنبي</w:t>
      </w:r>
      <w:r w:rsidRPr="00274803">
        <w:rPr>
          <w:rFonts w:ascii="Simplified Arabic" w:eastAsia="Times New Roman" w:hAnsi="Simplified Arabic" w:cs="Simplified Arabic"/>
          <w:sz w:val="24"/>
          <w:szCs w:val="24"/>
        </w:rPr>
        <w:t>.</w:t>
      </w:r>
      <w:r w:rsidR="00C83DEF" w:rsidRPr="00274803">
        <w:rPr>
          <w:rFonts w:ascii="Simplified Arabic" w:eastAsia="Times New Roman" w:hAnsi="Simplified Arabic" w:cs="Simplified Arabic"/>
          <w:sz w:val="24"/>
          <w:szCs w:val="24"/>
          <w:rtl/>
        </w:rPr>
        <w:t xml:space="preserve"> </w:t>
      </w:r>
    </w:p>
    <w:p w14:paraId="72038C4C" w14:textId="4147FD1C" w:rsidR="009A068D" w:rsidRPr="00E14D93" w:rsidRDefault="00200B56" w:rsidP="007D6A89">
      <w:pPr>
        <w:pStyle w:val="ListParagraph"/>
        <w:shd w:val="clear" w:color="auto" w:fill="FFFFFF"/>
        <w:spacing w:after="0" w:line="276" w:lineRule="auto"/>
        <w:ind w:left="-370" w:firstLine="55"/>
        <w:jc w:val="both"/>
        <w:outlineLvl w:val="2"/>
        <w:rPr>
          <w:rFonts w:ascii="Simplified Arabic" w:eastAsia="Times New Roman" w:hAnsi="Simplified Arabic" w:cs="Simplified Arabic"/>
          <w:sz w:val="24"/>
          <w:szCs w:val="24"/>
          <w:rtl/>
        </w:rPr>
      </w:pPr>
      <w:r w:rsidRPr="00274803">
        <w:rPr>
          <w:rFonts w:ascii="Simplified Arabic" w:eastAsia="Times New Roman" w:hAnsi="Simplified Arabic" w:cs="Simplified Arabic"/>
          <w:sz w:val="24"/>
          <w:szCs w:val="24"/>
          <w:rtl/>
        </w:rPr>
        <w:t>على الرغم من ذلك، تبرز فجوة بحثية تتمثل في محدودية الدراسات التي تقدم تحلي</w:t>
      </w:r>
      <w:r w:rsidR="00352707">
        <w:rPr>
          <w:rFonts w:ascii="Simplified Arabic" w:eastAsia="Times New Roman" w:hAnsi="Simplified Arabic" w:cs="Simplified Arabic" w:hint="cs"/>
          <w:sz w:val="24"/>
          <w:szCs w:val="24"/>
          <w:rtl/>
        </w:rPr>
        <w:t>لاً</w:t>
      </w:r>
      <w:r w:rsidRPr="00274803">
        <w:rPr>
          <w:rFonts w:ascii="Simplified Arabic" w:eastAsia="Times New Roman" w:hAnsi="Simplified Arabic" w:cs="Simplified Arabic"/>
          <w:sz w:val="24"/>
          <w:szCs w:val="24"/>
          <w:rtl/>
        </w:rPr>
        <w:t xml:space="preserve"> متكام</w:t>
      </w:r>
      <w:r w:rsidR="00352707">
        <w:rPr>
          <w:rFonts w:ascii="Simplified Arabic" w:eastAsia="Times New Roman" w:hAnsi="Simplified Arabic" w:cs="Simplified Arabic" w:hint="cs"/>
          <w:sz w:val="24"/>
          <w:szCs w:val="24"/>
          <w:rtl/>
        </w:rPr>
        <w:t>لاً</w:t>
      </w:r>
      <w:r w:rsidRPr="00274803">
        <w:rPr>
          <w:rFonts w:ascii="Simplified Arabic" w:eastAsia="Times New Roman" w:hAnsi="Simplified Arabic" w:cs="Simplified Arabic"/>
          <w:sz w:val="24"/>
          <w:szCs w:val="24"/>
          <w:rtl/>
        </w:rPr>
        <w:t xml:space="preserve"> لدور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تحقيق التنمية المستدامة وبناء المرونة الم</w:t>
      </w:r>
      <w:r w:rsidR="005307BE">
        <w:rPr>
          <w:rFonts w:ascii="Simplified Arabic" w:eastAsia="Times New Roman" w:hAnsi="Simplified Arabic" w:cs="Simplified Arabic" w:hint="cs"/>
          <w:sz w:val="24"/>
          <w:szCs w:val="24"/>
          <w:rtl/>
        </w:rPr>
        <w:t>ُ</w:t>
      </w:r>
      <w:r w:rsidRPr="00274803">
        <w:rPr>
          <w:rFonts w:ascii="Simplified Arabic" w:eastAsia="Times New Roman" w:hAnsi="Simplified Arabic" w:cs="Simplified Arabic"/>
          <w:sz w:val="24"/>
          <w:szCs w:val="24"/>
          <w:rtl/>
        </w:rPr>
        <w:t xml:space="preserve">ناخية في مصر. إذ </w:t>
      </w:r>
      <w:r w:rsidR="005307BE">
        <w:rPr>
          <w:rFonts w:ascii="Simplified Arabic" w:eastAsia="Times New Roman" w:hAnsi="Simplified Arabic" w:cs="Simplified Arabic" w:hint="cs"/>
          <w:sz w:val="24"/>
          <w:szCs w:val="24"/>
          <w:rtl/>
        </w:rPr>
        <w:t>إ</w:t>
      </w:r>
      <w:r w:rsidRPr="00274803">
        <w:rPr>
          <w:rFonts w:ascii="Simplified Arabic" w:eastAsia="Times New Roman" w:hAnsi="Simplified Arabic" w:cs="Simplified Arabic"/>
          <w:sz w:val="24"/>
          <w:szCs w:val="24"/>
          <w:rtl/>
        </w:rPr>
        <w:t xml:space="preserve">نصرفت معظم الدراسات إلى تناول الجوانب البيئية أو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كلٌ على حدة، دون دمج الأبعاد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274803">
        <w:rPr>
          <w:rFonts w:ascii="Simplified Arabic" w:eastAsia="Times New Roman" w:hAnsi="Simplified Arabic" w:cs="Simplified Arabic"/>
          <w:sz w:val="24"/>
          <w:szCs w:val="24"/>
          <w:rtl/>
        </w:rPr>
        <w:t xml:space="preserve">في إطار تحليلي واحد، أو تقييم إسهام الطاقة </w:t>
      </w:r>
      <w:r w:rsidR="009B421D">
        <w:rPr>
          <w:rFonts w:ascii="Simplified Arabic" w:eastAsia="Times New Roman" w:hAnsi="Simplified Arabic" w:cs="Simplified Arabic"/>
          <w:sz w:val="24"/>
          <w:szCs w:val="24"/>
          <w:rtl/>
        </w:rPr>
        <w:t>المُتجددة</w:t>
      </w:r>
      <w:r w:rsidRPr="00274803">
        <w:rPr>
          <w:rFonts w:ascii="Simplified Arabic" w:eastAsia="Times New Roman" w:hAnsi="Simplified Arabic" w:cs="Simplified Arabic"/>
          <w:sz w:val="24"/>
          <w:szCs w:val="24"/>
          <w:rtl/>
        </w:rPr>
        <w:t xml:space="preserve"> في تحقيق مستهدفات رؤية مصر 2030 بصورة شاملة</w:t>
      </w:r>
      <w:r w:rsidRPr="00274803">
        <w:rPr>
          <w:rFonts w:ascii="Simplified Arabic" w:eastAsia="Times New Roman" w:hAnsi="Simplified Arabic" w:cs="Simplified Arabic"/>
          <w:sz w:val="24"/>
          <w:szCs w:val="24"/>
        </w:rPr>
        <w:t>.</w:t>
      </w:r>
      <w:r w:rsidRPr="00274803">
        <w:rPr>
          <w:rFonts w:ascii="Simplified Arabic" w:eastAsia="Times New Roman" w:hAnsi="Simplified Arabic" w:cs="Simplified Arabic"/>
          <w:sz w:val="24"/>
          <w:szCs w:val="24"/>
          <w:rtl/>
        </w:rPr>
        <w:t xml:space="preserve"> </w:t>
      </w:r>
      <w:r w:rsidR="00AE7D67" w:rsidRPr="00274803">
        <w:rPr>
          <w:rFonts w:ascii="Simplified Arabic" w:eastAsia="Times New Roman" w:hAnsi="Simplified Arabic" w:cs="Simplified Arabic"/>
          <w:sz w:val="24"/>
          <w:szCs w:val="24"/>
          <w:rtl/>
        </w:rPr>
        <w:t xml:space="preserve">ومن هنا تنبع أهمية هذا البحث، إذ يسعى إلى سد هذه الفجوة من خلال دراسة دور الطاقة </w:t>
      </w:r>
      <w:r w:rsidR="009B421D">
        <w:rPr>
          <w:rFonts w:ascii="Simplified Arabic" w:eastAsia="Times New Roman" w:hAnsi="Simplified Arabic" w:cs="Simplified Arabic"/>
          <w:sz w:val="24"/>
          <w:szCs w:val="24"/>
          <w:rtl/>
        </w:rPr>
        <w:t>المُتجددة</w:t>
      </w:r>
      <w:r w:rsidR="00AE7D67" w:rsidRPr="00274803">
        <w:rPr>
          <w:rFonts w:ascii="Simplified Arabic" w:eastAsia="Times New Roman" w:hAnsi="Simplified Arabic" w:cs="Simplified Arabic"/>
          <w:sz w:val="24"/>
          <w:szCs w:val="24"/>
          <w:rtl/>
        </w:rPr>
        <w:t xml:space="preserve"> في تعزيز مسار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00AE7D67" w:rsidRPr="00274803">
        <w:rPr>
          <w:rFonts w:ascii="Simplified Arabic" w:eastAsia="Times New Roman" w:hAnsi="Simplified Arabic" w:cs="Simplified Arabic"/>
          <w:sz w:val="24"/>
          <w:szCs w:val="24"/>
          <w:rtl/>
        </w:rPr>
        <w:t>في مصر، عبر تحليل متكامل يجمع بين الأبعاد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E7D67" w:rsidRPr="0027480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AE7D67" w:rsidRPr="00274803">
        <w:rPr>
          <w:rFonts w:ascii="Simplified Arabic" w:eastAsia="Times New Roman" w:hAnsi="Simplified Arabic" w:cs="Simplified Arabic"/>
          <w:sz w:val="24"/>
          <w:szCs w:val="24"/>
          <w:rtl/>
        </w:rPr>
        <w:t xml:space="preserve">، مع ربط ذلك بالسياسات الوطنية والتجارب الدولية، وتقديم مقترحات عملية تدعم التحول نحو </w:t>
      </w:r>
      <w:r w:rsidR="00B579E1">
        <w:rPr>
          <w:rFonts w:ascii="Simplified Arabic" w:eastAsia="Times New Roman" w:hAnsi="Simplified Arabic" w:cs="Simplified Arabic" w:hint="cs"/>
          <w:sz w:val="24"/>
          <w:szCs w:val="24"/>
          <w:rtl/>
        </w:rPr>
        <w:t>إقتصاد</w:t>
      </w:r>
      <w:r w:rsidR="00AE7D67" w:rsidRPr="00274803">
        <w:rPr>
          <w:rFonts w:ascii="Simplified Arabic" w:eastAsia="Times New Roman" w:hAnsi="Simplified Arabic" w:cs="Simplified Arabic"/>
          <w:sz w:val="24"/>
          <w:szCs w:val="24"/>
          <w:rtl/>
        </w:rPr>
        <w:t xml:space="preserve"> منخفض الكربون وأكثر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00AE7D67" w:rsidRPr="00274803">
        <w:rPr>
          <w:rFonts w:ascii="Simplified Arabic" w:eastAsia="Times New Roman" w:hAnsi="Simplified Arabic" w:cs="Simplified Arabic"/>
          <w:sz w:val="24"/>
          <w:szCs w:val="24"/>
        </w:rPr>
        <w:t>.</w:t>
      </w:r>
    </w:p>
    <w:p w14:paraId="3114D29C" w14:textId="77777777" w:rsidR="00211A52" w:rsidRDefault="00211A52" w:rsidP="007D6A89">
      <w:pPr>
        <w:spacing w:after="0" w:line="276" w:lineRule="auto"/>
        <w:ind w:left="-370" w:firstLine="55"/>
        <w:jc w:val="center"/>
        <w:rPr>
          <w:rFonts w:ascii="Simplified Arabic" w:eastAsia="Times New Roman" w:hAnsi="Simplified Arabic" w:cs="Simplified Arabic"/>
          <w:b/>
          <w:bCs/>
          <w:color w:val="0D0D0D" w:themeColor="text1" w:themeTint="F2"/>
          <w:sz w:val="28"/>
          <w:szCs w:val="28"/>
          <w:rtl/>
          <w:lang w:bidi="ar-EG"/>
        </w:rPr>
      </w:pPr>
    </w:p>
    <w:p w14:paraId="3D9DDA47" w14:textId="272B97D4" w:rsidR="006F1927" w:rsidRPr="00DF7C53" w:rsidRDefault="001F4259"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DF7C53">
        <w:rPr>
          <w:rFonts w:ascii="Simplified Arabic" w:eastAsia="Times New Roman" w:hAnsi="Simplified Arabic" w:cs="Simplified Arabic"/>
          <w:b/>
          <w:bCs/>
          <w:color w:val="0D0D0D" w:themeColor="text1" w:themeTint="F2"/>
          <w:sz w:val="32"/>
          <w:szCs w:val="32"/>
          <w:rtl/>
          <w:lang w:bidi="ar-EG"/>
        </w:rPr>
        <w:t xml:space="preserve">القسم </w:t>
      </w:r>
      <w:r w:rsidR="006F1927" w:rsidRPr="00DF7C53">
        <w:rPr>
          <w:rFonts w:ascii="Simplified Arabic" w:eastAsia="Times New Roman" w:hAnsi="Simplified Arabic" w:cs="Simplified Arabic"/>
          <w:b/>
          <w:bCs/>
          <w:color w:val="0D0D0D" w:themeColor="text1" w:themeTint="F2"/>
          <w:sz w:val="32"/>
          <w:szCs w:val="32"/>
          <w:rtl/>
          <w:lang w:bidi="ar-EG"/>
        </w:rPr>
        <w:t>الثاني</w:t>
      </w:r>
    </w:p>
    <w:p w14:paraId="1917A999" w14:textId="08510159" w:rsidR="009D17B3" w:rsidRPr="00DF7C53" w:rsidRDefault="001F4259"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DF7C53">
        <w:rPr>
          <w:rFonts w:ascii="Simplified Arabic" w:eastAsia="Times New Roman" w:hAnsi="Simplified Arabic" w:cs="Simplified Arabic"/>
          <w:b/>
          <w:bCs/>
          <w:color w:val="0D0D0D" w:themeColor="text1" w:themeTint="F2"/>
          <w:sz w:val="32"/>
          <w:szCs w:val="32"/>
          <w:rtl/>
          <w:lang w:bidi="ar-EG"/>
        </w:rPr>
        <w:t xml:space="preserve"> </w:t>
      </w:r>
      <w:r w:rsidR="006F1927" w:rsidRPr="00DF7C53">
        <w:rPr>
          <w:rFonts w:ascii="Simplified Arabic" w:eastAsia="Times New Roman" w:hAnsi="Simplified Arabic" w:cs="Simplified Arabic"/>
          <w:b/>
          <w:bCs/>
          <w:color w:val="0D0D0D" w:themeColor="text1" w:themeTint="F2"/>
          <w:sz w:val="32"/>
          <w:szCs w:val="32"/>
          <w:rtl/>
          <w:lang w:bidi="ar-EG"/>
        </w:rPr>
        <w:t>الإطار المفاهيمي للط</w:t>
      </w:r>
      <w:r w:rsidR="009D17B3" w:rsidRPr="00DF7C53">
        <w:rPr>
          <w:rFonts w:ascii="Simplified Arabic" w:eastAsia="Times New Roman" w:hAnsi="Simplified Arabic" w:cs="Simplified Arabic"/>
          <w:b/>
          <w:bCs/>
          <w:color w:val="0D0D0D" w:themeColor="text1" w:themeTint="F2"/>
          <w:sz w:val="32"/>
          <w:szCs w:val="32"/>
          <w:rtl/>
          <w:lang w:bidi="ar-EG"/>
        </w:rPr>
        <w:t xml:space="preserve">اقة </w:t>
      </w:r>
      <w:r w:rsidR="009B421D">
        <w:rPr>
          <w:rFonts w:ascii="Simplified Arabic" w:eastAsia="Times New Roman" w:hAnsi="Simplified Arabic" w:cs="Simplified Arabic"/>
          <w:b/>
          <w:bCs/>
          <w:color w:val="0D0D0D" w:themeColor="text1" w:themeTint="F2"/>
          <w:sz w:val="32"/>
          <w:szCs w:val="32"/>
          <w:rtl/>
          <w:lang w:bidi="ar-EG"/>
        </w:rPr>
        <w:t>المُتجددة</w:t>
      </w:r>
      <w:r w:rsidR="009D17B3" w:rsidRPr="00DF7C53">
        <w:rPr>
          <w:rFonts w:ascii="Simplified Arabic" w:eastAsia="Times New Roman" w:hAnsi="Simplified Arabic" w:cs="Simplified Arabic"/>
          <w:b/>
          <w:bCs/>
          <w:color w:val="0D0D0D" w:themeColor="text1" w:themeTint="F2"/>
          <w:sz w:val="32"/>
          <w:szCs w:val="32"/>
          <w:rtl/>
          <w:lang w:bidi="ar-EG"/>
        </w:rPr>
        <w:t xml:space="preserve"> و</w:t>
      </w:r>
      <w:r w:rsidR="00575ECD">
        <w:rPr>
          <w:rFonts w:ascii="Simplified Arabic" w:eastAsia="Times New Roman" w:hAnsi="Simplified Arabic" w:cs="Simplified Arabic"/>
          <w:b/>
          <w:bCs/>
          <w:color w:val="0D0D0D" w:themeColor="text1" w:themeTint="F2"/>
          <w:sz w:val="32"/>
          <w:szCs w:val="32"/>
          <w:rtl/>
          <w:lang w:bidi="ar-EG"/>
        </w:rPr>
        <w:t xml:space="preserve">التغيُّرات المُناخية </w:t>
      </w:r>
    </w:p>
    <w:p w14:paraId="0D369D70" w14:textId="5F145ABA" w:rsidR="00211A52" w:rsidRPr="00DF7C53" w:rsidRDefault="00211A52" w:rsidP="007D6A89">
      <w:pPr>
        <w:spacing w:after="0" w:line="276" w:lineRule="auto"/>
        <w:ind w:left="-370" w:firstLine="55"/>
        <w:rPr>
          <w:rFonts w:ascii="Simplified Arabic" w:eastAsia="Times New Roman" w:hAnsi="Simplified Arabic" w:cs="Simplified Arabic"/>
          <w:b/>
          <w:bCs/>
          <w:color w:val="0D0D0D" w:themeColor="text1" w:themeTint="F2"/>
          <w:sz w:val="36"/>
          <w:szCs w:val="36"/>
          <w:rtl/>
          <w:lang w:bidi="ar-EG"/>
        </w:rPr>
      </w:pPr>
      <w:r w:rsidRPr="00DF7C53">
        <w:rPr>
          <w:rFonts w:ascii="Simplified Arabic" w:eastAsia="Times New Roman" w:hAnsi="Simplified Arabic" w:cs="Simplified Arabic"/>
          <w:b/>
          <w:bCs/>
          <w:kern w:val="36"/>
          <w:sz w:val="28"/>
          <w:szCs w:val="28"/>
          <w:rtl/>
        </w:rPr>
        <w:t>تمهيد:</w:t>
      </w:r>
    </w:p>
    <w:p w14:paraId="014DBA73" w14:textId="3CC8A532"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شهد العالم خلال العقود الأخيرة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هتمامًا متزايدًا بقضايا البيئة والتنمية المستدامة في ظل التحديات المتصاعدة المرتبطة ب</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وتدهور الموارد الطبيعية. وقد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رتبطت هذه التحديات بدرجة كبيرة بالأنماط التقليدية 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و</w:t>
      </w:r>
      <w:r w:rsidR="00575ECD">
        <w:rPr>
          <w:rFonts w:ascii="Simplified Arabic" w:eastAsia="Times New Roman" w:hAnsi="Simplified Arabic" w:cs="Simplified Arabic" w:hint="cs"/>
          <w:sz w:val="24"/>
          <w:szCs w:val="24"/>
          <w:rtl/>
        </w:rPr>
        <w:t xml:space="preserve">إستهلاك </w:t>
      </w:r>
      <w:r w:rsidRPr="00DF7C53">
        <w:rPr>
          <w:rFonts w:ascii="Simplified Arabic" w:eastAsia="Times New Roman" w:hAnsi="Simplified Arabic" w:cs="Simplified Arabic"/>
          <w:sz w:val="24"/>
          <w:szCs w:val="24"/>
          <w:rtl/>
        </w:rPr>
        <w:t xml:space="preserve"> الطاقة، والتي تعتمد بشكل رئيسي على الوقود الأحفوري مثل الفحم والنفط والغاز الطبيعي. ورغم الدور الحيوي الذي لعبته هذه المصادر في دعم النمو ال</w:t>
      </w:r>
      <w:r w:rsidR="00B579E1">
        <w:rPr>
          <w:rFonts w:ascii="Simplified Arabic" w:eastAsia="Times New Roman" w:hAnsi="Simplified Arabic" w:cs="Simplified Arabic" w:hint="cs"/>
          <w:sz w:val="24"/>
          <w:szCs w:val="24"/>
          <w:rtl/>
        </w:rPr>
        <w:t>إقتصاد</w:t>
      </w:r>
      <w:r w:rsidRPr="00DF7C53">
        <w:rPr>
          <w:rFonts w:ascii="Simplified Arabic" w:eastAsia="Times New Roman" w:hAnsi="Simplified Arabic" w:cs="Simplified Arabic"/>
          <w:sz w:val="24"/>
          <w:szCs w:val="24"/>
          <w:rtl/>
        </w:rPr>
        <w:t xml:space="preserve">ي والتوسع الصناعي منذ الثورة الصناعية، فإن </w:t>
      </w:r>
      <w:r w:rsidR="00B579E1">
        <w:rPr>
          <w:rFonts w:ascii="Simplified Arabic" w:eastAsia="Times New Roman" w:hAnsi="Simplified Arabic" w:cs="Simplified Arabic" w:hint="cs"/>
          <w:sz w:val="24"/>
          <w:szCs w:val="24"/>
          <w:rtl/>
        </w:rPr>
        <w:t>إستخدام</w:t>
      </w:r>
      <w:r w:rsidRPr="00DF7C53">
        <w:rPr>
          <w:rFonts w:ascii="Simplified Arabic" w:eastAsia="Times New Roman" w:hAnsi="Simplified Arabic" w:cs="Simplified Arabic"/>
          <w:sz w:val="24"/>
          <w:szCs w:val="24"/>
          <w:rtl/>
        </w:rPr>
        <w:t xml:space="preserve">ها المكثف أدى إلى </w:t>
      </w:r>
      <w:r w:rsidR="00F2320B">
        <w:rPr>
          <w:rFonts w:ascii="Simplified Arabic" w:eastAsia="Times New Roman" w:hAnsi="Simplified Arabic" w:cs="Simplified Arabic" w:hint="cs"/>
          <w:sz w:val="24"/>
          <w:szCs w:val="24"/>
          <w:rtl/>
        </w:rPr>
        <w:t>إرتفاع</w:t>
      </w:r>
      <w:r w:rsidRPr="00DF7C53">
        <w:rPr>
          <w:rFonts w:ascii="Simplified Arabic" w:eastAsia="Times New Roman" w:hAnsi="Simplified Arabic" w:cs="Simplified Arabic"/>
          <w:sz w:val="24"/>
          <w:szCs w:val="24"/>
          <w:rtl/>
        </w:rPr>
        <w:t xml:space="preserve"> مستويات التلوث البيئي وزيادة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الأمر الذي ساهم في تفاقم ظاهرة </w:t>
      </w:r>
      <w:r w:rsidR="00AA02A4">
        <w:rPr>
          <w:rFonts w:ascii="Simplified Arabic" w:eastAsia="Times New Roman" w:hAnsi="Simplified Arabic" w:cs="Simplified Arabic"/>
          <w:sz w:val="24"/>
          <w:szCs w:val="24"/>
          <w:rtl/>
        </w:rPr>
        <w:t>الإحتباس</w:t>
      </w:r>
      <w:r w:rsidRPr="00DF7C53">
        <w:rPr>
          <w:rFonts w:ascii="Simplified Arabic" w:eastAsia="Times New Roman" w:hAnsi="Simplified Arabic" w:cs="Simplified Arabic"/>
          <w:sz w:val="24"/>
          <w:szCs w:val="24"/>
          <w:rtl/>
        </w:rPr>
        <w:t xml:space="preserve"> الحراري وتسارع وتيرة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على مستوى العالم.</w:t>
      </w:r>
    </w:p>
    <w:p w14:paraId="1716B1C7" w14:textId="2B5F0848"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وفي ضوء هذه التحديات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برزت الحاجة إلى التحول نحو مصادر طاقة بديلة تتسم ب</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 وتحد من الآثار السلبية للنشاط البشري على البيئة. ومن هنا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كتسبت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أهمية متزايدة بوصفها أحد أهم البدائل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DF7C53">
        <w:rPr>
          <w:rFonts w:ascii="Simplified Arabic" w:eastAsia="Times New Roman" w:hAnsi="Simplified Arabic" w:cs="Simplified Arabic"/>
          <w:sz w:val="24"/>
          <w:szCs w:val="24"/>
          <w:rtl/>
        </w:rPr>
        <w:t xml:space="preserve">القادرة على تحقيق التوازن بين متطلبات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والحفاظ على البيئة. وتعتمد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على موارد طبيعية متجددة ومتوافرة في الطبيعة بشكل مستمر، الأمر الذي يجعلها مصدرًا مستدامًا للطاقة يمكن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عليه في تلبية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حتياجات الحاضر دون المساس بحقوق الأجيال القادمة في الموارد الطبيعية.</w:t>
      </w:r>
    </w:p>
    <w:p w14:paraId="3B60FF96" w14:textId="20478C6D"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وتتنوع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تبعًا لمصدرها الطبيعي وآلية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الطاقة منها، حيث تشمل الطاقة الشمسية التي تعتمد على تحويل أشعة الشمس إلى طاقة كهربائية أو حرارية، وطاقة الرياح التي تقوم على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ستغلال حركة الرياح لتوليد الكهرباء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التوربينات، إضافة إلى الطاقة المائية التي تعتمد على حركة المياه في الأنهار والسدود 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الكهربائية. كما تشمل أيضًا طاقة الكتلة الحيوية التي يتم إنتاجها من المخلفات العضوية الزراعية والحيوانية والنباتية، فض</w:t>
      </w:r>
      <w:r w:rsidR="00352707">
        <w:rPr>
          <w:rFonts w:ascii="Simplified Arabic" w:eastAsia="Times New Roman" w:hAnsi="Simplified Arabic" w:cs="Simplified Arabic" w:hint="cs"/>
          <w:sz w:val="24"/>
          <w:szCs w:val="24"/>
          <w:rtl/>
        </w:rPr>
        <w:t>لاً</w:t>
      </w:r>
      <w:r w:rsidRPr="00DF7C53">
        <w:rPr>
          <w:rFonts w:ascii="Simplified Arabic" w:eastAsia="Times New Roman" w:hAnsi="Simplified Arabic" w:cs="Simplified Arabic"/>
          <w:sz w:val="24"/>
          <w:szCs w:val="24"/>
          <w:rtl/>
        </w:rPr>
        <w:t xml:space="preserve"> عن الطاقة الجيوحرارية التي يتم الحصول عليها من الحرارة المختزنة في باطن الأرض. وتمثل هذه المصادر مجتمعة بدائل مهمة لمصادر الطاقة التقليدية، لما تتميز به من </w:t>
      </w:r>
      <w:r w:rsidR="00575ECD">
        <w:rPr>
          <w:rFonts w:ascii="Simplified Arabic" w:eastAsia="Times New Roman" w:hAnsi="Simplified Arabic" w:cs="Simplified Arabic" w:hint="cs"/>
          <w:sz w:val="24"/>
          <w:szCs w:val="24"/>
          <w:rtl/>
        </w:rPr>
        <w:t>إنخفاض</w:t>
      </w:r>
      <w:r w:rsidRPr="00DF7C53">
        <w:rPr>
          <w:rFonts w:ascii="Simplified Arabic" w:eastAsia="Times New Roman" w:hAnsi="Simplified Arabic" w:cs="Simplified Arabic"/>
          <w:sz w:val="24"/>
          <w:szCs w:val="24"/>
          <w:rtl/>
        </w:rPr>
        <w:t xml:space="preserve"> في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الكربونية وقدرتها على دعم التحول نحو أنماط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طاقة أكثر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w:t>
      </w:r>
    </w:p>
    <w:p w14:paraId="30D27510" w14:textId="67322541"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ويتزامن ال</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هتمام المتزايد بالطاقة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مع تصاعد المخاوف العالمية بشأن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التي أصبحت من أبرز التحديات البيئية التي تواجه المجتمع الدولي في العصر الحديث. ويشير مفهوم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إلى التحولات طويلة الأجل التي تطرأ على عناصر المناخ المختلفة، مثل درجات الحرارة وأنماط هطول الأمطار ومستويات الرطوبة والرياح. وقد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رتبطت هذه التغي</w:t>
      </w:r>
      <w:r w:rsidR="009B08F3">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رات بدرجة كبيرة بالأنشطة البشرية، خاصة تلك المرتبطة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الوقود الأحفوري وإزالة الغابات والتوسع الصناعي، والتي تؤدي إلى زيادة تركيز الغازات الدفيئة في الغلاف الجوي.</w:t>
      </w:r>
    </w:p>
    <w:p w14:paraId="31109637" w14:textId="6C0C8658"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ومن بين أهم مظاهر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ظاهرة </w:t>
      </w:r>
      <w:r w:rsidR="00AA02A4">
        <w:rPr>
          <w:rFonts w:ascii="Simplified Arabic" w:eastAsia="Times New Roman" w:hAnsi="Simplified Arabic" w:cs="Simplified Arabic"/>
          <w:sz w:val="24"/>
          <w:szCs w:val="24"/>
          <w:rtl/>
        </w:rPr>
        <w:t>الإحتباس</w:t>
      </w:r>
      <w:r w:rsidRPr="00DF7C53">
        <w:rPr>
          <w:rFonts w:ascii="Simplified Arabic" w:eastAsia="Times New Roman" w:hAnsi="Simplified Arabic" w:cs="Simplified Arabic"/>
          <w:sz w:val="24"/>
          <w:szCs w:val="24"/>
          <w:rtl/>
        </w:rPr>
        <w:t xml:space="preserve"> الحراري، التي تحدث نتيجة تراكم الغازات الدفيئة في الغلاف الجوي، مما يؤدي إلى </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حتجاز جزء من الحرارة المنبعثة من سطح الأرض و</w:t>
      </w:r>
      <w:r w:rsidR="00F2320B">
        <w:rPr>
          <w:rFonts w:ascii="Simplified Arabic" w:eastAsia="Times New Roman" w:hAnsi="Simplified Arabic" w:cs="Simplified Arabic" w:hint="cs"/>
          <w:sz w:val="24"/>
          <w:szCs w:val="24"/>
          <w:rtl/>
        </w:rPr>
        <w:t>إرتفاع</w:t>
      </w:r>
      <w:r w:rsidRPr="00DF7C53">
        <w:rPr>
          <w:rFonts w:ascii="Simplified Arabic" w:eastAsia="Times New Roman" w:hAnsi="Simplified Arabic" w:cs="Simplified Arabic"/>
          <w:sz w:val="24"/>
          <w:szCs w:val="24"/>
          <w:rtl/>
        </w:rPr>
        <w:t xml:space="preserve"> متوسط درجات الحرارة العالمية. وقد أسهمت هذه الظاهرة في حدوث العديد من ال</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ضطرابات المناخية والبيئية، مثل زيادة تواتر الظواهر الم</w:t>
      </w:r>
      <w:r w:rsidR="00A36ED2">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ناخية المتطرفة، و</w:t>
      </w:r>
      <w:r w:rsidR="00F2320B">
        <w:rPr>
          <w:rFonts w:ascii="Simplified Arabic" w:eastAsia="Times New Roman" w:hAnsi="Simplified Arabic" w:cs="Simplified Arabic" w:hint="cs"/>
          <w:sz w:val="24"/>
          <w:szCs w:val="24"/>
          <w:rtl/>
        </w:rPr>
        <w:t>إرتفاع</w:t>
      </w:r>
      <w:r w:rsidRPr="00DF7C53">
        <w:rPr>
          <w:rFonts w:ascii="Simplified Arabic" w:eastAsia="Times New Roman" w:hAnsi="Simplified Arabic" w:cs="Simplified Arabic"/>
          <w:sz w:val="24"/>
          <w:szCs w:val="24"/>
          <w:rtl/>
        </w:rPr>
        <w:t xml:space="preserve"> مستويات سطح البحر، وتغير الأنماط البيئية في العديد من مناطق العالم.</w:t>
      </w:r>
    </w:p>
    <w:p w14:paraId="40E11806" w14:textId="2E3A2D94"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وقد ترتبت على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مجموعة من التداعيات التي تمتد آثارها إلى مختلف جوانب الحياة الإنسانية. فعلى الصعيد البيئي، تؤدي هذه التغي</w:t>
      </w:r>
      <w:r w:rsidR="009B08F3">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رات إلى تدهور النظم البيئية وفقدان التنوع البيولوجي وتزايد مخاطر التصحر والجفاف. أما على الصعيد ال</w:t>
      </w:r>
      <w:r w:rsidR="00B579E1">
        <w:rPr>
          <w:rFonts w:ascii="Simplified Arabic" w:eastAsia="Times New Roman" w:hAnsi="Simplified Arabic" w:cs="Simplified Arabic" w:hint="cs"/>
          <w:sz w:val="24"/>
          <w:szCs w:val="24"/>
          <w:rtl/>
        </w:rPr>
        <w:t>إقتصاد</w:t>
      </w:r>
      <w:r w:rsidRPr="00DF7C53">
        <w:rPr>
          <w:rFonts w:ascii="Simplified Arabic" w:eastAsia="Times New Roman" w:hAnsi="Simplified Arabic" w:cs="Simplified Arabic"/>
          <w:sz w:val="24"/>
          <w:szCs w:val="24"/>
          <w:rtl/>
        </w:rPr>
        <w:t>ي، فإنها تؤثر في ال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الزراعي والموارد المائية والأنشطة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المختلفة، مما قد يؤدي إلى زيادة التكاليف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المرتبطة بالتكيف مع هذه التغي</w:t>
      </w:r>
      <w:r w:rsidR="009B08F3">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رات. وعلى الصعيد ال</w:t>
      </w:r>
      <w:r w:rsidR="009B08F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جتماعي، فقد تسهم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في تفاقم مشكلات الفقر والهجرة البيئية وتدهور مستويات المعيشة في بعض المناطق الأكثر عرضة للمخاطر الم</w:t>
      </w:r>
      <w:r w:rsidR="00F2320B">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ناخية.</w:t>
      </w:r>
    </w:p>
    <w:p w14:paraId="0011943A" w14:textId="63E7A1D6" w:rsidR="009D17B3" w:rsidRPr="00352707"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وفي هذا السياق، تبرز أهمية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بوصفها أحد الأدوات الرئيسة للتخفيف من تداعيات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إذ تسهم في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الوقود الأحفوري والحد من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وهو ما يساعد في الحد من تفاقم ظاهرة </w:t>
      </w:r>
      <w:r w:rsidR="00AA02A4">
        <w:rPr>
          <w:rFonts w:ascii="Simplified Arabic" w:eastAsia="Times New Roman" w:hAnsi="Simplified Arabic" w:cs="Simplified Arabic"/>
          <w:sz w:val="24"/>
          <w:szCs w:val="24"/>
          <w:rtl/>
        </w:rPr>
        <w:t>الإحتباس</w:t>
      </w:r>
      <w:r w:rsidRPr="00352707">
        <w:rPr>
          <w:rFonts w:ascii="Simplified Arabic" w:eastAsia="Times New Roman" w:hAnsi="Simplified Arabic" w:cs="Simplified Arabic"/>
          <w:sz w:val="24"/>
          <w:szCs w:val="24"/>
          <w:rtl/>
        </w:rPr>
        <w:t xml:space="preserve"> الحراري. كما تمثل الطاقة النظيفة عنصرًا مهمًا في دعم التحول نحو </w:t>
      </w:r>
      <w:r w:rsidR="00B579E1">
        <w:rPr>
          <w:rFonts w:ascii="Simplified Arabic" w:eastAsia="Times New Roman" w:hAnsi="Simplified Arabic" w:cs="Simplified Arabic" w:hint="cs"/>
          <w:sz w:val="24"/>
          <w:szCs w:val="24"/>
          <w:rtl/>
        </w:rPr>
        <w:t>إقتصاد</w:t>
      </w:r>
      <w:r w:rsidRPr="00352707">
        <w:rPr>
          <w:rFonts w:ascii="Simplified Arabic" w:eastAsia="Times New Roman" w:hAnsi="Simplified Arabic" w:cs="Simplified Arabic"/>
          <w:sz w:val="24"/>
          <w:szCs w:val="24"/>
          <w:rtl/>
        </w:rPr>
        <w:t xml:space="preserve"> منخفض الكربون يعزز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352707">
        <w:rPr>
          <w:rFonts w:ascii="Simplified Arabic" w:eastAsia="Times New Roman" w:hAnsi="Simplified Arabic" w:cs="Simplified Arabic"/>
          <w:sz w:val="24"/>
          <w:szCs w:val="24"/>
          <w:rtl/>
        </w:rPr>
        <w:t xml:space="preserve"> البيئية ويحقق التوازن بين متطلبات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352707">
        <w:rPr>
          <w:rFonts w:ascii="Simplified Arabic" w:eastAsia="Times New Roman" w:hAnsi="Simplified Arabic" w:cs="Simplified Arabic"/>
          <w:sz w:val="24"/>
          <w:szCs w:val="24"/>
          <w:rtl/>
        </w:rPr>
        <w:t>والحفاظ على الموارد الطبيعية.</w:t>
      </w:r>
    </w:p>
    <w:p w14:paraId="12437ADF" w14:textId="1AEC60C8"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وعلاوة على ذلك، تلعب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دورًا محوريًا في تحقيق التنمية المستدامة من خلال دعم الأبعاد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DF7C53">
        <w:rPr>
          <w:rFonts w:ascii="Simplified Arabic" w:eastAsia="Times New Roman" w:hAnsi="Simplified Arabic" w:cs="Simplified Arabic"/>
          <w:sz w:val="24"/>
          <w:szCs w:val="24"/>
          <w:rtl/>
        </w:rPr>
        <w:t>للتنمية. فهي تسهم في حماية البيئة من التلوث، وتعزز أمن الطاقة من خلال تنويع مصادرها، كما تفتح آفاقًا جديدة لل</w:t>
      </w:r>
      <w:r w:rsidR="00B579E1">
        <w:rPr>
          <w:rFonts w:ascii="Simplified Arabic" w:eastAsia="Times New Roman" w:hAnsi="Simplified Arabic" w:cs="Simplified Arabic" w:hint="cs"/>
          <w:sz w:val="24"/>
          <w:szCs w:val="24"/>
          <w:rtl/>
        </w:rPr>
        <w:t>إستثمار</w:t>
      </w:r>
      <w:r w:rsidRPr="00DF7C53">
        <w:rPr>
          <w:rFonts w:ascii="Simplified Arabic" w:eastAsia="Times New Roman" w:hAnsi="Simplified Arabic" w:cs="Simplified Arabic"/>
          <w:sz w:val="24"/>
          <w:szCs w:val="24"/>
          <w:rtl/>
        </w:rPr>
        <w:t xml:space="preserve"> وخلق فرص العمل في قطاعات التكنولوجيا الخضراء. كما تساعد في تحسين جودة الحياة وتوسيع نطاق الحصول على الطاقة النظيفة، خاصة في المناطق الريفية والنائية.</w:t>
      </w:r>
    </w:p>
    <w:p w14:paraId="4F907D57" w14:textId="54354D84" w:rsidR="00E121AF" w:rsidRPr="0057799F"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وبناءً على ما سبق، يتضح أن العلاقة بين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والتنمية المستدامة تمثل علاقة تكاملية، حيث تسهم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الحد من الآثار السلبية </w:t>
      </w:r>
      <w:r w:rsidR="00575ECD">
        <w:rPr>
          <w:rFonts w:ascii="Simplified Arabic" w:eastAsia="Times New Roman" w:hAnsi="Simplified Arabic" w:cs="Simplified Arabic"/>
          <w:sz w:val="24"/>
          <w:szCs w:val="24"/>
          <w:rtl/>
        </w:rPr>
        <w:t xml:space="preserve">للتغيُّرات المُناخية </w:t>
      </w:r>
      <w:r w:rsidRPr="00DF7C53">
        <w:rPr>
          <w:rFonts w:ascii="Simplified Arabic" w:eastAsia="Times New Roman" w:hAnsi="Simplified Arabic" w:cs="Simplified Arabic"/>
          <w:sz w:val="24"/>
          <w:szCs w:val="24"/>
          <w:rtl/>
        </w:rPr>
        <w:t xml:space="preserve"> وفي الوقت نفسه تدعم تحقيق مسار تنموي أكثر </w:t>
      </w:r>
      <w:r w:rsidR="00B579E1">
        <w:rPr>
          <w:rFonts w:ascii="Simplified Arabic" w:eastAsia="Times New Roman" w:hAnsi="Simplified Arabic" w:cs="Simplified Arabic" w:hint="cs"/>
          <w:sz w:val="24"/>
          <w:szCs w:val="24"/>
          <w:rtl/>
        </w:rPr>
        <w:t>إستدامة</w:t>
      </w:r>
      <w:r w:rsidR="00BD0712">
        <w:rPr>
          <w:rFonts w:ascii="Simplified Arabic" w:eastAsia="Times New Roman" w:hAnsi="Simplified Arabic" w:cs="Simplified Arabic" w:hint="cs"/>
          <w:sz w:val="24"/>
          <w:szCs w:val="24"/>
          <w:rtl/>
        </w:rPr>
        <w:t>.</w:t>
      </w:r>
      <w:r w:rsidRPr="00DF7C53">
        <w:rPr>
          <w:rFonts w:ascii="Simplified Arabic" w:eastAsia="Times New Roman" w:hAnsi="Simplified Arabic" w:cs="Simplified Arabic"/>
          <w:sz w:val="24"/>
          <w:szCs w:val="24"/>
          <w:rtl/>
        </w:rPr>
        <w:t xml:space="preserve"> ومن هذا المنطلق، يتناول هذا </w:t>
      </w:r>
      <w:r w:rsidR="001A1E16">
        <w:rPr>
          <w:rFonts w:ascii="Simplified Arabic" w:eastAsia="Times New Roman" w:hAnsi="Simplified Arabic" w:cs="Simplified Arabic" w:hint="cs"/>
          <w:sz w:val="24"/>
          <w:szCs w:val="24"/>
          <w:rtl/>
        </w:rPr>
        <w:t>القسم</w:t>
      </w:r>
      <w:r w:rsidRPr="00DF7C53">
        <w:rPr>
          <w:rFonts w:ascii="Simplified Arabic" w:eastAsia="Times New Roman" w:hAnsi="Simplified Arabic" w:cs="Simplified Arabic"/>
          <w:sz w:val="24"/>
          <w:szCs w:val="24"/>
          <w:rtl/>
        </w:rPr>
        <w:t xml:space="preserve"> من الدراسة </w:t>
      </w:r>
      <w:r w:rsidR="00BD0712">
        <w:rPr>
          <w:rFonts w:ascii="Simplified Arabic" w:eastAsia="Times New Roman" w:hAnsi="Simplified Arabic" w:cs="Simplified Arabic"/>
          <w:sz w:val="24"/>
          <w:szCs w:val="24"/>
          <w:rtl/>
        </w:rPr>
        <w:t>إستعراض</w:t>
      </w:r>
      <w:r w:rsidRPr="00DF7C53">
        <w:rPr>
          <w:rFonts w:ascii="Simplified Arabic" w:eastAsia="Times New Roman" w:hAnsi="Simplified Arabic" w:cs="Simplified Arabic"/>
          <w:sz w:val="24"/>
          <w:szCs w:val="24"/>
          <w:rtl/>
        </w:rPr>
        <w:t xml:space="preserve"> أنواع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وتحليل مفهوم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وأسبابها وتداعياتها، إضافة إلى توضيح العلاقة بين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ودورها في تحقيق التنمية المستدامة.</w:t>
      </w:r>
    </w:p>
    <w:p w14:paraId="1D80E7C1" w14:textId="00569206" w:rsidR="00211A52" w:rsidRPr="00DF7C53" w:rsidRDefault="00B275E7" w:rsidP="007D6A89">
      <w:pPr>
        <w:spacing w:before="240" w:after="0" w:line="276" w:lineRule="auto"/>
        <w:ind w:left="-370" w:firstLine="55"/>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1</w:t>
      </w:r>
      <w:r w:rsidR="009D17B3" w:rsidRPr="00DF7C53">
        <w:rPr>
          <w:rFonts w:ascii="Simplified Arabic" w:eastAsia="Times New Roman" w:hAnsi="Simplified Arabic" w:cs="Simplified Arabic" w:hint="cs"/>
          <w:b/>
          <w:bCs/>
          <w:kern w:val="36"/>
          <w:sz w:val="28"/>
          <w:szCs w:val="28"/>
          <w:rtl/>
        </w:rPr>
        <w:t xml:space="preserve">.2 </w:t>
      </w:r>
      <w:r w:rsidR="00211A52" w:rsidRPr="00DF7C53">
        <w:rPr>
          <w:rFonts w:ascii="Simplified Arabic" w:eastAsia="Times New Roman" w:hAnsi="Simplified Arabic" w:cs="Simplified Arabic"/>
          <w:b/>
          <w:bCs/>
          <w:kern w:val="36"/>
          <w:sz w:val="28"/>
          <w:szCs w:val="28"/>
          <w:rtl/>
        </w:rPr>
        <w:t xml:space="preserve">أهمية الطاقة </w:t>
      </w:r>
      <w:r w:rsidR="009B421D">
        <w:rPr>
          <w:rFonts w:ascii="Simplified Arabic" w:eastAsia="Times New Roman" w:hAnsi="Simplified Arabic" w:cs="Simplified Arabic"/>
          <w:b/>
          <w:bCs/>
          <w:kern w:val="36"/>
          <w:sz w:val="28"/>
          <w:szCs w:val="28"/>
          <w:rtl/>
        </w:rPr>
        <w:t>المُتجددة</w:t>
      </w:r>
      <w:r w:rsidR="00211A52" w:rsidRPr="00DF7C53">
        <w:rPr>
          <w:rFonts w:ascii="Simplified Arabic" w:eastAsia="Times New Roman" w:hAnsi="Simplified Arabic" w:cs="Simplified Arabic"/>
          <w:b/>
          <w:bCs/>
          <w:kern w:val="36"/>
          <w:sz w:val="28"/>
          <w:szCs w:val="28"/>
          <w:rtl/>
        </w:rPr>
        <w:t xml:space="preserve"> في التنمية المستدامة</w:t>
      </w:r>
    </w:p>
    <w:p w14:paraId="0AAEAB5A" w14:textId="20517255"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تُعد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أحد الركائز الأساسية لتحقيق التنمية المستدامة، نظرًا لما تمثله من بديل نظيف ومستدام لمصادر الطاقة التقليدية المعتمدة على الوقود الأحفوري. فقد أصبح التحول نحو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ضرورة ملحّة في ظل التحديات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التي يواجهها العالم، خاصة مع تزايد معدلات التلوث البيئي و</w:t>
      </w:r>
      <w:r w:rsidR="00F2320B">
        <w:rPr>
          <w:rFonts w:ascii="Simplified Arabic" w:eastAsia="Times New Roman" w:hAnsi="Simplified Arabic" w:cs="Simplified Arabic" w:hint="cs"/>
          <w:sz w:val="24"/>
          <w:szCs w:val="24"/>
          <w:rtl/>
        </w:rPr>
        <w:t>إرتفاع</w:t>
      </w:r>
      <w:r w:rsidRPr="00DF7C5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الناتجة عن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مصادر الطاقة التقليدية. وتسهم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دعم مسار التنمية المستدامة من خلال تحقيق التوازن بين الأبعاد الثلاثة للتنمية، وهي البعد البيئي وال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ي وا</w:t>
      </w:r>
      <w:r w:rsidR="00BD0712">
        <w:rPr>
          <w:rFonts w:ascii="Simplified Arabic" w:eastAsia="Times New Roman" w:hAnsi="Simplified Arabic" w:cs="Simplified Arabic" w:hint="cs"/>
          <w:sz w:val="24"/>
          <w:szCs w:val="24"/>
          <w:rtl/>
        </w:rPr>
        <w:t>لإ</w:t>
      </w:r>
      <w:r w:rsidRPr="00DF7C53">
        <w:rPr>
          <w:rFonts w:ascii="Simplified Arabic" w:eastAsia="Times New Roman" w:hAnsi="Simplified Arabic" w:cs="Simplified Arabic"/>
          <w:sz w:val="24"/>
          <w:szCs w:val="24"/>
          <w:rtl/>
        </w:rPr>
        <w:t>جتماعي.</w:t>
      </w:r>
    </w:p>
    <w:p w14:paraId="41BB6C6F" w14:textId="38447FF7"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فعلى الصعيد البيئي، تسهم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الحد من التلوث البيئي وتقليل </w:t>
      </w:r>
      <w:r w:rsidR="00575ECD">
        <w:rPr>
          <w:rFonts w:ascii="Simplified Arabic" w:eastAsia="Times New Roman" w:hAnsi="Simplified Arabic" w:cs="Simplified Arabic"/>
          <w:sz w:val="24"/>
          <w:szCs w:val="24"/>
          <w:rtl/>
        </w:rPr>
        <w:t xml:space="preserve">إنبعاثات </w:t>
      </w:r>
      <w:r w:rsidRPr="00DF7C53">
        <w:rPr>
          <w:rFonts w:ascii="Simplified Arabic" w:eastAsia="Times New Roman" w:hAnsi="Simplified Arabic" w:cs="Simplified Arabic"/>
          <w:sz w:val="24"/>
          <w:szCs w:val="24"/>
          <w:rtl/>
        </w:rPr>
        <w:t>الغازات الدفيئة، وعلى رأسها ثاني أكسيد الكربون، ال</w:t>
      </w:r>
      <w:r w:rsidR="00AA02A4">
        <w:rPr>
          <w:rFonts w:ascii="Simplified Arabic" w:eastAsia="Times New Roman" w:hAnsi="Simplified Arabic" w:cs="Simplified Arabic" w:hint="cs"/>
          <w:sz w:val="24"/>
          <w:szCs w:val="24"/>
          <w:rtl/>
        </w:rPr>
        <w:t>ذي</w:t>
      </w:r>
      <w:r w:rsidRPr="00DF7C53">
        <w:rPr>
          <w:rFonts w:ascii="Simplified Arabic" w:eastAsia="Times New Roman" w:hAnsi="Simplified Arabic" w:cs="Simplified Arabic"/>
          <w:sz w:val="24"/>
          <w:szCs w:val="24"/>
          <w:rtl/>
        </w:rPr>
        <w:t xml:space="preserve"> </w:t>
      </w:r>
      <w:r w:rsidR="00AA02A4">
        <w:rPr>
          <w:rFonts w:ascii="Simplified Arabic" w:eastAsia="Times New Roman" w:hAnsi="Simplified Arabic" w:cs="Simplified Arabic" w:hint="cs"/>
          <w:sz w:val="24"/>
          <w:szCs w:val="24"/>
          <w:rtl/>
        </w:rPr>
        <w:t>ي</w:t>
      </w:r>
      <w:r w:rsidRPr="00DF7C53">
        <w:rPr>
          <w:rFonts w:ascii="Simplified Arabic" w:eastAsia="Times New Roman" w:hAnsi="Simplified Arabic" w:cs="Simplified Arabic"/>
          <w:sz w:val="24"/>
          <w:szCs w:val="24"/>
          <w:rtl/>
        </w:rPr>
        <w:t xml:space="preserve">عد من أهم مسببات ظاهرة </w:t>
      </w:r>
      <w:r w:rsidR="00AA02A4">
        <w:rPr>
          <w:rFonts w:ascii="Simplified Arabic" w:eastAsia="Times New Roman" w:hAnsi="Simplified Arabic" w:cs="Simplified Arabic"/>
          <w:sz w:val="24"/>
          <w:szCs w:val="24"/>
          <w:rtl/>
        </w:rPr>
        <w:t>الإحتباس</w:t>
      </w:r>
      <w:r w:rsidRPr="00DF7C53">
        <w:rPr>
          <w:rFonts w:ascii="Simplified Arabic" w:eastAsia="Times New Roman" w:hAnsi="Simplified Arabic" w:cs="Simplified Arabic"/>
          <w:sz w:val="24"/>
          <w:szCs w:val="24"/>
          <w:rtl/>
        </w:rPr>
        <w:t xml:space="preserve"> الحراري و</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كما يساعد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مصادر الطاقة النظيفة، مثل الطاقة الشمسية وطاقة الرياح، في تقليل الضغوط الواقعة على الموارد الطبيعية غير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بما يسهم في الحفاظ على البيئة والموارد الطبيعية للأجيال القادمة.</w:t>
      </w:r>
    </w:p>
    <w:p w14:paraId="649EEEB8" w14:textId="2F059B44"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أما على الصعيد 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ي، فإن التوسع في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يسهم في تنويع مصادر الطاقة وتقليل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الوقود الأحفوري، الأمر الذي يعزز أمن الطاقة ويحد من تقلبات أسعار الوقود في الأسواق العالمية. كما يسهم قطاع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تحفيز النمو 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ي من خلال جذب </w:t>
      </w:r>
      <w:r w:rsidR="00B579E1">
        <w:rPr>
          <w:rFonts w:ascii="Simplified Arabic" w:eastAsia="Times New Roman" w:hAnsi="Simplified Arabic" w:cs="Simplified Arabic"/>
          <w:sz w:val="24"/>
          <w:szCs w:val="24"/>
          <w:rtl/>
        </w:rPr>
        <w:t>الإستثمارات</w:t>
      </w:r>
      <w:r w:rsidRPr="00DF7C53">
        <w:rPr>
          <w:rFonts w:ascii="Simplified Arabic" w:eastAsia="Times New Roman" w:hAnsi="Simplified Arabic" w:cs="Simplified Arabic"/>
          <w:sz w:val="24"/>
          <w:szCs w:val="24"/>
          <w:rtl/>
        </w:rPr>
        <w:t xml:space="preserve"> في مجالات التكنولوجيا النظيفة والبنية التحتية للطاقة، إضافة إلى دوره في خلق فرص عمل جديدة في مجالات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وتصنيع المعدات المرتبطة بها.</w:t>
      </w:r>
    </w:p>
    <w:p w14:paraId="4E96F0B3" w14:textId="3532691E"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وفيما يتعلق بالبعد ال</w:t>
      </w:r>
      <w:r w:rsidR="00D66C3E">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جتماعي، فإن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تسهم في تحسين جودة الحياة من خلال توفير مصادر طاقة نظيفة وآمنة تدعم مختلف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والخدمية. كما تساعد في توسيع نطاق الحصول على الطاقة في المناطق الريفية والنائية التي قد تعاني من ضعف البنية التحتية للطاقة التقليدية، الأمر الذي يسهم في تعزيز التنمية المحلية وتحقيق قدر أكبر من العدالة في توزيع الخدمات والموارد بين مختلف فئات المجتمع.</w:t>
      </w:r>
      <w:r w:rsidR="00411D43" w:rsidRPr="00DF7C53">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كما تلعب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دورًا مهمًا في دعم التحول نحو 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 الأخضر الذي يهدف إلى تحقيق النمو 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ي مع تقليل الآثار البيئية السلبية للنشاط البشري. ويعزز هذا التحول من قدرة الدول على مواجهة التحديات البيئية المعاصرة، وفي مقدمتها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من خلال تبني سياسات و</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ات </w:t>
      </w:r>
      <w:r w:rsidRPr="00DF7C53">
        <w:rPr>
          <w:rFonts w:ascii="Simplified Arabic" w:eastAsia="Times New Roman" w:hAnsi="Simplified Arabic" w:cs="Simplified Arabic"/>
          <w:sz w:val="24"/>
          <w:szCs w:val="24"/>
          <w:rtl/>
        </w:rPr>
        <w:t>قائمة على ال</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المستدام للموارد الطبيعية.</w:t>
      </w:r>
    </w:p>
    <w:p w14:paraId="6BF16340" w14:textId="68B0C45D" w:rsidR="009D17B3" w:rsidRPr="00DF7C53" w:rsidRDefault="009D17B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وبناءً على ما سبق، يتضح أن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تمثل أحد الأدوات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DF7C53">
        <w:rPr>
          <w:rFonts w:ascii="Simplified Arabic" w:eastAsia="Times New Roman" w:hAnsi="Simplified Arabic" w:cs="Simplified Arabic"/>
          <w:sz w:val="24"/>
          <w:szCs w:val="24"/>
          <w:rtl/>
        </w:rPr>
        <w:t>لتحقيق التنمية المستدامة، لما لها من دور محوري في حماية البيئة وتعزيز النمو ال</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ي وتحسين مستوى المعيشة، بما يسهم في تحقيق التوازن بين متطلبات التنمية الحالية وحقوق الأجيال القادمة في </w:t>
      </w:r>
      <w:r w:rsidR="00842B52">
        <w:rPr>
          <w:rFonts w:ascii="Simplified Arabic" w:eastAsia="Times New Roman" w:hAnsi="Simplified Arabic" w:cs="Simplified Arabic"/>
          <w:sz w:val="24"/>
          <w:szCs w:val="24"/>
          <w:rtl/>
        </w:rPr>
        <w:t>الإستفادة</w:t>
      </w:r>
      <w:r w:rsidRPr="00DF7C53">
        <w:rPr>
          <w:rFonts w:ascii="Simplified Arabic" w:eastAsia="Times New Roman" w:hAnsi="Simplified Arabic" w:cs="Simplified Arabic"/>
          <w:sz w:val="24"/>
          <w:szCs w:val="24"/>
          <w:rtl/>
        </w:rPr>
        <w:t xml:space="preserve"> من الموارد الطبيعية</w:t>
      </w:r>
      <w:r w:rsidR="00411D43" w:rsidRPr="00DF7C53">
        <w:rPr>
          <w:rFonts w:ascii="Simplified Arabic" w:eastAsia="Times New Roman" w:hAnsi="Simplified Arabic" w:cs="Simplified Arabic" w:hint="cs"/>
          <w:sz w:val="24"/>
          <w:szCs w:val="24"/>
          <w:rtl/>
        </w:rPr>
        <w:t>.</w:t>
      </w:r>
    </w:p>
    <w:p w14:paraId="6AC6FF15" w14:textId="77777777" w:rsidR="00411D43" w:rsidRPr="00411D43" w:rsidRDefault="00411D43" w:rsidP="007D6A89">
      <w:pPr>
        <w:pStyle w:val="ListParagraph"/>
        <w:spacing w:after="0" w:line="276" w:lineRule="auto"/>
        <w:ind w:left="-370"/>
        <w:jc w:val="both"/>
        <w:rPr>
          <w:rFonts w:ascii="Sakkal Majalla" w:eastAsia="Times New Roman" w:hAnsi="Sakkal Majalla" w:cs="Sakkal Majalla"/>
          <w:sz w:val="2"/>
          <w:szCs w:val="2"/>
          <w:rtl/>
        </w:rPr>
      </w:pPr>
    </w:p>
    <w:p w14:paraId="284B1804" w14:textId="55B99545" w:rsidR="00411D43" w:rsidRPr="00DF7C53" w:rsidRDefault="00B275E7" w:rsidP="007D6A89">
      <w:pPr>
        <w:spacing w:before="240" w:after="0" w:line="276" w:lineRule="auto"/>
        <w:ind w:left="-370" w:firstLine="55"/>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2</w:t>
      </w:r>
      <w:r w:rsidR="00411D43" w:rsidRPr="00DF7C53">
        <w:rPr>
          <w:rFonts w:ascii="Simplified Arabic" w:eastAsia="Times New Roman" w:hAnsi="Simplified Arabic" w:cs="Simplified Arabic" w:hint="cs"/>
          <w:b/>
          <w:bCs/>
          <w:kern w:val="36"/>
          <w:sz w:val="28"/>
          <w:szCs w:val="28"/>
          <w:rtl/>
        </w:rPr>
        <w:t xml:space="preserve">.2 </w:t>
      </w:r>
      <w:r w:rsidR="00411D43" w:rsidRPr="00DF7C53">
        <w:rPr>
          <w:rFonts w:ascii="Simplified Arabic" w:eastAsia="Times New Roman" w:hAnsi="Simplified Arabic" w:cs="Simplified Arabic"/>
          <w:b/>
          <w:bCs/>
          <w:kern w:val="36"/>
          <w:sz w:val="28"/>
          <w:szCs w:val="28"/>
          <w:rtl/>
        </w:rPr>
        <w:t xml:space="preserve">مصادر الطاقة </w:t>
      </w:r>
      <w:r w:rsidR="009B421D">
        <w:rPr>
          <w:rFonts w:ascii="Simplified Arabic" w:eastAsia="Times New Roman" w:hAnsi="Simplified Arabic" w:cs="Simplified Arabic"/>
          <w:b/>
          <w:bCs/>
          <w:kern w:val="36"/>
          <w:sz w:val="28"/>
          <w:szCs w:val="28"/>
          <w:rtl/>
        </w:rPr>
        <w:t>المُتجددة</w:t>
      </w:r>
      <w:r w:rsidR="001E0579" w:rsidRPr="00DF7C53">
        <w:rPr>
          <w:rFonts w:ascii="Simplified Arabic" w:eastAsia="Times New Roman" w:hAnsi="Simplified Arabic" w:cs="Simplified Arabic" w:hint="cs"/>
          <w:b/>
          <w:bCs/>
          <w:kern w:val="36"/>
          <w:sz w:val="28"/>
          <w:szCs w:val="28"/>
          <w:rtl/>
        </w:rPr>
        <w:t xml:space="preserve"> </w:t>
      </w:r>
    </w:p>
    <w:p w14:paraId="6958F250" w14:textId="64B29C69" w:rsidR="00411D43" w:rsidRPr="00DF7C53"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تتنوع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تبعًا لطبيعة الموارد الطبيعية التي تعتمد عليها، وتمثل هذه المصادر بدائل مهمة لمصادر الطاقة التقليدية القائمة على الوقود الأحفوري، نظرًا لقدرتها على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مع تقليل الآثار البيئية السلبية و</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الكربونية. وتشمل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عدة أنواع رئيسية، من أبرزها الطاقة الشمسية وطاقة الرياح والطاقة المائية وطاقة الكتلة الحيوية والطاقة الجيوحرارية (</w:t>
      </w:r>
      <w:r w:rsidRPr="00DF7C53">
        <w:rPr>
          <w:rFonts w:ascii="Simplified Arabic" w:eastAsia="Times New Roman" w:hAnsi="Simplified Arabic" w:cs="Simplified Arabic"/>
          <w:sz w:val="24"/>
          <w:szCs w:val="24"/>
        </w:rPr>
        <w:t>IRENA, 2021</w:t>
      </w:r>
      <w:r w:rsidRPr="00DF7C53">
        <w:rPr>
          <w:rFonts w:ascii="Simplified Arabic" w:eastAsia="Times New Roman" w:hAnsi="Simplified Arabic" w:cs="Simplified Arabic"/>
          <w:sz w:val="24"/>
          <w:szCs w:val="24"/>
          <w:rtl/>
        </w:rPr>
        <w:t>).</w:t>
      </w:r>
    </w:p>
    <w:p w14:paraId="76F323B1" w14:textId="77777777" w:rsidR="00E769CD" w:rsidRPr="00002173" w:rsidRDefault="00E769CD" w:rsidP="007D6A89">
      <w:pPr>
        <w:spacing w:after="0" w:line="276" w:lineRule="auto"/>
        <w:jc w:val="both"/>
        <w:rPr>
          <w:rFonts w:ascii="Sakkal Majalla" w:eastAsia="Times New Roman" w:hAnsi="Sakkal Majalla" w:cs="Sakkal Majalla"/>
          <w:sz w:val="20"/>
          <w:szCs w:val="20"/>
          <w:rtl/>
        </w:rPr>
      </w:pPr>
    </w:p>
    <w:p w14:paraId="1628052C" w14:textId="77777777" w:rsidR="00411D43" w:rsidRPr="00DF7C53" w:rsidRDefault="00411D43"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الطاقة الشمسية</w:t>
      </w:r>
    </w:p>
    <w:p w14:paraId="55973A6D" w14:textId="0770EBD0" w:rsidR="0030187D"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تُعد الطاقة الشمسية من أهم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وأكثرها انتشارًا في العالم، حيث تعتمد على استغلال أشعة الشمس وتحويلها إلى طاقة كهربائية أو حرارية من خلال الخلايا الكهروضوئية أو الأنظمة الحرارية الشمسية. وتتميز الطاقة الشمسية بتوافرها في معظم مناطق العالم، خاصة في المناطق ذات الإشعاع الشمسي المرتفع مثل دول الشرق الأوسط وشمال أفريقيا، الأمر الذي يجعلها مصدرًا مهمًا للطاقة النظيفة (</w:t>
      </w:r>
      <w:r w:rsidRPr="00DF7C53">
        <w:rPr>
          <w:rFonts w:ascii="Simplified Arabic" w:eastAsia="Times New Roman" w:hAnsi="Simplified Arabic" w:cs="Simplified Arabic"/>
          <w:sz w:val="24"/>
          <w:szCs w:val="24"/>
        </w:rPr>
        <w:t>IEA, 2022</w:t>
      </w:r>
      <w:r w:rsidRPr="00DF7C53">
        <w:rPr>
          <w:rFonts w:ascii="Simplified Arabic" w:eastAsia="Times New Roman" w:hAnsi="Simplified Arabic" w:cs="Simplified Arabic"/>
          <w:sz w:val="24"/>
          <w:szCs w:val="24"/>
          <w:rtl/>
        </w:rPr>
        <w:t xml:space="preserve">). كما تسهم الطاقة الشمسية في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الوقود الأحفوري وخفض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الكربونية، وهو ما يعزز جهود الدول في مواجهة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w:t>
      </w:r>
      <w:r w:rsidRPr="00DF7C53">
        <w:rPr>
          <w:rFonts w:ascii="Simplified Arabic" w:eastAsia="Times New Roman" w:hAnsi="Simplified Arabic" w:cs="Simplified Arabic"/>
          <w:sz w:val="24"/>
          <w:szCs w:val="24"/>
        </w:rPr>
        <w:t>REN21, 2022</w:t>
      </w:r>
      <w:r w:rsidRPr="00DF7C53">
        <w:rPr>
          <w:rFonts w:ascii="Simplified Arabic" w:eastAsia="Times New Roman" w:hAnsi="Simplified Arabic" w:cs="Simplified Arabic"/>
          <w:sz w:val="24"/>
          <w:szCs w:val="24"/>
          <w:rtl/>
        </w:rPr>
        <w:t>).</w:t>
      </w:r>
    </w:p>
    <w:p w14:paraId="41C73490" w14:textId="77777777" w:rsidR="00002173" w:rsidRPr="00002173" w:rsidRDefault="00002173" w:rsidP="007D6A89">
      <w:pPr>
        <w:pStyle w:val="ListParagraph"/>
        <w:spacing w:after="0" w:line="276" w:lineRule="auto"/>
        <w:ind w:left="-370"/>
        <w:jc w:val="both"/>
        <w:rPr>
          <w:rFonts w:ascii="Simplified Arabic" w:eastAsia="Times New Roman" w:hAnsi="Simplified Arabic" w:cs="Simplified Arabic"/>
          <w:sz w:val="24"/>
          <w:szCs w:val="24"/>
          <w:rtl/>
        </w:rPr>
      </w:pPr>
    </w:p>
    <w:p w14:paraId="7483E83F" w14:textId="77777777" w:rsidR="00411D43" w:rsidRPr="00DF7C53" w:rsidRDefault="00411D43"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طاقة الرياح</w:t>
      </w:r>
    </w:p>
    <w:p w14:paraId="7E58C65C" w14:textId="6DE0FDF7" w:rsidR="007D6A89" w:rsidRPr="007D6A89"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تعتمد طاقة الرياح على تحويل الطاقة الحركية الناتجة عن حركة الرياح إلى طاقة كهربائية ب</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توربينات الرياح. وقد شهد هذا النوع من الطاقة تطورًا كبيرًا خلال العقود الأخيرة نتيجة التقدم التكنولوجي و</w:t>
      </w:r>
      <w:r w:rsidR="00575ECD">
        <w:rPr>
          <w:rFonts w:ascii="Simplified Arabic" w:eastAsia="Times New Roman" w:hAnsi="Simplified Arabic" w:cs="Simplified Arabic" w:hint="cs"/>
          <w:sz w:val="24"/>
          <w:szCs w:val="24"/>
          <w:rtl/>
        </w:rPr>
        <w:t>إنخفاض</w:t>
      </w:r>
      <w:r w:rsidRPr="00DF7C53">
        <w:rPr>
          <w:rFonts w:ascii="Simplified Arabic" w:eastAsia="Times New Roman" w:hAnsi="Simplified Arabic" w:cs="Simplified Arabic"/>
          <w:sz w:val="24"/>
          <w:szCs w:val="24"/>
          <w:rtl/>
        </w:rPr>
        <w:t xml:space="preserve"> تكاليف الإنتاج، مما أدى إلى توسع العديد من الدول في </w:t>
      </w:r>
      <w:r w:rsidR="00B579E1">
        <w:rPr>
          <w:rFonts w:ascii="Simplified Arabic" w:eastAsia="Times New Roman" w:hAnsi="Simplified Arabic" w:cs="Simplified Arabic" w:hint="cs"/>
          <w:sz w:val="24"/>
          <w:szCs w:val="24"/>
          <w:rtl/>
        </w:rPr>
        <w:t>إستخدام</w:t>
      </w:r>
      <w:r w:rsidRPr="00DF7C53">
        <w:rPr>
          <w:rFonts w:ascii="Simplified Arabic" w:eastAsia="Times New Roman" w:hAnsi="Simplified Arabic" w:cs="Simplified Arabic"/>
          <w:sz w:val="24"/>
          <w:szCs w:val="24"/>
          <w:rtl/>
        </w:rPr>
        <w:t>ه ضمن مزيج الطاقة لديها (</w:t>
      </w:r>
      <w:r w:rsidRPr="00DF7C53">
        <w:rPr>
          <w:rFonts w:ascii="Simplified Arabic" w:eastAsia="Times New Roman" w:hAnsi="Simplified Arabic" w:cs="Simplified Arabic"/>
          <w:sz w:val="24"/>
          <w:szCs w:val="24"/>
        </w:rPr>
        <w:t>IRENA, 2021</w:t>
      </w:r>
      <w:r w:rsidRPr="00DF7C53">
        <w:rPr>
          <w:rFonts w:ascii="Simplified Arabic" w:eastAsia="Times New Roman" w:hAnsi="Simplified Arabic" w:cs="Simplified Arabic"/>
          <w:sz w:val="24"/>
          <w:szCs w:val="24"/>
          <w:rtl/>
        </w:rPr>
        <w:t xml:space="preserve">). وتتميز طاقة الرياح بأنها مصدر نظيف للطاقة ولا تنتج عنها </w:t>
      </w:r>
      <w:r w:rsidR="00575ECD">
        <w:rPr>
          <w:rFonts w:ascii="Simplified Arabic" w:eastAsia="Times New Roman" w:hAnsi="Simplified Arabic" w:cs="Simplified Arabic"/>
          <w:sz w:val="24"/>
          <w:szCs w:val="24"/>
          <w:rtl/>
        </w:rPr>
        <w:t xml:space="preserve">إنبعاثات </w:t>
      </w:r>
      <w:r w:rsidRPr="00DF7C53">
        <w:rPr>
          <w:rFonts w:ascii="Simplified Arabic" w:eastAsia="Times New Roman" w:hAnsi="Simplified Arabic" w:cs="Simplified Arabic"/>
          <w:sz w:val="24"/>
          <w:szCs w:val="24"/>
          <w:rtl/>
        </w:rPr>
        <w:t xml:space="preserve">ملوثة أثناء التشغيل، مما يجعلها من الخيارات الفعالة للحد من التلوث البيئي وتقليل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الغازات الدفيئة.</w:t>
      </w:r>
    </w:p>
    <w:p w14:paraId="4C7580C6" w14:textId="77777777" w:rsidR="00411D43" w:rsidRPr="00DF7C53" w:rsidRDefault="00411D43"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الطاقة المائية</w:t>
      </w:r>
    </w:p>
    <w:p w14:paraId="0F9539D4" w14:textId="6114BA83" w:rsidR="00411D43" w:rsidRPr="00DF7C53"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تُعد الطاقة المائية من أقدم 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المستخدمة في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الكهرباء، حيث تعتمد على </w:t>
      </w:r>
      <w:r w:rsidR="00E769CD">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ستغلال حركة المياه في الأنهار والسدود لتشغيل التوربينات المائية وتوليد الطاقة الكهربائية. وتمثل الطاقة الكهرومائية نسبة كبيرة من </w:t>
      </w:r>
      <w:r w:rsidR="000A0408">
        <w:rPr>
          <w:rFonts w:ascii="Simplified Arabic" w:eastAsia="Times New Roman" w:hAnsi="Simplified Arabic" w:cs="Simplified Arabic"/>
          <w:sz w:val="24"/>
          <w:szCs w:val="24"/>
          <w:rtl/>
        </w:rPr>
        <w:t>إجمالي</w:t>
      </w:r>
      <w:r w:rsidRPr="00DF7C5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العديد من دول العالم، نظرًا لقدرتها على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كميات كبيرة من الكهرباء بصورة مستقرة (</w:t>
      </w:r>
      <w:r w:rsidRPr="00DF7C53">
        <w:rPr>
          <w:rFonts w:ascii="Simplified Arabic" w:eastAsia="Times New Roman" w:hAnsi="Simplified Arabic" w:cs="Simplified Arabic"/>
          <w:sz w:val="24"/>
          <w:szCs w:val="24"/>
        </w:rPr>
        <w:t>IEA, 2022</w:t>
      </w:r>
      <w:r w:rsidRPr="00DF7C53">
        <w:rPr>
          <w:rFonts w:ascii="Simplified Arabic" w:eastAsia="Times New Roman" w:hAnsi="Simplified Arabic" w:cs="Simplified Arabic"/>
          <w:sz w:val="24"/>
          <w:szCs w:val="24"/>
          <w:rtl/>
        </w:rPr>
        <w:t>). كما تتميز هذه الطاقة ب</w:t>
      </w:r>
      <w:r w:rsidR="00575ECD">
        <w:rPr>
          <w:rFonts w:ascii="Simplified Arabic" w:eastAsia="Times New Roman" w:hAnsi="Simplified Arabic" w:cs="Simplified Arabic"/>
          <w:sz w:val="24"/>
          <w:szCs w:val="24"/>
          <w:rtl/>
        </w:rPr>
        <w:t>إنخفاض</w:t>
      </w:r>
      <w:r w:rsidRPr="00DF7C53">
        <w:rPr>
          <w:rFonts w:ascii="Simplified Arabic" w:eastAsia="Times New Roman" w:hAnsi="Simplified Arabic" w:cs="Simplified Arabic"/>
          <w:sz w:val="24"/>
          <w:szCs w:val="24"/>
          <w:rtl/>
        </w:rPr>
        <w:t xml:space="preserve"> تكاليف التشغيل بعد </w:t>
      </w:r>
      <w:r w:rsidR="00B579E1">
        <w:rPr>
          <w:rFonts w:ascii="Simplified Arabic" w:eastAsia="Times New Roman" w:hAnsi="Simplified Arabic" w:cs="Simplified Arabic"/>
          <w:sz w:val="24"/>
          <w:szCs w:val="24"/>
          <w:rtl/>
        </w:rPr>
        <w:t>إنشاء</w:t>
      </w:r>
      <w:r w:rsidRPr="00DF7C53">
        <w:rPr>
          <w:rFonts w:ascii="Simplified Arabic" w:eastAsia="Times New Roman" w:hAnsi="Simplified Arabic" w:cs="Simplified Arabic"/>
          <w:sz w:val="24"/>
          <w:szCs w:val="24"/>
          <w:rtl/>
        </w:rPr>
        <w:t xml:space="preserve"> البنية التحتية اللازمة لإنتاجها.</w:t>
      </w:r>
    </w:p>
    <w:p w14:paraId="05C5A4E0" w14:textId="77777777" w:rsidR="00411D43" w:rsidRPr="00DF7C53" w:rsidRDefault="00411D43"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طاقة الكتلة الحيوية</w:t>
      </w:r>
    </w:p>
    <w:p w14:paraId="16BA0813" w14:textId="4C4E5FFB" w:rsidR="00002173" w:rsidRPr="007D6A89"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تنتج طاقة الكتلة الحيوية من المواد العضوية مثل المخلفات الزراعية والحيوانية والنباتية، حيث يتم تحويل هذه المواد إلى طاقة من خلال عمليات ال</w:t>
      </w:r>
      <w:r w:rsidR="00E769CD">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حتراق أو التحلل الحيوي 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الحرارية أو الكهربائية (</w:t>
      </w:r>
      <w:r w:rsidRPr="00DF7C53">
        <w:rPr>
          <w:rFonts w:ascii="Simplified Arabic" w:eastAsia="Times New Roman" w:hAnsi="Simplified Arabic" w:cs="Simplified Arabic"/>
          <w:sz w:val="24"/>
          <w:szCs w:val="24"/>
        </w:rPr>
        <w:t>World Bank, 2020</w:t>
      </w:r>
      <w:r w:rsidRPr="00DF7C53">
        <w:rPr>
          <w:rFonts w:ascii="Simplified Arabic" w:eastAsia="Times New Roman" w:hAnsi="Simplified Arabic" w:cs="Simplified Arabic"/>
          <w:sz w:val="24"/>
          <w:szCs w:val="24"/>
          <w:rtl/>
        </w:rPr>
        <w:t xml:space="preserve">). وتمثل هذه الطاقة أحد المصادر المهمة للطاقة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خاصة في الدول التي تتوافر فيها كميات كبيرة من المخلفات الزراعية، كما تسهم في تقليل التلوث الناتج عن تراكم المخلفات.</w:t>
      </w:r>
    </w:p>
    <w:p w14:paraId="7CC69405" w14:textId="77777777" w:rsidR="00411D43" w:rsidRPr="00DF7C53" w:rsidRDefault="00411D43"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الطاقة الجيوحرارية</w:t>
      </w:r>
    </w:p>
    <w:p w14:paraId="1B7090F3" w14:textId="004E45CB" w:rsidR="00175AA4" w:rsidRDefault="00411D43"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تعتمد الطاقة الجيوحرارية على </w:t>
      </w:r>
      <w:r w:rsidR="00E769CD">
        <w:rPr>
          <w:rFonts w:ascii="Simplified Arabic" w:eastAsia="Times New Roman" w:hAnsi="Simplified Arabic" w:cs="Simplified Arabic" w:hint="cs"/>
          <w:sz w:val="24"/>
          <w:szCs w:val="24"/>
          <w:rtl/>
        </w:rPr>
        <w:t>إ</w:t>
      </w:r>
      <w:r w:rsidRPr="00E769CD">
        <w:rPr>
          <w:rFonts w:ascii="Simplified Arabic" w:eastAsia="Times New Roman" w:hAnsi="Simplified Arabic" w:cs="Simplified Arabic"/>
          <w:sz w:val="24"/>
          <w:szCs w:val="24"/>
          <w:rtl/>
        </w:rPr>
        <w:t>ستغلال الحرارة المخزنة في باطن الأرض ل</w:t>
      </w:r>
      <w:r w:rsidR="00575ECD">
        <w:rPr>
          <w:rFonts w:ascii="Simplified Arabic" w:eastAsia="Times New Roman" w:hAnsi="Simplified Arabic" w:cs="Simplified Arabic"/>
          <w:sz w:val="24"/>
          <w:szCs w:val="24"/>
          <w:rtl/>
        </w:rPr>
        <w:t xml:space="preserve">إنتاج </w:t>
      </w:r>
      <w:r w:rsidRPr="00E769CD">
        <w:rPr>
          <w:rFonts w:ascii="Simplified Arabic" w:eastAsia="Times New Roman" w:hAnsi="Simplified Arabic" w:cs="Simplified Arabic"/>
          <w:sz w:val="24"/>
          <w:szCs w:val="24"/>
          <w:rtl/>
        </w:rPr>
        <w:t>الطاقة الكهربائية أو لتوفير الطاقة الحرارية لل</w:t>
      </w:r>
      <w:r w:rsidR="00B579E1">
        <w:rPr>
          <w:rFonts w:ascii="Simplified Arabic" w:eastAsia="Times New Roman" w:hAnsi="Simplified Arabic" w:cs="Simplified Arabic" w:hint="cs"/>
          <w:sz w:val="24"/>
          <w:szCs w:val="24"/>
          <w:rtl/>
        </w:rPr>
        <w:t>إستخدام</w:t>
      </w:r>
      <w:r w:rsidRPr="00E769CD">
        <w:rPr>
          <w:rFonts w:ascii="Simplified Arabic" w:eastAsia="Times New Roman" w:hAnsi="Simplified Arabic" w:cs="Simplified Arabic"/>
          <w:sz w:val="24"/>
          <w:szCs w:val="24"/>
          <w:rtl/>
        </w:rPr>
        <w:t xml:space="preserve">ات المختلفة. وتتميز هذه الطاقة بأنها مصدر مستقر ومستدام للطاقة، حيث يمكن إنتاجها بشكل مستمر دون التأثر بالظروف المناخية مثل بعض مصادر الطاقة </w:t>
      </w:r>
      <w:r w:rsidR="009B421D">
        <w:rPr>
          <w:rFonts w:ascii="Simplified Arabic" w:eastAsia="Times New Roman" w:hAnsi="Simplified Arabic" w:cs="Simplified Arabic"/>
          <w:sz w:val="24"/>
          <w:szCs w:val="24"/>
          <w:rtl/>
        </w:rPr>
        <w:t>المُتجددة</w:t>
      </w:r>
      <w:r w:rsidRPr="00E769CD">
        <w:rPr>
          <w:rFonts w:ascii="Simplified Arabic" w:eastAsia="Times New Roman" w:hAnsi="Simplified Arabic" w:cs="Simplified Arabic"/>
          <w:sz w:val="24"/>
          <w:szCs w:val="24"/>
          <w:rtl/>
        </w:rPr>
        <w:t xml:space="preserve"> الأخرى (</w:t>
      </w:r>
      <w:r w:rsidRPr="00E769CD">
        <w:rPr>
          <w:rFonts w:ascii="Simplified Arabic" w:eastAsia="Times New Roman" w:hAnsi="Simplified Arabic" w:cs="Simplified Arabic"/>
          <w:sz w:val="24"/>
          <w:szCs w:val="24"/>
        </w:rPr>
        <w:t>IEA, 2022</w:t>
      </w:r>
      <w:r w:rsidRPr="00E769CD">
        <w:rPr>
          <w:rFonts w:ascii="Simplified Arabic" w:eastAsia="Times New Roman" w:hAnsi="Simplified Arabic" w:cs="Simplified Arabic"/>
          <w:sz w:val="24"/>
          <w:szCs w:val="24"/>
          <w:rtl/>
        </w:rPr>
        <w:t>).</w:t>
      </w:r>
    </w:p>
    <w:p w14:paraId="67BAD0D0" w14:textId="77777777" w:rsidR="00002173" w:rsidRPr="00E769CD" w:rsidRDefault="00002173" w:rsidP="007D6A89">
      <w:pPr>
        <w:pStyle w:val="ListParagraph"/>
        <w:spacing w:after="0" w:line="276" w:lineRule="auto"/>
        <w:ind w:left="-370"/>
        <w:jc w:val="both"/>
        <w:rPr>
          <w:rFonts w:ascii="Simplified Arabic" w:eastAsia="Times New Roman" w:hAnsi="Simplified Arabic" w:cs="Simplified Arabic"/>
          <w:sz w:val="24"/>
          <w:szCs w:val="24"/>
          <w:rtl/>
        </w:rPr>
      </w:pPr>
    </w:p>
    <w:p w14:paraId="0395B476" w14:textId="5E13DBD1" w:rsidR="00142BC0" w:rsidRPr="00DF7C53" w:rsidRDefault="00B275E7" w:rsidP="007D6A89">
      <w:pPr>
        <w:spacing w:after="0" w:line="276" w:lineRule="auto"/>
        <w:ind w:left="-370" w:firstLine="55"/>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3</w:t>
      </w:r>
      <w:r w:rsidR="00175AA4" w:rsidRPr="00DF7C53">
        <w:rPr>
          <w:rFonts w:ascii="Simplified Arabic" w:eastAsia="Times New Roman" w:hAnsi="Simplified Arabic" w:cs="Simplified Arabic" w:hint="cs"/>
          <w:b/>
          <w:bCs/>
          <w:kern w:val="36"/>
          <w:sz w:val="28"/>
          <w:szCs w:val="28"/>
          <w:rtl/>
        </w:rPr>
        <w:t xml:space="preserve">.2  تداعيات </w:t>
      </w:r>
      <w:r w:rsidR="00575ECD">
        <w:rPr>
          <w:rFonts w:ascii="Simplified Arabic" w:eastAsia="Times New Roman" w:hAnsi="Simplified Arabic" w:cs="Simplified Arabic" w:hint="cs"/>
          <w:b/>
          <w:bCs/>
          <w:kern w:val="36"/>
          <w:sz w:val="28"/>
          <w:szCs w:val="28"/>
          <w:rtl/>
        </w:rPr>
        <w:t xml:space="preserve">التغيُّرات المُناخية </w:t>
      </w:r>
    </w:p>
    <w:p w14:paraId="1B947DAE" w14:textId="57A325FA" w:rsidR="00DF7C53"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تُعد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من أبرز التحديات البيئية العالمية التي تواجه البشرية في الوقت الحاضر، حيث تشير الأدبيات العلمية إلى أن النظام المناخي للأرض يشهد تغيرات متسارعة نتيجة مجموعة من العوامل الطبيعية والبشرية. وقد أدى التوسع في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والصناعية منذ الثورة الصناعية إلى زيادة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الوقود الأحفوري مثل الفحم والنفط والغاز الطبيعي، وهو ما أسهم بشكل كبير في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تركيز الغازات الدفيئة في الغلاف الجوي، وعلى رأسها ثاني أكسيد الكربون والميثان وأكسيد النيتروز (</w:t>
      </w:r>
      <w:r w:rsidRPr="00DF7C53">
        <w:rPr>
          <w:rFonts w:ascii="Simplified Arabic" w:eastAsia="Times New Roman" w:hAnsi="Simplified Arabic" w:cs="Simplified Arabic"/>
          <w:sz w:val="24"/>
          <w:szCs w:val="24"/>
        </w:rPr>
        <w:t>IPCC, 2014</w:t>
      </w:r>
      <w:r w:rsidRPr="00DF7C53">
        <w:rPr>
          <w:rFonts w:ascii="Simplified Arabic" w:eastAsia="Times New Roman" w:hAnsi="Simplified Arabic" w:cs="Simplified Arabic"/>
          <w:sz w:val="24"/>
          <w:szCs w:val="24"/>
          <w:rtl/>
        </w:rPr>
        <w:t xml:space="preserve">). وتعمل هذه الغازات على </w:t>
      </w:r>
      <w:r w:rsidR="00E769CD">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حتجاز الحرارة داخل الغلاف الجوي، مما يؤدي إلى ظاهرة </w:t>
      </w:r>
      <w:r w:rsidR="00AA02A4">
        <w:rPr>
          <w:rFonts w:ascii="Simplified Arabic" w:eastAsia="Times New Roman" w:hAnsi="Simplified Arabic" w:cs="Simplified Arabic"/>
          <w:sz w:val="24"/>
          <w:szCs w:val="24"/>
          <w:rtl/>
        </w:rPr>
        <w:t>الإحتباس</w:t>
      </w:r>
      <w:r w:rsidRPr="00DF7C53">
        <w:rPr>
          <w:rFonts w:ascii="Simplified Arabic" w:eastAsia="Times New Roman" w:hAnsi="Simplified Arabic" w:cs="Simplified Arabic"/>
          <w:sz w:val="24"/>
          <w:szCs w:val="24"/>
          <w:rtl/>
        </w:rPr>
        <w:t xml:space="preserve"> الحراري و</w:t>
      </w:r>
      <w:r w:rsidR="00F2320B">
        <w:rPr>
          <w:rFonts w:ascii="Simplified Arabic" w:eastAsia="Times New Roman" w:hAnsi="Simplified Arabic" w:cs="Simplified Arabic" w:hint="cs"/>
          <w:sz w:val="24"/>
          <w:szCs w:val="24"/>
          <w:rtl/>
        </w:rPr>
        <w:t>إرتفاع</w:t>
      </w:r>
      <w:r w:rsidR="00DF7C53">
        <w:rPr>
          <w:rFonts w:ascii="Simplified Arabic" w:eastAsia="Times New Roman" w:hAnsi="Simplified Arabic" w:cs="Simplified Arabic"/>
          <w:sz w:val="24"/>
          <w:szCs w:val="24"/>
          <w:rtl/>
        </w:rPr>
        <w:t xml:space="preserve"> متوسط درجات الحرارة العالمية.</w:t>
      </w:r>
    </w:p>
    <w:p w14:paraId="03D95AAD" w14:textId="2632E222"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Pr>
      </w:pPr>
      <w:r w:rsidRPr="00DF7C53">
        <w:rPr>
          <w:rFonts w:ascii="Simplified Arabic" w:eastAsia="Times New Roman" w:hAnsi="Simplified Arabic" w:cs="Simplified Arabic"/>
          <w:sz w:val="24"/>
          <w:szCs w:val="24"/>
          <w:rtl/>
        </w:rPr>
        <w:t xml:space="preserve">ولا تقتصر أسباب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على الأنشطة البشرية فحسب، بل تشمل أيضًا بعض العوامل الطبيعية مثل التغيرات في النشاط الشمسي والانفجارات البركانية التي قد تؤثر في توازن النظام المناخي للأرض. ومع ذلك، تؤكد معظم الدراسات العلمية أن الأنشطة البشرية تمثل العامل الرئيس في تسارع وتيرة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خلال العقود الأخيرة، خاصة نتيجة حرق الوقود الأحفوري في قطاعات الطاقة والصناعة والنقل، إضافة إلى إزالة الغابات والتوسع العمراني الذي يؤدي إلى تقليل قدرة النظم البيئية على امتصاص ثاني أكسيد الكربون من الغلاف الجوي (</w:t>
      </w:r>
      <w:r w:rsidRPr="00DF7C53">
        <w:rPr>
          <w:rFonts w:ascii="Simplified Arabic" w:eastAsia="Times New Roman" w:hAnsi="Simplified Arabic" w:cs="Simplified Arabic"/>
          <w:sz w:val="24"/>
          <w:szCs w:val="24"/>
        </w:rPr>
        <w:t>United Nations, 2020</w:t>
      </w:r>
      <w:r w:rsidRPr="00DF7C53">
        <w:rPr>
          <w:rFonts w:ascii="Simplified Arabic" w:eastAsia="Times New Roman" w:hAnsi="Simplified Arabic" w:cs="Simplified Arabic"/>
          <w:sz w:val="24"/>
          <w:szCs w:val="24"/>
          <w:rtl/>
        </w:rPr>
        <w:t>).</w:t>
      </w:r>
    </w:p>
    <w:p w14:paraId="02975E73" w14:textId="6A1D1906"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وقد أدت هذه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إلى ظهور مجموعة واسعة من التداعيات التي تمتد آثارها إلى الجوانب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DF7C53">
        <w:rPr>
          <w:rFonts w:ascii="Simplified Arabic" w:eastAsia="Times New Roman" w:hAnsi="Simplified Arabic" w:cs="Simplified Arabic"/>
          <w:sz w:val="24"/>
          <w:szCs w:val="24"/>
          <w:rtl/>
        </w:rPr>
        <w:t>، مما يجعلها قضية عالمية تتطلب تعاونًا دوليًا لمواجهتها والحد من آثارها السلبية.</w:t>
      </w:r>
    </w:p>
    <w:p w14:paraId="5D9A6F2A" w14:textId="684D3858" w:rsidR="00175AA4" w:rsidRPr="00DF7C53" w:rsidRDefault="00175AA4"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 xml:space="preserve">الآثار البيئية </w:t>
      </w:r>
      <w:r w:rsidR="00575ECD">
        <w:rPr>
          <w:rFonts w:ascii="Simplified Arabic" w:eastAsia="Times New Roman" w:hAnsi="Simplified Arabic" w:cs="Simplified Arabic"/>
          <w:b/>
          <w:bCs/>
          <w:sz w:val="26"/>
          <w:szCs w:val="26"/>
          <w:rtl/>
        </w:rPr>
        <w:t xml:space="preserve">للتغيُّرات المُناخية </w:t>
      </w:r>
      <w:r w:rsidR="00DF7C53">
        <w:rPr>
          <w:rFonts w:ascii="Simplified Arabic" w:eastAsia="Times New Roman" w:hAnsi="Simplified Arabic" w:cs="Simplified Arabic" w:hint="cs"/>
          <w:b/>
          <w:bCs/>
          <w:sz w:val="26"/>
          <w:szCs w:val="26"/>
          <w:rtl/>
        </w:rPr>
        <w:t>:</w:t>
      </w:r>
    </w:p>
    <w:p w14:paraId="2AA63D40" w14:textId="051D3841" w:rsidR="00DF7C53"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تتمثل أبرز التداعيات البيئية </w:t>
      </w:r>
      <w:r w:rsidR="00575ECD">
        <w:rPr>
          <w:rFonts w:ascii="Simplified Arabic" w:eastAsia="Times New Roman" w:hAnsi="Simplified Arabic" w:cs="Simplified Arabic"/>
          <w:sz w:val="24"/>
          <w:szCs w:val="24"/>
          <w:rtl/>
        </w:rPr>
        <w:t xml:space="preserve">للتغيُّرات المُناخية </w:t>
      </w:r>
      <w:r w:rsidRPr="00DF7C53">
        <w:rPr>
          <w:rFonts w:ascii="Simplified Arabic" w:eastAsia="Times New Roman" w:hAnsi="Simplified Arabic" w:cs="Simplified Arabic"/>
          <w:sz w:val="24"/>
          <w:szCs w:val="24"/>
          <w:rtl/>
        </w:rPr>
        <w:t xml:space="preserve"> في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متوسط درجات الحرارة العالمية، وهو ما يؤدي إلى ذوبان الجليد في المناطق القطبية والجبال الجليدية، وبالتالي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مستوى سطح البحر. وقد يشكل هذا ال</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تهديدًا كبيرًا للمناطق الساحلية المنخفضة والجزر الصغيرة التي قد تتعرض لخطر الغمر بالمياه (</w:t>
      </w:r>
      <w:r w:rsidRPr="00DF7C53">
        <w:rPr>
          <w:rFonts w:ascii="Simplified Arabic" w:eastAsia="Times New Roman" w:hAnsi="Simplified Arabic" w:cs="Simplified Arabic"/>
          <w:sz w:val="24"/>
          <w:szCs w:val="24"/>
        </w:rPr>
        <w:t>IPCC, 2014</w:t>
      </w:r>
      <w:r w:rsidR="00DF7C53">
        <w:rPr>
          <w:rFonts w:ascii="Simplified Arabic" w:eastAsia="Times New Roman" w:hAnsi="Simplified Arabic" w:cs="Simplified Arabic"/>
          <w:sz w:val="24"/>
          <w:szCs w:val="24"/>
          <w:rtl/>
        </w:rPr>
        <w:t>).</w:t>
      </w:r>
    </w:p>
    <w:p w14:paraId="4A7C4BA3" w14:textId="452C5315" w:rsid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كما تؤدي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إلى تدهور النظم البيئية الطبيعية وفقدان التنوع البيولوجي، حيث تتأثر العديد من الكائنات الحية بتغير درجات الحرارة وأنماط هطول الأمطار، مما قد يؤدي إلى انقراض بعض الأنواع أو تغير توزيعها الجغرافي.</w:t>
      </w:r>
    </w:p>
    <w:p w14:paraId="46888D34" w14:textId="4594BE80" w:rsidR="00DF7C53" w:rsidRPr="00DF7C53" w:rsidRDefault="00175AA4"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إضافة إلى ذلك، تسهم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في زيادة مخاطر التصحر والجفاف في العديد من المناطق، خاصة في المناطق الجافة وشبه الجافة التي تعتمد بشكل كبير على الموارد المائية المحدودة (</w:t>
      </w:r>
      <w:r w:rsidRPr="00DF7C53">
        <w:rPr>
          <w:rFonts w:ascii="Simplified Arabic" w:eastAsia="Times New Roman" w:hAnsi="Simplified Arabic" w:cs="Simplified Arabic"/>
          <w:sz w:val="24"/>
          <w:szCs w:val="24"/>
        </w:rPr>
        <w:t>UNEP, 2021</w:t>
      </w:r>
      <w:r w:rsidRPr="00DF7C53">
        <w:rPr>
          <w:rFonts w:ascii="Simplified Arabic" w:eastAsia="Times New Roman" w:hAnsi="Simplified Arabic" w:cs="Simplified Arabic"/>
          <w:sz w:val="24"/>
          <w:szCs w:val="24"/>
          <w:rtl/>
        </w:rPr>
        <w:t>).</w:t>
      </w:r>
    </w:p>
    <w:p w14:paraId="1E148289" w14:textId="77777777"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ومن بين التداعيات البيئية الأخرى زيادة تواتر الظواهر المناخية المتطرفة مثل الأعاصير والفيضانات وموجات الحر الشديدة، وهي ظواهر أصبحت أكثر تكرارًا وشدة نتيجة التغيرات في النظام المناخي العالمي.</w:t>
      </w:r>
    </w:p>
    <w:p w14:paraId="246C2A28" w14:textId="70DF0430" w:rsidR="00175AA4" w:rsidRPr="00DF7C53" w:rsidRDefault="00175AA4"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 xml:space="preserve">الآثار </w:t>
      </w:r>
      <w:r w:rsidR="00575ECD">
        <w:rPr>
          <w:rFonts w:ascii="Simplified Arabic" w:eastAsia="Times New Roman" w:hAnsi="Simplified Arabic" w:cs="Simplified Arabic"/>
          <w:b/>
          <w:bCs/>
          <w:sz w:val="26"/>
          <w:szCs w:val="26"/>
          <w:rtl/>
        </w:rPr>
        <w:t>ال</w:t>
      </w:r>
      <w:r w:rsidR="00B579E1">
        <w:rPr>
          <w:rFonts w:ascii="Simplified Arabic" w:eastAsia="Times New Roman" w:hAnsi="Simplified Arabic" w:cs="Simplified Arabic"/>
          <w:b/>
          <w:bCs/>
          <w:sz w:val="26"/>
          <w:szCs w:val="26"/>
          <w:rtl/>
        </w:rPr>
        <w:t>إقتصاد</w:t>
      </w:r>
      <w:r w:rsidR="00575ECD">
        <w:rPr>
          <w:rFonts w:ascii="Simplified Arabic" w:eastAsia="Times New Roman" w:hAnsi="Simplified Arabic" w:cs="Simplified Arabic"/>
          <w:b/>
          <w:bCs/>
          <w:sz w:val="26"/>
          <w:szCs w:val="26"/>
          <w:rtl/>
        </w:rPr>
        <w:t xml:space="preserve">ية </w:t>
      </w:r>
      <w:r w:rsidR="00575ECD">
        <w:rPr>
          <w:rFonts w:ascii="Simplified Arabic" w:eastAsia="Times New Roman" w:hAnsi="Simplified Arabic" w:cs="Simplified Arabic" w:hint="cs"/>
          <w:b/>
          <w:bCs/>
          <w:sz w:val="26"/>
          <w:szCs w:val="26"/>
          <w:rtl/>
        </w:rPr>
        <w:t xml:space="preserve"> </w:t>
      </w:r>
      <w:r w:rsidR="00575ECD">
        <w:rPr>
          <w:rFonts w:ascii="Simplified Arabic" w:eastAsia="Times New Roman" w:hAnsi="Simplified Arabic" w:cs="Simplified Arabic"/>
          <w:b/>
          <w:bCs/>
          <w:sz w:val="26"/>
          <w:szCs w:val="26"/>
          <w:rtl/>
        </w:rPr>
        <w:t xml:space="preserve">للتغيُّرات المُناخية </w:t>
      </w:r>
      <w:r w:rsidR="00DF7C53" w:rsidRPr="00DF7C53">
        <w:rPr>
          <w:rFonts w:ascii="Simplified Arabic" w:eastAsia="Times New Roman" w:hAnsi="Simplified Arabic" w:cs="Simplified Arabic" w:hint="cs"/>
          <w:b/>
          <w:bCs/>
          <w:sz w:val="26"/>
          <w:szCs w:val="26"/>
          <w:rtl/>
        </w:rPr>
        <w:t>:</w:t>
      </w:r>
    </w:p>
    <w:p w14:paraId="5DB57019" w14:textId="0BEE0279"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تمتد آثار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إلى الجوانب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 حيث تؤثر بشكل مباشر في العديد من القطاعات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الحيوية مثل الزراعة والموارد المائية والطاقة والسياحة. فعلى سبيل المثال، قد يؤدي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درجات الحرارة وتغير أنماط الأمطار إلى </w:t>
      </w:r>
      <w:r w:rsidR="00575ECD">
        <w:rPr>
          <w:rFonts w:ascii="Simplified Arabic" w:eastAsia="Times New Roman" w:hAnsi="Simplified Arabic" w:cs="Simplified Arabic"/>
          <w:sz w:val="24"/>
          <w:szCs w:val="24"/>
          <w:rtl/>
        </w:rPr>
        <w:t>إنخفاض</w:t>
      </w:r>
      <w:r w:rsidRPr="00DF7C53">
        <w:rPr>
          <w:rFonts w:ascii="Simplified Arabic" w:eastAsia="Times New Roman" w:hAnsi="Simplified Arabic" w:cs="Simplified Arabic"/>
          <w:sz w:val="24"/>
          <w:szCs w:val="24"/>
          <w:rtl/>
        </w:rPr>
        <w:t xml:space="preserve"> ال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الزراعي في بعض المناطق، مما قد يهدد الأمن الغذائي ويؤدي إلى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أسعار المواد الغذائية (</w:t>
      </w:r>
      <w:r w:rsidRPr="00DF7C53">
        <w:rPr>
          <w:rFonts w:ascii="Simplified Arabic" w:eastAsia="Times New Roman" w:hAnsi="Simplified Arabic" w:cs="Simplified Arabic"/>
          <w:sz w:val="24"/>
          <w:szCs w:val="24"/>
        </w:rPr>
        <w:t>World Bank, 2020</w:t>
      </w:r>
      <w:r w:rsidR="00DF7C53">
        <w:rPr>
          <w:rFonts w:ascii="Simplified Arabic" w:eastAsia="Times New Roman" w:hAnsi="Simplified Arabic" w:cs="Simplified Arabic"/>
          <w:sz w:val="24"/>
          <w:szCs w:val="24"/>
          <w:rtl/>
        </w:rPr>
        <w:t>).</w:t>
      </w:r>
      <w:r w:rsidR="00DF7C53">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كما قد تؤدي الكوارث الطبيعية المرتبطة ب</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مثل الفيضانات والعواصف، إلى خسائر </w:t>
      </w:r>
      <w:r w:rsidR="00B579E1">
        <w:rPr>
          <w:rFonts w:ascii="Simplified Arabic" w:eastAsia="Times New Roman" w:hAnsi="Simplified Arabic" w:cs="Simplified Arabic"/>
          <w:sz w:val="24"/>
          <w:szCs w:val="24"/>
          <w:rtl/>
        </w:rPr>
        <w:t>إقتصاد</w:t>
      </w:r>
      <w:r w:rsidRPr="00DF7C53">
        <w:rPr>
          <w:rFonts w:ascii="Simplified Arabic" w:eastAsia="Times New Roman" w:hAnsi="Simplified Arabic" w:cs="Simplified Arabic"/>
          <w:sz w:val="24"/>
          <w:szCs w:val="24"/>
          <w:rtl/>
        </w:rPr>
        <w:t xml:space="preserve">ية كبيرة نتيجة تدمير البنية التحتية وتعطيل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 وتتحمل الحكومات تكاليف إضافية لإعادة بناء البنية التحتية المتضررة وتنفيذ إجراءات التكيف مع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w:t>
      </w:r>
    </w:p>
    <w:p w14:paraId="01E8C980" w14:textId="557519B7"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إضافة إلى ذلك، قد تؤثر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في قطاع الطاقة، حيث يمكن أن تؤدي موجات الحر الشديدة إلى زيادة الطلب على الكهرباء لأغراض التبريد، في حين قد تؤثر فترات الجفاف في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الكهرومائية في بعض الدول.</w:t>
      </w:r>
    </w:p>
    <w:p w14:paraId="31B5AE7D" w14:textId="77777777" w:rsidR="00156216" w:rsidRPr="00156216" w:rsidRDefault="00156216" w:rsidP="007D6A89">
      <w:pPr>
        <w:pStyle w:val="ListParagraph"/>
        <w:spacing w:before="240" w:after="0" w:line="276" w:lineRule="auto"/>
        <w:ind w:left="-370"/>
        <w:rPr>
          <w:rFonts w:ascii="Sakkal Majalla" w:eastAsia="Times New Roman" w:hAnsi="Sakkal Majalla" w:cs="Sakkal Majalla"/>
          <w:b/>
          <w:bCs/>
          <w:sz w:val="12"/>
          <w:szCs w:val="12"/>
          <w:rtl/>
        </w:rPr>
      </w:pPr>
    </w:p>
    <w:p w14:paraId="03804033" w14:textId="7FF6B10F" w:rsidR="00175AA4" w:rsidRPr="00DF7C53" w:rsidRDefault="00175AA4" w:rsidP="007D6A89">
      <w:pPr>
        <w:pStyle w:val="ListParagraph"/>
        <w:spacing w:after="0" w:line="276" w:lineRule="auto"/>
        <w:ind w:left="-370"/>
        <w:rPr>
          <w:rFonts w:ascii="Simplified Arabic" w:eastAsia="Times New Roman" w:hAnsi="Simplified Arabic" w:cs="Simplified Arabic"/>
          <w:b/>
          <w:bCs/>
          <w:sz w:val="26"/>
          <w:szCs w:val="26"/>
          <w:rtl/>
        </w:rPr>
      </w:pPr>
      <w:r w:rsidRPr="00DF7C53">
        <w:rPr>
          <w:rFonts w:ascii="Simplified Arabic" w:eastAsia="Times New Roman" w:hAnsi="Simplified Arabic" w:cs="Simplified Arabic"/>
          <w:b/>
          <w:bCs/>
          <w:sz w:val="26"/>
          <w:szCs w:val="26"/>
          <w:rtl/>
        </w:rPr>
        <w:t xml:space="preserve">الآثار </w:t>
      </w:r>
      <w:r w:rsidR="00575ECD">
        <w:rPr>
          <w:rFonts w:ascii="Simplified Arabic" w:eastAsia="Times New Roman" w:hAnsi="Simplified Arabic" w:cs="Simplified Arabic"/>
          <w:b/>
          <w:bCs/>
          <w:sz w:val="26"/>
          <w:szCs w:val="26"/>
          <w:rtl/>
        </w:rPr>
        <w:t xml:space="preserve">الإجتماعية </w:t>
      </w:r>
      <w:r w:rsidR="00575ECD">
        <w:rPr>
          <w:rFonts w:ascii="Simplified Arabic" w:eastAsia="Times New Roman" w:hAnsi="Simplified Arabic" w:cs="Simplified Arabic" w:hint="cs"/>
          <w:b/>
          <w:bCs/>
          <w:sz w:val="26"/>
          <w:szCs w:val="26"/>
          <w:rtl/>
        </w:rPr>
        <w:t xml:space="preserve"> </w:t>
      </w:r>
      <w:r w:rsidR="00575ECD">
        <w:rPr>
          <w:rFonts w:ascii="Simplified Arabic" w:eastAsia="Times New Roman" w:hAnsi="Simplified Arabic" w:cs="Simplified Arabic"/>
          <w:b/>
          <w:bCs/>
          <w:sz w:val="26"/>
          <w:szCs w:val="26"/>
          <w:rtl/>
        </w:rPr>
        <w:t xml:space="preserve">للتغيُّرات المُناخية </w:t>
      </w:r>
      <w:r w:rsidR="00DF7C53">
        <w:rPr>
          <w:rFonts w:ascii="Simplified Arabic" w:eastAsia="Times New Roman" w:hAnsi="Simplified Arabic" w:cs="Simplified Arabic" w:hint="cs"/>
          <w:b/>
          <w:bCs/>
          <w:sz w:val="26"/>
          <w:szCs w:val="26"/>
          <w:rtl/>
        </w:rPr>
        <w:t>:</w:t>
      </w:r>
    </w:p>
    <w:p w14:paraId="23680793" w14:textId="1C11C975"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لا تقتصر تداعيات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على الجوانب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 بل تمتد أيضًا إلى الجوانب </w:t>
      </w:r>
      <w:r w:rsidR="00575ECD">
        <w:rPr>
          <w:rFonts w:ascii="Simplified Arabic" w:eastAsia="Times New Roman" w:hAnsi="Simplified Arabic" w:cs="Simplified Arabic"/>
          <w:sz w:val="24"/>
          <w:szCs w:val="24"/>
          <w:rtl/>
        </w:rPr>
        <w:t xml:space="preserve">الإجتماعية </w:t>
      </w:r>
      <w:r w:rsidRPr="00DF7C53">
        <w:rPr>
          <w:rFonts w:ascii="Simplified Arabic" w:eastAsia="Times New Roman" w:hAnsi="Simplified Arabic" w:cs="Simplified Arabic"/>
          <w:sz w:val="24"/>
          <w:szCs w:val="24"/>
          <w:rtl/>
        </w:rPr>
        <w:t xml:space="preserve">، حيث يمكن أن تؤدي إلى تفاقم العديد من المشكلات </w:t>
      </w:r>
      <w:r w:rsidR="00575ECD">
        <w:rPr>
          <w:rFonts w:ascii="Simplified Arabic" w:eastAsia="Times New Roman" w:hAnsi="Simplified Arabic" w:cs="Simplified Arabic"/>
          <w:sz w:val="24"/>
          <w:szCs w:val="24"/>
          <w:rtl/>
        </w:rPr>
        <w:t xml:space="preserve">الإجتماعية </w:t>
      </w:r>
      <w:r w:rsidRPr="00DF7C53">
        <w:rPr>
          <w:rFonts w:ascii="Simplified Arabic" w:eastAsia="Times New Roman" w:hAnsi="Simplified Arabic" w:cs="Simplified Arabic"/>
          <w:sz w:val="24"/>
          <w:szCs w:val="24"/>
          <w:rtl/>
        </w:rPr>
        <w:t>مثل الفقر والهجرة البيئية. فمع تدهور الموارد الطبيعية و</w:t>
      </w:r>
      <w:r w:rsidR="00575ECD">
        <w:rPr>
          <w:rFonts w:ascii="Simplified Arabic" w:eastAsia="Times New Roman" w:hAnsi="Simplified Arabic" w:cs="Simplified Arabic"/>
          <w:sz w:val="24"/>
          <w:szCs w:val="24"/>
          <w:rtl/>
        </w:rPr>
        <w:t>إنخفاض</w:t>
      </w:r>
      <w:r w:rsidRPr="00DF7C53">
        <w:rPr>
          <w:rFonts w:ascii="Simplified Arabic" w:eastAsia="Times New Roman" w:hAnsi="Simplified Arabic" w:cs="Simplified Arabic"/>
          <w:sz w:val="24"/>
          <w:szCs w:val="24"/>
          <w:rtl/>
        </w:rPr>
        <w:t xml:space="preserve"> ال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الزراعي في بعض المناطق، قد يضطر السكان إلى الهجرة بحثًا عن فرص معيشية أفضل، وهو ما قد يؤدي إلى زيادة الضغوط على المناطق الحضرية والبنية التحتية فيها (</w:t>
      </w:r>
      <w:r w:rsidRPr="00DF7C53">
        <w:rPr>
          <w:rFonts w:ascii="Simplified Arabic" w:eastAsia="Times New Roman" w:hAnsi="Simplified Arabic" w:cs="Simplified Arabic"/>
          <w:sz w:val="24"/>
          <w:szCs w:val="24"/>
        </w:rPr>
        <w:t>United Nations, 2020</w:t>
      </w:r>
      <w:r w:rsidRPr="00DF7C53">
        <w:rPr>
          <w:rFonts w:ascii="Simplified Arabic" w:eastAsia="Times New Roman" w:hAnsi="Simplified Arabic" w:cs="Simplified Arabic"/>
          <w:sz w:val="24"/>
          <w:szCs w:val="24"/>
          <w:rtl/>
        </w:rPr>
        <w:t>).</w:t>
      </w:r>
    </w:p>
    <w:p w14:paraId="7459F6B7" w14:textId="0AD4CB27" w:rsidR="00175AA4"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كما قد تؤثر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في الصحة العامة للسكان، حيث يمكن أن تؤدي موجات الحر الشديدة إلى زيادة معدلات الإصابة بالأمراض المرتبطة بالحرارة، إضافة إلى </w:t>
      </w:r>
      <w:r w:rsidR="00575ECD">
        <w:rPr>
          <w:rFonts w:ascii="Simplified Arabic" w:eastAsia="Times New Roman" w:hAnsi="Simplified Arabic" w:cs="Simplified Arabic"/>
          <w:sz w:val="24"/>
          <w:szCs w:val="24"/>
          <w:rtl/>
        </w:rPr>
        <w:t xml:space="preserve">إنتشار </w:t>
      </w:r>
      <w:r w:rsidRPr="00DF7C53">
        <w:rPr>
          <w:rFonts w:ascii="Simplified Arabic" w:eastAsia="Times New Roman" w:hAnsi="Simplified Arabic" w:cs="Simplified Arabic"/>
          <w:sz w:val="24"/>
          <w:szCs w:val="24"/>
          <w:rtl/>
        </w:rPr>
        <w:t>بعض الأمراض المعدية نتيجة تغير الظروف البيئية. كما قد تتأثر الموارد المائية وجودة الغذاء، مما ينعكس سلبًا على مستوى الصحة العامة وجودة الحياة.</w:t>
      </w:r>
    </w:p>
    <w:p w14:paraId="6A52F56E" w14:textId="637F3834" w:rsidR="00B30C00" w:rsidRPr="00DF7C53" w:rsidRDefault="00175AA4"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وفي ضوء ما سبق، يتضح أن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تمثل تحديًا عالميًا متعدد الأبعاد، حيث تتداخل آثارها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DF7C53">
        <w:rPr>
          <w:rFonts w:ascii="Simplified Arabic" w:eastAsia="Times New Roman" w:hAnsi="Simplified Arabic" w:cs="Simplified Arabic"/>
          <w:sz w:val="24"/>
          <w:szCs w:val="24"/>
          <w:rtl/>
        </w:rPr>
        <w:t>بشكل معقد. ومن ثم، فإن مواجهة هذه التحديات تتطلب تبني سياسات و</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ات </w:t>
      </w:r>
      <w:r w:rsidRPr="00DF7C53">
        <w:rPr>
          <w:rFonts w:ascii="Simplified Arabic" w:eastAsia="Times New Roman" w:hAnsi="Simplified Arabic" w:cs="Simplified Arabic"/>
          <w:sz w:val="24"/>
          <w:szCs w:val="24"/>
          <w:rtl/>
        </w:rPr>
        <w:t xml:space="preserve">فعّالة تهدف إلى الحد من </w:t>
      </w:r>
      <w:r w:rsidR="00575ECD">
        <w:rPr>
          <w:rFonts w:ascii="Simplified Arabic" w:eastAsia="Times New Roman" w:hAnsi="Simplified Arabic" w:cs="Simplified Arabic"/>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وتعزيز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على مصادر الطاقة النظيفة و</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بما يسهم في تحقيق التنمية المستدامة وحماية البيئة للأجيال الحالية والمستقبلية.</w:t>
      </w:r>
    </w:p>
    <w:p w14:paraId="5D6E5A92" w14:textId="58B67B83" w:rsidR="00B30C00" w:rsidRPr="00DF7C53" w:rsidRDefault="00B275E7" w:rsidP="007D6A89">
      <w:pPr>
        <w:spacing w:after="0" w:line="276" w:lineRule="auto"/>
        <w:ind w:left="-370" w:firstLine="55"/>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4</w:t>
      </w:r>
      <w:r w:rsidR="00B30C00" w:rsidRPr="00DF7C53">
        <w:rPr>
          <w:rFonts w:ascii="Simplified Arabic" w:eastAsia="Times New Roman" w:hAnsi="Simplified Arabic" w:cs="Simplified Arabic" w:hint="cs"/>
          <w:b/>
          <w:bCs/>
          <w:kern w:val="36"/>
          <w:sz w:val="28"/>
          <w:szCs w:val="28"/>
          <w:rtl/>
        </w:rPr>
        <w:t xml:space="preserve">.2 </w:t>
      </w:r>
      <w:r w:rsidR="00B30C00" w:rsidRPr="00DF7C53">
        <w:rPr>
          <w:rFonts w:ascii="Simplified Arabic" w:eastAsia="Times New Roman" w:hAnsi="Simplified Arabic" w:cs="Simplified Arabic"/>
          <w:b/>
          <w:bCs/>
          <w:kern w:val="36"/>
          <w:sz w:val="28"/>
          <w:szCs w:val="28"/>
          <w:rtl/>
        </w:rPr>
        <w:t xml:space="preserve">العلاقة بين الطاقة </w:t>
      </w:r>
      <w:r w:rsidR="009B421D">
        <w:rPr>
          <w:rFonts w:ascii="Simplified Arabic" w:eastAsia="Times New Roman" w:hAnsi="Simplified Arabic" w:cs="Simplified Arabic"/>
          <w:b/>
          <w:bCs/>
          <w:kern w:val="36"/>
          <w:sz w:val="28"/>
          <w:szCs w:val="28"/>
          <w:rtl/>
        </w:rPr>
        <w:t>المُتجددة</w:t>
      </w:r>
      <w:r w:rsidR="00B30C00" w:rsidRPr="00DF7C53">
        <w:rPr>
          <w:rFonts w:ascii="Simplified Arabic" w:eastAsia="Times New Roman" w:hAnsi="Simplified Arabic" w:cs="Simplified Arabic"/>
          <w:b/>
          <w:bCs/>
          <w:kern w:val="36"/>
          <w:sz w:val="28"/>
          <w:szCs w:val="28"/>
          <w:rtl/>
        </w:rPr>
        <w:t xml:space="preserve"> و</w:t>
      </w:r>
      <w:r w:rsidR="00575ECD">
        <w:rPr>
          <w:rFonts w:ascii="Simplified Arabic" w:eastAsia="Times New Roman" w:hAnsi="Simplified Arabic" w:cs="Simplified Arabic"/>
          <w:b/>
          <w:bCs/>
          <w:kern w:val="36"/>
          <w:sz w:val="28"/>
          <w:szCs w:val="28"/>
          <w:rtl/>
        </w:rPr>
        <w:t xml:space="preserve">التغيُّرات المُناخية </w:t>
      </w:r>
    </w:p>
    <w:p w14:paraId="1ADBAB01" w14:textId="7135621B" w:rsidR="00627EAC"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تُعد العلاقة بين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من القضايا المحورية في الدراسات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 xml:space="preserve">المعاصرة، نظرًا للدور الذي يلعبه قطاع الطاقة في التأثير على النظام المناخي العالمي. </w:t>
      </w:r>
    </w:p>
    <w:p w14:paraId="35C93C4A" w14:textId="585ADC51" w:rsidR="00AC0322"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Pr>
      </w:pPr>
      <w:r w:rsidRPr="00DF7C53">
        <w:rPr>
          <w:rFonts w:ascii="Simplified Arabic" w:eastAsia="Times New Roman" w:hAnsi="Simplified Arabic" w:cs="Simplified Arabic"/>
          <w:sz w:val="24"/>
          <w:szCs w:val="24"/>
          <w:rtl/>
        </w:rPr>
        <w:t xml:space="preserve">فقد أظهرت العديد من الدراسات أن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و</w:t>
      </w:r>
      <w:r w:rsidR="00575ECD">
        <w:rPr>
          <w:rFonts w:ascii="Simplified Arabic" w:eastAsia="Times New Roman" w:hAnsi="Simplified Arabic" w:cs="Simplified Arabic" w:hint="cs"/>
          <w:sz w:val="24"/>
          <w:szCs w:val="24"/>
          <w:rtl/>
        </w:rPr>
        <w:t>إستهلاك</w:t>
      </w:r>
      <w:r w:rsidRPr="00DF7C53">
        <w:rPr>
          <w:rFonts w:ascii="Simplified Arabic" w:eastAsia="Times New Roman" w:hAnsi="Simplified Arabic" w:cs="Simplified Arabic"/>
          <w:sz w:val="24"/>
          <w:szCs w:val="24"/>
          <w:rtl/>
        </w:rPr>
        <w:t xml:space="preserve">ها يمثلان أحد أهم مصادر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حيث يعتمد نظام </w:t>
      </w:r>
      <w:r w:rsidR="00627EAC" w:rsidRPr="00DF7C53">
        <w:rPr>
          <w:rFonts w:ascii="Simplified Arabic" w:eastAsia="Times New Roman" w:hAnsi="Simplified Arabic" w:cs="Simplified Arabic" w:hint="cs"/>
          <w:sz w:val="24"/>
          <w:szCs w:val="24"/>
          <w:rtl/>
        </w:rPr>
        <w:t>الطاقة</w:t>
      </w:r>
      <w:r w:rsidRPr="00DF7C53">
        <w:rPr>
          <w:rFonts w:ascii="Simplified Arabic" w:eastAsia="Times New Roman" w:hAnsi="Simplified Arabic" w:cs="Simplified Arabic"/>
          <w:sz w:val="24"/>
          <w:szCs w:val="24"/>
          <w:rtl/>
        </w:rPr>
        <w:t xml:space="preserve"> العالمي بدرجة كبيرة على الوقود الأحفوري مثل الفحم والنفط والغاز الطبيعي. ويسهم </w:t>
      </w:r>
      <w:r w:rsidR="00481FC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حتراق هذه المصادر في إطلاق كميات كبيرة من ثاني أكسيد الكربون والغازات الدفيئة الأخرى في الغلاف الجوي، مما يؤدي إلى تفاقم ظاهرة </w:t>
      </w:r>
      <w:r w:rsidR="00AA02A4">
        <w:rPr>
          <w:rFonts w:ascii="Simplified Arabic" w:eastAsia="Times New Roman" w:hAnsi="Simplified Arabic" w:cs="Simplified Arabic"/>
          <w:sz w:val="24"/>
          <w:szCs w:val="24"/>
          <w:rtl/>
        </w:rPr>
        <w:t>الإحتباس</w:t>
      </w:r>
      <w:r w:rsidRPr="00DF7C53">
        <w:rPr>
          <w:rFonts w:ascii="Simplified Arabic" w:eastAsia="Times New Roman" w:hAnsi="Simplified Arabic" w:cs="Simplified Arabic"/>
          <w:sz w:val="24"/>
          <w:szCs w:val="24"/>
          <w:rtl/>
        </w:rPr>
        <w:t xml:space="preserve"> الحراري وتسارع وتيرة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Pr>
        <w:t>(IPCC, 2014).</w:t>
      </w:r>
    </w:p>
    <w:p w14:paraId="041AA08E" w14:textId="635306F0" w:rsidR="00AC0322"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Pr>
      </w:pPr>
      <w:r w:rsidRPr="00DF7C53">
        <w:rPr>
          <w:rFonts w:ascii="Simplified Arabic" w:eastAsia="Times New Roman" w:hAnsi="Simplified Arabic" w:cs="Simplified Arabic"/>
          <w:sz w:val="24"/>
          <w:szCs w:val="24"/>
          <w:rtl/>
        </w:rPr>
        <w:t xml:space="preserve">وفي هذا السياق، برزت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بوصفها أحد الحلول الأساسية للتخفيف من </w:t>
      </w:r>
      <w:r w:rsidR="00627EAC" w:rsidRPr="00DF7C53">
        <w:rPr>
          <w:rFonts w:ascii="Simplified Arabic" w:eastAsia="Times New Roman" w:hAnsi="Simplified Arabic" w:cs="Simplified Arabic" w:hint="cs"/>
          <w:sz w:val="24"/>
          <w:szCs w:val="24"/>
          <w:rtl/>
        </w:rPr>
        <w:t>تداعيات</w:t>
      </w:r>
      <w:r w:rsidRPr="00DF7C5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إذ تعتمد على مصادر طبيعية متجددة لا ينتج عنها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كربونية كبيرة أثناء عملية توليد الطاقة، مثل الطاقة الشمسية وطاقة الرياح والطاقة المائية والطاقة الجيوحرارية. ومن ثم، فإن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هذه المصادر يسهم في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الوقود الأحفوري، وهو ما يؤدي إلى خفض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الكربونية والحد من الآثار البيئية السلبية المرتبطة ب</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الطاقة التقليدية</w:t>
      </w:r>
      <w:r w:rsidRPr="00DF7C53">
        <w:rPr>
          <w:rFonts w:ascii="Simplified Arabic" w:eastAsia="Times New Roman" w:hAnsi="Simplified Arabic" w:cs="Simplified Arabic"/>
          <w:sz w:val="24"/>
          <w:szCs w:val="24"/>
        </w:rPr>
        <w:t xml:space="preserve"> (IRENA, 2021).</w:t>
      </w:r>
    </w:p>
    <w:p w14:paraId="0C8E0782" w14:textId="7E140E33" w:rsidR="00AC0322" w:rsidRPr="00DF7C53" w:rsidRDefault="00AC0322" w:rsidP="007D6A89">
      <w:pPr>
        <w:pStyle w:val="ListParagraph"/>
        <w:spacing w:after="0" w:line="276" w:lineRule="auto"/>
        <w:ind w:left="-370"/>
        <w:rPr>
          <w:rFonts w:ascii="Simplified Arabic" w:eastAsia="Times New Roman" w:hAnsi="Simplified Arabic" w:cs="Simplified Arabic"/>
          <w:b/>
          <w:bCs/>
          <w:sz w:val="26"/>
          <w:szCs w:val="26"/>
        </w:rPr>
      </w:pPr>
      <w:r w:rsidRPr="00DF7C53">
        <w:rPr>
          <w:rFonts w:ascii="Simplified Arabic" w:eastAsia="Times New Roman" w:hAnsi="Simplified Arabic" w:cs="Simplified Arabic"/>
          <w:b/>
          <w:bCs/>
          <w:sz w:val="26"/>
          <w:szCs w:val="26"/>
          <w:rtl/>
        </w:rPr>
        <w:t xml:space="preserve">دور الطاقة </w:t>
      </w:r>
      <w:r w:rsidR="009B421D">
        <w:rPr>
          <w:rFonts w:ascii="Simplified Arabic" w:eastAsia="Times New Roman" w:hAnsi="Simplified Arabic" w:cs="Simplified Arabic"/>
          <w:b/>
          <w:bCs/>
          <w:sz w:val="26"/>
          <w:szCs w:val="26"/>
          <w:rtl/>
        </w:rPr>
        <w:t>المُتجددة</w:t>
      </w:r>
      <w:r w:rsidRPr="00DF7C53">
        <w:rPr>
          <w:rFonts w:ascii="Simplified Arabic" w:eastAsia="Times New Roman" w:hAnsi="Simplified Arabic" w:cs="Simplified Arabic"/>
          <w:b/>
          <w:bCs/>
          <w:sz w:val="26"/>
          <w:szCs w:val="26"/>
          <w:rtl/>
        </w:rPr>
        <w:t xml:space="preserve"> في تقليل ال</w:t>
      </w:r>
      <w:r w:rsidR="00481FC3">
        <w:rPr>
          <w:rFonts w:ascii="Simplified Arabic" w:eastAsia="Times New Roman" w:hAnsi="Simplified Arabic" w:cs="Simplified Arabic" w:hint="cs"/>
          <w:b/>
          <w:bCs/>
          <w:sz w:val="26"/>
          <w:szCs w:val="26"/>
          <w:rtl/>
        </w:rPr>
        <w:t>إ</w:t>
      </w:r>
      <w:r w:rsidRPr="00DF7C53">
        <w:rPr>
          <w:rFonts w:ascii="Simplified Arabic" w:eastAsia="Times New Roman" w:hAnsi="Simplified Arabic" w:cs="Simplified Arabic"/>
          <w:b/>
          <w:bCs/>
          <w:sz w:val="26"/>
          <w:szCs w:val="26"/>
          <w:rtl/>
        </w:rPr>
        <w:t>نبعاثات</w:t>
      </w:r>
    </w:p>
    <w:p w14:paraId="2E88A6FA" w14:textId="5369309E" w:rsidR="00AC0322"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Pr>
      </w:pPr>
      <w:r w:rsidRPr="00DF7C53">
        <w:rPr>
          <w:rFonts w:ascii="Simplified Arabic" w:eastAsia="Times New Roman" w:hAnsi="Simplified Arabic" w:cs="Simplified Arabic"/>
          <w:sz w:val="24"/>
          <w:szCs w:val="24"/>
          <w:rtl/>
        </w:rPr>
        <w:t xml:space="preserve">تؤدي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دورًا مهمًا في الحد من </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الغازات الدفيئة التي تُعد العامل الرئيس في حدوث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فعند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الكهرباء أو في تشغيل الأنشطة الصناعية والخدمية، يتم تقليل الحاجة إلى حرق الوقود الأحفوري، الأمر الذي يسهم في خفض كميات ثاني أكسيد الكربون المنبعثة إلى الغلاف الجوي. وتشير التقديرات الدولية إلى أن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يمكن أن يسهم بشكل كبير في تقليل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العالمية وتحقيق أهداف </w:t>
      </w:r>
      <w:r w:rsidR="00481FC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 xml:space="preserve">تفاقية باريس للمناخ الرامية إلى الحد من </w:t>
      </w:r>
      <w:r w:rsidR="00F2320B">
        <w:rPr>
          <w:rFonts w:ascii="Simplified Arabic" w:eastAsia="Times New Roman" w:hAnsi="Simplified Arabic" w:cs="Simplified Arabic"/>
          <w:sz w:val="24"/>
          <w:szCs w:val="24"/>
          <w:rtl/>
        </w:rPr>
        <w:t>إرتفاع</w:t>
      </w:r>
      <w:r w:rsidRPr="00DF7C53">
        <w:rPr>
          <w:rFonts w:ascii="Simplified Arabic" w:eastAsia="Times New Roman" w:hAnsi="Simplified Arabic" w:cs="Simplified Arabic"/>
          <w:sz w:val="24"/>
          <w:szCs w:val="24"/>
          <w:rtl/>
        </w:rPr>
        <w:t xml:space="preserve"> درجات الحرارة العالمية</w:t>
      </w:r>
      <w:r w:rsidR="00E14D93">
        <w:rPr>
          <w:rFonts w:ascii="Simplified Arabic" w:eastAsia="Times New Roman" w:hAnsi="Simplified Arabic" w:cs="Simplified Arabic" w:hint="cs"/>
          <w:sz w:val="24"/>
          <w:szCs w:val="24"/>
          <w:rtl/>
        </w:rPr>
        <w:t xml:space="preserve"> (</w:t>
      </w:r>
      <w:r w:rsidR="009D7862" w:rsidRPr="00DF7C53">
        <w:rPr>
          <w:rFonts w:ascii="Simplified Arabic" w:eastAsia="Times New Roman" w:hAnsi="Simplified Arabic" w:cs="Simplified Arabic"/>
          <w:sz w:val="24"/>
          <w:szCs w:val="24"/>
        </w:rPr>
        <w:t xml:space="preserve"> (IEA, 2022</w:t>
      </w:r>
      <w:r w:rsidR="00E14D93">
        <w:rPr>
          <w:rFonts w:ascii="Simplified Arabic" w:eastAsia="Times New Roman" w:hAnsi="Simplified Arabic" w:cs="Simplified Arabic" w:hint="cs"/>
          <w:sz w:val="24"/>
          <w:szCs w:val="24"/>
          <w:rtl/>
        </w:rPr>
        <w:t>،</w:t>
      </w:r>
      <w:r w:rsidR="009D7862" w:rsidRPr="00DF7C53">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كما أن تقنيات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مثل الطاقة الشمسية وطاقة الرياح، تتميز ب</w:t>
      </w:r>
      <w:r w:rsidR="00575ECD">
        <w:rPr>
          <w:rFonts w:ascii="Simplified Arabic" w:eastAsia="Times New Roman" w:hAnsi="Simplified Arabic" w:cs="Simplified Arabic" w:hint="cs"/>
          <w:sz w:val="24"/>
          <w:szCs w:val="24"/>
          <w:rtl/>
        </w:rPr>
        <w:t>إنخفاض</w:t>
      </w:r>
      <w:r w:rsidRPr="00DF7C53">
        <w:rPr>
          <w:rFonts w:ascii="Simplified Arabic" w:eastAsia="Times New Roman" w:hAnsi="Simplified Arabic" w:cs="Simplified Arabic"/>
          <w:sz w:val="24"/>
          <w:szCs w:val="24"/>
          <w:rtl/>
        </w:rPr>
        <w:t xml:space="preserve">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الكربونية طوال دورة حياتها مقارنة بمصادر الطاقة التقليدية، إذ لا تتطلب عمليات ال</w:t>
      </w:r>
      <w:r w:rsidR="00481FC3">
        <w:rPr>
          <w:rFonts w:ascii="Simplified Arabic" w:eastAsia="Times New Roman" w:hAnsi="Simplified Arabic" w:cs="Simplified Arabic" w:hint="cs"/>
          <w:sz w:val="24"/>
          <w:szCs w:val="24"/>
          <w:rtl/>
        </w:rPr>
        <w:t>إ</w:t>
      </w:r>
      <w:r w:rsidRPr="00DF7C53">
        <w:rPr>
          <w:rFonts w:ascii="Simplified Arabic" w:eastAsia="Times New Roman" w:hAnsi="Simplified Arabic" w:cs="Simplified Arabic"/>
          <w:sz w:val="24"/>
          <w:szCs w:val="24"/>
          <w:rtl/>
        </w:rPr>
        <w:t>حتراق التي تُعد المصدر الرئيس لل</w:t>
      </w:r>
      <w:r w:rsidR="00575ECD">
        <w:rPr>
          <w:rFonts w:ascii="Simplified Arabic" w:eastAsia="Times New Roman" w:hAnsi="Simplified Arabic" w:cs="Simplified Arabic" w:hint="cs"/>
          <w:sz w:val="24"/>
          <w:szCs w:val="24"/>
          <w:rtl/>
        </w:rPr>
        <w:t xml:space="preserve">إنبعاثات </w:t>
      </w:r>
      <w:r w:rsidRPr="00DF7C53">
        <w:rPr>
          <w:rFonts w:ascii="Simplified Arabic" w:eastAsia="Times New Roman" w:hAnsi="Simplified Arabic" w:cs="Simplified Arabic"/>
          <w:sz w:val="24"/>
          <w:szCs w:val="24"/>
          <w:rtl/>
        </w:rPr>
        <w:t xml:space="preserve">في محطات الطاقة التقليدية. إضافة إلى ذلك، فإن دمج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مزيج الطاقة الوطني يساعد على تحقيق تحول تدريجي نحو أنظمة طاقة منخفضة الكربون، وهو ما يُعد عنصرًا أساسيًا في الجهود الدولية الرامية إلى مواجهة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Pr>
        <w:t>(IRENA, 2021).</w:t>
      </w:r>
    </w:p>
    <w:p w14:paraId="10609C1E" w14:textId="5A83BB3E" w:rsidR="00B86D53" w:rsidRPr="007D6A89" w:rsidRDefault="00AC0322"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ومن ناحية أخرى، تسهم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تحسين كفاءة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الطاقة وتقليل الفاقد الناتج عن عمليات ال</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 xml:space="preserve">والنقل، خاصة عند </w:t>
      </w:r>
      <w:r w:rsidR="00B579E1">
        <w:rPr>
          <w:rFonts w:ascii="Simplified Arabic" w:eastAsia="Times New Roman" w:hAnsi="Simplified Arabic" w:cs="Simplified Arabic"/>
          <w:sz w:val="24"/>
          <w:szCs w:val="24"/>
          <w:rtl/>
        </w:rPr>
        <w:t>إستخدام</w:t>
      </w:r>
      <w:r w:rsidRPr="00DF7C53">
        <w:rPr>
          <w:rFonts w:ascii="Simplified Arabic" w:eastAsia="Times New Roman" w:hAnsi="Simplified Arabic" w:cs="Simplified Arabic"/>
          <w:sz w:val="24"/>
          <w:szCs w:val="24"/>
          <w:rtl/>
        </w:rPr>
        <w:t xml:space="preserve">ها في أنظمة الطاقة اللامركزية التي تعتمد على </w:t>
      </w:r>
      <w:r w:rsidR="00575ECD">
        <w:rPr>
          <w:rFonts w:ascii="Simplified Arabic" w:eastAsia="Times New Roman" w:hAnsi="Simplified Arabic" w:cs="Simplified Arabic"/>
          <w:sz w:val="24"/>
          <w:szCs w:val="24"/>
          <w:rtl/>
        </w:rPr>
        <w:t xml:space="preserve">إنتاج </w:t>
      </w:r>
      <w:r w:rsidRPr="00DF7C53">
        <w:rPr>
          <w:rFonts w:ascii="Simplified Arabic" w:eastAsia="Times New Roman" w:hAnsi="Simplified Arabic" w:cs="Simplified Arabic"/>
          <w:sz w:val="24"/>
          <w:szCs w:val="24"/>
          <w:rtl/>
        </w:rPr>
        <w:t>الطاقة بالقرب من مناطق ال</w:t>
      </w:r>
      <w:r w:rsidR="00575ECD">
        <w:rPr>
          <w:rFonts w:ascii="Simplified Arabic" w:eastAsia="Times New Roman" w:hAnsi="Simplified Arabic" w:cs="Simplified Arabic" w:hint="cs"/>
          <w:sz w:val="24"/>
          <w:szCs w:val="24"/>
          <w:rtl/>
        </w:rPr>
        <w:t xml:space="preserve">إستهلاك </w:t>
      </w:r>
      <w:r w:rsidRPr="00DF7C53">
        <w:rPr>
          <w:rFonts w:ascii="Simplified Arabic" w:eastAsia="Times New Roman" w:hAnsi="Simplified Arabic" w:cs="Simplified Arabic"/>
          <w:sz w:val="24"/>
          <w:szCs w:val="24"/>
          <w:rtl/>
        </w:rPr>
        <w:t xml:space="preserve">. ويؤدي ذلك إلى تقليل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الناتجة عن نقل الطاقة لمسافات طويلة، مما يعزز من الدور البيئي للطاقة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الحد من التلوث وتحسين جودة الهواء</w:t>
      </w:r>
      <w:r w:rsidRPr="00DF7C53">
        <w:rPr>
          <w:rFonts w:ascii="Simplified Arabic" w:eastAsia="Times New Roman" w:hAnsi="Simplified Arabic" w:cs="Simplified Arabic"/>
          <w:sz w:val="24"/>
          <w:szCs w:val="24"/>
        </w:rPr>
        <w:t>.</w:t>
      </w:r>
    </w:p>
    <w:p w14:paraId="35404374" w14:textId="6B9A8F29" w:rsidR="00AC0322" w:rsidRPr="00DF7C53" w:rsidRDefault="00AC0322" w:rsidP="007D6A89">
      <w:pPr>
        <w:pStyle w:val="ListParagraph"/>
        <w:spacing w:after="0" w:line="276" w:lineRule="auto"/>
        <w:ind w:left="-370"/>
        <w:rPr>
          <w:rFonts w:ascii="Simplified Arabic" w:eastAsia="Times New Roman" w:hAnsi="Simplified Arabic" w:cs="Simplified Arabic"/>
          <w:b/>
          <w:bCs/>
          <w:sz w:val="26"/>
          <w:szCs w:val="26"/>
        </w:rPr>
      </w:pPr>
      <w:r w:rsidRPr="00DF7C53">
        <w:rPr>
          <w:rFonts w:ascii="Simplified Arabic" w:eastAsia="Times New Roman" w:hAnsi="Simplified Arabic" w:cs="Simplified Arabic"/>
          <w:b/>
          <w:bCs/>
          <w:sz w:val="26"/>
          <w:szCs w:val="26"/>
          <w:rtl/>
        </w:rPr>
        <w:t xml:space="preserve">مساهمة الطاقة </w:t>
      </w:r>
      <w:r w:rsidR="009B421D">
        <w:rPr>
          <w:rFonts w:ascii="Simplified Arabic" w:eastAsia="Times New Roman" w:hAnsi="Simplified Arabic" w:cs="Simplified Arabic" w:hint="cs"/>
          <w:b/>
          <w:bCs/>
          <w:sz w:val="26"/>
          <w:szCs w:val="26"/>
          <w:rtl/>
        </w:rPr>
        <w:t>المُتجددة</w:t>
      </w:r>
      <w:r w:rsidRPr="00DF7C53">
        <w:rPr>
          <w:rFonts w:ascii="Simplified Arabic" w:eastAsia="Times New Roman" w:hAnsi="Simplified Arabic" w:cs="Simplified Arabic"/>
          <w:b/>
          <w:bCs/>
          <w:sz w:val="26"/>
          <w:szCs w:val="26"/>
          <w:rtl/>
        </w:rPr>
        <w:t xml:space="preserve"> في تحقيق </w:t>
      </w:r>
      <w:r w:rsidR="00575ECD">
        <w:rPr>
          <w:rFonts w:ascii="Simplified Arabic" w:eastAsia="Times New Roman" w:hAnsi="Simplified Arabic" w:cs="Simplified Arabic"/>
          <w:b/>
          <w:bCs/>
          <w:sz w:val="26"/>
          <w:szCs w:val="26"/>
          <w:rtl/>
        </w:rPr>
        <w:t>ال</w:t>
      </w:r>
      <w:r w:rsidR="00B579E1">
        <w:rPr>
          <w:rFonts w:ascii="Simplified Arabic" w:eastAsia="Times New Roman" w:hAnsi="Simplified Arabic" w:cs="Simplified Arabic"/>
          <w:b/>
          <w:bCs/>
          <w:sz w:val="26"/>
          <w:szCs w:val="26"/>
          <w:rtl/>
        </w:rPr>
        <w:t>إستدامة</w:t>
      </w:r>
      <w:r w:rsidR="000A0408">
        <w:rPr>
          <w:rFonts w:ascii="Simplified Arabic" w:eastAsia="Times New Roman" w:hAnsi="Simplified Arabic" w:cs="Simplified Arabic"/>
          <w:b/>
          <w:bCs/>
          <w:sz w:val="26"/>
          <w:szCs w:val="26"/>
          <w:rtl/>
        </w:rPr>
        <w:t xml:space="preserve"> </w:t>
      </w:r>
    </w:p>
    <w:p w14:paraId="7D688C3C" w14:textId="114AEA97" w:rsidR="00AC0322"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Pr>
      </w:pPr>
      <w:r w:rsidRPr="00DF7C53">
        <w:rPr>
          <w:rFonts w:ascii="Simplified Arabic" w:eastAsia="Times New Roman" w:hAnsi="Simplified Arabic" w:cs="Simplified Arabic"/>
          <w:sz w:val="24"/>
          <w:szCs w:val="24"/>
          <w:rtl/>
        </w:rPr>
        <w:t xml:space="preserve">لا يقتصر دور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على الحد من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الكربونية فحسب، بل يمتد أيضًا إلى دعم تحقيق التنمية المستدامة من خلال تعزيز التوازن بين الأبعاد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للتنمية. فعلى الصعيد البيئي، تسهم الطاقة النظيفة في الحد من التلوث البيئي وتحسين جودة الهواء والمياه، مما يقلل من الآثار الصحية السلبية الناتجة عن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الوقود الأحفوري. كما تساعد في الحفاظ على الموارد الطبيعية وتقليل </w:t>
      </w:r>
      <w:r w:rsidR="000A0408">
        <w:rPr>
          <w:rFonts w:ascii="Simplified Arabic" w:eastAsia="Times New Roman" w:hAnsi="Simplified Arabic" w:cs="Simplified Arabic" w:hint="cs"/>
          <w:sz w:val="24"/>
          <w:szCs w:val="24"/>
          <w:rtl/>
        </w:rPr>
        <w:t xml:space="preserve">إستنزافها  </w:t>
      </w:r>
      <w:r w:rsidRPr="00DF7C53">
        <w:rPr>
          <w:rFonts w:ascii="Simplified Arabic" w:eastAsia="Times New Roman" w:hAnsi="Simplified Arabic" w:cs="Simplified Arabic"/>
          <w:sz w:val="24"/>
          <w:szCs w:val="24"/>
          <w:rtl/>
        </w:rPr>
        <w:t xml:space="preserve">، الأمر الذي يعزز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 هذه الموارد للأجيال القادمة</w:t>
      </w:r>
      <w:r w:rsidRPr="00DF7C53">
        <w:rPr>
          <w:rFonts w:ascii="Simplified Arabic" w:eastAsia="Times New Roman" w:hAnsi="Simplified Arabic" w:cs="Simplified Arabic"/>
          <w:sz w:val="24"/>
          <w:szCs w:val="24"/>
        </w:rPr>
        <w:t xml:space="preserve"> (United Nations, 2020).</w:t>
      </w:r>
    </w:p>
    <w:p w14:paraId="410E0C04" w14:textId="77777777" w:rsidR="00281047" w:rsidRDefault="00AC0322"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أما على الصعيد ال</w:t>
      </w:r>
      <w:r w:rsidR="00B579E1">
        <w:rPr>
          <w:rFonts w:ascii="Simplified Arabic" w:eastAsia="Times New Roman" w:hAnsi="Simplified Arabic" w:cs="Simplified Arabic" w:hint="cs"/>
          <w:sz w:val="24"/>
          <w:szCs w:val="24"/>
          <w:rtl/>
        </w:rPr>
        <w:t>إقتصاد</w:t>
      </w:r>
      <w:r w:rsidRPr="00DF7C53">
        <w:rPr>
          <w:rFonts w:ascii="Simplified Arabic" w:eastAsia="Times New Roman" w:hAnsi="Simplified Arabic" w:cs="Simplified Arabic"/>
          <w:sz w:val="24"/>
          <w:szCs w:val="24"/>
          <w:rtl/>
        </w:rPr>
        <w:t xml:space="preserve">ي، فإن التوسع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DF7C5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يسهم في تنويع مصادر الطاقة وتقليل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DF7C53">
        <w:rPr>
          <w:rFonts w:ascii="Simplified Arabic" w:eastAsia="Times New Roman" w:hAnsi="Simplified Arabic" w:cs="Simplified Arabic"/>
          <w:sz w:val="24"/>
          <w:szCs w:val="24"/>
          <w:rtl/>
        </w:rPr>
        <w:t xml:space="preserve">على واردات الوقود الأحفوري، مما يعزز أمن الطاقة ويحد من تقلبات أسعار الطاقة في الأسواق العالمية. كما يسهم قطاع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تحفيز النمو ال</w:t>
      </w:r>
      <w:r w:rsidR="00B579E1">
        <w:rPr>
          <w:rFonts w:ascii="Simplified Arabic" w:eastAsia="Times New Roman" w:hAnsi="Simplified Arabic" w:cs="Simplified Arabic" w:hint="cs"/>
          <w:sz w:val="24"/>
          <w:szCs w:val="24"/>
          <w:rtl/>
        </w:rPr>
        <w:t>إقتصاد</w:t>
      </w:r>
      <w:r w:rsidRPr="00DF7C53">
        <w:rPr>
          <w:rFonts w:ascii="Simplified Arabic" w:eastAsia="Times New Roman" w:hAnsi="Simplified Arabic" w:cs="Simplified Arabic"/>
          <w:sz w:val="24"/>
          <w:szCs w:val="24"/>
          <w:rtl/>
        </w:rPr>
        <w:t xml:space="preserve">ي من خلال جذب </w:t>
      </w:r>
      <w:r w:rsidR="00B579E1">
        <w:rPr>
          <w:rFonts w:ascii="Simplified Arabic" w:eastAsia="Times New Roman" w:hAnsi="Simplified Arabic" w:cs="Simplified Arabic"/>
          <w:sz w:val="24"/>
          <w:szCs w:val="24"/>
          <w:rtl/>
        </w:rPr>
        <w:t>الإستثمارات</w:t>
      </w:r>
      <w:r w:rsidRPr="00DF7C53">
        <w:rPr>
          <w:rFonts w:ascii="Simplified Arabic" w:eastAsia="Times New Roman" w:hAnsi="Simplified Arabic" w:cs="Simplified Arabic"/>
          <w:sz w:val="24"/>
          <w:szCs w:val="24"/>
          <w:rtl/>
        </w:rPr>
        <w:t xml:space="preserve"> في مجالات التكنولوجيا النظيفة وتطوير البنية التحتية للطاقة، إضافة إلى دوره في خلق فرص عمل جديدة في قطاعات ال</w:t>
      </w:r>
      <w:r w:rsidR="00B579E1">
        <w:rPr>
          <w:rFonts w:ascii="Simplified Arabic" w:eastAsia="Times New Roman" w:hAnsi="Simplified Arabic" w:cs="Simplified Arabic" w:hint="cs"/>
          <w:sz w:val="24"/>
          <w:szCs w:val="24"/>
          <w:rtl/>
        </w:rPr>
        <w:t>إقتصاد</w:t>
      </w:r>
      <w:r w:rsidRPr="00DF7C53">
        <w:rPr>
          <w:rFonts w:ascii="Simplified Arabic" w:eastAsia="Times New Roman" w:hAnsi="Simplified Arabic" w:cs="Simplified Arabic"/>
          <w:sz w:val="24"/>
          <w:szCs w:val="24"/>
          <w:rtl/>
        </w:rPr>
        <w:t xml:space="preserve"> الأخضر مثل تصنيع معدات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وصيانتها وتشغيلها</w:t>
      </w:r>
      <w:r w:rsidR="00DF7C53">
        <w:rPr>
          <w:rFonts w:ascii="Simplified Arabic" w:eastAsia="Times New Roman" w:hAnsi="Simplified Arabic" w:cs="Simplified Arabic"/>
          <w:sz w:val="24"/>
          <w:szCs w:val="24"/>
        </w:rPr>
        <w:t xml:space="preserve"> (World Bank, 2020).</w:t>
      </w:r>
    </w:p>
    <w:p w14:paraId="3C190041" w14:textId="52EFD330" w:rsidR="00AC0322" w:rsidRPr="00DF7C53" w:rsidRDefault="00281047" w:rsidP="007D6A89">
      <w:pPr>
        <w:pStyle w:val="ListParagraph"/>
        <w:spacing w:after="0" w:line="276" w:lineRule="auto"/>
        <w:ind w:left="-37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و</w:t>
      </w:r>
      <w:r w:rsidR="00AC0322" w:rsidRPr="00DF7C53">
        <w:rPr>
          <w:rFonts w:ascii="Simplified Arabic" w:eastAsia="Times New Roman" w:hAnsi="Simplified Arabic" w:cs="Simplified Arabic"/>
          <w:sz w:val="24"/>
          <w:szCs w:val="24"/>
          <w:rtl/>
        </w:rPr>
        <w:t>فيما يتعلق بالبعد ال</w:t>
      </w:r>
      <w:r w:rsidR="00481FC3">
        <w:rPr>
          <w:rFonts w:ascii="Simplified Arabic" w:eastAsia="Times New Roman" w:hAnsi="Simplified Arabic" w:cs="Simplified Arabic" w:hint="cs"/>
          <w:sz w:val="24"/>
          <w:szCs w:val="24"/>
          <w:rtl/>
        </w:rPr>
        <w:t>إ</w:t>
      </w:r>
      <w:r w:rsidR="00AC0322" w:rsidRPr="00DF7C53">
        <w:rPr>
          <w:rFonts w:ascii="Simplified Arabic" w:eastAsia="Times New Roman" w:hAnsi="Simplified Arabic" w:cs="Simplified Arabic"/>
          <w:sz w:val="24"/>
          <w:szCs w:val="24"/>
          <w:rtl/>
        </w:rPr>
        <w:t xml:space="preserve">جتماعي، فإن الطاقة </w:t>
      </w:r>
      <w:r w:rsidR="009B421D">
        <w:rPr>
          <w:rFonts w:ascii="Simplified Arabic" w:eastAsia="Times New Roman" w:hAnsi="Simplified Arabic" w:cs="Simplified Arabic"/>
          <w:sz w:val="24"/>
          <w:szCs w:val="24"/>
          <w:rtl/>
        </w:rPr>
        <w:t>المُتجددة</w:t>
      </w:r>
      <w:r w:rsidR="00AC0322" w:rsidRPr="00DF7C53">
        <w:rPr>
          <w:rFonts w:ascii="Simplified Arabic" w:eastAsia="Times New Roman" w:hAnsi="Simplified Arabic" w:cs="Simplified Arabic"/>
          <w:sz w:val="24"/>
          <w:szCs w:val="24"/>
          <w:rtl/>
        </w:rPr>
        <w:t xml:space="preserve"> تسهم في تحسين مستوى المعيشة من خلال توفير مصادر طاقة نظيفة ومستدامة تدعم مختلف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AC0322" w:rsidRPr="00DF7C53">
        <w:rPr>
          <w:rFonts w:ascii="Simplified Arabic" w:eastAsia="Times New Roman" w:hAnsi="Simplified Arabic" w:cs="Simplified Arabic"/>
          <w:sz w:val="24"/>
          <w:szCs w:val="24"/>
          <w:rtl/>
        </w:rPr>
        <w:t>والخدمية. كما تساعد في توسيع نطاق الحصول على الطاقة في المناطق الريفية والنائية التي تعاني من ضعف شبكات الكهرباء التقليدية، وهو ما يسهم في تعزيز التنمية المحلية وتقليل الفجوة التنموية بين المناطق المختلفة</w:t>
      </w:r>
      <w:r w:rsidR="009D7862" w:rsidRPr="00DF7C53">
        <w:rPr>
          <w:rFonts w:ascii="Simplified Arabic" w:eastAsia="Times New Roman" w:hAnsi="Simplified Arabic" w:cs="Simplified Arabic"/>
          <w:sz w:val="24"/>
          <w:szCs w:val="24"/>
        </w:rPr>
        <w:t>.</w:t>
      </w:r>
      <w:r w:rsidR="009D7862" w:rsidRPr="00DF7C53">
        <w:rPr>
          <w:rFonts w:ascii="Simplified Arabic" w:eastAsia="Times New Roman" w:hAnsi="Simplified Arabic" w:cs="Simplified Arabic" w:hint="cs"/>
          <w:sz w:val="24"/>
          <w:szCs w:val="24"/>
          <w:rtl/>
        </w:rPr>
        <w:t xml:space="preserve"> </w:t>
      </w:r>
      <w:r w:rsidR="00AC0322" w:rsidRPr="00DF7C53">
        <w:rPr>
          <w:rFonts w:ascii="Simplified Arabic" w:eastAsia="Times New Roman" w:hAnsi="Simplified Arabic" w:cs="Simplified Arabic"/>
          <w:sz w:val="24"/>
          <w:szCs w:val="24"/>
          <w:rtl/>
        </w:rPr>
        <w:t xml:space="preserve">ومن هذا المنطلق، أصبحت الطاقة </w:t>
      </w:r>
      <w:r w:rsidR="009B421D">
        <w:rPr>
          <w:rFonts w:ascii="Simplified Arabic" w:eastAsia="Times New Roman" w:hAnsi="Simplified Arabic" w:cs="Simplified Arabic"/>
          <w:sz w:val="24"/>
          <w:szCs w:val="24"/>
          <w:rtl/>
        </w:rPr>
        <w:t>المُتجددة</w:t>
      </w:r>
      <w:r w:rsidR="00AC0322" w:rsidRPr="00DF7C53">
        <w:rPr>
          <w:rFonts w:ascii="Simplified Arabic" w:eastAsia="Times New Roman" w:hAnsi="Simplified Arabic" w:cs="Simplified Arabic"/>
          <w:sz w:val="24"/>
          <w:szCs w:val="24"/>
          <w:rtl/>
        </w:rPr>
        <w:t xml:space="preserve"> أحد العناصر الأساسية في التحول نحو </w:t>
      </w:r>
      <w:r w:rsidR="00B579E1">
        <w:rPr>
          <w:rFonts w:ascii="Simplified Arabic" w:eastAsia="Times New Roman" w:hAnsi="Simplified Arabic" w:cs="Simplified Arabic" w:hint="cs"/>
          <w:sz w:val="24"/>
          <w:szCs w:val="24"/>
          <w:rtl/>
        </w:rPr>
        <w:t>إقتصاد</w:t>
      </w:r>
      <w:r w:rsidR="00AC0322" w:rsidRPr="00DF7C53">
        <w:rPr>
          <w:rFonts w:ascii="Simplified Arabic" w:eastAsia="Times New Roman" w:hAnsi="Simplified Arabic" w:cs="Simplified Arabic"/>
          <w:sz w:val="24"/>
          <w:szCs w:val="24"/>
          <w:rtl/>
        </w:rPr>
        <w:t xml:space="preserve"> منخفض الكربون يعتمد على ال</w:t>
      </w:r>
      <w:r w:rsidR="00575ECD">
        <w:rPr>
          <w:rFonts w:ascii="Simplified Arabic" w:eastAsia="Times New Roman" w:hAnsi="Simplified Arabic" w:cs="Simplified Arabic" w:hint="cs"/>
          <w:sz w:val="24"/>
          <w:szCs w:val="24"/>
          <w:rtl/>
        </w:rPr>
        <w:t xml:space="preserve">إستخدام </w:t>
      </w:r>
      <w:r w:rsidR="00AC0322" w:rsidRPr="00DF7C53">
        <w:rPr>
          <w:rFonts w:ascii="Simplified Arabic" w:eastAsia="Times New Roman" w:hAnsi="Simplified Arabic" w:cs="Simplified Arabic"/>
          <w:sz w:val="24"/>
          <w:szCs w:val="24"/>
          <w:rtl/>
        </w:rPr>
        <w:t>الكفء للموارد الطبيعية ويحد من الآثار البيئية للنشاط ال</w:t>
      </w:r>
      <w:r w:rsidR="00B579E1">
        <w:rPr>
          <w:rFonts w:ascii="Simplified Arabic" w:eastAsia="Times New Roman" w:hAnsi="Simplified Arabic" w:cs="Simplified Arabic" w:hint="cs"/>
          <w:sz w:val="24"/>
          <w:szCs w:val="24"/>
          <w:rtl/>
        </w:rPr>
        <w:t>إقتصاد</w:t>
      </w:r>
      <w:r w:rsidR="00AC0322" w:rsidRPr="00DF7C53">
        <w:rPr>
          <w:rFonts w:ascii="Simplified Arabic" w:eastAsia="Times New Roman" w:hAnsi="Simplified Arabic" w:cs="Simplified Arabic"/>
          <w:sz w:val="24"/>
          <w:szCs w:val="24"/>
          <w:rtl/>
        </w:rPr>
        <w:t>ي. وقد انعكس هذا التوجه في العديد من المبادرات وال</w:t>
      </w:r>
      <w:r w:rsidR="00C82D4C">
        <w:rPr>
          <w:rFonts w:ascii="Simplified Arabic" w:eastAsia="Times New Roman" w:hAnsi="Simplified Arabic" w:cs="Simplified Arabic" w:hint="cs"/>
          <w:sz w:val="24"/>
          <w:szCs w:val="24"/>
          <w:rtl/>
        </w:rPr>
        <w:t>إ</w:t>
      </w:r>
      <w:r w:rsidR="00AC0322" w:rsidRPr="00DF7C53">
        <w:rPr>
          <w:rFonts w:ascii="Simplified Arabic" w:eastAsia="Times New Roman" w:hAnsi="Simplified Arabic" w:cs="Simplified Arabic"/>
          <w:sz w:val="24"/>
          <w:szCs w:val="24"/>
          <w:rtl/>
        </w:rPr>
        <w:t xml:space="preserve">تفاقيات الدولية التي تؤكد على أهمية التوسع في </w:t>
      </w:r>
      <w:r w:rsidR="00575ECD">
        <w:rPr>
          <w:rFonts w:ascii="Simplified Arabic" w:eastAsia="Times New Roman" w:hAnsi="Simplified Arabic" w:cs="Simplified Arabic" w:hint="cs"/>
          <w:sz w:val="24"/>
          <w:szCs w:val="24"/>
          <w:rtl/>
        </w:rPr>
        <w:t xml:space="preserve">إستخدام </w:t>
      </w:r>
      <w:r w:rsidR="00AC0322" w:rsidRPr="00DF7C53">
        <w:rPr>
          <w:rFonts w:ascii="Simplified Arabic" w:eastAsia="Times New Roman" w:hAnsi="Simplified Arabic" w:cs="Simplified Arabic"/>
          <w:sz w:val="24"/>
          <w:szCs w:val="24"/>
          <w:rtl/>
        </w:rPr>
        <w:t xml:space="preserve">الطاقة النظيفة، مثل أهداف التنمية المستدامة واتفاقية باريس للمناخ، التي تدعو إلى خفض </w:t>
      </w:r>
      <w:r w:rsidR="000A0408">
        <w:rPr>
          <w:rFonts w:ascii="Simplified Arabic" w:eastAsia="Times New Roman" w:hAnsi="Simplified Arabic" w:cs="Simplified Arabic"/>
          <w:sz w:val="24"/>
          <w:szCs w:val="24"/>
          <w:rtl/>
        </w:rPr>
        <w:t xml:space="preserve">الإنبعاثات </w:t>
      </w:r>
      <w:r w:rsidR="00AC0322" w:rsidRPr="00DF7C53">
        <w:rPr>
          <w:rFonts w:ascii="Simplified Arabic" w:eastAsia="Times New Roman" w:hAnsi="Simplified Arabic" w:cs="Simplified Arabic"/>
          <w:sz w:val="24"/>
          <w:szCs w:val="24"/>
          <w:rtl/>
        </w:rPr>
        <w:t xml:space="preserve">الكربونية وتعزيز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AC0322" w:rsidRPr="00DF7C53">
        <w:rPr>
          <w:rFonts w:ascii="Simplified Arabic" w:eastAsia="Times New Roman" w:hAnsi="Simplified Arabic" w:cs="Simplified Arabic"/>
          <w:sz w:val="24"/>
          <w:szCs w:val="24"/>
          <w:rtl/>
        </w:rPr>
        <w:t xml:space="preserve">على مصادر الطاقة </w:t>
      </w:r>
      <w:r w:rsidR="009B421D">
        <w:rPr>
          <w:rFonts w:ascii="Simplified Arabic" w:eastAsia="Times New Roman" w:hAnsi="Simplified Arabic" w:cs="Simplified Arabic"/>
          <w:sz w:val="24"/>
          <w:szCs w:val="24"/>
          <w:rtl/>
        </w:rPr>
        <w:t>المُتجددة</w:t>
      </w:r>
      <w:r w:rsidR="00AC0322" w:rsidRPr="00DF7C53">
        <w:rPr>
          <w:rFonts w:ascii="Simplified Arabic" w:eastAsia="Times New Roman" w:hAnsi="Simplified Arabic" w:cs="Simplified Arabic"/>
          <w:sz w:val="24"/>
          <w:szCs w:val="24"/>
          <w:rtl/>
        </w:rPr>
        <w:t xml:space="preserve"> لتحقيق مستقبل أكثر </w:t>
      </w:r>
      <w:r w:rsidR="000A0408">
        <w:rPr>
          <w:rFonts w:ascii="Simplified Arabic" w:eastAsia="Times New Roman" w:hAnsi="Simplified Arabic" w:cs="Simplified Arabic"/>
          <w:sz w:val="24"/>
          <w:szCs w:val="24"/>
          <w:rtl/>
        </w:rPr>
        <w:t xml:space="preserve">إستدامة </w:t>
      </w:r>
      <w:r w:rsidR="00AC0322" w:rsidRPr="00DF7C53">
        <w:rPr>
          <w:rFonts w:ascii="Simplified Arabic" w:eastAsia="Times New Roman" w:hAnsi="Simplified Arabic" w:cs="Simplified Arabic"/>
          <w:sz w:val="24"/>
          <w:szCs w:val="24"/>
        </w:rPr>
        <w:t>.</w:t>
      </w:r>
    </w:p>
    <w:p w14:paraId="262B9368" w14:textId="02F1D56C" w:rsidR="00AC0322" w:rsidRPr="00DF7C53" w:rsidRDefault="00AC0322"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وبناءً على ما سبق، يتضح أن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تمثل أحد الأدوات الرئيسية لمواجهة </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وتحقيق التنمية المستدامة، إذ تسهم في تقليل </w:t>
      </w:r>
      <w:r w:rsidR="000A0408">
        <w:rPr>
          <w:rFonts w:ascii="Simplified Arabic" w:eastAsia="Times New Roman" w:hAnsi="Simplified Arabic" w:cs="Simplified Arabic"/>
          <w:sz w:val="24"/>
          <w:szCs w:val="24"/>
          <w:rtl/>
        </w:rPr>
        <w:t xml:space="preserve">الإنبعاثات </w:t>
      </w:r>
      <w:r w:rsidRPr="00DF7C53">
        <w:rPr>
          <w:rFonts w:ascii="Simplified Arabic" w:eastAsia="Times New Roman" w:hAnsi="Simplified Arabic" w:cs="Simplified Arabic"/>
          <w:sz w:val="24"/>
          <w:szCs w:val="24"/>
          <w:rtl/>
        </w:rPr>
        <w:t xml:space="preserve">الكربونية، وتعزيز أمن الطاقة، وتحقيق التوازن بين متطلبات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DF7C53">
        <w:rPr>
          <w:rFonts w:ascii="Simplified Arabic" w:eastAsia="Times New Roman" w:hAnsi="Simplified Arabic" w:cs="Simplified Arabic"/>
          <w:sz w:val="24"/>
          <w:szCs w:val="24"/>
          <w:rtl/>
        </w:rPr>
        <w:t>والحفاظ على البيئة</w:t>
      </w:r>
      <w:r w:rsidRPr="00DF7C53">
        <w:rPr>
          <w:rFonts w:ascii="Simplified Arabic" w:eastAsia="Times New Roman" w:hAnsi="Simplified Arabic" w:cs="Simplified Arabic"/>
          <w:sz w:val="24"/>
          <w:szCs w:val="24"/>
        </w:rPr>
        <w:t>.</w:t>
      </w:r>
    </w:p>
    <w:p w14:paraId="0902A254" w14:textId="345FE5DB" w:rsidR="00C44916" w:rsidRPr="007D6A89" w:rsidRDefault="009D7862" w:rsidP="007D6A89">
      <w:pPr>
        <w:pStyle w:val="ListParagraph"/>
        <w:spacing w:after="0" w:line="276" w:lineRule="auto"/>
        <w:ind w:left="-370"/>
        <w:jc w:val="both"/>
        <w:rPr>
          <w:rFonts w:ascii="Simplified Arabic" w:eastAsia="Times New Roman" w:hAnsi="Simplified Arabic" w:cs="Simplified Arabic"/>
          <w:sz w:val="24"/>
          <w:szCs w:val="24"/>
          <w:rtl/>
        </w:rPr>
      </w:pPr>
      <w:r w:rsidRPr="00DF7C53">
        <w:rPr>
          <w:rFonts w:ascii="Simplified Arabic" w:eastAsia="Times New Roman" w:hAnsi="Simplified Arabic" w:cs="Simplified Arabic"/>
          <w:sz w:val="24"/>
          <w:szCs w:val="24"/>
          <w:rtl/>
        </w:rPr>
        <w:t xml:space="preserve">وفي ضوء ما سبق من عرض للإطار المفاهيمي للطاقة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و</w:t>
      </w:r>
      <w:r w:rsidR="00575ECD">
        <w:rPr>
          <w:rFonts w:ascii="Simplified Arabic" w:eastAsia="Times New Roman" w:hAnsi="Simplified Arabic" w:cs="Simplified Arabic"/>
          <w:sz w:val="24"/>
          <w:szCs w:val="24"/>
          <w:rtl/>
        </w:rPr>
        <w:t xml:space="preserve">التغيُّرات المُناخية </w:t>
      </w:r>
      <w:r w:rsidRPr="00DF7C53">
        <w:rPr>
          <w:rFonts w:ascii="Simplified Arabic" w:eastAsia="Times New Roman" w:hAnsi="Simplified Arabic" w:cs="Simplified Arabic"/>
          <w:sz w:val="24"/>
          <w:szCs w:val="24"/>
          <w:rtl/>
        </w:rPr>
        <w:t xml:space="preserve">، يتناول القسم التالي تحليل واقع الطاقة </w:t>
      </w:r>
      <w:r w:rsidR="009B421D">
        <w:rPr>
          <w:rFonts w:ascii="Simplified Arabic" w:eastAsia="Times New Roman" w:hAnsi="Simplified Arabic" w:cs="Simplified Arabic"/>
          <w:sz w:val="24"/>
          <w:szCs w:val="24"/>
          <w:rtl/>
        </w:rPr>
        <w:t>المُتجددة</w:t>
      </w:r>
      <w:r w:rsidRPr="00DF7C53">
        <w:rPr>
          <w:rFonts w:ascii="Simplified Arabic" w:eastAsia="Times New Roman" w:hAnsi="Simplified Arabic" w:cs="Simplified Arabic"/>
          <w:sz w:val="24"/>
          <w:szCs w:val="24"/>
          <w:rtl/>
        </w:rPr>
        <w:t xml:space="preserve"> في مصر وتطور قطاع الطاقة، مع التركيز على أهم المشروعات ومساهمة هذه المصادر في مزيج الطاقة الوطني.</w:t>
      </w:r>
    </w:p>
    <w:p w14:paraId="15654A26" w14:textId="77777777" w:rsidR="00C44916" w:rsidRDefault="00C44916" w:rsidP="007D6A89">
      <w:pPr>
        <w:tabs>
          <w:tab w:val="left" w:pos="3473"/>
        </w:tabs>
        <w:spacing w:after="0" w:line="276" w:lineRule="auto"/>
        <w:rPr>
          <w:rFonts w:ascii="Simplified Arabic" w:eastAsia="Times New Roman" w:hAnsi="Simplified Arabic" w:cs="Simplified Arabic"/>
          <w:b/>
          <w:bCs/>
          <w:color w:val="0D0D0D" w:themeColor="text1" w:themeTint="F2"/>
          <w:sz w:val="6"/>
          <w:szCs w:val="6"/>
          <w:rtl/>
          <w:lang w:bidi="ar-EG"/>
        </w:rPr>
      </w:pPr>
    </w:p>
    <w:p w14:paraId="3F7608B2" w14:textId="77777777" w:rsidR="00CF3811" w:rsidRDefault="00CF3811" w:rsidP="007D6A89">
      <w:pPr>
        <w:spacing w:after="0" w:line="276" w:lineRule="auto"/>
        <w:rPr>
          <w:rFonts w:ascii="Simplified Arabic" w:eastAsia="Times New Roman" w:hAnsi="Simplified Arabic" w:cs="Simplified Arabic"/>
          <w:b/>
          <w:bCs/>
          <w:color w:val="0D0D0D" w:themeColor="text1" w:themeTint="F2"/>
          <w:sz w:val="6"/>
          <w:szCs w:val="6"/>
          <w:rtl/>
          <w:lang w:bidi="ar-EG"/>
        </w:rPr>
      </w:pPr>
    </w:p>
    <w:p w14:paraId="459540CE" w14:textId="77777777" w:rsidR="00CF3811" w:rsidRDefault="00CF3811" w:rsidP="007D6A89">
      <w:pPr>
        <w:spacing w:after="0" w:line="276" w:lineRule="auto"/>
        <w:rPr>
          <w:rFonts w:ascii="Simplified Arabic" w:eastAsia="Times New Roman" w:hAnsi="Simplified Arabic" w:cs="Simplified Arabic"/>
          <w:b/>
          <w:bCs/>
          <w:color w:val="0D0D0D" w:themeColor="text1" w:themeTint="F2"/>
          <w:sz w:val="6"/>
          <w:szCs w:val="6"/>
          <w:rtl/>
          <w:lang w:bidi="ar-EG"/>
        </w:rPr>
      </w:pPr>
    </w:p>
    <w:p w14:paraId="0718D56F" w14:textId="77777777" w:rsidR="00CF3811" w:rsidRDefault="00CF3811" w:rsidP="007D6A89">
      <w:pPr>
        <w:spacing w:after="0" w:line="276" w:lineRule="auto"/>
        <w:rPr>
          <w:rFonts w:ascii="Simplified Arabic" w:eastAsia="Times New Roman" w:hAnsi="Simplified Arabic" w:cs="Simplified Arabic"/>
          <w:b/>
          <w:bCs/>
          <w:color w:val="0D0D0D" w:themeColor="text1" w:themeTint="F2"/>
          <w:sz w:val="6"/>
          <w:szCs w:val="6"/>
          <w:rtl/>
          <w:lang w:bidi="ar-EG"/>
        </w:rPr>
      </w:pPr>
    </w:p>
    <w:p w14:paraId="20405E85" w14:textId="77777777" w:rsidR="00CF3811" w:rsidRPr="00FF4E63" w:rsidRDefault="00CF3811" w:rsidP="007D6A89">
      <w:pPr>
        <w:spacing w:after="0" w:line="276" w:lineRule="auto"/>
        <w:rPr>
          <w:rFonts w:ascii="Simplified Arabic" w:eastAsia="Times New Roman" w:hAnsi="Simplified Arabic" w:cs="Simplified Arabic"/>
          <w:b/>
          <w:bCs/>
          <w:color w:val="0D0D0D" w:themeColor="text1" w:themeTint="F2"/>
          <w:sz w:val="6"/>
          <w:szCs w:val="6"/>
          <w:lang w:bidi="ar-EG"/>
        </w:rPr>
      </w:pPr>
    </w:p>
    <w:p w14:paraId="38D2574E" w14:textId="77777777" w:rsidR="00554D51" w:rsidRPr="00FF4E63" w:rsidRDefault="00554D51"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FF4E63">
        <w:rPr>
          <w:rFonts w:ascii="Simplified Arabic" w:eastAsia="Times New Roman" w:hAnsi="Simplified Arabic" w:cs="Simplified Arabic" w:hint="cs"/>
          <w:b/>
          <w:bCs/>
          <w:color w:val="0D0D0D" w:themeColor="text1" w:themeTint="F2"/>
          <w:sz w:val="32"/>
          <w:szCs w:val="32"/>
          <w:rtl/>
          <w:lang w:bidi="ar-EG"/>
        </w:rPr>
        <w:t>القسم الثالث</w:t>
      </w:r>
    </w:p>
    <w:p w14:paraId="2576253B" w14:textId="56452649" w:rsidR="00B30C00" w:rsidRPr="00FF4E63" w:rsidRDefault="00554D51"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FF4E63">
        <w:rPr>
          <w:rFonts w:ascii="Simplified Arabic" w:eastAsia="Times New Roman" w:hAnsi="Simplified Arabic" w:cs="Simplified Arabic" w:hint="cs"/>
          <w:b/>
          <w:bCs/>
          <w:color w:val="0D0D0D" w:themeColor="text1" w:themeTint="F2"/>
          <w:sz w:val="32"/>
          <w:szCs w:val="32"/>
          <w:rtl/>
          <w:lang w:bidi="ar-EG"/>
        </w:rPr>
        <w:t xml:space="preserve"> الوضع الراهن للطاقة </w:t>
      </w:r>
      <w:r w:rsidR="009B421D">
        <w:rPr>
          <w:rFonts w:ascii="Simplified Arabic" w:eastAsia="Times New Roman" w:hAnsi="Simplified Arabic" w:cs="Simplified Arabic" w:hint="cs"/>
          <w:b/>
          <w:bCs/>
          <w:color w:val="0D0D0D" w:themeColor="text1" w:themeTint="F2"/>
          <w:sz w:val="32"/>
          <w:szCs w:val="32"/>
          <w:rtl/>
          <w:lang w:bidi="ar-EG"/>
        </w:rPr>
        <w:t>المُتجددة</w:t>
      </w:r>
      <w:r w:rsidRPr="00FF4E63">
        <w:rPr>
          <w:rFonts w:ascii="Simplified Arabic" w:eastAsia="Times New Roman" w:hAnsi="Simplified Arabic" w:cs="Simplified Arabic" w:hint="cs"/>
          <w:b/>
          <w:bCs/>
          <w:color w:val="0D0D0D" w:themeColor="text1" w:themeTint="F2"/>
          <w:sz w:val="32"/>
          <w:szCs w:val="32"/>
          <w:rtl/>
          <w:lang w:bidi="ar-EG"/>
        </w:rPr>
        <w:t xml:space="preserve"> في مصر</w:t>
      </w:r>
    </w:p>
    <w:p w14:paraId="506AB482" w14:textId="614BC99D" w:rsidR="00A70A78" w:rsidRDefault="00554D51" w:rsidP="007D6A89">
      <w:pPr>
        <w:pStyle w:val="ListParagraph"/>
        <w:spacing w:after="0" w:line="276" w:lineRule="auto"/>
        <w:ind w:left="-370"/>
        <w:rPr>
          <w:rFonts w:ascii="Simplified Arabic" w:eastAsia="Times New Roman" w:hAnsi="Simplified Arabic" w:cs="Simplified Arabic"/>
          <w:b/>
          <w:bCs/>
          <w:kern w:val="36"/>
          <w:sz w:val="28"/>
          <w:szCs w:val="28"/>
          <w:rtl/>
        </w:rPr>
      </w:pPr>
      <w:r w:rsidRPr="00FF4E63">
        <w:rPr>
          <w:rFonts w:ascii="Simplified Arabic" w:eastAsia="Times New Roman" w:hAnsi="Simplified Arabic" w:cs="Simplified Arabic"/>
          <w:b/>
          <w:bCs/>
          <w:kern w:val="36"/>
          <w:sz w:val="28"/>
          <w:szCs w:val="28"/>
          <w:rtl/>
        </w:rPr>
        <w:t>تمهيد</w:t>
      </w:r>
    </w:p>
    <w:p w14:paraId="071AA74E" w14:textId="54A8279F" w:rsidR="00A70A78" w:rsidRPr="00A70A78" w:rsidRDefault="00A70A78" w:rsidP="007D6A89">
      <w:pPr>
        <w:pStyle w:val="ListParagraph"/>
        <w:spacing w:after="0" w:line="276" w:lineRule="auto"/>
        <w:ind w:left="-370"/>
        <w:jc w:val="both"/>
        <w:rPr>
          <w:rFonts w:ascii="Simplified Arabic" w:eastAsia="Times New Roman" w:hAnsi="Simplified Arabic" w:cs="Simplified Arabic"/>
          <w:sz w:val="24"/>
          <w:szCs w:val="24"/>
          <w:rtl/>
        </w:rPr>
      </w:pPr>
      <w:r w:rsidRPr="00A70A78">
        <w:rPr>
          <w:rFonts w:ascii="Simplified Arabic" w:eastAsia="Times New Roman" w:hAnsi="Simplified Arabic" w:cs="Simplified Arabic"/>
          <w:sz w:val="24"/>
          <w:szCs w:val="24"/>
          <w:rtl/>
        </w:rPr>
        <w:t xml:space="preserve"> يُعد قطاع الطاقة في مصر من القطاعات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A70A78">
        <w:rPr>
          <w:rFonts w:ascii="Simplified Arabic" w:eastAsia="Times New Roman" w:hAnsi="Simplified Arabic" w:cs="Simplified Arabic"/>
          <w:sz w:val="24"/>
          <w:szCs w:val="24"/>
          <w:rtl/>
        </w:rPr>
        <w:t xml:space="preserve">الحيوية التي ترتبط </w:t>
      </w:r>
      <w:r w:rsidR="00C82D4C">
        <w:rPr>
          <w:rFonts w:ascii="Simplified Arabic" w:eastAsia="Times New Roman" w:hAnsi="Simplified Arabic" w:cs="Simplified Arabic" w:hint="cs"/>
          <w:sz w:val="24"/>
          <w:szCs w:val="24"/>
          <w:rtl/>
        </w:rPr>
        <w:t>إ</w:t>
      </w:r>
      <w:r w:rsidRPr="00A70A78">
        <w:rPr>
          <w:rFonts w:ascii="Simplified Arabic" w:eastAsia="Times New Roman" w:hAnsi="Simplified Arabic" w:cs="Simplified Arabic"/>
          <w:sz w:val="24"/>
          <w:szCs w:val="24"/>
          <w:rtl/>
        </w:rPr>
        <w:t xml:space="preserve">رتباطًا وثيقًا بمسار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A70A78">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A70A78">
        <w:rPr>
          <w:rFonts w:ascii="Simplified Arabic" w:eastAsia="Times New Roman" w:hAnsi="Simplified Arabic" w:cs="Simplified Arabic"/>
          <w:sz w:val="24"/>
          <w:szCs w:val="24"/>
          <w:rtl/>
        </w:rPr>
        <w:t>، نظرًا ل</w:t>
      </w:r>
      <w:r w:rsidR="00B579E1">
        <w:rPr>
          <w:rFonts w:ascii="Simplified Arabic" w:eastAsia="Times New Roman" w:hAnsi="Simplified Arabic" w:cs="Simplified Arabic" w:hint="cs"/>
          <w:sz w:val="24"/>
          <w:szCs w:val="24"/>
          <w:rtl/>
        </w:rPr>
        <w:t>إعتماد</w:t>
      </w:r>
      <w:r w:rsidRPr="00A70A78">
        <w:rPr>
          <w:rFonts w:ascii="Simplified Arabic" w:eastAsia="Times New Roman" w:hAnsi="Simplified Arabic" w:cs="Simplified Arabic"/>
          <w:sz w:val="24"/>
          <w:szCs w:val="24"/>
          <w:rtl/>
        </w:rPr>
        <w:t xml:space="preserve"> مختلف الأنشطة الإنتاجية والخدمية عليه، فض</w:t>
      </w:r>
      <w:r w:rsidR="00C82D4C">
        <w:rPr>
          <w:rFonts w:ascii="Simplified Arabic" w:eastAsia="Times New Roman" w:hAnsi="Simplified Arabic" w:cs="Simplified Arabic" w:hint="cs"/>
          <w:sz w:val="24"/>
          <w:szCs w:val="24"/>
          <w:rtl/>
        </w:rPr>
        <w:t>لاً</w:t>
      </w:r>
      <w:r w:rsidRPr="00A70A78">
        <w:rPr>
          <w:rFonts w:ascii="Simplified Arabic" w:eastAsia="Times New Roman" w:hAnsi="Simplified Arabic" w:cs="Simplified Arabic"/>
          <w:sz w:val="24"/>
          <w:szCs w:val="24"/>
          <w:rtl/>
        </w:rPr>
        <w:t xml:space="preserve"> عن تأثيره المباشر في معدلات النمو ال</w:t>
      </w:r>
      <w:r w:rsidR="00B579E1">
        <w:rPr>
          <w:rFonts w:ascii="Simplified Arabic" w:eastAsia="Times New Roman" w:hAnsi="Simplified Arabic" w:cs="Simplified Arabic" w:hint="cs"/>
          <w:sz w:val="24"/>
          <w:szCs w:val="24"/>
          <w:rtl/>
        </w:rPr>
        <w:t>إقتصاد</w:t>
      </w:r>
      <w:r w:rsidRPr="00A70A78">
        <w:rPr>
          <w:rFonts w:ascii="Simplified Arabic" w:eastAsia="Times New Roman" w:hAnsi="Simplified Arabic" w:cs="Simplified Arabic"/>
          <w:sz w:val="24"/>
          <w:szCs w:val="24"/>
          <w:rtl/>
        </w:rPr>
        <w:t xml:space="preserve">ي، وجذب </w:t>
      </w:r>
      <w:r w:rsidR="00B579E1">
        <w:rPr>
          <w:rFonts w:ascii="Simplified Arabic" w:eastAsia="Times New Roman" w:hAnsi="Simplified Arabic" w:cs="Simplified Arabic"/>
          <w:sz w:val="24"/>
          <w:szCs w:val="24"/>
          <w:rtl/>
        </w:rPr>
        <w:t>الإستثمارات</w:t>
      </w:r>
      <w:r w:rsidRPr="00A70A78">
        <w:rPr>
          <w:rFonts w:ascii="Simplified Arabic" w:eastAsia="Times New Roman" w:hAnsi="Simplified Arabic" w:cs="Simplified Arabic"/>
          <w:sz w:val="24"/>
          <w:szCs w:val="24"/>
          <w:rtl/>
        </w:rPr>
        <w:t xml:space="preserve">، وتوفير فرص العمل، وتحسين جودة الحياة. ومع التزايد المستمر في الطلب المحلي على الطاقة، برزت تحديات متزايدة تتعلق بتأمين الإمدادات، وضمان </w:t>
      </w:r>
      <w:r w:rsidR="00C82D4C">
        <w:rPr>
          <w:rFonts w:ascii="Simplified Arabic" w:eastAsia="Times New Roman" w:hAnsi="Simplified Arabic" w:cs="Simplified Arabic" w:hint="cs"/>
          <w:sz w:val="24"/>
          <w:szCs w:val="24"/>
          <w:rtl/>
        </w:rPr>
        <w:t>إ</w:t>
      </w:r>
      <w:r w:rsidRPr="00A70A78">
        <w:rPr>
          <w:rFonts w:ascii="Simplified Arabic" w:eastAsia="Times New Roman" w:hAnsi="Simplified Arabic" w:cs="Simplified Arabic"/>
          <w:sz w:val="24"/>
          <w:szCs w:val="24"/>
          <w:rtl/>
        </w:rPr>
        <w:t>ستقرار الأسعار، وتقليل الضغوط الواقعة على الموازنة العامة للدولة، الأمر الذي استدعى ضرورة إعادة هيكلة منظومة الطاقة بما يحقق الكفاءة والتنوع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A70A78">
        <w:rPr>
          <w:rFonts w:ascii="Simplified Arabic" w:eastAsia="Times New Roman" w:hAnsi="Simplified Arabic" w:cs="Simplified Arabic"/>
          <w:sz w:val="24"/>
          <w:szCs w:val="24"/>
          <w:rtl/>
        </w:rPr>
        <w:t>.</w:t>
      </w:r>
    </w:p>
    <w:p w14:paraId="7E3CA24D" w14:textId="21BD4BE1" w:rsidR="00A70A78" w:rsidRPr="00A70A78" w:rsidRDefault="00A70A78" w:rsidP="007D6A89">
      <w:pPr>
        <w:pStyle w:val="ListParagraph"/>
        <w:spacing w:after="0" w:line="276" w:lineRule="auto"/>
        <w:ind w:left="-370"/>
        <w:jc w:val="both"/>
        <w:rPr>
          <w:rFonts w:ascii="Simplified Arabic" w:eastAsia="Times New Roman" w:hAnsi="Simplified Arabic" w:cs="Simplified Arabic"/>
          <w:sz w:val="24"/>
          <w:szCs w:val="24"/>
          <w:rtl/>
        </w:rPr>
      </w:pPr>
      <w:r w:rsidRPr="00A70A78">
        <w:rPr>
          <w:rFonts w:ascii="Simplified Arabic" w:eastAsia="Times New Roman" w:hAnsi="Simplified Arabic" w:cs="Simplified Arabic"/>
          <w:sz w:val="24"/>
          <w:szCs w:val="24"/>
          <w:rtl/>
        </w:rPr>
        <w:t xml:space="preserve">وفي الوقت نفسه، فرضت </w:t>
      </w:r>
      <w:r w:rsidR="00575ECD">
        <w:rPr>
          <w:rFonts w:ascii="Simplified Arabic" w:eastAsia="Times New Roman" w:hAnsi="Simplified Arabic" w:cs="Simplified Arabic"/>
          <w:sz w:val="24"/>
          <w:szCs w:val="24"/>
          <w:rtl/>
        </w:rPr>
        <w:t xml:space="preserve">التغيُّرات المُناخية </w:t>
      </w:r>
      <w:r w:rsidRPr="00A70A78">
        <w:rPr>
          <w:rFonts w:ascii="Simplified Arabic" w:eastAsia="Times New Roman" w:hAnsi="Simplified Arabic" w:cs="Simplified Arabic"/>
          <w:sz w:val="24"/>
          <w:szCs w:val="24"/>
          <w:rtl/>
        </w:rPr>
        <w:t>، إلى جانب ال</w:t>
      </w:r>
      <w:r w:rsidR="00C82D4C">
        <w:rPr>
          <w:rFonts w:ascii="Simplified Arabic" w:eastAsia="Times New Roman" w:hAnsi="Simplified Arabic" w:cs="Simplified Arabic" w:hint="cs"/>
          <w:sz w:val="24"/>
          <w:szCs w:val="24"/>
          <w:rtl/>
        </w:rPr>
        <w:t>إ</w:t>
      </w:r>
      <w:r w:rsidRPr="00A70A78">
        <w:rPr>
          <w:rFonts w:ascii="Simplified Arabic" w:eastAsia="Times New Roman" w:hAnsi="Simplified Arabic" w:cs="Simplified Arabic"/>
          <w:sz w:val="24"/>
          <w:szCs w:val="24"/>
          <w:rtl/>
        </w:rPr>
        <w:t xml:space="preserve">لتزامات الدولية المرتبطة بخفض </w:t>
      </w:r>
      <w:r w:rsidR="000A0408">
        <w:rPr>
          <w:rFonts w:ascii="Simplified Arabic" w:eastAsia="Times New Roman" w:hAnsi="Simplified Arabic" w:cs="Simplified Arabic"/>
          <w:sz w:val="24"/>
          <w:szCs w:val="24"/>
          <w:rtl/>
        </w:rPr>
        <w:t xml:space="preserve">الإنبعاثات </w:t>
      </w:r>
      <w:r w:rsidRPr="00A70A78">
        <w:rPr>
          <w:rFonts w:ascii="Simplified Arabic" w:eastAsia="Times New Roman" w:hAnsi="Simplified Arabic" w:cs="Simplified Arabic"/>
          <w:sz w:val="24"/>
          <w:szCs w:val="24"/>
          <w:rtl/>
        </w:rPr>
        <w:t xml:space="preserve">الكربونية، وبخاصة تلك المنصوص عليها في اتفاقية باريس للمناخ، ضرورة تبني توجهات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A70A78">
        <w:rPr>
          <w:rFonts w:ascii="Simplified Arabic" w:eastAsia="Times New Roman" w:hAnsi="Simplified Arabic" w:cs="Simplified Arabic"/>
          <w:sz w:val="24"/>
          <w:szCs w:val="24"/>
          <w:rtl/>
        </w:rPr>
        <w:t xml:space="preserve">واضحة للتحول نحو </w:t>
      </w:r>
      <w:r w:rsidR="00575ECD">
        <w:rPr>
          <w:rFonts w:ascii="Simplified Arabic" w:eastAsia="Times New Roman" w:hAnsi="Simplified Arabic" w:cs="Simplified Arabic" w:hint="cs"/>
          <w:sz w:val="24"/>
          <w:szCs w:val="24"/>
          <w:rtl/>
        </w:rPr>
        <w:t xml:space="preserve">إستخدام </w:t>
      </w:r>
      <w:r w:rsidRPr="00A70A78">
        <w:rPr>
          <w:rFonts w:ascii="Simplified Arabic" w:eastAsia="Times New Roman" w:hAnsi="Simplified Arabic" w:cs="Simplified Arabic"/>
          <w:sz w:val="24"/>
          <w:szCs w:val="24"/>
          <w:rtl/>
        </w:rPr>
        <w:t>مصادر طاقة نظيفة ومتجددة، بما يتماشى مع مستهدفات رؤية مصر للتنمية المستدامة 2030.</w:t>
      </w:r>
    </w:p>
    <w:p w14:paraId="561C4A9D" w14:textId="1CFFDF83" w:rsidR="00A70A78" w:rsidRPr="00A70A78" w:rsidRDefault="00A70A78" w:rsidP="007D6A89">
      <w:pPr>
        <w:pStyle w:val="ListParagraph"/>
        <w:spacing w:after="0" w:line="276" w:lineRule="auto"/>
        <w:ind w:left="-370"/>
        <w:jc w:val="both"/>
        <w:rPr>
          <w:rFonts w:ascii="Simplified Arabic" w:eastAsia="Times New Roman" w:hAnsi="Simplified Arabic" w:cs="Simplified Arabic"/>
          <w:sz w:val="24"/>
          <w:szCs w:val="24"/>
          <w:rtl/>
        </w:rPr>
      </w:pPr>
      <w:r w:rsidRPr="00A70A78">
        <w:rPr>
          <w:rFonts w:ascii="Simplified Arabic" w:eastAsia="Times New Roman" w:hAnsi="Simplified Arabic" w:cs="Simplified Arabic"/>
          <w:sz w:val="24"/>
          <w:szCs w:val="24"/>
          <w:rtl/>
        </w:rPr>
        <w:t>وفي هذا السياق، شهدت مصر خلال السنوات الأخيرة تحول</w:t>
      </w:r>
      <w:r w:rsidR="00C82D4C">
        <w:rPr>
          <w:rFonts w:ascii="Simplified Arabic" w:eastAsia="Times New Roman" w:hAnsi="Simplified Arabic" w:cs="Simplified Arabic" w:hint="cs"/>
          <w:sz w:val="24"/>
          <w:szCs w:val="24"/>
          <w:rtl/>
        </w:rPr>
        <w:t>اً</w:t>
      </w:r>
      <w:r w:rsidRPr="00A70A78">
        <w:rPr>
          <w:rFonts w:ascii="Simplified Arabic" w:eastAsia="Times New Roman" w:hAnsi="Simplified Arabic" w:cs="Simplified Arabic"/>
          <w:sz w:val="24"/>
          <w:szCs w:val="24"/>
          <w:rtl/>
        </w:rPr>
        <w:t xml:space="preserve"> ملحوظًا في سياسات قطاع الطاقة، تمثل في تبني نهج يقوم على تنويع مزيج الطاقة، وتقليل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A70A78">
        <w:rPr>
          <w:rFonts w:ascii="Simplified Arabic" w:eastAsia="Times New Roman" w:hAnsi="Simplified Arabic" w:cs="Simplified Arabic"/>
          <w:sz w:val="24"/>
          <w:szCs w:val="24"/>
          <w:rtl/>
        </w:rPr>
        <w:t xml:space="preserve">على الوقود الأحفوري، والتوسع في مشروعات الطاقة </w:t>
      </w:r>
      <w:r w:rsidR="009B421D">
        <w:rPr>
          <w:rFonts w:ascii="Simplified Arabic" w:eastAsia="Times New Roman" w:hAnsi="Simplified Arabic" w:cs="Simplified Arabic"/>
          <w:sz w:val="24"/>
          <w:szCs w:val="24"/>
          <w:rtl/>
        </w:rPr>
        <w:t>المُتجددة</w:t>
      </w:r>
      <w:r w:rsidRPr="00A70A78">
        <w:rPr>
          <w:rFonts w:ascii="Simplified Arabic" w:eastAsia="Times New Roman" w:hAnsi="Simplified Arabic" w:cs="Simplified Arabic"/>
          <w:sz w:val="24"/>
          <w:szCs w:val="24"/>
          <w:rtl/>
        </w:rPr>
        <w:t>، مستفيدة من المقومات الطبيعية التي تمتلكها، مثل وفرة الإشعاع الشمسي، وملاءمة بعض المناطق ل</w:t>
      </w:r>
      <w:r w:rsidR="00575ECD">
        <w:rPr>
          <w:rFonts w:ascii="Simplified Arabic" w:eastAsia="Times New Roman" w:hAnsi="Simplified Arabic" w:cs="Simplified Arabic"/>
          <w:sz w:val="24"/>
          <w:szCs w:val="24"/>
          <w:rtl/>
        </w:rPr>
        <w:t xml:space="preserve">إنتاج </w:t>
      </w:r>
      <w:r w:rsidRPr="00A70A78">
        <w:rPr>
          <w:rFonts w:ascii="Simplified Arabic" w:eastAsia="Times New Roman" w:hAnsi="Simplified Arabic" w:cs="Simplified Arabic"/>
          <w:sz w:val="24"/>
          <w:szCs w:val="24"/>
          <w:rtl/>
        </w:rPr>
        <w:t>طاقة الرياح، إلى جانب الخبرات المتراكمة في مجال الطاقة الكهرومائية.</w:t>
      </w:r>
    </w:p>
    <w:p w14:paraId="528D06FD" w14:textId="4C082D48" w:rsidR="00FF4E63" w:rsidRDefault="00A70A78" w:rsidP="007D6A89">
      <w:pPr>
        <w:pStyle w:val="ListParagraph"/>
        <w:spacing w:after="0" w:line="276" w:lineRule="auto"/>
        <w:ind w:left="-370"/>
        <w:jc w:val="both"/>
        <w:rPr>
          <w:rFonts w:ascii="Simplified Arabic" w:eastAsia="Times New Roman" w:hAnsi="Simplified Arabic" w:cs="Simplified Arabic"/>
          <w:sz w:val="24"/>
          <w:szCs w:val="24"/>
          <w:rtl/>
        </w:rPr>
      </w:pPr>
      <w:r w:rsidRPr="00A70A78">
        <w:rPr>
          <w:rFonts w:ascii="Simplified Arabic" w:eastAsia="Times New Roman" w:hAnsi="Simplified Arabic" w:cs="Simplified Arabic"/>
          <w:sz w:val="24"/>
          <w:szCs w:val="24"/>
          <w:rtl/>
        </w:rPr>
        <w:t>و</w:t>
      </w:r>
      <w:r w:rsidR="00C82D4C">
        <w:rPr>
          <w:rFonts w:ascii="Simplified Arabic" w:eastAsia="Times New Roman" w:hAnsi="Simplified Arabic" w:cs="Simplified Arabic" w:hint="cs"/>
          <w:sz w:val="24"/>
          <w:szCs w:val="24"/>
          <w:rtl/>
        </w:rPr>
        <w:t>إ</w:t>
      </w:r>
      <w:r w:rsidRPr="00A70A78">
        <w:rPr>
          <w:rFonts w:ascii="Simplified Arabic" w:eastAsia="Times New Roman" w:hAnsi="Simplified Arabic" w:cs="Simplified Arabic"/>
          <w:sz w:val="24"/>
          <w:szCs w:val="24"/>
          <w:rtl/>
        </w:rPr>
        <w:t xml:space="preserve">نطلاقًا من ذلك، يهدف هذا </w:t>
      </w:r>
      <w:r w:rsidR="00FD6CE1">
        <w:rPr>
          <w:rFonts w:ascii="Simplified Arabic" w:eastAsia="Times New Roman" w:hAnsi="Simplified Arabic" w:cs="Simplified Arabic" w:hint="cs"/>
          <w:sz w:val="24"/>
          <w:szCs w:val="24"/>
          <w:rtl/>
        </w:rPr>
        <w:t>القسم</w:t>
      </w:r>
      <w:r w:rsidRPr="00A70A78">
        <w:rPr>
          <w:rFonts w:ascii="Simplified Arabic" w:eastAsia="Times New Roman" w:hAnsi="Simplified Arabic" w:cs="Simplified Arabic"/>
          <w:sz w:val="24"/>
          <w:szCs w:val="24"/>
          <w:rtl/>
        </w:rPr>
        <w:t xml:space="preserve"> إلى تحليل الوضع الراهن للطاقة </w:t>
      </w:r>
      <w:r w:rsidR="009B421D">
        <w:rPr>
          <w:rFonts w:ascii="Simplified Arabic" w:eastAsia="Times New Roman" w:hAnsi="Simplified Arabic" w:cs="Simplified Arabic"/>
          <w:sz w:val="24"/>
          <w:szCs w:val="24"/>
          <w:rtl/>
        </w:rPr>
        <w:t>المُتجددة</w:t>
      </w:r>
      <w:r w:rsidRPr="00A70A78">
        <w:rPr>
          <w:rFonts w:ascii="Simplified Arabic" w:eastAsia="Times New Roman" w:hAnsi="Simplified Arabic" w:cs="Simplified Arabic"/>
          <w:sz w:val="24"/>
          <w:szCs w:val="24"/>
          <w:rtl/>
        </w:rPr>
        <w:t xml:space="preserve"> في مصر من خلال </w:t>
      </w:r>
      <w:r w:rsidR="00BD0712">
        <w:rPr>
          <w:rFonts w:ascii="Simplified Arabic" w:eastAsia="Times New Roman" w:hAnsi="Simplified Arabic" w:cs="Simplified Arabic" w:hint="cs"/>
          <w:sz w:val="24"/>
          <w:szCs w:val="24"/>
          <w:rtl/>
        </w:rPr>
        <w:t>إستعراض</w:t>
      </w:r>
      <w:r w:rsidRPr="00A70A78">
        <w:rPr>
          <w:rFonts w:ascii="Simplified Arabic" w:eastAsia="Times New Roman" w:hAnsi="Simplified Arabic" w:cs="Simplified Arabic"/>
          <w:sz w:val="24"/>
          <w:szCs w:val="24"/>
          <w:rtl/>
        </w:rPr>
        <w:t xml:space="preserve"> تطور قطاع الطاقة، وتحديد أهم مصادر الطاقة </w:t>
      </w:r>
      <w:r w:rsidR="009B421D">
        <w:rPr>
          <w:rFonts w:ascii="Simplified Arabic" w:eastAsia="Times New Roman" w:hAnsi="Simplified Arabic" w:cs="Simplified Arabic"/>
          <w:sz w:val="24"/>
          <w:szCs w:val="24"/>
          <w:rtl/>
        </w:rPr>
        <w:t>المُتجددة</w:t>
      </w:r>
      <w:r w:rsidRPr="00A70A78">
        <w:rPr>
          <w:rFonts w:ascii="Simplified Arabic" w:eastAsia="Times New Roman" w:hAnsi="Simplified Arabic" w:cs="Simplified Arabic"/>
          <w:sz w:val="24"/>
          <w:szCs w:val="24"/>
          <w:rtl/>
        </w:rPr>
        <w:t>، وتقييم مدى مساهمتها في مزيج الطاقة، فض</w:t>
      </w:r>
      <w:r w:rsidR="00C82D4C">
        <w:rPr>
          <w:rFonts w:ascii="Simplified Arabic" w:eastAsia="Times New Roman" w:hAnsi="Simplified Arabic" w:cs="Simplified Arabic" w:hint="cs"/>
          <w:sz w:val="24"/>
          <w:szCs w:val="24"/>
          <w:rtl/>
        </w:rPr>
        <w:t xml:space="preserve">لاً </w:t>
      </w:r>
      <w:r w:rsidRPr="00A70A78">
        <w:rPr>
          <w:rFonts w:ascii="Simplified Arabic" w:eastAsia="Times New Roman" w:hAnsi="Simplified Arabic" w:cs="Simplified Arabic"/>
          <w:sz w:val="24"/>
          <w:szCs w:val="24"/>
          <w:rtl/>
        </w:rPr>
        <w:t xml:space="preserve">عن تحليل التحديات التي تواجه هذا القطاع، بما يسهم في تكوين رؤية شاملة حول دوره في تحقيق التنمية المستدامة والتخفيف من تداعيات </w:t>
      </w:r>
      <w:r w:rsidR="00575ECD">
        <w:rPr>
          <w:rFonts w:ascii="Simplified Arabic" w:eastAsia="Times New Roman" w:hAnsi="Simplified Arabic" w:cs="Simplified Arabic"/>
          <w:sz w:val="24"/>
          <w:szCs w:val="24"/>
          <w:rtl/>
        </w:rPr>
        <w:t xml:space="preserve">التغيُّرات المُناخية </w:t>
      </w:r>
      <w:r w:rsidRPr="00A70A78">
        <w:rPr>
          <w:rFonts w:ascii="Simplified Arabic" w:eastAsia="Times New Roman" w:hAnsi="Simplified Arabic" w:cs="Simplified Arabic"/>
          <w:sz w:val="24"/>
          <w:szCs w:val="24"/>
          <w:rtl/>
        </w:rPr>
        <w:t>.</w:t>
      </w:r>
    </w:p>
    <w:p w14:paraId="48B6A2A3" w14:textId="77777777" w:rsidR="007D6A89" w:rsidRDefault="007D6A89" w:rsidP="007D6A89">
      <w:pPr>
        <w:pStyle w:val="ListParagraph"/>
        <w:spacing w:after="0" w:line="276" w:lineRule="auto"/>
        <w:ind w:left="-370"/>
        <w:jc w:val="both"/>
        <w:rPr>
          <w:rFonts w:ascii="Simplified Arabic" w:eastAsia="Times New Roman" w:hAnsi="Simplified Arabic" w:cs="Simplified Arabic"/>
          <w:sz w:val="24"/>
          <w:szCs w:val="24"/>
          <w:rtl/>
        </w:rPr>
      </w:pPr>
    </w:p>
    <w:p w14:paraId="4BBB40E7" w14:textId="77777777" w:rsidR="007D6A89" w:rsidRDefault="007D6A89" w:rsidP="007D6A89">
      <w:pPr>
        <w:pStyle w:val="ListParagraph"/>
        <w:spacing w:after="0" w:line="276" w:lineRule="auto"/>
        <w:ind w:left="-370"/>
        <w:jc w:val="both"/>
        <w:rPr>
          <w:rFonts w:ascii="Simplified Arabic" w:eastAsia="Times New Roman" w:hAnsi="Simplified Arabic" w:cs="Simplified Arabic"/>
          <w:sz w:val="24"/>
          <w:szCs w:val="24"/>
          <w:rtl/>
        </w:rPr>
      </w:pPr>
    </w:p>
    <w:p w14:paraId="2D96959F" w14:textId="2D8528CC" w:rsidR="0045745B" w:rsidRPr="00FF4E63" w:rsidRDefault="00B275E7" w:rsidP="007D6A89">
      <w:pPr>
        <w:pStyle w:val="ListParagraph"/>
        <w:spacing w:after="0" w:line="276" w:lineRule="auto"/>
        <w:ind w:left="-370"/>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1</w:t>
      </w:r>
      <w:r w:rsidR="0045745B" w:rsidRPr="00FF4E63">
        <w:rPr>
          <w:rFonts w:ascii="Simplified Arabic" w:eastAsia="Times New Roman" w:hAnsi="Simplified Arabic" w:cs="Simplified Arabic" w:hint="cs"/>
          <w:b/>
          <w:bCs/>
          <w:kern w:val="36"/>
          <w:sz w:val="28"/>
          <w:szCs w:val="28"/>
          <w:rtl/>
        </w:rPr>
        <w:t xml:space="preserve">.3 </w:t>
      </w:r>
      <w:r w:rsidR="0045745B" w:rsidRPr="00FF4E63">
        <w:rPr>
          <w:rFonts w:ascii="Simplified Arabic" w:eastAsia="Times New Roman" w:hAnsi="Simplified Arabic" w:cs="Simplified Arabic"/>
          <w:b/>
          <w:bCs/>
          <w:kern w:val="36"/>
          <w:sz w:val="28"/>
          <w:szCs w:val="28"/>
          <w:rtl/>
        </w:rPr>
        <w:t>تطور قطاع الطاقة في مصر</w:t>
      </w:r>
    </w:p>
    <w:p w14:paraId="484DE9E2" w14:textId="1ED8AC09"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شهد قطاع الطاقة في مصر تحولات جوهرية خلال العقد الأخير نتيجة مجموعة من العوامل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والبيئية والديموغرافية، من أبرزها النمو السكاني المتزايد والتوسع العمراني والصناعي، وما صاحبه من </w:t>
      </w:r>
      <w:r w:rsidR="00F2320B">
        <w:rPr>
          <w:rFonts w:ascii="Simplified Arabic" w:eastAsia="Times New Roman" w:hAnsi="Simplified Arabic" w:cs="Simplified Arabic" w:hint="cs"/>
          <w:sz w:val="24"/>
          <w:szCs w:val="24"/>
          <w:rtl/>
        </w:rPr>
        <w:t>إرتفاع</w:t>
      </w:r>
      <w:r w:rsidRPr="00FF4E63">
        <w:rPr>
          <w:rFonts w:ascii="Simplified Arabic" w:eastAsia="Times New Roman" w:hAnsi="Simplified Arabic" w:cs="Simplified Arabic"/>
          <w:sz w:val="24"/>
          <w:szCs w:val="24"/>
          <w:rtl/>
        </w:rPr>
        <w:t xml:space="preserve"> ملحوظ في الطلب على الكهرباء والطاقة بمختلف صورها. كما أسهمت المتغيرات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العالمية وتقلبات أسعار الطاقة، إلى جانب ال</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لتزامات الدولية المرتبطة بخفض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والتكيف مع آثار </w:t>
      </w:r>
      <w:r w:rsidR="00575ECD">
        <w:rPr>
          <w:rFonts w:ascii="Simplified Arabic" w:eastAsia="Times New Roman" w:hAnsi="Simplified Arabic" w:cs="Simplified Arabic"/>
          <w:sz w:val="24"/>
          <w:szCs w:val="24"/>
          <w:rtl/>
        </w:rPr>
        <w:t xml:space="preserve">التغيُّرات المُناخية </w:t>
      </w:r>
      <w:r w:rsidRPr="00FF4E63">
        <w:rPr>
          <w:rFonts w:ascii="Simplified Arabic" w:eastAsia="Times New Roman" w:hAnsi="Simplified Arabic" w:cs="Simplified Arabic"/>
          <w:sz w:val="24"/>
          <w:szCs w:val="24"/>
          <w:rtl/>
        </w:rPr>
        <w:t xml:space="preserve">، في دفع الدولة إلى إعادة النظر في سياسات الطاقة التقليدية. وقد </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نعكس ذلك في تبني توجهات </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FF4E63">
        <w:rPr>
          <w:rFonts w:ascii="Simplified Arabic" w:eastAsia="Times New Roman" w:hAnsi="Simplified Arabic" w:cs="Simplified Arabic"/>
          <w:sz w:val="24"/>
          <w:szCs w:val="24"/>
          <w:rtl/>
        </w:rPr>
        <w:t xml:space="preserve">تهدف إلى تحقيق أمن الطاقة وتعزيز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 الإمدادات، إلى جانب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الوقود الأحفوري وتعزيز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مصادر الطاقة النظيفة و</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(وزارة الكهرباء والطاقة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2023).</w:t>
      </w:r>
    </w:p>
    <w:p w14:paraId="0BBDD8A4" w14:textId="7F4DDF49"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وخلال السنوات الماضية واجهت منظومة الكهرباء في مصر تحديات تتعلق بوجود فجوة بين قدرات التوليد المتاحة والطلب الفعلي على الكهرباء، وهو ما ترتب عليه في بعض الفترات ضغوط تشغيلية على الشبكة القومية للكهرباء. وقد دفعت هذه التحديات الدولة إلى اتخاذ مجموعة من الإجراءات العاجلة لزيادة القدرات الإنتاجية لمحطات التوليد وتحسين كفاءة تشغيل المحطات القائمة، إلى جانب التوسع في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محطات جديدة لتوليد الكهرباء، بما يسهم في تحقيق ال</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ستقرار في إمدادات الطاقة وتقليل مخاطر نقص الكهرباء وتأثيرها على الأنشطة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والخدمية المختلفة (الجهاز المركزي للتعبئة العامة والإحصاء، 2022).</w:t>
      </w:r>
    </w:p>
    <w:p w14:paraId="07BE985E" w14:textId="0B03D816"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إطار تطوير منظومة الطاقة، </w:t>
      </w:r>
      <w:r w:rsidR="000A0408">
        <w:rPr>
          <w:rFonts w:ascii="Simplified Arabic" w:eastAsia="Times New Roman" w:hAnsi="Simplified Arabic" w:cs="Simplified Arabic"/>
          <w:sz w:val="24"/>
          <w:szCs w:val="24"/>
          <w:rtl/>
        </w:rPr>
        <w:t>إتجهت</w:t>
      </w:r>
      <w:r w:rsidRPr="00FF4E63">
        <w:rPr>
          <w:rFonts w:ascii="Simplified Arabic" w:eastAsia="Times New Roman" w:hAnsi="Simplified Arabic" w:cs="Simplified Arabic"/>
          <w:sz w:val="24"/>
          <w:szCs w:val="24"/>
          <w:rtl/>
        </w:rPr>
        <w:t xml:space="preserve"> الدولة إلى 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الغاز الطبيعي بوصفه وقودًا </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نتقاليًا أقل </w:t>
      </w:r>
      <w:r w:rsidR="000A0408">
        <w:rPr>
          <w:rFonts w:ascii="Simplified Arabic" w:eastAsia="Times New Roman" w:hAnsi="Simplified Arabic" w:cs="Simplified Arabic"/>
          <w:sz w:val="24"/>
          <w:szCs w:val="24"/>
          <w:rtl/>
        </w:rPr>
        <w:t xml:space="preserve">إنبعاثًا  </w:t>
      </w:r>
      <w:r w:rsidRPr="00FF4E63">
        <w:rPr>
          <w:rFonts w:ascii="Simplified Arabic" w:eastAsia="Times New Roman" w:hAnsi="Simplified Arabic" w:cs="Simplified Arabic"/>
          <w:sz w:val="24"/>
          <w:szCs w:val="24"/>
          <w:rtl/>
        </w:rPr>
        <w:t xml:space="preserve"> مقارنة بأنواع الوقود الأحفوري الأخرى مثل المازوت والسولار، وذلك في إطار جهودها للحد من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وتحسين كفاءة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الطاقة. كما شهدت منظومة الكهرباء توسعًا ملحوظًا في مشروعات نقل وتوزيع الكهرباء، من خلال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محطات محولات جديدة وتطوير خطوط النقل والشبكات الكهربائية، بما يسهم في تحسين كفاءة الشبكة القومية وتقليل الفاقد الفني وزيادة قدرتها على </w:t>
      </w:r>
      <w:r w:rsidR="007E0C2B">
        <w:rPr>
          <w:rFonts w:ascii="Simplified Arabic" w:eastAsia="Times New Roman" w:hAnsi="Simplified Arabic" w:cs="Simplified Arabic" w:hint="cs"/>
          <w:sz w:val="24"/>
          <w:szCs w:val="24"/>
          <w:rtl/>
        </w:rPr>
        <w:t>إستيعاب</w:t>
      </w:r>
      <w:r w:rsidRPr="00FF4E63">
        <w:rPr>
          <w:rFonts w:ascii="Simplified Arabic" w:eastAsia="Times New Roman" w:hAnsi="Simplified Arabic" w:cs="Simplified Arabic"/>
          <w:sz w:val="24"/>
          <w:szCs w:val="24"/>
          <w:rtl/>
        </w:rPr>
        <w:t xml:space="preserve"> القدرات الإنتاجية الجديدة، بما في ذلك الطاقة المنتجة من المصادر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ة  </w:t>
      </w:r>
      <w:r w:rsidRPr="00FF4E6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Pr="00FF4E63">
        <w:rPr>
          <w:rFonts w:ascii="Simplified Arabic" w:eastAsia="Times New Roman" w:hAnsi="Simplified Arabic" w:cs="Simplified Arabic"/>
          <w:sz w:val="24"/>
          <w:szCs w:val="24"/>
          <w:rtl/>
        </w:rPr>
        <w:t xml:space="preserve"> 2050، 2022).</w:t>
      </w:r>
    </w:p>
    <w:p w14:paraId="1F683640" w14:textId="0308486B"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كما شهد قطاع الطاقة في مصر تنفيذ عدد من الإصلاحات التنظيمية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التي </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ستهدفت تعزيز كفاءة السوق وتحسين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Pr="00FF4E63">
        <w:rPr>
          <w:rFonts w:ascii="Simplified Arabic" w:eastAsia="Times New Roman" w:hAnsi="Simplified Arabic" w:cs="Simplified Arabic"/>
          <w:sz w:val="24"/>
          <w:szCs w:val="24"/>
          <w:rtl/>
        </w:rPr>
        <w:t xml:space="preserve"> المالية لقطاع الكهرباء. وقد شملت هذه الإصلاحات مراجعة سياسات تسعير الطاقة تدريجيًا بهدف ترشيد ا</w:t>
      </w:r>
      <w:r w:rsidR="000A0408">
        <w:rPr>
          <w:rFonts w:ascii="Simplified Arabic" w:eastAsia="Times New Roman" w:hAnsi="Simplified Arabic" w:cs="Simplified Arabic" w:hint="cs"/>
          <w:sz w:val="24"/>
          <w:szCs w:val="24"/>
          <w:rtl/>
        </w:rPr>
        <w:t>لإ</w:t>
      </w:r>
      <w:r w:rsidR="00575ECD">
        <w:rPr>
          <w:rFonts w:ascii="Simplified Arabic" w:eastAsia="Times New Roman" w:hAnsi="Simplified Arabic" w:cs="Simplified Arabic"/>
          <w:sz w:val="24"/>
          <w:szCs w:val="24"/>
          <w:rtl/>
        </w:rPr>
        <w:t>ستهلاك</w:t>
      </w:r>
      <w:r w:rsidRPr="00FF4E63">
        <w:rPr>
          <w:rFonts w:ascii="Simplified Arabic" w:eastAsia="Times New Roman" w:hAnsi="Simplified Arabic" w:cs="Simplified Arabic"/>
          <w:sz w:val="24"/>
          <w:szCs w:val="24"/>
          <w:rtl/>
        </w:rPr>
        <w:t xml:space="preserve"> وتقليل الأعباء المالية على الموازنة العامة، مع الحفاظ على البعد ال</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جتماعي للفئات الأكثر </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حتياجًا. وأسهمت هذه الإصلاحات في تحسين بيئة ا</w:t>
      </w:r>
      <w:r w:rsidR="00C82D4C">
        <w:rPr>
          <w:rFonts w:ascii="Simplified Arabic" w:eastAsia="Times New Roman" w:hAnsi="Simplified Arabic" w:cs="Simplified Arabic" w:hint="cs"/>
          <w:sz w:val="24"/>
          <w:szCs w:val="24"/>
          <w:rtl/>
        </w:rPr>
        <w:t>ل</w:t>
      </w:r>
      <w:r w:rsidR="00B579E1">
        <w:rPr>
          <w:rFonts w:ascii="Simplified Arabic" w:eastAsia="Times New Roman" w:hAnsi="Simplified Arabic" w:cs="Simplified Arabic" w:hint="cs"/>
          <w:sz w:val="24"/>
          <w:szCs w:val="24"/>
          <w:rtl/>
        </w:rPr>
        <w:t>إستثمار</w:t>
      </w:r>
      <w:r w:rsidRPr="00FF4E63">
        <w:rPr>
          <w:rFonts w:ascii="Simplified Arabic" w:eastAsia="Times New Roman" w:hAnsi="Simplified Arabic" w:cs="Simplified Arabic"/>
          <w:sz w:val="24"/>
          <w:szCs w:val="24"/>
          <w:rtl/>
        </w:rPr>
        <w:t xml:space="preserve"> في قطاع الطاقة، إذ ساعدت على تعزيز وضوح السياسات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والمالية المرتبطة بقطاع الكهرباء والطاقة، وهو ما يشجع على جذب </w:t>
      </w:r>
      <w:r w:rsidR="00B579E1">
        <w:rPr>
          <w:rFonts w:ascii="Simplified Arabic" w:eastAsia="Times New Roman" w:hAnsi="Simplified Arabic" w:cs="Simplified Arabic"/>
          <w:sz w:val="24"/>
          <w:szCs w:val="24"/>
          <w:rtl/>
        </w:rPr>
        <w:t>الإستثمارات</w:t>
      </w:r>
      <w:r w:rsidRPr="00FF4E63">
        <w:rPr>
          <w:rFonts w:ascii="Simplified Arabic" w:eastAsia="Times New Roman" w:hAnsi="Simplified Arabic" w:cs="Simplified Arabic"/>
          <w:sz w:val="24"/>
          <w:szCs w:val="24"/>
          <w:rtl/>
        </w:rPr>
        <w:t xml:space="preserve"> المحلية والأجنبية في مشروعات الطاقة المختلفة (البنك الدولي، 2021).</w:t>
      </w:r>
    </w:p>
    <w:p w14:paraId="24D9AEA4" w14:textId="71F4E2E7"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ومع تطور قطاع الطاقة، برز مفهوم مزيج الطاقة ب</w:t>
      </w:r>
      <w:r w:rsidR="00C82D4C">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عتباره أحد الركائز الأساسية لإدارة موارد الطاقة في الدولة، حيث يشير إلى التركيبة المتوازنة لمصادر الطاقة المستخدمة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الكهرباء بما يحقق الأمن الطاقي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 البيئية في الوقت نفسه. وفي هذا السياق، </w:t>
      </w:r>
      <w:r w:rsidR="000A0408">
        <w:rPr>
          <w:rFonts w:ascii="Simplified Arabic" w:eastAsia="Times New Roman" w:hAnsi="Simplified Arabic" w:cs="Simplified Arabic" w:hint="cs"/>
          <w:sz w:val="24"/>
          <w:szCs w:val="24"/>
          <w:rtl/>
        </w:rPr>
        <w:t>إتجهت</w:t>
      </w:r>
      <w:r w:rsidRPr="00FF4E63">
        <w:rPr>
          <w:rFonts w:ascii="Simplified Arabic" w:eastAsia="Times New Roman" w:hAnsi="Simplified Arabic" w:cs="Simplified Arabic"/>
          <w:sz w:val="24"/>
          <w:szCs w:val="24"/>
          <w:rtl/>
        </w:rPr>
        <w:t xml:space="preserve"> السياسات الحكومية في مصر إلى تنويع مزيج الطاقة من خلال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مصدر واحد للطاقة، والعمل على دمج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مثل الطاقة الشمسية وطاقة الرياح والطاقة الكهرومائية ضمن منظومة الطاقة الوطنية، بما يسهم في تحقيق التوازن بين متطلبات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وحماية البيئة (</w:t>
      </w:r>
      <w:r w:rsidRPr="00FF4E63">
        <w:rPr>
          <w:rFonts w:ascii="Simplified Arabic" w:eastAsia="Times New Roman" w:hAnsi="Simplified Arabic" w:cs="Simplified Arabic"/>
          <w:sz w:val="24"/>
          <w:szCs w:val="24"/>
        </w:rPr>
        <w:t>IEA, 2022</w:t>
      </w:r>
      <w:r w:rsidRPr="00FF4E63">
        <w:rPr>
          <w:rFonts w:ascii="Simplified Arabic" w:eastAsia="Times New Roman" w:hAnsi="Simplified Arabic" w:cs="Simplified Arabic"/>
          <w:sz w:val="24"/>
          <w:szCs w:val="24"/>
          <w:rtl/>
        </w:rPr>
        <w:t>).</w:t>
      </w:r>
    </w:p>
    <w:p w14:paraId="778BC7DB" w14:textId="3651873E"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وقد </w:t>
      </w:r>
      <w:r w:rsidR="003E76DB">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نعكس هذا التوجه في إطلاق عدد من ال</w:t>
      </w:r>
      <w:r w:rsidR="000A0408">
        <w:rPr>
          <w:rFonts w:ascii="Simplified Arabic" w:eastAsia="Times New Roman" w:hAnsi="Simplified Arabic" w:cs="Simplified Arabic" w:hint="cs"/>
          <w:sz w:val="24"/>
          <w:szCs w:val="24"/>
          <w:rtl/>
        </w:rPr>
        <w:t>إستراتيجي</w:t>
      </w:r>
      <w:r w:rsidR="00575ECD">
        <w:rPr>
          <w:rFonts w:ascii="Simplified Arabic" w:eastAsia="Times New Roman" w:hAnsi="Simplified Arabic" w:cs="Simplified Arabic" w:hint="cs"/>
          <w:sz w:val="24"/>
          <w:szCs w:val="24"/>
          <w:rtl/>
        </w:rPr>
        <w:t xml:space="preserve">ات </w:t>
      </w:r>
      <w:r w:rsidRPr="00FF4E63">
        <w:rPr>
          <w:rFonts w:ascii="Simplified Arabic" w:eastAsia="Times New Roman" w:hAnsi="Simplified Arabic" w:cs="Simplified Arabic"/>
          <w:sz w:val="24"/>
          <w:szCs w:val="24"/>
          <w:rtl/>
        </w:rPr>
        <w:t xml:space="preserve">الوطنية طويلة الأجل التي تربط بين قطاع الطاقة وأهداف التنمية المستدامة والعمل المناخي، وعلى رأسها </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الطاقة المستدامة في مصر حتى عام 2035، التي تستهدف رفع مساهمة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مزيج الطاقة إلى نحو 42% من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الطاقة الكهربائية المنتجة. كما تعمل الدولة على تنفيذ عدد من المشروعات الكبرى في مجال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مثل مشروعات الطاقة الشمسية وطاقة الرياح، مستفيدة من المقومات الطبيعية التي تتمتع بها مصر، مثل </w:t>
      </w:r>
      <w:r w:rsidR="00F2320B">
        <w:rPr>
          <w:rFonts w:ascii="Simplified Arabic" w:eastAsia="Times New Roman" w:hAnsi="Simplified Arabic" w:cs="Simplified Arabic" w:hint="cs"/>
          <w:sz w:val="24"/>
          <w:szCs w:val="24"/>
          <w:rtl/>
        </w:rPr>
        <w:t>إرتفاع</w:t>
      </w:r>
      <w:r w:rsidRPr="00FF4E63">
        <w:rPr>
          <w:rFonts w:ascii="Simplified Arabic" w:eastAsia="Times New Roman" w:hAnsi="Simplified Arabic" w:cs="Simplified Arabic"/>
          <w:sz w:val="24"/>
          <w:szCs w:val="24"/>
          <w:rtl/>
        </w:rPr>
        <w:t xml:space="preserve"> معدلات الإشعاع الشمسي وتوافر مناطق ملائمة ل</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طاقة الرياح (وزارة الكهرباء والطاقة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2023).</w:t>
      </w:r>
    </w:p>
    <w:p w14:paraId="501A6F9A" w14:textId="59D9D650" w:rsidR="00B3433B" w:rsidRPr="00FF4E63"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هذا الإطار، أصبح قطاع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يمثل أحد المحاور الرئيسية في سياسة الطاقة المصرية، حيث تسعى الدولة إلى تعزيز دوره في تحقيق التنمية المستدامة وتقليل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وتحسين جودة البيئة. كما تسهم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جذب </w:t>
      </w:r>
      <w:r w:rsidR="00B579E1">
        <w:rPr>
          <w:rFonts w:ascii="Simplified Arabic" w:eastAsia="Times New Roman" w:hAnsi="Simplified Arabic" w:cs="Simplified Arabic"/>
          <w:sz w:val="24"/>
          <w:szCs w:val="24"/>
          <w:rtl/>
        </w:rPr>
        <w:t>الإستثمارات</w:t>
      </w:r>
      <w:r w:rsidRPr="00FF4E63">
        <w:rPr>
          <w:rFonts w:ascii="Simplified Arabic" w:eastAsia="Times New Roman" w:hAnsi="Simplified Arabic" w:cs="Simplified Arabic"/>
          <w:sz w:val="24"/>
          <w:szCs w:val="24"/>
          <w:rtl/>
        </w:rPr>
        <w:t xml:space="preserve"> وتوفير فرص العمل ودعم التحول نحو ال</w:t>
      </w:r>
      <w:r w:rsidR="00B579E1">
        <w:rPr>
          <w:rFonts w:ascii="Simplified Arabic" w:eastAsia="Times New Roman" w:hAnsi="Simplified Arabic" w:cs="Simplified Arabic" w:hint="cs"/>
          <w:sz w:val="24"/>
          <w:szCs w:val="24"/>
          <w:rtl/>
        </w:rPr>
        <w:t>إقتصاد</w:t>
      </w:r>
      <w:r w:rsidRPr="00FF4E63">
        <w:rPr>
          <w:rFonts w:ascii="Simplified Arabic" w:eastAsia="Times New Roman" w:hAnsi="Simplified Arabic" w:cs="Simplified Arabic"/>
          <w:sz w:val="24"/>
          <w:szCs w:val="24"/>
          <w:rtl/>
        </w:rPr>
        <w:t xml:space="preserve"> الأخضر، وهو ما يعكس تحو</w:t>
      </w:r>
      <w:r w:rsidR="003E76DB">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تدريجيًا في هيكل قطاع الطاقة من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التقليدي على الوقود الأحفوري إلى نظام </w:t>
      </w:r>
      <w:r w:rsidRPr="00FF4E63">
        <w:rPr>
          <w:rFonts w:ascii="Simplified Arabic" w:eastAsia="Times New Roman" w:hAnsi="Simplified Arabic" w:cs="Simplified Arabic" w:hint="cs"/>
          <w:sz w:val="24"/>
          <w:szCs w:val="24"/>
          <w:rtl/>
        </w:rPr>
        <w:t>طاقة</w:t>
      </w:r>
      <w:r w:rsidRPr="00FF4E63">
        <w:rPr>
          <w:rFonts w:ascii="Simplified Arabic" w:eastAsia="Times New Roman" w:hAnsi="Simplified Arabic" w:cs="Simplified Arabic"/>
          <w:sz w:val="24"/>
          <w:szCs w:val="24"/>
          <w:rtl/>
        </w:rPr>
        <w:t xml:space="preserve"> أكثر تنوعًا و</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Pr>
        <w:t>IRENA, 2023</w:t>
      </w:r>
      <w:r w:rsidRPr="00FF4E63">
        <w:rPr>
          <w:rFonts w:ascii="Simplified Arabic" w:eastAsia="Times New Roman" w:hAnsi="Simplified Arabic" w:cs="Simplified Arabic"/>
          <w:sz w:val="24"/>
          <w:szCs w:val="24"/>
          <w:rtl/>
        </w:rPr>
        <w:t>).</w:t>
      </w:r>
    </w:p>
    <w:p w14:paraId="7782B497" w14:textId="1B569209" w:rsidR="00C44916" w:rsidRPr="007D6A89" w:rsidRDefault="00B3433B"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وبناءً على ما سبق، يتضح أن تطور قطاع الطاقة في مصر قد أسهم في تهيئة بيئة أكثر ملاءمة للتوسع في </w:t>
      </w:r>
      <w:r w:rsidR="00B579E1">
        <w:rPr>
          <w:rFonts w:ascii="Simplified Arabic" w:eastAsia="Times New Roman" w:hAnsi="Simplified Arabic" w:cs="Simplified Arabic" w:hint="cs"/>
          <w:sz w:val="24"/>
          <w:szCs w:val="24"/>
          <w:rtl/>
        </w:rPr>
        <w:t>إستخدام</w:t>
      </w:r>
      <w:r w:rsidR="00575ECD">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من خلال تطوير البنية التحتية للطاقة، وإطلاق سياسات داعمة لل</w:t>
      </w:r>
      <w:r w:rsidR="00B579E1">
        <w:rPr>
          <w:rFonts w:ascii="Simplified Arabic" w:eastAsia="Times New Roman" w:hAnsi="Simplified Arabic" w:cs="Simplified Arabic" w:hint="cs"/>
          <w:sz w:val="24"/>
          <w:szCs w:val="24"/>
          <w:rtl/>
        </w:rPr>
        <w:t>إستثمار</w:t>
      </w:r>
      <w:r w:rsidRPr="00FF4E63">
        <w:rPr>
          <w:rFonts w:ascii="Simplified Arabic" w:eastAsia="Times New Roman" w:hAnsi="Simplified Arabic" w:cs="Simplified Arabic"/>
          <w:sz w:val="24"/>
          <w:szCs w:val="24"/>
          <w:rtl/>
        </w:rPr>
        <w:t xml:space="preserve"> في هذا القطاع، وتعزيز كفاءة الشبكة القومية للكهرباء. ومع ذلك، فإن تحقيق </w:t>
      </w:r>
      <w:r w:rsidR="00842B52">
        <w:rPr>
          <w:rFonts w:ascii="Simplified Arabic" w:eastAsia="Times New Roman" w:hAnsi="Simplified Arabic" w:cs="Simplified Arabic"/>
          <w:sz w:val="24"/>
          <w:szCs w:val="24"/>
          <w:rtl/>
        </w:rPr>
        <w:t>الإستفادة</w:t>
      </w:r>
      <w:r w:rsidRPr="00FF4E63">
        <w:rPr>
          <w:rFonts w:ascii="Simplified Arabic" w:eastAsia="Times New Roman" w:hAnsi="Simplified Arabic" w:cs="Simplified Arabic"/>
          <w:sz w:val="24"/>
          <w:szCs w:val="24"/>
          <w:rtl/>
        </w:rPr>
        <w:t xml:space="preserve"> الكاملة من هذه المصادر يتطلب </w:t>
      </w:r>
      <w:r w:rsidR="007E0C2B">
        <w:rPr>
          <w:rFonts w:ascii="Simplified Arabic" w:eastAsia="Times New Roman" w:hAnsi="Simplified Arabic" w:cs="Simplified Arabic" w:hint="cs"/>
          <w:sz w:val="24"/>
          <w:szCs w:val="24"/>
          <w:rtl/>
        </w:rPr>
        <w:t>إستمرار</w:t>
      </w:r>
      <w:r w:rsidRPr="00FF4E63">
        <w:rPr>
          <w:rFonts w:ascii="Simplified Arabic" w:eastAsia="Times New Roman" w:hAnsi="Simplified Arabic" w:cs="Simplified Arabic"/>
          <w:sz w:val="24"/>
          <w:szCs w:val="24"/>
          <w:rtl/>
        </w:rPr>
        <w:t xml:space="preserve"> الجهود الرامية إلى تطوير السياسات والتشريعات الداعمة للطاقة النظيفة وتعزيز القدرات التقنية والمؤسسية اللازمة لإدارة التحول نحو نظام طاقة أكثر </w:t>
      </w:r>
      <w:r w:rsidR="00B579E1">
        <w:rPr>
          <w:rFonts w:ascii="Simplified Arabic" w:eastAsia="Times New Roman" w:hAnsi="Simplified Arabic" w:cs="Simplified Arabic" w:hint="cs"/>
          <w:sz w:val="24"/>
          <w:szCs w:val="24"/>
          <w:rtl/>
        </w:rPr>
        <w:t>إستدامة</w:t>
      </w:r>
      <w:r w:rsidR="000A0408">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Pr="00FF4E63">
        <w:rPr>
          <w:rFonts w:ascii="Simplified Arabic" w:eastAsia="Times New Roman" w:hAnsi="Simplified Arabic" w:cs="Simplified Arabic"/>
          <w:sz w:val="24"/>
          <w:szCs w:val="24"/>
          <w:rtl/>
        </w:rPr>
        <w:t xml:space="preserve"> 2050، 2022).</w:t>
      </w:r>
    </w:p>
    <w:p w14:paraId="1B3D8E1F" w14:textId="52ADE9C1" w:rsidR="002B08B5" w:rsidRPr="00C8336F" w:rsidRDefault="00B275E7" w:rsidP="007D6A89">
      <w:pPr>
        <w:pStyle w:val="ListParagraph"/>
        <w:spacing w:after="0" w:line="276" w:lineRule="auto"/>
        <w:ind w:left="-370"/>
        <w:jc w:val="both"/>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2</w:t>
      </w:r>
      <w:r w:rsidR="002B08B5" w:rsidRPr="00C8336F">
        <w:rPr>
          <w:rFonts w:ascii="Simplified Arabic" w:eastAsia="Times New Roman" w:hAnsi="Simplified Arabic" w:cs="Simplified Arabic"/>
          <w:b/>
          <w:bCs/>
          <w:kern w:val="36"/>
          <w:sz w:val="28"/>
          <w:szCs w:val="28"/>
          <w:rtl/>
        </w:rPr>
        <w:t xml:space="preserve">.3 مصادر الطاقة </w:t>
      </w:r>
      <w:r w:rsidR="009B421D">
        <w:rPr>
          <w:rFonts w:ascii="Simplified Arabic" w:eastAsia="Times New Roman" w:hAnsi="Simplified Arabic" w:cs="Simplified Arabic"/>
          <w:b/>
          <w:bCs/>
          <w:kern w:val="36"/>
          <w:sz w:val="28"/>
          <w:szCs w:val="28"/>
          <w:rtl/>
        </w:rPr>
        <w:t>المُتجددة</w:t>
      </w:r>
      <w:r w:rsidR="002B08B5" w:rsidRPr="00C8336F">
        <w:rPr>
          <w:rFonts w:ascii="Simplified Arabic" w:eastAsia="Times New Roman" w:hAnsi="Simplified Arabic" w:cs="Simplified Arabic"/>
          <w:b/>
          <w:bCs/>
          <w:kern w:val="36"/>
          <w:sz w:val="28"/>
          <w:szCs w:val="28"/>
          <w:rtl/>
        </w:rPr>
        <w:t xml:space="preserve"> في مصر</w:t>
      </w:r>
    </w:p>
    <w:p w14:paraId="0EEF795C" w14:textId="4C0E8316" w:rsidR="000539FD"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tl/>
        </w:rPr>
      </w:pPr>
      <w:r w:rsidRPr="00C8336F">
        <w:rPr>
          <w:rFonts w:ascii="Simplified Arabic" w:eastAsia="Times New Roman" w:hAnsi="Simplified Arabic" w:cs="Simplified Arabic" w:hint="cs"/>
          <w:b/>
          <w:bCs/>
          <w:kern w:val="36"/>
          <w:sz w:val="28"/>
          <w:szCs w:val="28"/>
          <w:rtl/>
        </w:rPr>
        <w:t>1.</w:t>
      </w:r>
      <w:r w:rsidR="00B275E7">
        <w:rPr>
          <w:rFonts w:ascii="Simplified Arabic" w:eastAsia="Times New Roman" w:hAnsi="Simplified Arabic" w:cs="Simplified Arabic" w:hint="cs"/>
          <w:b/>
          <w:bCs/>
          <w:kern w:val="36"/>
          <w:sz w:val="28"/>
          <w:szCs w:val="28"/>
          <w:rtl/>
        </w:rPr>
        <w:t>2</w:t>
      </w:r>
      <w:r w:rsidRPr="00C8336F">
        <w:rPr>
          <w:rFonts w:ascii="Simplified Arabic" w:eastAsia="Times New Roman" w:hAnsi="Simplified Arabic" w:cs="Simplified Arabic" w:hint="cs"/>
          <w:b/>
          <w:bCs/>
          <w:kern w:val="36"/>
          <w:sz w:val="28"/>
          <w:szCs w:val="28"/>
          <w:rtl/>
        </w:rPr>
        <w:t>.3</w:t>
      </w:r>
      <w:r w:rsidR="00B275E7">
        <w:rPr>
          <w:rFonts w:ascii="Simplified Arabic" w:eastAsia="Times New Roman" w:hAnsi="Simplified Arabic" w:cs="Simplified Arabic" w:hint="cs"/>
          <w:b/>
          <w:bCs/>
          <w:kern w:val="36"/>
          <w:sz w:val="28"/>
          <w:szCs w:val="28"/>
          <w:rtl/>
        </w:rPr>
        <w:t xml:space="preserve"> </w:t>
      </w:r>
      <w:r w:rsidR="002B08B5" w:rsidRPr="00C8336F">
        <w:rPr>
          <w:rFonts w:ascii="Simplified Arabic" w:eastAsia="Times New Roman" w:hAnsi="Simplified Arabic" w:cs="Simplified Arabic" w:hint="cs"/>
          <w:b/>
          <w:bCs/>
          <w:kern w:val="36"/>
          <w:sz w:val="28"/>
          <w:szCs w:val="28"/>
          <w:rtl/>
        </w:rPr>
        <w:t xml:space="preserve">الطاقة الشمسية </w:t>
      </w:r>
      <w:r w:rsidR="000539FD" w:rsidRPr="00C8336F">
        <w:rPr>
          <w:rFonts w:ascii="Simplified Arabic" w:eastAsia="Times New Roman" w:hAnsi="Simplified Arabic" w:cs="Simplified Arabic" w:hint="cs"/>
          <w:b/>
          <w:bCs/>
          <w:kern w:val="36"/>
          <w:sz w:val="28"/>
          <w:szCs w:val="28"/>
          <w:rtl/>
        </w:rPr>
        <w:t xml:space="preserve"> </w:t>
      </w:r>
    </w:p>
    <w:p w14:paraId="06D3A303" w14:textId="3734C36B" w:rsidR="000539FD" w:rsidRPr="00C8336F" w:rsidRDefault="000539FD"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تقع مصر ضمن نطاق الحزام الشمسي العالمي، حيث تتميز ب</w:t>
      </w:r>
      <w:r w:rsidR="00F2320B">
        <w:rPr>
          <w:rFonts w:ascii="Simplified Arabic" w:eastAsia="Times New Roman" w:hAnsi="Simplified Arabic" w:cs="Simplified Arabic" w:hint="cs"/>
          <w:sz w:val="24"/>
          <w:szCs w:val="24"/>
          <w:rtl/>
        </w:rPr>
        <w:t>إرتفاع</w:t>
      </w:r>
      <w:r w:rsidRPr="00FF4E63">
        <w:rPr>
          <w:rFonts w:ascii="Simplified Arabic" w:eastAsia="Times New Roman" w:hAnsi="Simplified Arabic" w:cs="Simplified Arabic"/>
          <w:sz w:val="24"/>
          <w:szCs w:val="24"/>
          <w:rtl/>
        </w:rPr>
        <w:t xml:space="preserve"> معدلات الإشعاع الشمسي و</w:t>
      </w:r>
      <w:r w:rsidR="00575ECD">
        <w:rPr>
          <w:rFonts w:ascii="Simplified Arabic" w:eastAsia="Times New Roman" w:hAnsi="Simplified Arabic" w:cs="Simplified Arabic" w:hint="cs"/>
          <w:sz w:val="24"/>
          <w:szCs w:val="24"/>
          <w:rtl/>
        </w:rPr>
        <w:t>إنخفاض</w:t>
      </w:r>
      <w:r w:rsidRPr="00FF4E63">
        <w:rPr>
          <w:rFonts w:ascii="Simplified Arabic" w:eastAsia="Times New Roman" w:hAnsi="Simplified Arabic" w:cs="Simplified Arabic"/>
          <w:sz w:val="24"/>
          <w:szCs w:val="24"/>
          <w:rtl/>
        </w:rPr>
        <w:t xml:space="preserve"> معدلات التغيّم خلال معظم أيام السنة، الأمر الذي يمنحها مقومات طبيعية متميزة لل</w:t>
      </w:r>
      <w:r w:rsidR="003E76DB">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ستفادة من الطاقة الشمسية كمصدر رئيس للطاقة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وتشير البيانات إلى أن مصر تتمتع بمعدل إشعاع شمسي مباشر يتراوح بين 2000 و3200 كيلووات ساعة لكل متر مربع سنويًا من شمال البلاد إلى جنوبها. كما يتراوح متوسط عدد ساعات سطوع الشمس يوميًا بين 9.3 و10.8 ساعة، حيث يبلغ المتوسط في المناطق الشمالية ما بين 6 إلى 8 ساعات يوميًا، بينما يرتفع في جنوب مصر </w:t>
      </w:r>
      <w:r w:rsidR="00C8336F">
        <w:rPr>
          <w:rFonts w:ascii="Simplified Arabic" w:eastAsia="Times New Roman" w:hAnsi="Simplified Arabic" w:cs="Simplified Arabic"/>
          <w:sz w:val="24"/>
          <w:szCs w:val="24"/>
          <w:rtl/>
        </w:rPr>
        <w:t>ليصل إلى 8 إلى 10 ساعات يوميًا.</w:t>
      </w:r>
      <w:r w:rsidR="00C8336F">
        <w:rPr>
          <w:rFonts w:ascii="Simplified Arabic" w:eastAsia="Times New Roman" w:hAnsi="Simplified Arabic" w:cs="Simplified Arabic" w:hint="cs"/>
          <w:sz w:val="24"/>
          <w:szCs w:val="24"/>
          <w:rtl/>
        </w:rPr>
        <w:t xml:space="preserve"> </w:t>
      </w:r>
      <w:r w:rsidRPr="00C8336F">
        <w:rPr>
          <w:rFonts w:ascii="Simplified Arabic" w:eastAsia="Times New Roman" w:hAnsi="Simplified Arabic" w:cs="Simplified Arabic"/>
          <w:sz w:val="24"/>
          <w:szCs w:val="24"/>
          <w:rtl/>
        </w:rPr>
        <w:t xml:space="preserve">ويزداد عدد ساعات سطوع الشمس خلال فصل الصيف ليبلغ ذروته في شهري يونيو ويوليو، حيث يصل إلى نحو 12 ساعة يوميًا، وهو ما يعزز إمكانات </w:t>
      </w:r>
      <w:r w:rsidR="003E76DB">
        <w:rPr>
          <w:rFonts w:ascii="Simplified Arabic" w:eastAsia="Times New Roman" w:hAnsi="Simplified Arabic" w:cs="Simplified Arabic" w:hint="cs"/>
          <w:sz w:val="24"/>
          <w:szCs w:val="24"/>
          <w:rtl/>
        </w:rPr>
        <w:t>إ</w:t>
      </w:r>
      <w:r w:rsidRPr="00C8336F">
        <w:rPr>
          <w:rFonts w:ascii="Simplified Arabic" w:eastAsia="Times New Roman" w:hAnsi="Simplified Arabic" w:cs="Simplified Arabic"/>
          <w:sz w:val="24"/>
          <w:szCs w:val="24"/>
          <w:rtl/>
        </w:rPr>
        <w:t xml:space="preserve">ستغلال الطاقة الشمسية في </w:t>
      </w:r>
      <w:r w:rsidR="00575ECD">
        <w:rPr>
          <w:rFonts w:ascii="Simplified Arabic" w:eastAsia="Times New Roman" w:hAnsi="Simplified Arabic" w:cs="Simplified Arabic"/>
          <w:sz w:val="24"/>
          <w:szCs w:val="24"/>
          <w:rtl/>
        </w:rPr>
        <w:t xml:space="preserve">إنتاج </w:t>
      </w:r>
      <w:r w:rsidRPr="00C8336F">
        <w:rPr>
          <w:rFonts w:ascii="Simplified Arabic" w:eastAsia="Times New Roman" w:hAnsi="Simplified Arabic" w:cs="Simplified Arabic"/>
          <w:sz w:val="24"/>
          <w:szCs w:val="24"/>
          <w:rtl/>
        </w:rPr>
        <w:t>الطاقة الكهربائية والحرارية. ويُقدَّر المتوسط السنوي للطاقة الشمسية المتاحة بما يتراوح بين 2400 و2900 كيلووات ساعة لكل متر مربع سنويًا، الأمر الذي يوفر فرصًا كبيرة لتوظيف هذه الطاقة في دعم منظومة الطاقة الوطنية (الجهاز المركزي للتعبئة العامة والإحصاء، 2015).</w:t>
      </w:r>
    </w:p>
    <w:p w14:paraId="637155B6" w14:textId="320AFE3D" w:rsidR="00537F2A" w:rsidRDefault="000539FD" w:rsidP="007D6A89">
      <w:pPr>
        <w:pStyle w:val="ListParagraph"/>
        <w:spacing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وتشير هذه المؤشرات إلى أن مصر تعد من بين الدول التي تمتلك إمكانات كبيرة لل</w:t>
      </w:r>
      <w:r w:rsidR="003E76DB">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ستفادة من الطاقة الشمسية في توليد الكهرباء، وهو ما </w:t>
      </w:r>
      <w:r w:rsidR="003E76DB">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نعكس في التوسع في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مشروعات الطاقة الشمسية خلال السنوات الأخيرة، حيث برزت مجموعة من المشروعات الكبرى التي أسهمت في تعزيز مكانة مصر في مجال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ومن بينها عدد من المشروعات التي تُعد من أبرز مشروعات الطاقة الشمسية في المنطقة</w:t>
      </w:r>
      <w:r w:rsidR="00E14D93">
        <w:rPr>
          <w:rFonts w:ascii="Simplified Arabic" w:eastAsia="Times New Roman" w:hAnsi="Simplified Arabic" w:cs="Simplified Arabic" w:hint="cs"/>
          <w:sz w:val="24"/>
          <w:szCs w:val="24"/>
          <w:rtl/>
        </w:rPr>
        <w:t>:</w:t>
      </w:r>
    </w:p>
    <w:p w14:paraId="750AB293" w14:textId="6E92E7B6" w:rsidR="000539FD"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kern w:val="36"/>
          <w:sz w:val="26"/>
          <w:szCs w:val="26"/>
          <w:rtl/>
        </w:rPr>
        <w:t>-</w:t>
      </w:r>
      <w:r w:rsidR="002B08B5" w:rsidRPr="00C8336F">
        <w:rPr>
          <w:rFonts w:ascii="Simplified Arabic" w:eastAsia="Times New Roman" w:hAnsi="Simplified Arabic" w:cs="Simplified Arabic"/>
          <w:b/>
          <w:bCs/>
          <w:kern w:val="36"/>
          <w:sz w:val="26"/>
          <w:szCs w:val="26"/>
          <w:rtl/>
        </w:rPr>
        <w:t>مجمع بنبان للطاقة الشمسية</w:t>
      </w:r>
      <w:r w:rsidR="000539FD" w:rsidRPr="00C8336F">
        <w:rPr>
          <w:rFonts w:ascii="Simplified Arabic" w:eastAsia="Times New Roman" w:hAnsi="Simplified Arabic" w:cs="Simplified Arabic"/>
          <w:b/>
          <w:bCs/>
          <w:kern w:val="36"/>
          <w:sz w:val="24"/>
          <w:szCs w:val="24"/>
          <w:rtl/>
        </w:rPr>
        <w:t>:</w:t>
      </w:r>
      <w:r w:rsidR="002B08B5" w:rsidRPr="00C8336F">
        <w:rPr>
          <w:rFonts w:ascii="Sakkal Majalla" w:eastAsia="Times New Roman" w:hAnsi="Sakkal Majalla" w:cs="Sakkal Majalla" w:hint="cs"/>
          <w:b/>
          <w:bCs/>
          <w:kern w:val="36"/>
          <w:sz w:val="24"/>
          <w:szCs w:val="24"/>
          <w:rtl/>
        </w:rPr>
        <w:t xml:space="preserve"> </w:t>
      </w:r>
      <w:r w:rsidR="00537F2A" w:rsidRPr="00C8336F">
        <w:rPr>
          <w:rFonts w:ascii="Sakkal Majalla" w:eastAsia="Times New Roman" w:hAnsi="Sakkal Majalla" w:cs="Sakkal Majalla" w:hint="cs"/>
          <w:b/>
          <w:bCs/>
          <w:kern w:val="36"/>
          <w:sz w:val="24"/>
          <w:szCs w:val="24"/>
          <w:rtl/>
        </w:rPr>
        <w:t xml:space="preserve"> </w:t>
      </w:r>
      <w:r w:rsidR="000539FD" w:rsidRPr="00C8336F">
        <w:rPr>
          <w:rFonts w:ascii="Simplified Arabic" w:eastAsia="Times New Roman" w:hAnsi="Simplified Arabic" w:cs="Simplified Arabic"/>
          <w:sz w:val="24"/>
          <w:szCs w:val="24"/>
          <w:rtl/>
        </w:rPr>
        <w:t xml:space="preserve">يُعد مجمع بنبان للطاقة الشمسية في محافظة أسوان أحد أبرز مشروعات الطاقة </w:t>
      </w:r>
      <w:r w:rsidR="009B421D">
        <w:rPr>
          <w:rFonts w:ascii="Simplified Arabic" w:eastAsia="Times New Roman" w:hAnsi="Simplified Arabic" w:cs="Simplified Arabic"/>
          <w:sz w:val="24"/>
          <w:szCs w:val="24"/>
          <w:rtl/>
        </w:rPr>
        <w:t>المُتجددة</w:t>
      </w:r>
      <w:r w:rsidR="000539FD" w:rsidRPr="00C8336F">
        <w:rPr>
          <w:rFonts w:ascii="Simplified Arabic" w:eastAsia="Times New Roman" w:hAnsi="Simplified Arabic" w:cs="Simplified Arabic"/>
          <w:sz w:val="24"/>
          <w:szCs w:val="24"/>
          <w:rtl/>
        </w:rPr>
        <w:t xml:space="preserve"> في مصر، بل ويُصنف كأكبر مجمع للطاقة الشمسية في القارة الأفريقية.</w:t>
      </w:r>
      <w:r w:rsidR="00BC4516" w:rsidRPr="00BC4516">
        <w:rPr>
          <w:rFonts w:ascii="Simplified Arabic" w:eastAsia="Times New Roman" w:hAnsi="Simplified Arabic" w:cs="Simplified Arabic" w:hint="cs"/>
          <w:color w:val="000000"/>
          <w:sz w:val="24"/>
          <w:szCs w:val="24"/>
          <w:rtl/>
        </w:rPr>
        <w:t xml:space="preserve"> </w:t>
      </w:r>
      <w:r w:rsidR="00BC4516" w:rsidRPr="00BC4516">
        <w:rPr>
          <w:rFonts w:ascii="Simplified Arabic" w:eastAsia="Times New Roman" w:hAnsi="Simplified Arabic" w:cs="Simplified Arabic" w:hint="cs"/>
          <w:sz w:val="24"/>
          <w:szCs w:val="24"/>
          <w:rtl/>
        </w:rPr>
        <w:t>وتم افتتاحه من قبل وزارة الكهرباء المصرية في 2019،</w:t>
      </w:r>
      <w:r w:rsidR="000539FD" w:rsidRPr="00C8336F">
        <w:rPr>
          <w:rFonts w:ascii="Simplified Arabic" w:eastAsia="Times New Roman" w:hAnsi="Simplified Arabic" w:cs="Simplified Arabic"/>
          <w:sz w:val="24"/>
          <w:szCs w:val="24"/>
          <w:rtl/>
        </w:rPr>
        <w:t xml:space="preserve"> يقع المشروع على مساحة تقارب </w:t>
      </w:r>
      <w:r w:rsidR="003E76DB">
        <w:rPr>
          <w:rFonts w:ascii="Simplified Arabic" w:eastAsia="Times New Roman" w:hAnsi="Simplified Arabic" w:cs="Simplified Arabic" w:hint="cs"/>
          <w:sz w:val="24"/>
          <w:szCs w:val="24"/>
          <w:rtl/>
        </w:rPr>
        <w:t>37</w:t>
      </w:r>
      <w:r w:rsidR="000539FD" w:rsidRPr="00C8336F">
        <w:rPr>
          <w:rFonts w:ascii="Simplified Arabic" w:eastAsia="Times New Roman" w:hAnsi="Simplified Arabic" w:cs="Simplified Arabic"/>
          <w:sz w:val="24"/>
          <w:szCs w:val="24"/>
        </w:rPr>
        <w:t xml:space="preserve"> </w:t>
      </w:r>
      <w:r w:rsidR="000539FD" w:rsidRPr="00C8336F">
        <w:rPr>
          <w:rFonts w:ascii="Simplified Arabic" w:eastAsia="Times New Roman" w:hAnsi="Simplified Arabic" w:cs="Simplified Arabic"/>
          <w:sz w:val="24"/>
          <w:szCs w:val="24"/>
          <w:rtl/>
        </w:rPr>
        <w:t xml:space="preserve">كيلومترًا مربعًا غرب مدينة أسوان، ويضم </w:t>
      </w:r>
      <w:r w:rsidR="000539FD" w:rsidRPr="00C8336F">
        <w:rPr>
          <w:rFonts w:ascii="Simplified Arabic" w:eastAsia="Times New Roman" w:hAnsi="Simplified Arabic" w:cs="Simplified Arabic"/>
          <w:sz w:val="24"/>
          <w:szCs w:val="24"/>
        </w:rPr>
        <w:t xml:space="preserve">32 </w:t>
      </w:r>
      <w:r w:rsidR="003E76DB">
        <w:rPr>
          <w:rFonts w:ascii="Simplified Arabic" w:eastAsia="Times New Roman" w:hAnsi="Simplified Arabic" w:cs="Simplified Arabic" w:hint="cs"/>
          <w:sz w:val="24"/>
          <w:szCs w:val="24"/>
          <w:rtl/>
        </w:rPr>
        <w:t xml:space="preserve"> </w:t>
      </w:r>
      <w:r w:rsidR="000539FD" w:rsidRPr="00C8336F">
        <w:rPr>
          <w:rFonts w:ascii="Simplified Arabic" w:eastAsia="Times New Roman" w:hAnsi="Simplified Arabic" w:cs="Simplified Arabic"/>
          <w:sz w:val="24"/>
          <w:szCs w:val="24"/>
          <w:rtl/>
        </w:rPr>
        <w:t xml:space="preserve">محطة شمسية بقدرة إنتاجية </w:t>
      </w:r>
      <w:r w:rsidR="000A0408">
        <w:rPr>
          <w:rFonts w:ascii="Simplified Arabic" w:eastAsia="Times New Roman" w:hAnsi="Simplified Arabic" w:cs="Simplified Arabic"/>
          <w:sz w:val="24"/>
          <w:szCs w:val="24"/>
          <w:rtl/>
        </w:rPr>
        <w:t>إجمالي</w:t>
      </w:r>
      <w:r w:rsidR="000539FD" w:rsidRPr="00C8336F">
        <w:rPr>
          <w:rFonts w:ascii="Simplified Arabic" w:eastAsia="Times New Roman" w:hAnsi="Simplified Arabic" w:cs="Simplified Arabic"/>
          <w:sz w:val="24"/>
          <w:szCs w:val="24"/>
          <w:rtl/>
        </w:rPr>
        <w:t>ة تصل حاليًا إلى نح</w:t>
      </w:r>
      <w:r w:rsidR="003E76DB">
        <w:rPr>
          <w:rFonts w:ascii="Simplified Arabic" w:eastAsia="Times New Roman" w:hAnsi="Simplified Arabic" w:cs="Simplified Arabic" w:hint="cs"/>
          <w:sz w:val="24"/>
          <w:szCs w:val="24"/>
          <w:rtl/>
        </w:rPr>
        <w:t>و</w:t>
      </w:r>
      <w:r w:rsidR="000539FD" w:rsidRPr="00C8336F">
        <w:rPr>
          <w:rFonts w:ascii="Simplified Arabic" w:eastAsia="Times New Roman" w:hAnsi="Simplified Arabic" w:cs="Simplified Arabic"/>
          <w:sz w:val="24"/>
          <w:szCs w:val="24"/>
          <w:rtl/>
        </w:rPr>
        <w:t xml:space="preserve"> </w:t>
      </w:r>
      <w:r w:rsidR="000539FD" w:rsidRPr="00C8336F">
        <w:rPr>
          <w:rFonts w:ascii="Simplified Arabic" w:eastAsia="Times New Roman" w:hAnsi="Simplified Arabic" w:cs="Simplified Arabic"/>
          <w:sz w:val="24"/>
          <w:szCs w:val="24"/>
        </w:rPr>
        <w:t>1465</w:t>
      </w:r>
      <w:r w:rsidR="003E76DB">
        <w:rPr>
          <w:rFonts w:ascii="Simplified Arabic" w:eastAsia="Times New Roman" w:hAnsi="Simplified Arabic" w:cs="Simplified Arabic" w:hint="cs"/>
          <w:sz w:val="24"/>
          <w:szCs w:val="24"/>
          <w:rtl/>
        </w:rPr>
        <w:t xml:space="preserve"> م</w:t>
      </w:r>
      <w:r w:rsidR="000539FD" w:rsidRPr="00C8336F">
        <w:rPr>
          <w:rFonts w:ascii="Simplified Arabic" w:eastAsia="Times New Roman" w:hAnsi="Simplified Arabic" w:cs="Simplified Arabic"/>
          <w:sz w:val="24"/>
          <w:szCs w:val="24"/>
          <w:rtl/>
        </w:rPr>
        <w:t xml:space="preserve">يغاواط، مع خطط لزيادة القدرة الإنتاجية لتصل إلى </w:t>
      </w:r>
      <w:r w:rsidR="000539FD" w:rsidRPr="00C8336F">
        <w:rPr>
          <w:rFonts w:ascii="Simplified Arabic" w:eastAsia="Times New Roman" w:hAnsi="Simplified Arabic" w:cs="Simplified Arabic"/>
          <w:sz w:val="24"/>
          <w:szCs w:val="24"/>
        </w:rPr>
        <w:t xml:space="preserve">2050 </w:t>
      </w:r>
      <w:r w:rsidR="00F550BD">
        <w:rPr>
          <w:rFonts w:ascii="Simplified Arabic" w:eastAsia="Times New Roman" w:hAnsi="Simplified Arabic" w:cs="Simplified Arabic" w:hint="cs"/>
          <w:sz w:val="24"/>
          <w:szCs w:val="24"/>
          <w:rtl/>
        </w:rPr>
        <w:t xml:space="preserve"> م</w:t>
      </w:r>
      <w:r w:rsidR="000539FD" w:rsidRPr="00C8336F">
        <w:rPr>
          <w:rFonts w:ascii="Simplified Arabic" w:eastAsia="Times New Roman" w:hAnsi="Simplified Arabic" w:cs="Simplified Arabic"/>
          <w:sz w:val="24"/>
          <w:szCs w:val="24"/>
          <w:rtl/>
        </w:rPr>
        <w:t xml:space="preserve">يغاواط عند </w:t>
      </w:r>
      <w:r w:rsidR="00F550BD">
        <w:rPr>
          <w:rFonts w:ascii="Simplified Arabic" w:eastAsia="Times New Roman" w:hAnsi="Simplified Arabic" w:cs="Simplified Arabic" w:hint="cs"/>
          <w:sz w:val="24"/>
          <w:szCs w:val="24"/>
          <w:rtl/>
        </w:rPr>
        <w:t>إ</w:t>
      </w:r>
      <w:r w:rsidR="000539FD" w:rsidRPr="00C8336F">
        <w:rPr>
          <w:rFonts w:ascii="Simplified Arabic" w:eastAsia="Times New Roman" w:hAnsi="Simplified Arabic" w:cs="Simplified Arabic"/>
          <w:sz w:val="24"/>
          <w:szCs w:val="24"/>
          <w:rtl/>
        </w:rPr>
        <w:t xml:space="preserve">كتمال مراحل التنفيذ. ويسهم هذا المشروع في دعم التحول نحو الطاقة النظيفة، حيث يُقدَّر أنه يساهم في خفض </w:t>
      </w:r>
      <w:r w:rsidR="00575ECD">
        <w:rPr>
          <w:rFonts w:ascii="Simplified Arabic" w:eastAsia="Times New Roman" w:hAnsi="Simplified Arabic" w:cs="Simplified Arabic" w:hint="cs"/>
          <w:sz w:val="24"/>
          <w:szCs w:val="24"/>
          <w:rtl/>
        </w:rPr>
        <w:t xml:space="preserve">إنبعاثات </w:t>
      </w:r>
      <w:r w:rsidR="000539FD" w:rsidRPr="00C8336F">
        <w:rPr>
          <w:rFonts w:ascii="Simplified Arabic" w:eastAsia="Times New Roman" w:hAnsi="Simplified Arabic" w:cs="Simplified Arabic"/>
          <w:sz w:val="24"/>
          <w:szCs w:val="24"/>
          <w:rtl/>
        </w:rPr>
        <w:t>ثاني أكسيد الكربون بنحو مليوني طن سنويًا</w:t>
      </w:r>
      <w:r w:rsidR="000539FD" w:rsidRPr="00C8336F">
        <w:rPr>
          <w:rFonts w:ascii="Simplified Arabic" w:eastAsia="Times New Roman" w:hAnsi="Simplified Arabic" w:cs="Simplified Arabic"/>
          <w:sz w:val="24"/>
          <w:szCs w:val="24"/>
        </w:rPr>
        <w:t xml:space="preserve">. </w:t>
      </w:r>
      <w:r w:rsidR="000539FD" w:rsidRPr="00C8336F">
        <w:rPr>
          <w:rFonts w:ascii="Simplified Arabic" w:eastAsia="Times New Roman" w:hAnsi="Simplified Arabic" w:cs="Simplified Arabic"/>
          <w:sz w:val="24"/>
          <w:szCs w:val="24"/>
          <w:rtl/>
        </w:rPr>
        <w:t xml:space="preserve">كما كان للمشروع أثر </w:t>
      </w:r>
      <w:r w:rsidR="00B579E1">
        <w:rPr>
          <w:rFonts w:ascii="Simplified Arabic" w:eastAsia="Times New Roman" w:hAnsi="Simplified Arabic" w:cs="Simplified Arabic" w:hint="cs"/>
          <w:sz w:val="24"/>
          <w:szCs w:val="24"/>
          <w:rtl/>
        </w:rPr>
        <w:t>إقتصاد</w:t>
      </w:r>
      <w:r w:rsidR="000539FD" w:rsidRPr="00C8336F">
        <w:rPr>
          <w:rFonts w:ascii="Simplified Arabic" w:eastAsia="Times New Roman" w:hAnsi="Simplified Arabic" w:cs="Simplified Arabic"/>
          <w:sz w:val="24"/>
          <w:szCs w:val="24"/>
          <w:rtl/>
        </w:rPr>
        <w:t>ي و</w:t>
      </w:r>
      <w:r w:rsidR="00F550BD">
        <w:rPr>
          <w:rFonts w:ascii="Simplified Arabic" w:eastAsia="Times New Roman" w:hAnsi="Simplified Arabic" w:cs="Simplified Arabic" w:hint="cs"/>
          <w:sz w:val="24"/>
          <w:szCs w:val="24"/>
          <w:rtl/>
        </w:rPr>
        <w:t>إ</w:t>
      </w:r>
      <w:r w:rsidR="000539FD" w:rsidRPr="00C8336F">
        <w:rPr>
          <w:rFonts w:ascii="Simplified Arabic" w:eastAsia="Times New Roman" w:hAnsi="Simplified Arabic" w:cs="Simplified Arabic"/>
          <w:sz w:val="24"/>
          <w:szCs w:val="24"/>
          <w:rtl/>
        </w:rPr>
        <w:t xml:space="preserve">جتماعي واضح، إذ وفر ما يزيد على </w:t>
      </w:r>
      <w:r w:rsidR="000539FD" w:rsidRPr="00C8336F">
        <w:rPr>
          <w:rFonts w:ascii="Simplified Arabic" w:eastAsia="Times New Roman" w:hAnsi="Simplified Arabic" w:cs="Simplified Arabic"/>
          <w:sz w:val="24"/>
          <w:szCs w:val="24"/>
        </w:rPr>
        <w:t>41</w:t>
      </w:r>
      <w:r w:rsidR="00F550BD">
        <w:rPr>
          <w:rFonts w:ascii="Simplified Arabic" w:eastAsia="Times New Roman" w:hAnsi="Simplified Arabic" w:cs="Simplified Arabic" w:hint="cs"/>
          <w:sz w:val="24"/>
          <w:szCs w:val="24"/>
          <w:rtl/>
        </w:rPr>
        <w:t xml:space="preserve"> أ</w:t>
      </w:r>
      <w:r w:rsidR="000539FD" w:rsidRPr="00C8336F">
        <w:rPr>
          <w:rFonts w:ascii="Simplified Arabic" w:eastAsia="Times New Roman" w:hAnsi="Simplified Arabic" w:cs="Simplified Arabic"/>
          <w:sz w:val="24"/>
          <w:szCs w:val="24"/>
          <w:rtl/>
        </w:rPr>
        <w:t>لف فرصة عمل مباشرة وغير مباشرة خلال مرحلة ال</w:t>
      </w:r>
      <w:r w:rsidR="00B579E1">
        <w:rPr>
          <w:rFonts w:ascii="Simplified Arabic" w:eastAsia="Times New Roman" w:hAnsi="Simplified Arabic" w:cs="Simplified Arabic"/>
          <w:sz w:val="24"/>
          <w:szCs w:val="24"/>
          <w:rtl/>
        </w:rPr>
        <w:t>إنشاء</w:t>
      </w:r>
      <w:r w:rsidR="000539FD" w:rsidRPr="00C8336F">
        <w:rPr>
          <w:rFonts w:ascii="Simplified Arabic" w:eastAsia="Times New Roman" w:hAnsi="Simplified Arabic" w:cs="Simplified Arabic"/>
          <w:sz w:val="24"/>
          <w:szCs w:val="24"/>
          <w:rtl/>
        </w:rPr>
        <w:t xml:space="preserve">، بالإضافة إلى نحو </w:t>
      </w:r>
      <w:r w:rsidR="000539FD" w:rsidRPr="00C8336F">
        <w:rPr>
          <w:rFonts w:ascii="Simplified Arabic" w:eastAsia="Times New Roman" w:hAnsi="Simplified Arabic" w:cs="Simplified Arabic"/>
          <w:sz w:val="24"/>
          <w:szCs w:val="24"/>
        </w:rPr>
        <w:t xml:space="preserve">6 </w:t>
      </w:r>
      <w:r w:rsidR="00F550BD">
        <w:rPr>
          <w:rFonts w:ascii="Simplified Arabic" w:eastAsia="Times New Roman" w:hAnsi="Simplified Arabic" w:cs="Simplified Arabic" w:hint="cs"/>
          <w:sz w:val="24"/>
          <w:szCs w:val="24"/>
          <w:rtl/>
        </w:rPr>
        <w:t xml:space="preserve"> آ</w:t>
      </w:r>
      <w:r w:rsidR="000539FD" w:rsidRPr="00C8336F">
        <w:rPr>
          <w:rFonts w:ascii="Simplified Arabic" w:eastAsia="Times New Roman" w:hAnsi="Simplified Arabic" w:cs="Simplified Arabic"/>
          <w:sz w:val="24"/>
          <w:szCs w:val="24"/>
          <w:rtl/>
        </w:rPr>
        <w:t>لاف فرصة عمل بعد بدء التشغيل</w:t>
      </w:r>
      <w:r w:rsidR="000539FD" w:rsidRPr="00C8336F">
        <w:rPr>
          <w:rFonts w:ascii="Simplified Arabic" w:eastAsia="Times New Roman" w:hAnsi="Simplified Arabic" w:cs="Simplified Arabic"/>
          <w:sz w:val="24"/>
          <w:szCs w:val="24"/>
        </w:rPr>
        <w:t>.</w:t>
      </w:r>
      <w:r w:rsidR="00C8336F">
        <w:rPr>
          <w:rFonts w:ascii="Simplified Arabic" w:eastAsia="Times New Roman" w:hAnsi="Simplified Arabic" w:cs="Simplified Arabic" w:hint="cs"/>
          <w:sz w:val="24"/>
          <w:szCs w:val="24"/>
          <w:rtl/>
          <w:lang w:bidi="ar-EG"/>
        </w:rPr>
        <w:t xml:space="preserve"> </w:t>
      </w:r>
    </w:p>
    <w:p w14:paraId="4F964E0A" w14:textId="77777777" w:rsidR="002655C0" w:rsidRPr="00C8336F" w:rsidRDefault="002655C0"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5E246AC0" w14:textId="6132D15C" w:rsidR="00B46CF7"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4B7B59">
        <w:rPr>
          <w:rFonts w:ascii="Sakkal Majalla" w:eastAsia="Times New Roman" w:hAnsi="Sakkal Majalla" w:cs="Sakkal Majalla" w:hint="cs"/>
          <w:b/>
          <w:bCs/>
          <w:kern w:val="36"/>
          <w:sz w:val="28"/>
          <w:szCs w:val="28"/>
          <w:rtl/>
        </w:rPr>
        <w:t>-</w:t>
      </w:r>
      <w:r w:rsidR="004B7B59">
        <w:rPr>
          <w:rFonts w:ascii="Sakkal Majalla" w:eastAsia="Times New Roman" w:hAnsi="Sakkal Majalla" w:cs="Sakkal Majalla" w:hint="cs"/>
          <w:b/>
          <w:bCs/>
          <w:kern w:val="36"/>
          <w:sz w:val="28"/>
          <w:szCs w:val="28"/>
          <w:rtl/>
        </w:rPr>
        <w:t xml:space="preserve"> </w:t>
      </w:r>
      <w:r w:rsidR="000539FD" w:rsidRPr="00C8336F">
        <w:rPr>
          <w:rFonts w:ascii="Simplified Arabic" w:eastAsia="Times New Roman" w:hAnsi="Simplified Arabic" w:cs="Simplified Arabic"/>
          <w:b/>
          <w:bCs/>
          <w:kern w:val="36"/>
          <w:sz w:val="26"/>
          <w:szCs w:val="26"/>
          <w:rtl/>
        </w:rPr>
        <w:t xml:space="preserve">محطة أبيدوس </w:t>
      </w:r>
      <w:r w:rsidR="000539FD" w:rsidRPr="00C8336F">
        <w:rPr>
          <w:rFonts w:ascii="Simplified Arabic" w:eastAsia="Times New Roman" w:hAnsi="Simplified Arabic" w:cs="Simplified Arabic" w:hint="cs"/>
          <w:b/>
          <w:bCs/>
          <w:kern w:val="36"/>
          <w:sz w:val="26"/>
          <w:szCs w:val="26"/>
          <w:rtl/>
        </w:rPr>
        <w:t>(1)</w:t>
      </w:r>
      <w:r w:rsidR="000539FD" w:rsidRPr="00C8336F">
        <w:rPr>
          <w:rFonts w:ascii="Simplified Arabic" w:eastAsia="Times New Roman" w:hAnsi="Simplified Arabic" w:cs="Simplified Arabic"/>
          <w:b/>
          <w:bCs/>
          <w:kern w:val="36"/>
          <w:sz w:val="26"/>
          <w:szCs w:val="26"/>
          <w:rtl/>
        </w:rPr>
        <w:t xml:space="preserve"> للطاقة الشمسية</w:t>
      </w:r>
      <w:r w:rsidR="00537F2A" w:rsidRPr="00C8336F">
        <w:rPr>
          <w:rFonts w:ascii="Simplified Arabic" w:eastAsia="Times New Roman" w:hAnsi="Simplified Arabic" w:cs="Simplified Arabic" w:hint="cs"/>
          <w:b/>
          <w:bCs/>
          <w:kern w:val="36"/>
          <w:sz w:val="26"/>
          <w:szCs w:val="26"/>
          <w:rtl/>
        </w:rPr>
        <w:t>:</w:t>
      </w:r>
      <w:r w:rsidR="00537F2A">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 xml:space="preserve">تُعد محطة أبيدوس </w:t>
      </w:r>
      <w:r w:rsidR="000539FD" w:rsidRPr="00FF4E63">
        <w:rPr>
          <w:rFonts w:ascii="Simplified Arabic" w:eastAsia="Times New Roman" w:hAnsi="Simplified Arabic" w:cs="Simplified Arabic" w:hint="cs"/>
          <w:sz w:val="24"/>
          <w:szCs w:val="24"/>
          <w:rtl/>
        </w:rPr>
        <w:t>(1)</w:t>
      </w:r>
      <w:r w:rsidR="000539FD" w:rsidRPr="00FF4E63">
        <w:rPr>
          <w:rFonts w:ascii="Simplified Arabic" w:eastAsia="Times New Roman" w:hAnsi="Simplified Arabic" w:cs="Simplified Arabic"/>
          <w:sz w:val="24"/>
          <w:szCs w:val="24"/>
          <w:rtl/>
        </w:rPr>
        <w:t xml:space="preserve"> من أهم مشروعات الطاقة الشمسية الحديثة في مصر، حيث افتُتحت رسميًا عام </w:t>
      </w:r>
      <w:r w:rsidR="000539FD" w:rsidRPr="00FF4E63">
        <w:rPr>
          <w:rFonts w:ascii="Simplified Arabic" w:eastAsia="Times New Roman" w:hAnsi="Simplified Arabic" w:cs="Simplified Arabic"/>
          <w:sz w:val="24"/>
          <w:szCs w:val="24"/>
        </w:rPr>
        <w:t xml:space="preserve">2024 </w:t>
      </w:r>
      <w:r w:rsidR="000539FD"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في مدينة كوم أمبو بمحافظة أسوان. تبلغ القدرة الإنتاجية للمحطة نحو</w:t>
      </w:r>
      <w:r w:rsidR="000539FD" w:rsidRPr="00FF4E63">
        <w:rPr>
          <w:rFonts w:ascii="Simplified Arabic" w:eastAsia="Times New Roman" w:hAnsi="Simplified Arabic" w:cs="Simplified Arabic"/>
          <w:sz w:val="24"/>
          <w:szCs w:val="24"/>
        </w:rPr>
        <w:t xml:space="preserve">500 </w:t>
      </w:r>
      <w:r w:rsidR="000539FD"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ميغاواط، وقد أُقيمت على مساحة تقارب</w:t>
      </w:r>
      <w:r w:rsidR="000539FD" w:rsidRPr="00FF4E63">
        <w:rPr>
          <w:rFonts w:ascii="Simplified Arabic" w:eastAsia="Times New Roman" w:hAnsi="Simplified Arabic" w:cs="Simplified Arabic"/>
          <w:sz w:val="24"/>
          <w:szCs w:val="24"/>
        </w:rPr>
        <w:t xml:space="preserve">10 </w:t>
      </w:r>
      <w:r w:rsidR="005678FD">
        <w:rPr>
          <w:rFonts w:ascii="Simplified Arabic" w:eastAsia="Times New Roman" w:hAnsi="Simplified Arabic" w:cs="Simplified Arabic" w:hint="cs"/>
          <w:sz w:val="24"/>
          <w:szCs w:val="24"/>
          <w:rtl/>
        </w:rPr>
        <w:t xml:space="preserve"> ك</w:t>
      </w:r>
      <w:r w:rsidR="000539FD" w:rsidRPr="00FF4E63">
        <w:rPr>
          <w:rFonts w:ascii="Simplified Arabic" w:eastAsia="Times New Roman" w:hAnsi="Simplified Arabic" w:cs="Simplified Arabic"/>
          <w:sz w:val="24"/>
          <w:szCs w:val="24"/>
          <w:rtl/>
        </w:rPr>
        <w:t>يلومترات مربعة، وتضم أكثر من مليون خلية شمسية</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 xml:space="preserve">وتسهم المحطة في تقليل </w:t>
      </w:r>
      <w:r w:rsidR="00575ECD">
        <w:rPr>
          <w:rFonts w:ascii="Simplified Arabic" w:eastAsia="Times New Roman" w:hAnsi="Simplified Arabic" w:cs="Simplified Arabic"/>
          <w:sz w:val="24"/>
          <w:szCs w:val="24"/>
          <w:rtl/>
        </w:rPr>
        <w:t xml:space="preserve">إنبعاثات </w:t>
      </w:r>
      <w:r w:rsidR="000539FD" w:rsidRPr="00FF4E63">
        <w:rPr>
          <w:rFonts w:ascii="Simplified Arabic" w:eastAsia="Times New Roman" w:hAnsi="Simplified Arabic" w:cs="Simplified Arabic"/>
          <w:sz w:val="24"/>
          <w:szCs w:val="24"/>
          <w:rtl/>
        </w:rPr>
        <w:t xml:space="preserve">ثاني أكسيد الكربون بما يقارب </w:t>
      </w:r>
      <w:r w:rsidR="000539FD" w:rsidRPr="00FF4E63">
        <w:rPr>
          <w:rFonts w:ascii="Simplified Arabic" w:eastAsia="Times New Roman" w:hAnsi="Simplified Arabic" w:cs="Simplified Arabic"/>
          <w:sz w:val="24"/>
          <w:szCs w:val="24"/>
        </w:rPr>
        <w:t xml:space="preserve">760 </w:t>
      </w:r>
      <w:r w:rsidR="007F1BFC"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 xml:space="preserve">ألف طن سنويًا، وقد نُفذت بعمالة مصرية </w:t>
      </w:r>
      <w:r w:rsidR="000539FD" w:rsidRPr="00FF4E63">
        <w:rPr>
          <w:rFonts w:ascii="Simplified Arabic" w:eastAsia="Times New Roman" w:hAnsi="Simplified Arabic" w:cs="Simplified Arabic" w:hint="cs"/>
          <w:sz w:val="24"/>
          <w:szCs w:val="24"/>
          <w:rtl/>
        </w:rPr>
        <w:t>بنسبة 100%</w:t>
      </w:r>
      <w:r w:rsidR="00B46CF7" w:rsidRPr="00FF4E63">
        <w:rPr>
          <w:rFonts w:ascii="Simplified Arabic" w:eastAsia="Times New Roman" w:hAnsi="Simplified Arabic" w:cs="Simplified Arabic" w:hint="cs"/>
          <w:sz w:val="24"/>
          <w:szCs w:val="24"/>
          <w:rtl/>
        </w:rPr>
        <w:t>(</w:t>
      </w:r>
      <w:r w:rsidR="00B46CF7" w:rsidRPr="00FF4E63">
        <w:rPr>
          <w:rFonts w:ascii="Simplified Arabic" w:eastAsia="Times New Roman" w:hAnsi="Simplified Arabic" w:cs="Simplified Arabic"/>
          <w:sz w:val="24"/>
          <w:szCs w:val="24"/>
          <w:rtl/>
        </w:rPr>
        <w:t>الطاقة، 2025</w:t>
      </w:r>
      <w:r w:rsidR="00B46CF7" w:rsidRPr="00FF4E63">
        <w:rPr>
          <w:rFonts w:ascii="Simplified Arabic" w:eastAsia="Times New Roman" w:hAnsi="Simplified Arabic" w:cs="Simplified Arabic" w:hint="cs"/>
          <w:sz w:val="24"/>
          <w:szCs w:val="24"/>
          <w:rtl/>
        </w:rPr>
        <w:t>).</w:t>
      </w:r>
    </w:p>
    <w:p w14:paraId="3874D780" w14:textId="77777777" w:rsidR="002655C0" w:rsidRDefault="002655C0" w:rsidP="007D6A89">
      <w:pPr>
        <w:pStyle w:val="ListParagraph"/>
        <w:spacing w:before="240" w:after="0" w:line="276" w:lineRule="auto"/>
        <w:ind w:left="-370"/>
        <w:jc w:val="both"/>
        <w:rPr>
          <w:rFonts w:ascii="Simplified Arabic" w:eastAsia="Times New Roman" w:hAnsi="Simplified Arabic" w:cs="Simplified Arabic"/>
          <w:sz w:val="24"/>
          <w:szCs w:val="24"/>
          <w:rtl/>
        </w:rPr>
      </w:pPr>
    </w:p>
    <w:p w14:paraId="441E8814" w14:textId="2411DC3D" w:rsidR="000917C5"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4B7B59">
        <w:rPr>
          <w:rFonts w:ascii="Sakkal Majalla" w:eastAsia="Times New Roman" w:hAnsi="Sakkal Majalla" w:cs="Sakkal Majalla" w:hint="cs"/>
          <w:b/>
          <w:bCs/>
          <w:kern w:val="36"/>
          <w:sz w:val="28"/>
          <w:szCs w:val="28"/>
          <w:rtl/>
        </w:rPr>
        <w:t>-</w:t>
      </w:r>
      <w:r w:rsidR="004B7B59">
        <w:rPr>
          <w:rFonts w:ascii="Sakkal Majalla" w:eastAsia="Times New Roman" w:hAnsi="Sakkal Majalla" w:cs="Sakkal Majalla" w:hint="cs"/>
          <w:b/>
          <w:bCs/>
          <w:kern w:val="36"/>
          <w:sz w:val="28"/>
          <w:szCs w:val="28"/>
          <w:rtl/>
        </w:rPr>
        <w:t xml:space="preserve"> </w:t>
      </w:r>
      <w:r w:rsidR="000539FD" w:rsidRPr="00C8336F">
        <w:rPr>
          <w:rFonts w:ascii="Simplified Arabic" w:eastAsia="Times New Roman" w:hAnsi="Simplified Arabic" w:cs="Simplified Arabic"/>
          <w:b/>
          <w:bCs/>
          <w:kern w:val="36"/>
          <w:sz w:val="26"/>
          <w:szCs w:val="26"/>
          <w:rtl/>
        </w:rPr>
        <w:t>محطة كوم أمبو للطاقة الشمسية</w:t>
      </w:r>
      <w:r w:rsidR="00537F2A" w:rsidRPr="00C8336F">
        <w:rPr>
          <w:rFonts w:ascii="Simplified Arabic" w:eastAsia="Times New Roman" w:hAnsi="Simplified Arabic" w:cs="Simplified Arabic" w:hint="cs"/>
          <w:b/>
          <w:bCs/>
          <w:kern w:val="36"/>
          <w:sz w:val="26"/>
          <w:szCs w:val="26"/>
          <w:rtl/>
        </w:rPr>
        <w:t>:</w:t>
      </w:r>
      <w:r w:rsidR="00537F2A">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 xml:space="preserve">تُعد محطة كوم أمبو من المشروعات البارزة في مجال الطاقة </w:t>
      </w:r>
      <w:r w:rsidR="009B421D">
        <w:rPr>
          <w:rFonts w:ascii="Simplified Arabic" w:eastAsia="Times New Roman" w:hAnsi="Simplified Arabic" w:cs="Simplified Arabic"/>
          <w:sz w:val="24"/>
          <w:szCs w:val="24"/>
          <w:rtl/>
        </w:rPr>
        <w:t>المُتجددة</w:t>
      </w:r>
      <w:r w:rsidR="000539FD" w:rsidRPr="00FF4E63">
        <w:rPr>
          <w:rFonts w:ascii="Simplified Arabic" w:eastAsia="Times New Roman" w:hAnsi="Simplified Arabic" w:cs="Simplified Arabic"/>
          <w:sz w:val="24"/>
          <w:szCs w:val="24"/>
          <w:rtl/>
        </w:rPr>
        <w:t xml:space="preserve"> بجنوب مصر، حيث تبلغ قدرتها الإنتاجية حوالي </w:t>
      </w:r>
      <w:r w:rsidR="000539FD" w:rsidRPr="00FF4E63">
        <w:rPr>
          <w:rFonts w:ascii="Simplified Arabic" w:eastAsia="Times New Roman" w:hAnsi="Simplified Arabic" w:cs="Simplified Arabic"/>
          <w:sz w:val="24"/>
          <w:szCs w:val="24"/>
        </w:rPr>
        <w:t xml:space="preserve">200 </w:t>
      </w:r>
      <w:r w:rsidR="00ED065D">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يغاواط</w:t>
      </w:r>
      <w:r w:rsidR="000539FD"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 xml:space="preserve">وقد أُنشئت على مساحة تقدر بنحو </w:t>
      </w:r>
      <w:r w:rsidR="000539FD" w:rsidRPr="00FF4E63">
        <w:rPr>
          <w:rFonts w:ascii="Simplified Arabic" w:eastAsia="Times New Roman" w:hAnsi="Simplified Arabic" w:cs="Simplified Arabic"/>
          <w:sz w:val="24"/>
          <w:szCs w:val="24"/>
        </w:rPr>
        <w:t xml:space="preserve">4.8 </w:t>
      </w:r>
      <w:r w:rsidR="00F91F25">
        <w:rPr>
          <w:rFonts w:ascii="Simplified Arabic" w:eastAsia="Times New Roman" w:hAnsi="Simplified Arabic" w:cs="Simplified Arabic" w:hint="cs"/>
          <w:sz w:val="24"/>
          <w:szCs w:val="24"/>
          <w:rtl/>
        </w:rPr>
        <w:t xml:space="preserve"> ك</w:t>
      </w:r>
      <w:r w:rsidR="000539FD" w:rsidRPr="00FF4E63">
        <w:rPr>
          <w:rFonts w:ascii="Simplified Arabic" w:eastAsia="Times New Roman" w:hAnsi="Simplified Arabic" w:cs="Simplified Arabic"/>
          <w:sz w:val="24"/>
          <w:szCs w:val="24"/>
          <w:rtl/>
        </w:rPr>
        <w:t xml:space="preserve">يلومتر مربع، وتضم أكثر من </w:t>
      </w:r>
      <w:r w:rsidR="000539FD" w:rsidRPr="00FF4E63">
        <w:rPr>
          <w:rFonts w:ascii="Simplified Arabic" w:eastAsia="Times New Roman" w:hAnsi="Simplified Arabic" w:cs="Simplified Arabic"/>
          <w:sz w:val="24"/>
          <w:szCs w:val="24"/>
        </w:rPr>
        <w:t xml:space="preserve">387 </w:t>
      </w:r>
      <w:r w:rsidR="00C61BCD">
        <w:rPr>
          <w:rFonts w:ascii="Simplified Arabic" w:eastAsia="Times New Roman" w:hAnsi="Simplified Arabic" w:cs="Simplified Arabic" w:hint="cs"/>
          <w:sz w:val="24"/>
          <w:szCs w:val="24"/>
          <w:rtl/>
        </w:rPr>
        <w:t xml:space="preserve"> أ</w:t>
      </w:r>
      <w:r w:rsidR="000539FD" w:rsidRPr="00FF4E63">
        <w:rPr>
          <w:rFonts w:ascii="Simplified Arabic" w:eastAsia="Times New Roman" w:hAnsi="Simplified Arabic" w:cs="Simplified Arabic"/>
          <w:sz w:val="24"/>
          <w:szCs w:val="24"/>
          <w:rtl/>
        </w:rPr>
        <w:t xml:space="preserve">لف لوح شمسي ثنائي الوجه إلى جانب </w:t>
      </w:r>
      <w:r w:rsidR="000539FD" w:rsidRPr="00FF4E63">
        <w:rPr>
          <w:rFonts w:ascii="Simplified Arabic" w:eastAsia="Times New Roman" w:hAnsi="Simplified Arabic" w:cs="Simplified Arabic"/>
          <w:sz w:val="24"/>
          <w:szCs w:val="24"/>
        </w:rPr>
        <w:t xml:space="preserve">952 </w:t>
      </w:r>
      <w:r w:rsidR="0045745B"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عاكسًا كهربائيًا</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 xml:space="preserve">وتسهم المحطة في خفض </w:t>
      </w:r>
      <w:r w:rsidR="00575ECD">
        <w:rPr>
          <w:rFonts w:ascii="Simplified Arabic" w:eastAsia="Times New Roman" w:hAnsi="Simplified Arabic" w:cs="Simplified Arabic" w:hint="cs"/>
          <w:sz w:val="24"/>
          <w:szCs w:val="24"/>
          <w:rtl/>
        </w:rPr>
        <w:t xml:space="preserve">إنبعاثات </w:t>
      </w:r>
      <w:r w:rsidR="000539FD" w:rsidRPr="00FF4E63">
        <w:rPr>
          <w:rFonts w:ascii="Simplified Arabic" w:eastAsia="Times New Roman" w:hAnsi="Simplified Arabic" w:cs="Simplified Arabic"/>
          <w:sz w:val="24"/>
          <w:szCs w:val="24"/>
          <w:rtl/>
        </w:rPr>
        <w:t xml:space="preserve">الكربون بنحو </w:t>
      </w:r>
      <w:r w:rsidR="000539FD" w:rsidRPr="00FF4E63">
        <w:rPr>
          <w:rFonts w:ascii="Simplified Arabic" w:eastAsia="Times New Roman" w:hAnsi="Simplified Arabic" w:cs="Simplified Arabic"/>
          <w:sz w:val="24"/>
          <w:szCs w:val="24"/>
        </w:rPr>
        <w:t xml:space="preserve">280 </w:t>
      </w:r>
      <w:r w:rsidR="00C61BCD">
        <w:rPr>
          <w:rFonts w:ascii="Simplified Arabic" w:eastAsia="Times New Roman" w:hAnsi="Simplified Arabic" w:cs="Simplified Arabic" w:hint="cs"/>
          <w:sz w:val="24"/>
          <w:szCs w:val="24"/>
          <w:rtl/>
        </w:rPr>
        <w:t xml:space="preserve"> أ</w:t>
      </w:r>
      <w:r w:rsidR="000539FD" w:rsidRPr="00FF4E63">
        <w:rPr>
          <w:rFonts w:ascii="Simplified Arabic" w:eastAsia="Times New Roman" w:hAnsi="Simplified Arabic" w:cs="Simplified Arabic"/>
          <w:sz w:val="24"/>
          <w:szCs w:val="24"/>
          <w:rtl/>
        </w:rPr>
        <w:t xml:space="preserve">لف طن سنويًا، كما وفرت أكثر من </w:t>
      </w:r>
      <w:r w:rsidR="000539FD" w:rsidRPr="00FF4E63">
        <w:rPr>
          <w:rFonts w:ascii="Simplified Arabic" w:eastAsia="Times New Roman" w:hAnsi="Simplified Arabic" w:cs="Simplified Arabic"/>
          <w:sz w:val="24"/>
          <w:szCs w:val="24"/>
        </w:rPr>
        <w:t xml:space="preserve">1900 </w:t>
      </w:r>
      <w:r w:rsidR="00C61BCD">
        <w:rPr>
          <w:rFonts w:ascii="Simplified Arabic" w:eastAsia="Times New Roman" w:hAnsi="Simplified Arabic" w:cs="Simplified Arabic" w:hint="cs"/>
          <w:sz w:val="24"/>
          <w:szCs w:val="24"/>
          <w:rtl/>
        </w:rPr>
        <w:t xml:space="preserve"> ف</w:t>
      </w:r>
      <w:r w:rsidR="000539FD" w:rsidRPr="00FF4E63">
        <w:rPr>
          <w:rFonts w:ascii="Simplified Arabic" w:eastAsia="Times New Roman" w:hAnsi="Simplified Arabic" w:cs="Simplified Arabic"/>
          <w:sz w:val="24"/>
          <w:szCs w:val="24"/>
          <w:rtl/>
        </w:rPr>
        <w:t>رصة عمل خلال مراحل التنفيذ والتشغيل</w:t>
      </w:r>
      <w:r w:rsidR="000539FD" w:rsidRPr="00FF4E63">
        <w:rPr>
          <w:rFonts w:ascii="Simplified Arabic" w:eastAsia="Times New Roman" w:hAnsi="Simplified Arabic" w:cs="Simplified Arabic"/>
          <w:sz w:val="24"/>
          <w:szCs w:val="24"/>
        </w:rPr>
        <w:t>.</w:t>
      </w:r>
    </w:p>
    <w:p w14:paraId="330ED8B0" w14:textId="77777777" w:rsidR="002655C0" w:rsidRPr="007D6A89" w:rsidRDefault="002655C0"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4A3565CA" w14:textId="090D1629" w:rsidR="000917C5"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4B7B59">
        <w:rPr>
          <w:rFonts w:ascii="Sakkal Majalla" w:eastAsia="Times New Roman" w:hAnsi="Sakkal Majalla" w:cs="Sakkal Majalla" w:hint="cs"/>
          <w:b/>
          <w:bCs/>
          <w:kern w:val="36"/>
          <w:sz w:val="28"/>
          <w:szCs w:val="28"/>
          <w:rtl/>
        </w:rPr>
        <w:t>-</w:t>
      </w:r>
      <w:r w:rsidR="004B7B59">
        <w:rPr>
          <w:rFonts w:ascii="Sakkal Majalla" w:eastAsia="Times New Roman" w:hAnsi="Sakkal Majalla" w:cs="Sakkal Majalla" w:hint="cs"/>
          <w:b/>
          <w:bCs/>
          <w:kern w:val="36"/>
          <w:sz w:val="28"/>
          <w:szCs w:val="28"/>
          <w:rtl/>
        </w:rPr>
        <w:t xml:space="preserve"> </w:t>
      </w:r>
      <w:r w:rsidR="000539FD" w:rsidRPr="00C8336F">
        <w:rPr>
          <w:rFonts w:ascii="Simplified Arabic" w:eastAsia="Times New Roman" w:hAnsi="Simplified Arabic" w:cs="Simplified Arabic"/>
          <w:b/>
          <w:bCs/>
          <w:kern w:val="36"/>
          <w:sz w:val="26"/>
          <w:szCs w:val="26"/>
          <w:rtl/>
        </w:rPr>
        <w:t>محطة الكريمات للطاقة الشمسية الحرارية</w:t>
      </w:r>
      <w:r w:rsidR="00537F2A" w:rsidRPr="00C8336F">
        <w:rPr>
          <w:rFonts w:ascii="Simplified Arabic" w:eastAsia="Times New Roman" w:hAnsi="Simplified Arabic" w:cs="Simplified Arabic" w:hint="cs"/>
          <w:b/>
          <w:bCs/>
          <w:kern w:val="36"/>
          <w:sz w:val="26"/>
          <w:szCs w:val="26"/>
          <w:rtl/>
        </w:rPr>
        <w:t>:</w:t>
      </w:r>
      <w:r w:rsidR="00537F2A">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تمثل محطة الكريمات أول مشروع للطاقة الشمسية الحرارية في مصر، وتقع في محافظة الجيزة، وتبلغ قدرتها الإنتاجية ال</w:t>
      </w:r>
      <w:r w:rsidR="000A0408">
        <w:rPr>
          <w:rFonts w:ascii="Simplified Arabic" w:eastAsia="Times New Roman" w:hAnsi="Simplified Arabic" w:cs="Simplified Arabic"/>
          <w:sz w:val="24"/>
          <w:szCs w:val="24"/>
          <w:rtl/>
        </w:rPr>
        <w:t>إجمالي</w:t>
      </w:r>
      <w:r w:rsidR="000539FD" w:rsidRPr="00FF4E63">
        <w:rPr>
          <w:rFonts w:ascii="Simplified Arabic" w:eastAsia="Times New Roman" w:hAnsi="Simplified Arabic" w:cs="Simplified Arabic"/>
          <w:sz w:val="24"/>
          <w:szCs w:val="24"/>
          <w:rtl/>
        </w:rPr>
        <w:t>ة نحو</w:t>
      </w:r>
      <w:r w:rsidR="000539FD" w:rsidRPr="00FF4E63">
        <w:rPr>
          <w:rFonts w:ascii="Simplified Arabic" w:eastAsia="Times New Roman" w:hAnsi="Simplified Arabic" w:cs="Simplified Arabic"/>
          <w:sz w:val="24"/>
          <w:szCs w:val="24"/>
        </w:rPr>
        <w:t xml:space="preserve">140 </w:t>
      </w:r>
      <w:r w:rsidR="00D46DF4">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يغاواط</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 xml:space="preserve">وقد بدأ التشغيل التجاري للمحطة عام </w:t>
      </w:r>
      <w:r w:rsidR="000539FD" w:rsidRPr="00FF4E63">
        <w:rPr>
          <w:rFonts w:ascii="Simplified Arabic" w:eastAsia="Times New Roman" w:hAnsi="Simplified Arabic" w:cs="Simplified Arabic"/>
          <w:sz w:val="24"/>
          <w:szCs w:val="24"/>
        </w:rPr>
        <w:t>2011</w:t>
      </w:r>
      <w:r w:rsidR="000539FD" w:rsidRPr="00FF4E63">
        <w:rPr>
          <w:rFonts w:ascii="Simplified Arabic" w:eastAsia="Times New Roman" w:hAnsi="Simplified Arabic" w:cs="Simplified Arabic"/>
          <w:sz w:val="24"/>
          <w:szCs w:val="24"/>
          <w:rtl/>
        </w:rPr>
        <w:t xml:space="preserve">، وبلغت نسبة التصنيع المحلي في المكون الشمسي نحو </w:t>
      </w:r>
      <w:r w:rsidR="000539FD" w:rsidRPr="00FF4E63">
        <w:rPr>
          <w:rFonts w:ascii="Simplified Arabic" w:eastAsia="Times New Roman" w:hAnsi="Simplified Arabic" w:cs="Simplified Arabic" w:hint="cs"/>
          <w:sz w:val="24"/>
          <w:szCs w:val="24"/>
          <w:rtl/>
        </w:rPr>
        <w:t>50%</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وتُعد هذه المحطة واحدة من ثلاث محطات للطاقة الشمسية الحرارية في أفريقيا، إلى جانب محطتين مماثلتين في كل من المغرب والجزائر</w:t>
      </w:r>
      <w:r w:rsidR="000539FD" w:rsidRPr="00FF4E63">
        <w:rPr>
          <w:rFonts w:ascii="Simplified Arabic" w:eastAsia="Times New Roman" w:hAnsi="Simplified Arabic" w:cs="Simplified Arabic"/>
          <w:sz w:val="24"/>
          <w:szCs w:val="24"/>
        </w:rPr>
        <w:t>.</w:t>
      </w:r>
    </w:p>
    <w:p w14:paraId="7E64B7F2" w14:textId="77777777" w:rsidR="002655C0" w:rsidRPr="007D6A89" w:rsidRDefault="002655C0"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60EEDC20" w14:textId="311A837B" w:rsidR="00CB2029" w:rsidRPr="009444C9"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4B7B59">
        <w:rPr>
          <w:rFonts w:ascii="Sakkal Majalla" w:eastAsia="Times New Roman" w:hAnsi="Sakkal Majalla" w:cs="Sakkal Majalla" w:hint="cs"/>
          <w:b/>
          <w:bCs/>
          <w:kern w:val="36"/>
          <w:sz w:val="28"/>
          <w:szCs w:val="28"/>
          <w:rtl/>
        </w:rPr>
        <w:t>-</w:t>
      </w:r>
      <w:r w:rsidR="004B7B59">
        <w:rPr>
          <w:rFonts w:ascii="Sakkal Majalla" w:eastAsia="Times New Roman" w:hAnsi="Sakkal Majalla" w:cs="Sakkal Majalla" w:hint="cs"/>
          <w:b/>
          <w:bCs/>
          <w:kern w:val="36"/>
          <w:sz w:val="28"/>
          <w:szCs w:val="28"/>
          <w:rtl/>
        </w:rPr>
        <w:t xml:space="preserve"> </w:t>
      </w:r>
      <w:r w:rsidR="000539FD" w:rsidRPr="00C8336F">
        <w:rPr>
          <w:rFonts w:ascii="Simplified Arabic" w:eastAsia="Times New Roman" w:hAnsi="Simplified Arabic" w:cs="Simplified Arabic"/>
          <w:b/>
          <w:bCs/>
          <w:kern w:val="36"/>
          <w:sz w:val="26"/>
          <w:szCs w:val="26"/>
          <w:rtl/>
        </w:rPr>
        <w:t xml:space="preserve">محطة أبيدوس </w:t>
      </w:r>
      <w:r w:rsidR="000539FD" w:rsidRPr="00C8336F">
        <w:rPr>
          <w:rFonts w:ascii="Simplified Arabic" w:eastAsia="Times New Roman" w:hAnsi="Simplified Arabic" w:cs="Simplified Arabic" w:hint="cs"/>
          <w:b/>
          <w:bCs/>
          <w:kern w:val="36"/>
          <w:sz w:val="26"/>
          <w:szCs w:val="26"/>
          <w:rtl/>
        </w:rPr>
        <w:t>(2)</w:t>
      </w:r>
      <w:r w:rsidR="000539FD" w:rsidRPr="00C8336F">
        <w:rPr>
          <w:rFonts w:ascii="Simplified Arabic" w:eastAsia="Times New Roman" w:hAnsi="Simplified Arabic" w:cs="Simplified Arabic"/>
          <w:b/>
          <w:bCs/>
          <w:kern w:val="36"/>
          <w:sz w:val="26"/>
          <w:szCs w:val="26"/>
          <w:rtl/>
        </w:rPr>
        <w:t xml:space="preserve"> للطاقة الشمسية</w:t>
      </w:r>
      <w:r w:rsidR="00537F2A" w:rsidRPr="00C8336F">
        <w:rPr>
          <w:rFonts w:ascii="Simplified Arabic" w:eastAsia="Times New Roman" w:hAnsi="Simplified Arabic" w:cs="Simplified Arabic" w:hint="cs"/>
          <w:b/>
          <w:bCs/>
          <w:kern w:val="36"/>
          <w:sz w:val="26"/>
          <w:szCs w:val="26"/>
          <w:rtl/>
        </w:rPr>
        <w:t>:</w:t>
      </w:r>
      <w:r w:rsidR="00537F2A">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 xml:space="preserve">تأتي محطة أبيدوس </w:t>
      </w:r>
      <w:r w:rsidR="000539FD" w:rsidRPr="00FF4E63">
        <w:rPr>
          <w:rFonts w:ascii="Simplified Arabic" w:eastAsia="Times New Roman" w:hAnsi="Simplified Arabic" w:cs="Simplified Arabic" w:hint="cs"/>
          <w:sz w:val="24"/>
          <w:szCs w:val="24"/>
          <w:rtl/>
        </w:rPr>
        <w:t>(2)</w:t>
      </w:r>
      <w:r w:rsidR="000539FD" w:rsidRPr="00FF4E63">
        <w:rPr>
          <w:rFonts w:ascii="Simplified Arabic" w:eastAsia="Times New Roman" w:hAnsi="Simplified Arabic" w:cs="Simplified Arabic"/>
          <w:sz w:val="24"/>
          <w:szCs w:val="24"/>
          <w:rtl/>
        </w:rPr>
        <w:t xml:space="preserve"> ضمن خطط التوسع المستقبلية في مشروعات الطاقة الشمسية في مصر، ومن المتوقع أن تنضم إلى قائمة أكبر المشروعات في هذا المجال. وتبلغ القدرة الإنتاجية المخطط لها نحو</w:t>
      </w:r>
      <w:r w:rsidR="000539FD" w:rsidRPr="00FF4E63">
        <w:rPr>
          <w:rFonts w:ascii="Simplified Arabic" w:eastAsia="Times New Roman" w:hAnsi="Simplified Arabic" w:cs="Simplified Arabic"/>
          <w:sz w:val="24"/>
          <w:szCs w:val="24"/>
        </w:rPr>
        <w:t xml:space="preserve">1000 </w:t>
      </w:r>
      <w:r w:rsidR="00226ADC">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يغاواط، ومن المتوقع ال</w:t>
      </w:r>
      <w:r w:rsidR="00226ADC">
        <w:rPr>
          <w:rFonts w:ascii="Simplified Arabic" w:eastAsia="Times New Roman" w:hAnsi="Simplified Arabic" w:cs="Simplified Arabic" w:hint="cs"/>
          <w:sz w:val="24"/>
          <w:szCs w:val="24"/>
          <w:rtl/>
        </w:rPr>
        <w:t>إ</w:t>
      </w:r>
      <w:r w:rsidR="000539FD" w:rsidRPr="00FF4E63">
        <w:rPr>
          <w:rFonts w:ascii="Simplified Arabic" w:eastAsia="Times New Roman" w:hAnsi="Simplified Arabic" w:cs="Simplified Arabic"/>
          <w:sz w:val="24"/>
          <w:szCs w:val="24"/>
          <w:rtl/>
        </w:rPr>
        <w:t>نتهاء من تنفيذها بحلول عام</w:t>
      </w:r>
      <w:r w:rsidR="000539FD" w:rsidRPr="00FF4E63">
        <w:rPr>
          <w:rFonts w:ascii="Simplified Arabic" w:eastAsia="Times New Roman" w:hAnsi="Simplified Arabic" w:cs="Simplified Arabic"/>
          <w:sz w:val="24"/>
          <w:szCs w:val="24"/>
        </w:rPr>
        <w:t xml:space="preserve">2026 </w:t>
      </w:r>
      <w:r w:rsidR="000539FD"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 xml:space="preserve">وتمثل هذه المحطة </w:t>
      </w:r>
      <w:r w:rsidR="00226ADC">
        <w:rPr>
          <w:rFonts w:ascii="Simplified Arabic" w:eastAsia="Times New Roman" w:hAnsi="Simplified Arabic" w:cs="Simplified Arabic" w:hint="cs"/>
          <w:sz w:val="24"/>
          <w:szCs w:val="24"/>
          <w:rtl/>
        </w:rPr>
        <w:t>إ</w:t>
      </w:r>
      <w:r w:rsidR="000539FD" w:rsidRPr="00FF4E63">
        <w:rPr>
          <w:rFonts w:ascii="Simplified Arabic" w:eastAsia="Times New Roman" w:hAnsi="Simplified Arabic" w:cs="Simplified Arabic"/>
          <w:sz w:val="24"/>
          <w:szCs w:val="24"/>
          <w:rtl/>
        </w:rPr>
        <w:t xml:space="preserve">متدادًا لمشروع </w:t>
      </w:r>
      <w:r>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 xml:space="preserve">أبيدوس </w:t>
      </w:r>
      <w:r w:rsidR="000539FD" w:rsidRPr="00FF4E63">
        <w:rPr>
          <w:rFonts w:ascii="Simplified Arabic" w:eastAsia="Times New Roman" w:hAnsi="Simplified Arabic" w:cs="Simplified Arabic" w:hint="cs"/>
          <w:sz w:val="24"/>
          <w:szCs w:val="24"/>
          <w:rtl/>
        </w:rPr>
        <w:t>(1)</w:t>
      </w:r>
      <w:r w:rsidR="000539FD" w:rsidRPr="00FF4E63">
        <w:rPr>
          <w:rFonts w:ascii="Simplified Arabic" w:eastAsia="Times New Roman" w:hAnsi="Simplified Arabic" w:cs="Simplified Arabic"/>
          <w:sz w:val="24"/>
          <w:szCs w:val="24"/>
          <w:rtl/>
        </w:rPr>
        <w:t>، حيث تُنفَّذ في الموقع نفسه وبشراكات دولية مشابهة، وذلك في إطار خطة حكومية تستهدف إضافة أكثر من</w:t>
      </w:r>
      <w:r w:rsidR="000539FD" w:rsidRPr="00FF4E63">
        <w:rPr>
          <w:rFonts w:ascii="Simplified Arabic" w:eastAsia="Times New Roman" w:hAnsi="Simplified Arabic" w:cs="Simplified Arabic"/>
          <w:sz w:val="24"/>
          <w:szCs w:val="24"/>
        </w:rPr>
        <w:t xml:space="preserve">3 </w:t>
      </w:r>
      <w:r w:rsidR="0006547D">
        <w:rPr>
          <w:rFonts w:ascii="Simplified Arabic" w:eastAsia="Times New Roman" w:hAnsi="Simplified Arabic" w:cs="Simplified Arabic" w:hint="cs"/>
          <w:sz w:val="24"/>
          <w:szCs w:val="24"/>
          <w:rtl/>
        </w:rPr>
        <w:t>غ</w:t>
      </w:r>
      <w:r w:rsidR="000539FD" w:rsidRPr="00FF4E63">
        <w:rPr>
          <w:rFonts w:ascii="Simplified Arabic" w:eastAsia="Times New Roman" w:hAnsi="Simplified Arabic" w:cs="Simplified Arabic" w:hint="cs"/>
          <w:sz w:val="24"/>
          <w:szCs w:val="24"/>
          <w:rtl/>
        </w:rPr>
        <w:t>يغاواط</w:t>
      </w:r>
      <w:r w:rsidR="000539FD" w:rsidRPr="00FF4E63">
        <w:rPr>
          <w:rFonts w:ascii="Simplified Arabic" w:eastAsia="Times New Roman" w:hAnsi="Simplified Arabic" w:cs="Simplified Arabic"/>
          <w:sz w:val="24"/>
          <w:szCs w:val="24"/>
          <w:rtl/>
        </w:rPr>
        <w:t xml:space="preserve"> من القدرات الشمسية الجديدة خلال عامين </w:t>
      </w:r>
    </w:p>
    <w:p w14:paraId="27301194" w14:textId="77777777" w:rsidR="00CB2029" w:rsidRDefault="00CB2029" w:rsidP="007D6A89">
      <w:pPr>
        <w:pStyle w:val="ListParagraph"/>
        <w:spacing w:before="240" w:after="0" w:line="276" w:lineRule="auto"/>
        <w:ind w:left="-370"/>
        <w:jc w:val="both"/>
        <w:rPr>
          <w:rFonts w:ascii="Sakkal Majalla" w:eastAsia="Times New Roman" w:hAnsi="Sakkal Majalla" w:cs="Sakkal Majalla"/>
          <w:sz w:val="8"/>
          <w:szCs w:val="8"/>
          <w:rtl/>
        </w:rPr>
      </w:pPr>
    </w:p>
    <w:p w14:paraId="14C2AE94" w14:textId="77777777" w:rsidR="00CB2029" w:rsidRDefault="00CB2029" w:rsidP="007D6A89">
      <w:pPr>
        <w:pStyle w:val="ListParagraph"/>
        <w:spacing w:before="240" w:after="0" w:line="276" w:lineRule="auto"/>
        <w:ind w:left="-370"/>
        <w:jc w:val="both"/>
        <w:rPr>
          <w:rFonts w:ascii="Sakkal Majalla" w:eastAsia="Times New Roman" w:hAnsi="Sakkal Majalla" w:cs="Sakkal Majalla"/>
          <w:sz w:val="8"/>
          <w:szCs w:val="8"/>
          <w:rtl/>
        </w:rPr>
      </w:pPr>
    </w:p>
    <w:p w14:paraId="7D61783A" w14:textId="77777777" w:rsidR="00CB2029" w:rsidRPr="001E4CCC" w:rsidRDefault="00CB2029" w:rsidP="007D6A89">
      <w:pPr>
        <w:pStyle w:val="ListParagraph"/>
        <w:spacing w:before="240" w:after="0" w:line="276" w:lineRule="auto"/>
        <w:ind w:left="-370"/>
        <w:jc w:val="both"/>
        <w:rPr>
          <w:rFonts w:ascii="Sakkal Majalla" w:eastAsia="Times New Roman" w:hAnsi="Sakkal Majalla" w:cs="Sakkal Majalla"/>
          <w:sz w:val="8"/>
          <w:szCs w:val="8"/>
          <w:rtl/>
        </w:rPr>
      </w:pPr>
    </w:p>
    <w:p w14:paraId="112EE29E" w14:textId="63C7AEAB" w:rsidR="000539FD"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tl/>
        </w:rPr>
      </w:pPr>
      <w:r w:rsidRPr="00C8336F">
        <w:rPr>
          <w:rFonts w:ascii="Simplified Arabic" w:eastAsia="Times New Roman" w:hAnsi="Simplified Arabic" w:cs="Simplified Arabic" w:hint="cs"/>
          <w:b/>
          <w:bCs/>
          <w:kern w:val="36"/>
          <w:sz w:val="28"/>
          <w:szCs w:val="28"/>
          <w:rtl/>
        </w:rPr>
        <w:t>2.</w:t>
      </w:r>
      <w:r w:rsidR="00B275E7">
        <w:rPr>
          <w:rFonts w:ascii="Simplified Arabic" w:eastAsia="Times New Roman" w:hAnsi="Simplified Arabic" w:cs="Simplified Arabic" w:hint="cs"/>
          <w:b/>
          <w:bCs/>
          <w:kern w:val="36"/>
          <w:sz w:val="28"/>
          <w:szCs w:val="28"/>
          <w:rtl/>
        </w:rPr>
        <w:t>2</w:t>
      </w:r>
      <w:r w:rsidRPr="00C8336F">
        <w:rPr>
          <w:rFonts w:ascii="Simplified Arabic" w:eastAsia="Times New Roman" w:hAnsi="Simplified Arabic" w:cs="Simplified Arabic" w:hint="cs"/>
          <w:b/>
          <w:bCs/>
          <w:kern w:val="36"/>
          <w:sz w:val="28"/>
          <w:szCs w:val="28"/>
          <w:rtl/>
        </w:rPr>
        <w:t xml:space="preserve">.3 </w:t>
      </w:r>
      <w:r w:rsidR="00B275E7">
        <w:rPr>
          <w:rFonts w:ascii="Simplified Arabic" w:eastAsia="Times New Roman" w:hAnsi="Simplified Arabic" w:cs="Simplified Arabic" w:hint="cs"/>
          <w:b/>
          <w:bCs/>
          <w:kern w:val="36"/>
          <w:sz w:val="28"/>
          <w:szCs w:val="28"/>
          <w:rtl/>
        </w:rPr>
        <w:t xml:space="preserve"> </w:t>
      </w:r>
      <w:r w:rsidR="000539FD" w:rsidRPr="00C8336F">
        <w:rPr>
          <w:rFonts w:ascii="Simplified Arabic" w:eastAsia="Times New Roman" w:hAnsi="Simplified Arabic" w:cs="Simplified Arabic" w:hint="cs"/>
          <w:b/>
          <w:bCs/>
          <w:kern w:val="36"/>
          <w:sz w:val="28"/>
          <w:szCs w:val="28"/>
          <w:rtl/>
        </w:rPr>
        <w:t>طاقة الرياح</w:t>
      </w:r>
    </w:p>
    <w:p w14:paraId="2A1553E1" w14:textId="672C6159" w:rsidR="000539FD" w:rsidRPr="00FF4E63" w:rsidRDefault="000539FD" w:rsidP="007D6A89">
      <w:pPr>
        <w:pStyle w:val="ListParagraph"/>
        <w:spacing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تقع مصر من الناحية المناخية ضمن نطاق المنطقة شبه المدارية، وهو ما يجعلها تتعرض لعدد متنوع من الأنماط المناخية التي توفر فرصًا ملائمة لاستغلال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وفي مقدمتها طاقة الرياح. وتشير الدراسات إلى وجود مناطق واعدة يمكن استغلالها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الكهرباء من الرياح، وتُعد المناطق الساحلية المطلة على البحر الأحمر من أكثر المواقع ملاءمة ل</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مزارع الرياح في مصر نظرًا ل</w:t>
      </w:r>
      <w:r w:rsidR="00F2320B">
        <w:rPr>
          <w:rFonts w:ascii="Simplified Arabic" w:eastAsia="Times New Roman" w:hAnsi="Simplified Arabic" w:cs="Simplified Arabic" w:hint="cs"/>
          <w:sz w:val="24"/>
          <w:szCs w:val="24"/>
          <w:rtl/>
        </w:rPr>
        <w:t>إرتفاع</w:t>
      </w:r>
      <w:r w:rsidRPr="00FF4E63">
        <w:rPr>
          <w:rFonts w:ascii="Simplified Arabic" w:eastAsia="Times New Roman" w:hAnsi="Simplified Arabic" w:cs="Simplified Arabic"/>
          <w:sz w:val="24"/>
          <w:szCs w:val="24"/>
          <w:rtl/>
        </w:rPr>
        <w:t xml:space="preserve"> سرعة الرياح و</w:t>
      </w:r>
      <w:r w:rsidR="00BE52B8">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ستقرارها نسبيًا على مدار العام (زهدي، 2009</w:t>
      </w:r>
      <w:r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1F557F6D" w14:textId="1128F621" w:rsidR="00281047" w:rsidRPr="007D6A89" w:rsidRDefault="000539FD"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هذا السياق، شهدت مصر توسعًا ملحوظًا في مشروعات طاقة الرياح خلال السنوات الأخيرة، حتى أصبحت من بين الدول الرائدة في منطقة الشرق الأوسط وأفريقيا في مجال تركيبات طاقة الرياح، خاصة خلال عام 2024. ويعود ذلك إلى تبني الدولة سياسات داعمة للطاقة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إضافة إلى توافر الموارد الطبيعية المناسبة وتزايد </w:t>
      </w:r>
      <w:r w:rsidR="00B579E1">
        <w:rPr>
          <w:rFonts w:ascii="Simplified Arabic" w:eastAsia="Times New Roman" w:hAnsi="Simplified Arabic" w:cs="Simplified Arabic"/>
          <w:sz w:val="24"/>
          <w:szCs w:val="24"/>
          <w:rtl/>
        </w:rPr>
        <w:t>الإستثمارات</w:t>
      </w:r>
      <w:r w:rsidRPr="00FF4E63">
        <w:rPr>
          <w:rFonts w:ascii="Simplified Arabic" w:eastAsia="Times New Roman" w:hAnsi="Simplified Arabic" w:cs="Simplified Arabic"/>
          <w:sz w:val="24"/>
          <w:szCs w:val="24"/>
          <w:rtl/>
        </w:rPr>
        <w:t xml:space="preserve"> في هذا القطاع. ومن أبرز مشروعات طاقة الرياح في مصر ما يلي</w:t>
      </w:r>
      <w:r w:rsidRPr="00FF4E63">
        <w:rPr>
          <w:rFonts w:ascii="Simplified Arabic" w:eastAsia="Times New Roman" w:hAnsi="Simplified Arabic" w:cs="Simplified Arabic"/>
          <w:sz w:val="24"/>
          <w:szCs w:val="24"/>
        </w:rPr>
        <w:t>:</w:t>
      </w:r>
    </w:p>
    <w:p w14:paraId="69B1B991" w14:textId="6059B25B" w:rsidR="000917C5" w:rsidRDefault="00281047" w:rsidP="007D6A89">
      <w:pPr>
        <w:pStyle w:val="ListParagraph"/>
        <w:spacing w:before="240"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0539FD" w:rsidRPr="000539FD">
        <w:rPr>
          <w:rFonts w:ascii="Sakkal Majalla" w:eastAsia="Times New Roman" w:hAnsi="Sakkal Majalla" w:cs="Sakkal Majalla"/>
          <w:b/>
          <w:bCs/>
          <w:kern w:val="36"/>
          <w:sz w:val="28"/>
          <w:szCs w:val="28"/>
          <w:rtl/>
        </w:rPr>
        <w:t>محطة رياح الزعفرانة – البحر الأحمر</w:t>
      </w:r>
      <w:r w:rsidR="00537F2A">
        <w:rPr>
          <w:rFonts w:ascii="Sakkal Majalla" w:eastAsia="Times New Roman" w:hAnsi="Sakkal Majalla" w:cs="Sakkal Majalla" w:hint="cs"/>
          <w:b/>
          <w:bCs/>
          <w:kern w:val="36"/>
          <w:sz w:val="28"/>
          <w:szCs w:val="28"/>
          <w:rtl/>
        </w:rPr>
        <w:t xml:space="preserve">: </w:t>
      </w:r>
      <w:r w:rsidR="000A0408">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تُعد محطة الزعفرانة من أوائل وأهم مشروعات طاقة الرياح في مصر، حيث تبلغ قدرتها الإنتاجية ال</w:t>
      </w:r>
      <w:r w:rsidR="000A0408">
        <w:rPr>
          <w:rFonts w:ascii="Simplified Arabic" w:eastAsia="Times New Roman" w:hAnsi="Simplified Arabic" w:cs="Simplified Arabic"/>
          <w:sz w:val="24"/>
          <w:szCs w:val="24"/>
          <w:rtl/>
        </w:rPr>
        <w:t>إجمالي</w:t>
      </w:r>
      <w:r w:rsidR="000539FD" w:rsidRPr="00FF4E63">
        <w:rPr>
          <w:rFonts w:ascii="Simplified Arabic" w:eastAsia="Times New Roman" w:hAnsi="Simplified Arabic" w:cs="Simplified Arabic"/>
          <w:sz w:val="24"/>
          <w:szCs w:val="24"/>
          <w:rtl/>
        </w:rPr>
        <w:t>ة أكثر من</w:t>
      </w:r>
      <w:r w:rsidR="000539FD" w:rsidRPr="00FF4E63">
        <w:rPr>
          <w:rFonts w:ascii="Simplified Arabic" w:eastAsia="Times New Roman" w:hAnsi="Simplified Arabic" w:cs="Simplified Arabic"/>
          <w:sz w:val="24"/>
          <w:szCs w:val="24"/>
        </w:rPr>
        <w:t xml:space="preserve">545 </w:t>
      </w:r>
      <w:r w:rsidR="00813CC2">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يغاواط</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 xml:space="preserve">وقد شكلت هذه المحطة نموذجًا ناجحًا للتعاون الدولي في مجال تمويل وتنفيذ مشروعات الطاقة </w:t>
      </w:r>
      <w:r w:rsidR="009B421D">
        <w:rPr>
          <w:rFonts w:ascii="Simplified Arabic" w:eastAsia="Times New Roman" w:hAnsi="Simplified Arabic" w:cs="Simplified Arabic"/>
          <w:sz w:val="24"/>
          <w:szCs w:val="24"/>
          <w:rtl/>
        </w:rPr>
        <w:t>المُتجددة</w:t>
      </w:r>
      <w:r w:rsidR="000539FD" w:rsidRPr="00FF4E63">
        <w:rPr>
          <w:rFonts w:ascii="Simplified Arabic" w:eastAsia="Times New Roman" w:hAnsi="Simplified Arabic" w:cs="Simplified Arabic"/>
          <w:sz w:val="24"/>
          <w:szCs w:val="24"/>
          <w:rtl/>
        </w:rPr>
        <w:t>، كما أسهمت في نقل الخبرات التكنولوجية الحديثة وتدريب الكوادر المصرية في مجال تشغيل وصيانة توربينات الرياح</w:t>
      </w:r>
      <w:r w:rsidR="000539FD" w:rsidRPr="00FF4E63">
        <w:rPr>
          <w:rFonts w:ascii="Simplified Arabic" w:eastAsia="Times New Roman" w:hAnsi="Simplified Arabic" w:cs="Simplified Arabic"/>
          <w:sz w:val="24"/>
          <w:szCs w:val="24"/>
        </w:rPr>
        <w:t>.</w:t>
      </w:r>
      <w:r w:rsidR="00C017D4">
        <w:rPr>
          <w:rFonts w:ascii="Simplified Arabic" w:eastAsia="Times New Roman" w:hAnsi="Simplified Arabic" w:cs="Simplified Arabic" w:hint="cs"/>
          <w:sz w:val="24"/>
          <w:szCs w:val="24"/>
          <w:rtl/>
        </w:rPr>
        <w:t>(الطاقة ,2025)</w:t>
      </w:r>
    </w:p>
    <w:p w14:paraId="37267732" w14:textId="77777777" w:rsidR="002655C0" w:rsidRPr="007D6A89" w:rsidRDefault="002655C0"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497F009A" w14:textId="69C68720" w:rsidR="000539FD" w:rsidRPr="001E4CCC" w:rsidRDefault="00281047" w:rsidP="007D6A89">
      <w:pPr>
        <w:pStyle w:val="ListParagraph"/>
        <w:spacing w:after="0" w:line="276" w:lineRule="auto"/>
        <w:ind w:left="-370"/>
        <w:jc w:val="both"/>
        <w:rPr>
          <w:rFonts w:ascii="Sakkal Majalla" w:eastAsia="Times New Roman" w:hAnsi="Sakkal Majalla" w:cs="Sakkal Majalla"/>
          <w:b/>
          <w:bCs/>
          <w:kern w:val="36"/>
          <w:sz w:val="28"/>
          <w:szCs w:val="28"/>
        </w:rPr>
      </w:pPr>
      <w:r>
        <w:rPr>
          <w:rFonts w:ascii="Sakkal Majalla" w:eastAsia="Times New Roman" w:hAnsi="Sakkal Majalla" w:cs="Sakkal Majalla" w:hint="cs"/>
          <w:b/>
          <w:bCs/>
          <w:kern w:val="36"/>
          <w:sz w:val="28"/>
          <w:szCs w:val="28"/>
          <w:rtl/>
        </w:rPr>
        <w:t>-</w:t>
      </w:r>
      <w:r w:rsidR="000539FD" w:rsidRPr="000539FD">
        <w:rPr>
          <w:rFonts w:ascii="Sakkal Majalla" w:eastAsia="Times New Roman" w:hAnsi="Sakkal Majalla" w:cs="Sakkal Majalla"/>
          <w:b/>
          <w:bCs/>
          <w:kern w:val="36"/>
          <w:sz w:val="28"/>
          <w:szCs w:val="28"/>
          <w:rtl/>
        </w:rPr>
        <w:t>محطة رياح رأس غارب</w:t>
      </w:r>
      <w:r w:rsidR="001E4CCC">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تُعد محطة رأس غارب من أبرز مشروعات توليد الكهرباء من طاقة الرياح في مصر، إذ تصل قدرتها الإنتاجية إلى نحو</w:t>
      </w:r>
      <w:r w:rsidR="000539FD" w:rsidRPr="00FF4E63">
        <w:rPr>
          <w:rFonts w:ascii="Simplified Arabic" w:eastAsia="Times New Roman" w:hAnsi="Simplified Arabic" w:cs="Simplified Arabic"/>
          <w:sz w:val="24"/>
          <w:szCs w:val="24"/>
        </w:rPr>
        <w:t xml:space="preserve">500 </w:t>
      </w:r>
      <w:r w:rsidR="00B8161B">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 xml:space="preserve">يغاواط، وتعتمد على تشغيل </w:t>
      </w:r>
      <w:r w:rsidR="000539FD" w:rsidRPr="00FF4E63">
        <w:rPr>
          <w:rFonts w:ascii="Simplified Arabic" w:eastAsia="Times New Roman" w:hAnsi="Simplified Arabic" w:cs="Simplified Arabic"/>
          <w:sz w:val="24"/>
          <w:szCs w:val="24"/>
        </w:rPr>
        <w:t xml:space="preserve">200 </w:t>
      </w:r>
      <w:r w:rsidR="00715F08"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توربينة رياح مزودة بتقنيات حديثة. وقد أُنشئت المحطة في إطار شراكة بين القطاعين العام والخاص، وهو ما يعكس توجه الدولة نحو تشجيع ال</w:t>
      </w:r>
      <w:r w:rsidR="00B579E1">
        <w:rPr>
          <w:rFonts w:ascii="Simplified Arabic" w:eastAsia="Times New Roman" w:hAnsi="Simplified Arabic" w:cs="Simplified Arabic"/>
          <w:sz w:val="24"/>
          <w:szCs w:val="24"/>
          <w:rtl/>
        </w:rPr>
        <w:t>إستثمار</w:t>
      </w:r>
      <w:r w:rsidR="000539FD" w:rsidRPr="00FF4E63">
        <w:rPr>
          <w:rFonts w:ascii="Simplified Arabic" w:eastAsia="Times New Roman" w:hAnsi="Simplified Arabic" w:cs="Simplified Arabic"/>
          <w:sz w:val="24"/>
          <w:szCs w:val="24"/>
          <w:rtl/>
        </w:rPr>
        <w:t xml:space="preserve"> في مشروعات الطاقة </w:t>
      </w:r>
      <w:r w:rsidR="009B421D">
        <w:rPr>
          <w:rFonts w:ascii="Simplified Arabic" w:eastAsia="Times New Roman" w:hAnsi="Simplified Arabic" w:cs="Simplified Arabic"/>
          <w:sz w:val="24"/>
          <w:szCs w:val="24"/>
          <w:rtl/>
        </w:rPr>
        <w:t>المُتجددة</w:t>
      </w:r>
      <w:r w:rsidR="000539FD" w:rsidRPr="00FF4E63">
        <w:rPr>
          <w:rFonts w:ascii="Simplified Arabic" w:eastAsia="Times New Roman" w:hAnsi="Simplified Arabic" w:cs="Simplified Arabic"/>
          <w:sz w:val="24"/>
          <w:szCs w:val="24"/>
        </w:rPr>
        <w:t>.</w:t>
      </w:r>
    </w:p>
    <w:p w14:paraId="4CD4C2A9" w14:textId="77777777" w:rsidR="00537F2A" w:rsidRPr="00537F2A" w:rsidRDefault="00537F2A" w:rsidP="007D6A89">
      <w:pPr>
        <w:pStyle w:val="ListParagraph"/>
        <w:spacing w:after="0" w:line="276" w:lineRule="auto"/>
        <w:ind w:left="-370"/>
        <w:jc w:val="both"/>
        <w:rPr>
          <w:rFonts w:ascii="Sakkal Majalla" w:eastAsia="Times New Roman" w:hAnsi="Sakkal Majalla" w:cs="Sakkal Majalla"/>
          <w:b/>
          <w:bCs/>
          <w:kern w:val="36"/>
          <w:sz w:val="10"/>
          <w:szCs w:val="10"/>
          <w:rtl/>
        </w:rPr>
      </w:pPr>
    </w:p>
    <w:p w14:paraId="5736E008" w14:textId="4EC2327D" w:rsidR="000917C5" w:rsidRDefault="00281047" w:rsidP="007D6A89">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1E4CCC">
        <w:rPr>
          <w:rFonts w:ascii="Sakkal Majalla" w:eastAsia="Times New Roman" w:hAnsi="Sakkal Majalla" w:cs="Sakkal Majalla"/>
          <w:b/>
          <w:bCs/>
          <w:kern w:val="36"/>
          <w:sz w:val="28"/>
          <w:szCs w:val="28"/>
          <w:rtl/>
        </w:rPr>
        <w:t>محطة جبل الزيت</w:t>
      </w:r>
      <w:r w:rsidR="001E4CCC">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تُعد محطة جبل الزيت من أكبر مزارع الرياح في منطقة الشرق الأوسط، حيث تضم أكثر من</w:t>
      </w:r>
      <w:r w:rsidR="000539FD" w:rsidRPr="00FF4E63">
        <w:rPr>
          <w:rFonts w:ascii="Simplified Arabic" w:eastAsia="Times New Roman" w:hAnsi="Simplified Arabic" w:cs="Simplified Arabic"/>
          <w:sz w:val="24"/>
          <w:szCs w:val="24"/>
        </w:rPr>
        <w:t xml:space="preserve">390 </w:t>
      </w:r>
      <w:r w:rsidR="00715F08" w:rsidRPr="00FF4E63">
        <w:rPr>
          <w:rFonts w:ascii="Simplified Arabic" w:eastAsia="Times New Roman" w:hAnsi="Simplified Arabic" w:cs="Simplified Arabic" w:hint="cs"/>
          <w:sz w:val="24"/>
          <w:szCs w:val="24"/>
          <w:rtl/>
        </w:rPr>
        <w:t xml:space="preserve"> </w:t>
      </w:r>
      <w:r w:rsidR="000539FD" w:rsidRPr="00FF4E63">
        <w:rPr>
          <w:rFonts w:ascii="Simplified Arabic" w:eastAsia="Times New Roman" w:hAnsi="Simplified Arabic" w:cs="Simplified Arabic"/>
          <w:sz w:val="24"/>
          <w:szCs w:val="24"/>
          <w:rtl/>
        </w:rPr>
        <w:t xml:space="preserve">توربينة رياح بقدرة إنتاجية </w:t>
      </w:r>
      <w:r w:rsidR="000A0408">
        <w:rPr>
          <w:rFonts w:ascii="Simplified Arabic" w:eastAsia="Times New Roman" w:hAnsi="Simplified Arabic" w:cs="Simplified Arabic"/>
          <w:sz w:val="24"/>
          <w:szCs w:val="24"/>
          <w:rtl/>
        </w:rPr>
        <w:t>إجمالي</w:t>
      </w:r>
      <w:r w:rsidR="000539FD" w:rsidRPr="00FF4E63">
        <w:rPr>
          <w:rFonts w:ascii="Simplified Arabic" w:eastAsia="Times New Roman" w:hAnsi="Simplified Arabic" w:cs="Simplified Arabic"/>
          <w:sz w:val="24"/>
          <w:szCs w:val="24"/>
          <w:rtl/>
        </w:rPr>
        <w:t>ة تصل إلى نحو</w:t>
      </w:r>
      <w:r w:rsidR="000539FD" w:rsidRPr="00FF4E63">
        <w:rPr>
          <w:rFonts w:ascii="Simplified Arabic" w:eastAsia="Times New Roman" w:hAnsi="Simplified Arabic" w:cs="Simplified Arabic"/>
          <w:sz w:val="24"/>
          <w:szCs w:val="24"/>
        </w:rPr>
        <w:t xml:space="preserve">580 </w:t>
      </w:r>
      <w:r w:rsidR="004E4BD4">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يغاواط، وب</w:t>
      </w:r>
      <w:r w:rsidR="00B579E1">
        <w:rPr>
          <w:rFonts w:ascii="Simplified Arabic" w:eastAsia="Times New Roman" w:hAnsi="Simplified Arabic" w:cs="Simplified Arabic" w:hint="cs"/>
          <w:sz w:val="24"/>
          <w:szCs w:val="24"/>
          <w:rtl/>
        </w:rPr>
        <w:t>إستثمار</w:t>
      </w:r>
      <w:r w:rsidR="000539FD" w:rsidRPr="00FF4E63">
        <w:rPr>
          <w:rFonts w:ascii="Simplified Arabic" w:eastAsia="Times New Roman" w:hAnsi="Simplified Arabic" w:cs="Simplified Arabic"/>
          <w:sz w:val="24"/>
          <w:szCs w:val="24"/>
          <w:rtl/>
        </w:rPr>
        <w:t>ات بلغت حوالي</w:t>
      </w:r>
      <w:r w:rsidR="000539FD" w:rsidRPr="00FF4E63">
        <w:rPr>
          <w:rFonts w:ascii="Simplified Arabic" w:eastAsia="Times New Roman" w:hAnsi="Simplified Arabic" w:cs="Simplified Arabic"/>
          <w:sz w:val="24"/>
          <w:szCs w:val="24"/>
        </w:rPr>
        <w:t xml:space="preserve">12 </w:t>
      </w:r>
      <w:r w:rsidR="00840C1F">
        <w:rPr>
          <w:rFonts w:ascii="Simplified Arabic" w:eastAsia="Times New Roman" w:hAnsi="Simplified Arabic" w:cs="Simplified Arabic" w:hint="cs"/>
          <w:sz w:val="24"/>
          <w:szCs w:val="24"/>
          <w:rtl/>
        </w:rPr>
        <w:t xml:space="preserve"> م</w:t>
      </w:r>
      <w:r w:rsidR="000539FD" w:rsidRPr="00FF4E63">
        <w:rPr>
          <w:rFonts w:ascii="Simplified Arabic" w:eastAsia="Times New Roman" w:hAnsi="Simplified Arabic" w:cs="Simplified Arabic"/>
          <w:sz w:val="24"/>
          <w:szCs w:val="24"/>
          <w:rtl/>
        </w:rPr>
        <w:t>ليار جنيه مصري</w:t>
      </w:r>
      <w:r w:rsidR="000539FD" w:rsidRPr="00FF4E63">
        <w:rPr>
          <w:rFonts w:ascii="Simplified Arabic" w:eastAsia="Times New Roman" w:hAnsi="Simplified Arabic" w:cs="Simplified Arabic"/>
          <w:sz w:val="24"/>
          <w:szCs w:val="24"/>
        </w:rPr>
        <w:t xml:space="preserve">. </w:t>
      </w:r>
      <w:r w:rsidR="000539FD" w:rsidRPr="00FF4E63">
        <w:rPr>
          <w:rFonts w:ascii="Simplified Arabic" w:eastAsia="Times New Roman" w:hAnsi="Simplified Arabic" w:cs="Simplified Arabic"/>
          <w:sz w:val="24"/>
          <w:szCs w:val="24"/>
          <w:rtl/>
        </w:rPr>
        <w:t xml:space="preserve">ولا تقتصر أهمية هذه المحطة على حجم إنتاجها من الكهرباء، بل تمتد لتشمل تطبيق نظام متطور لرصد الطيور المهاجرة، حيث يتم إيقاف التوربينات مؤقتًا عند مرورها، وذلك حفاظًا على التنوع البيولوجي، مما يجعل المشروع نموذجًا عالميًا للتوازن بين التنمية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000539FD" w:rsidRPr="00FF4E63">
        <w:rPr>
          <w:rFonts w:ascii="Simplified Arabic" w:eastAsia="Times New Roman" w:hAnsi="Simplified Arabic" w:cs="Simplified Arabic"/>
          <w:sz w:val="24"/>
          <w:szCs w:val="24"/>
          <w:rtl/>
        </w:rPr>
        <w:t>وحماية البيئة</w:t>
      </w:r>
      <w:r w:rsidR="000539FD" w:rsidRPr="00FF4E63">
        <w:rPr>
          <w:rFonts w:ascii="Simplified Arabic" w:eastAsia="Times New Roman" w:hAnsi="Simplified Arabic" w:cs="Simplified Arabic"/>
          <w:sz w:val="24"/>
          <w:szCs w:val="24"/>
        </w:rPr>
        <w:t>.</w:t>
      </w:r>
    </w:p>
    <w:p w14:paraId="7089F650" w14:textId="77777777" w:rsidR="002655C0" w:rsidRPr="007D6A89" w:rsidRDefault="002655C0" w:rsidP="007D6A89">
      <w:pPr>
        <w:pStyle w:val="ListParagraph"/>
        <w:spacing w:after="0" w:line="276" w:lineRule="auto"/>
        <w:ind w:left="-370"/>
        <w:jc w:val="both"/>
        <w:rPr>
          <w:rFonts w:ascii="Simplified Arabic" w:eastAsia="Times New Roman" w:hAnsi="Simplified Arabic" w:cs="Simplified Arabic"/>
          <w:sz w:val="24"/>
          <w:szCs w:val="24"/>
        </w:rPr>
      </w:pPr>
    </w:p>
    <w:p w14:paraId="0D77678B" w14:textId="58B1527A" w:rsidR="00715F08" w:rsidRPr="002655C0" w:rsidRDefault="00281047" w:rsidP="002655C0">
      <w:pPr>
        <w:pStyle w:val="ListParagraph"/>
        <w:spacing w:after="0" w:line="276" w:lineRule="auto"/>
        <w:ind w:left="-370"/>
        <w:jc w:val="both"/>
        <w:rPr>
          <w:rFonts w:ascii="Simplified Arabic" w:eastAsia="Times New Roman" w:hAnsi="Simplified Arabic" w:cs="Simplified Arabic"/>
          <w:sz w:val="24"/>
          <w:szCs w:val="24"/>
        </w:rPr>
      </w:pPr>
      <w:r>
        <w:rPr>
          <w:rFonts w:ascii="Sakkal Majalla" w:eastAsia="Times New Roman" w:hAnsi="Sakkal Majalla" w:cs="Sakkal Majalla" w:hint="cs"/>
          <w:b/>
          <w:bCs/>
          <w:kern w:val="36"/>
          <w:sz w:val="28"/>
          <w:szCs w:val="28"/>
          <w:rtl/>
        </w:rPr>
        <w:t>-</w:t>
      </w:r>
      <w:r w:rsidR="000539FD" w:rsidRPr="000539FD">
        <w:rPr>
          <w:rFonts w:ascii="Sakkal Majalla" w:eastAsia="Times New Roman" w:hAnsi="Sakkal Majalla" w:cs="Sakkal Majalla"/>
          <w:b/>
          <w:bCs/>
          <w:kern w:val="36"/>
          <w:sz w:val="28"/>
          <w:szCs w:val="28"/>
          <w:rtl/>
        </w:rPr>
        <w:t>محطة رأس شقير – شمال الغردقة</w:t>
      </w:r>
      <w:r w:rsidR="001E4CCC">
        <w:rPr>
          <w:rFonts w:ascii="Sakkal Majalla" w:eastAsia="Times New Roman" w:hAnsi="Sakkal Majalla" w:cs="Sakkal Majalla" w:hint="cs"/>
          <w:b/>
          <w:bCs/>
          <w:kern w:val="36"/>
          <w:sz w:val="28"/>
          <w:szCs w:val="28"/>
          <w:rtl/>
        </w:rPr>
        <w:t xml:space="preserve">: </w:t>
      </w:r>
      <w:r w:rsidR="000539FD" w:rsidRPr="00FF4E63">
        <w:rPr>
          <w:rFonts w:ascii="Simplified Arabic" w:eastAsia="Times New Roman" w:hAnsi="Simplified Arabic" w:cs="Simplified Arabic"/>
          <w:sz w:val="24"/>
          <w:szCs w:val="24"/>
          <w:rtl/>
        </w:rPr>
        <w:t>تُعد منطقة رأس شقير من أوائل المناطق التي تم ترشيحها لإقامة مشروعات طاقة الرياح في مصر، وذلك بفضل موقعها الجغرافي المتميز الذي يتميز بتدفق مستمر للرياح على مدار العام. وتشهد المنطقة حاليًا تنفيذ توسعات جديدة ل</w:t>
      </w:r>
      <w:r w:rsidR="00B579E1">
        <w:rPr>
          <w:rFonts w:ascii="Simplified Arabic" w:eastAsia="Times New Roman" w:hAnsi="Simplified Arabic" w:cs="Simplified Arabic"/>
          <w:sz w:val="24"/>
          <w:szCs w:val="24"/>
          <w:rtl/>
        </w:rPr>
        <w:t>إنشاء</w:t>
      </w:r>
      <w:r w:rsidR="000539FD" w:rsidRPr="00FF4E63">
        <w:rPr>
          <w:rFonts w:ascii="Simplified Arabic" w:eastAsia="Times New Roman" w:hAnsi="Simplified Arabic" w:cs="Simplified Arabic"/>
          <w:sz w:val="24"/>
          <w:szCs w:val="24"/>
          <w:rtl/>
        </w:rPr>
        <w:t xml:space="preserve"> محطة رياح بقدرة إنتاجية تصل إلى نحو</w:t>
      </w:r>
      <w:r w:rsidR="00FC3132">
        <w:rPr>
          <w:rFonts w:ascii="Simplified Arabic" w:eastAsia="Times New Roman" w:hAnsi="Simplified Arabic" w:cs="Simplified Arabic" w:hint="cs"/>
          <w:sz w:val="24"/>
          <w:szCs w:val="24"/>
          <w:rtl/>
        </w:rPr>
        <w:t xml:space="preserve"> </w:t>
      </w:r>
      <w:r w:rsidR="0049372B">
        <w:rPr>
          <w:rFonts w:ascii="Simplified Arabic" w:eastAsia="Times New Roman" w:hAnsi="Simplified Arabic" w:cs="Simplified Arabic" w:hint="cs"/>
          <w:sz w:val="24"/>
          <w:szCs w:val="24"/>
          <w:rtl/>
        </w:rPr>
        <w:t xml:space="preserve">900 </w:t>
      </w:r>
      <w:r w:rsidR="00FC3132">
        <w:rPr>
          <w:rFonts w:ascii="Simplified Arabic" w:eastAsia="Times New Roman" w:hAnsi="Simplified Arabic" w:cs="Simplified Arabic" w:hint="cs"/>
          <w:sz w:val="24"/>
          <w:szCs w:val="24"/>
          <w:rtl/>
        </w:rPr>
        <w:t>م</w:t>
      </w:r>
      <w:r w:rsidR="000539FD" w:rsidRPr="00FF4E63">
        <w:rPr>
          <w:rFonts w:ascii="Simplified Arabic" w:eastAsia="Times New Roman" w:hAnsi="Simplified Arabic" w:cs="Simplified Arabic"/>
          <w:sz w:val="24"/>
          <w:szCs w:val="24"/>
          <w:rtl/>
        </w:rPr>
        <w:t>يغاواط،</w:t>
      </w:r>
      <w:r w:rsidR="00F325D4">
        <w:rPr>
          <w:rFonts w:ascii="Simplified Arabic" w:eastAsia="Times New Roman" w:hAnsi="Simplified Arabic" w:cs="Simplified Arabic" w:hint="cs"/>
          <w:sz w:val="24"/>
          <w:szCs w:val="24"/>
          <w:rtl/>
        </w:rPr>
        <w:t xml:space="preserve"> حيث </w:t>
      </w:r>
      <w:r w:rsidR="00E356D5">
        <w:rPr>
          <w:rFonts w:ascii="Simplified Arabic" w:eastAsia="Times New Roman" w:hAnsi="Simplified Arabic" w:cs="Simplified Arabic" w:hint="cs"/>
          <w:sz w:val="24"/>
          <w:szCs w:val="24"/>
          <w:rtl/>
        </w:rPr>
        <w:t>تم توقيع الاتفاقات بين وزارة الكهرباء والطاقة المتجدد والعديد من شركات القطاع ال</w:t>
      </w:r>
      <w:r w:rsidR="00AB1A05">
        <w:rPr>
          <w:rFonts w:ascii="Simplified Arabic" w:eastAsia="Times New Roman" w:hAnsi="Simplified Arabic" w:cs="Simplified Arabic" w:hint="cs"/>
          <w:sz w:val="24"/>
          <w:szCs w:val="24"/>
          <w:rtl/>
        </w:rPr>
        <w:t>خاص</w:t>
      </w:r>
      <w:r w:rsidR="000539FD" w:rsidRPr="00FF4E63">
        <w:rPr>
          <w:rFonts w:ascii="Simplified Arabic" w:eastAsia="Times New Roman" w:hAnsi="Simplified Arabic" w:cs="Simplified Arabic"/>
          <w:sz w:val="24"/>
          <w:szCs w:val="24"/>
          <w:rtl/>
        </w:rPr>
        <w:t xml:space="preserve"> بالتعاون مع عدد من المستثمرين الأجانب، في إطار جهود الدولة لتعزيز قدرات </w:t>
      </w:r>
      <w:r w:rsidR="00575ECD">
        <w:rPr>
          <w:rFonts w:ascii="Simplified Arabic" w:eastAsia="Times New Roman" w:hAnsi="Simplified Arabic" w:cs="Simplified Arabic"/>
          <w:sz w:val="24"/>
          <w:szCs w:val="24"/>
          <w:rtl/>
        </w:rPr>
        <w:t xml:space="preserve">إنتاج </w:t>
      </w:r>
      <w:r w:rsidR="000539FD" w:rsidRPr="00FF4E63">
        <w:rPr>
          <w:rFonts w:ascii="Simplified Arabic" w:eastAsia="Times New Roman" w:hAnsi="Simplified Arabic" w:cs="Simplified Arabic"/>
          <w:sz w:val="24"/>
          <w:szCs w:val="24"/>
          <w:rtl/>
        </w:rPr>
        <w:t xml:space="preserve">الكهرباء من مصادر الطاقة </w:t>
      </w:r>
      <w:r w:rsidR="009B421D">
        <w:rPr>
          <w:rFonts w:ascii="Simplified Arabic" w:eastAsia="Times New Roman" w:hAnsi="Simplified Arabic" w:cs="Simplified Arabic"/>
          <w:sz w:val="24"/>
          <w:szCs w:val="24"/>
          <w:rtl/>
        </w:rPr>
        <w:t>المُتجددة</w:t>
      </w:r>
      <w:r w:rsidR="00715F08" w:rsidRPr="00FF4E63">
        <w:rPr>
          <w:rFonts w:ascii="Simplified Arabic" w:eastAsia="Times New Roman" w:hAnsi="Simplified Arabic" w:cs="Simplified Arabic" w:hint="cs"/>
          <w:sz w:val="24"/>
          <w:szCs w:val="24"/>
          <w:rtl/>
        </w:rPr>
        <w:t>.</w:t>
      </w:r>
      <w:r w:rsidR="0084575B">
        <w:rPr>
          <w:rFonts w:ascii="Simplified Arabic" w:eastAsia="Times New Roman" w:hAnsi="Simplified Arabic" w:cs="Simplified Arabic"/>
          <w:sz w:val="24"/>
          <w:szCs w:val="24"/>
        </w:rPr>
        <w:t xml:space="preserve"> </w:t>
      </w:r>
      <w:r w:rsidR="00571AEB">
        <w:rPr>
          <w:rFonts w:ascii="Simplified Arabic" w:eastAsia="Times New Roman" w:hAnsi="Simplified Arabic" w:cs="Simplified Arabic" w:hint="cs"/>
          <w:sz w:val="24"/>
          <w:szCs w:val="24"/>
          <w:rtl/>
        </w:rPr>
        <w:t>(الهيئة العامة لاستعلامات مصر ,2023)</w:t>
      </w:r>
    </w:p>
    <w:p w14:paraId="1E108BB6" w14:textId="05F6119E" w:rsidR="00715F08"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tl/>
        </w:rPr>
      </w:pPr>
      <w:r w:rsidRPr="00C8336F">
        <w:rPr>
          <w:rFonts w:ascii="Simplified Arabic" w:eastAsia="Times New Roman" w:hAnsi="Simplified Arabic" w:cs="Simplified Arabic" w:hint="cs"/>
          <w:b/>
          <w:bCs/>
          <w:kern w:val="36"/>
          <w:sz w:val="28"/>
          <w:szCs w:val="28"/>
          <w:rtl/>
        </w:rPr>
        <w:t>3.</w:t>
      </w:r>
      <w:r w:rsidR="00B275E7">
        <w:rPr>
          <w:rFonts w:ascii="Simplified Arabic" w:eastAsia="Times New Roman" w:hAnsi="Simplified Arabic" w:cs="Simplified Arabic" w:hint="cs"/>
          <w:b/>
          <w:bCs/>
          <w:kern w:val="36"/>
          <w:sz w:val="28"/>
          <w:szCs w:val="28"/>
          <w:rtl/>
        </w:rPr>
        <w:t>2</w:t>
      </w:r>
      <w:r w:rsidRPr="00C8336F">
        <w:rPr>
          <w:rFonts w:ascii="Simplified Arabic" w:eastAsia="Times New Roman" w:hAnsi="Simplified Arabic" w:cs="Simplified Arabic" w:hint="cs"/>
          <w:b/>
          <w:bCs/>
          <w:kern w:val="36"/>
          <w:sz w:val="28"/>
          <w:szCs w:val="28"/>
          <w:rtl/>
        </w:rPr>
        <w:t xml:space="preserve">.3 </w:t>
      </w:r>
      <w:r w:rsidR="00715F08" w:rsidRPr="00C8336F">
        <w:rPr>
          <w:rFonts w:ascii="Simplified Arabic" w:eastAsia="Times New Roman" w:hAnsi="Simplified Arabic" w:cs="Simplified Arabic"/>
          <w:b/>
          <w:bCs/>
          <w:kern w:val="36"/>
          <w:sz w:val="28"/>
          <w:szCs w:val="28"/>
          <w:rtl/>
        </w:rPr>
        <w:t>الطاقة الكهرومائية في مصر</w:t>
      </w:r>
    </w:p>
    <w:p w14:paraId="32804828" w14:textId="632B911B" w:rsidR="00715F08"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تُعد الطاقة الكهرومائية أحد المصادر الأساسية للطاقة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مصر، إذ تعتمد على </w:t>
      </w:r>
      <w:r w:rsidR="00A56E32">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ستغلال تدفُّق مياه نهر النيل في توليد الكهرباء بوسائل نظيفة ومستدامة. وقد شكّلت هذه الطاقة لسنوات طويلة ركيزة مهمة في منظومة الطاقة الكهربائية في البلاد، حيث أسهمت في دعم الشبكة القومية للكهرباء وتوفير مصدر طاقة منخفض الانبعاثات. ويبلغ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القدرة الإنتاجية لمحطات الطاقة الكهرومائية في مصر نحو 2832 ميغاواط. ورغم ذلك، شهدت مساهمتها في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الكهرباء تراجعًا نسبيًا خلال السنوات الأخيرة، ويرجع ذلك إلى محدودية الموارد المائية و</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الطلب على الطاقة نتيجة النمو السكاني والتوسع ال</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ي.</w:t>
      </w:r>
      <w:r w:rsidRPr="00FF4E63">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وتضم مصر عددًا من المحطات الكهرومائية التي تسهم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الكهرباء، ومن أبرزها ما يلي:</w:t>
      </w:r>
    </w:p>
    <w:p w14:paraId="4BB8C2BC" w14:textId="77777777" w:rsidR="002655C0" w:rsidRDefault="00281047" w:rsidP="002655C0">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715F08" w:rsidRPr="00715F08">
        <w:rPr>
          <w:rFonts w:ascii="Sakkal Majalla" w:eastAsia="Times New Roman" w:hAnsi="Sakkal Majalla" w:cs="Sakkal Majalla"/>
          <w:b/>
          <w:bCs/>
          <w:kern w:val="36"/>
          <w:sz w:val="28"/>
          <w:szCs w:val="28"/>
          <w:rtl/>
        </w:rPr>
        <w:t>محطة السد العالي</w:t>
      </w:r>
      <w:r w:rsidR="001E4CCC">
        <w:rPr>
          <w:rFonts w:ascii="Sakkal Majalla" w:eastAsia="Times New Roman" w:hAnsi="Sakkal Majalla" w:cs="Sakkal Majalla" w:hint="cs"/>
          <w:b/>
          <w:bCs/>
          <w:kern w:val="36"/>
          <w:sz w:val="28"/>
          <w:szCs w:val="28"/>
          <w:rtl/>
        </w:rPr>
        <w:t xml:space="preserve">: </w:t>
      </w:r>
      <w:r w:rsidR="00715F08" w:rsidRPr="00FF4E63">
        <w:rPr>
          <w:rFonts w:ascii="Simplified Arabic" w:eastAsia="Times New Roman" w:hAnsi="Simplified Arabic" w:cs="Simplified Arabic"/>
          <w:sz w:val="24"/>
          <w:szCs w:val="24"/>
          <w:rtl/>
        </w:rPr>
        <w:t xml:space="preserve">تُعد محطة السد العالي من أكبر محطات الطاقة الكهرومائية في مصر، حيث تبلغ قدرتها الإنتاجية نحو 2100 ميغاواط، ما يجعلها أحد أهم مصادر </w:t>
      </w:r>
      <w:r w:rsidR="00575ECD">
        <w:rPr>
          <w:rFonts w:ascii="Simplified Arabic" w:eastAsia="Times New Roman" w:hAnsi="Simplified Arabic" w:cs="Simplified Arabic"/>
          <w:sz w:val="24"/>
          <w:szCs w:val="24"/>
          <w:rtl/>
        </w:rPr>
        <w:t xml:space="preserve">إنتاج </w:t>
      </w:r>
      <w:r w:rsidR="00715F08" w:rsidRPr="00FF4E63">
        <w:rPr>
          <w:rFonts w:ascii="Simplified Arabic" w:eastAsia="Times New Roman" w:hAnsi="Simplified Arabic" w:cs="Simplified Arabic"/>
          <w:sz w:val="24"/>
          <w:szCs w:val="24"/>
          <w:rtl/>
        </w:rPr>
        <w:t>الكهرباء النظيفة في البلاد، فض</w:t>
      </w:r>
      <w:r w:rsidR="00A56E32">
        <w:rPr>
          <w:rFonts w:ascii="Simplified Arabic" w:eastAsia="Times New Roman" w:hAnsi="Simplified Arabic" w:cs="Simplified Arabic" w:hint="cs"/>
          <w:sz w:val="24"/>
          <w:szCs w:val="24"/>
          <w:rtl/>
        </w:rPr>
        <w:t>لاً</w:t>
      </w:r>
      <w:r w:rsidR="00715F08" w:rsidRPr="00FF4E63">
        <w:rPr>
          <w:rFonts w:ascii="Simplified Arabic" w:eastAsia="Times New Roman" w:hAnsi="Simplified Arabic" w:cs="Simplified Arabic"/>
          <w:sz w:val="24"/>
          <w:szCs w:val="24"/>
          <w:rtl/>
        </w:rPr>
        <w:t xml:space="preserve"> عن دورها الحيوي في تنظيم تدفُّق مياه النيل وتوفير </w:t>
      </w:r>
      <w:r w:rsidR="00A56E32">
        <w:rPr>
          <w:rFonts w:ascii="Simplified Arabic" w:eastAsia="Times New Roman" w:hAnsi="Simplified Arabic" w:cs="Simplified Arabic" w:hint="cs"/>
          <w:sz w:val="24"/>
          <w:szCs w:val="24"/>
          <w:rtl/>
        </w:rPr>
        <w:t>إ</w:t>
      </w:r>
      <w:r w:rsidR="00715F08" w:rsidRPr="00FF4E63">
        <w:rPr>
          <w:rFonts w:ascii="Simplified Arabic" w:eastAsia="Times New Roman" w:hAnsi="Simplified Arabic" w:cs="Simplified Arabic"/>
          <w:sz w:val="24"/>
          <w:szCs w:val="24"/>
          <w:rtl/>
        </w:rPr>
        <w:t>حتياجات الزراعة والطاقة.</w:t>
      </w:r>
      <w:r w:rsidR="00D37F84" w:rsidRPr="00D37F84">
        <w:rPr>
          <w:rFonts w:ascii="Simplified Arabic" w:eastAsia="Times New Roman" w:hAnsi="Simplified Arabic" w:cs="Simplified Arabic"/>
          <w:sz w:val="24"/>
          <w:szCs w:val="24"/>
          <w:rtl/>
        </w:rPr>
        <w:t xml:space="preserve"> </w:t>
      </w:r>
      <w:r w:rsidR="00D37F84" w:rsidRPr="00FF4E63">
        <w:rPr>
          <w:rFonts w:ascii="Simplified Arabic" w:eastAsia="Times New Roman" w:hAnsi="Simplified Arabic" w:cs="Simplified Arabic"/>
          <w:sz w:val="24"/>
          <w:szCs w:val="24"/>
          <w:rtl/>
        </w:rPr>
        <w:t>(الطاقة، 2025).</w:t>
      </w:r>
    </w:p>
    <w:p w14:paraId="276CE44E" w14:textId="77777777" w:rsidR="002655C0" w:rsidRDefault="002655C0" w:rsidP="002655C0">
      <w:pPr>
        <w:pStyle w:val="ListParagraph"/>
        <w:spacing w:after="0" w:line="276" w:lineRule="auto"/>
        <w:ind w:left="-370"/>
        <w:jc w:val="both"/>
        <w:rPr>
          <w:rFonts w:ascii="Simplified Arabic" w:eastAsia="Times New Roman" w:hAnsi="Simplified Arabic" w:cs="Simplified Arabic"/>
          <w:sz w:val="24"/>
          <w:szCs w:val="24"/>
          <w:rtl/>
        </w:rPr>
      </w:pPr>
    </w:p>
    <w:p w14:paraId="227BED52" w14:textId="3E793A27" w:rsidR="000917C5" w:rsidRPr="007D6A89" w:rsidRDefault="00281047" w:rsidP="002655C0">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715F08" w:rsidRPr="00715F08">
        <w:rPr>
          <w:rFonts w:ascii="Sakkal Majalla" w:eastAsia="Times New Roman" w:hAnsi="Sakkal Majalla" w:cs="Sakkal Majalla"/>
          <w:b/>
          <w:bCs/>
          <w:kern w:val="36"/>
          <w:sz w:val="28"/>
          <w:szCs w:val="28"/>
          <w:rtl/>
        </w:rPr>
        <w:t>محطة خزان أسوان الأولى</w:t>
      </w:r>
      <w:r w:rsidR="001E4CCC">
        <w:rPr>
          <w:rFonts w:ascii="Sakkal Majalla" w:eastAsia="Times New Roman" w:hAnsi="Sakkal Majalla" w:cs="Sakkal Majalla" w:hint="cs"/>
          <w:b/>
          <w:bCs/>
          <w:kern w:val="36"/>
          <w:sz w:val="28"/>
          <w:szCs w:val="28"/>
          <w:rtl/>
        </w:rPr>
        <w:t xml:space="preserve">: </w:t>
      </w:r>
      <w:r w:rsidR="00715F08" w:rsidRPr="00FF4E63">
        <w:rPr>
          <w:rFonts w:ascii="Simplified Arabic" w:eastAsia="Times New Roman" w:hAnsi="Simplified Arabic" w:cs="Simplified Arabic"/>
          <w:sz w:val="24"/>
          <w:szCs w:val="24"/>
          <w:rtl/>
        </w:rPr>
        <w:t>تبلغ القدرة الإنتاجية لهذه المحطة نحو 280 ميغاواط، وتُعد من المحطات المهمة التي تسهم في دعم منظومة توليد الكهرباء من الطاقة المائية.</w:t>
      </w:r>
    </w:p>
    <w:p w14:paraId="339F836C" w14:textId="69993314" w:rsidR="00715F08" w:rsidRDefault="00281047" w:rsidP="007D6A89">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715F08" w:rsidRPr="00715F08">
        <w:rPr>
          <w:rFonts w:ascii="Sakkal Majalla" w:eastAsia="Times New Roman" w:hAnsi="Sakkal Majalla" w:cs="Sakkal Majalla"/>
          <w:b/>
          <w:bCs/>
          <w:kern w:val="36"/>
          <w:sz w:val="28"/>
          <w:szCs w:val="28"/>
          <w:rtl/>
        </w:rPr>
        <w:t>محطة خزان أسوان الثانية</w:t>
      </w:r>
      <w:r w:rsidR="001E4CCC">
        <w:rPr>
          <w:rFonts w:ascii="Sakkal Majalla" w:eastAsia="Times New Roman" w:hAnsi="Sakkal Majalla" w:cs="Sakkal Majalla" w:hint="cs"/>
          <w:b/>
          <w:bCs/>
          <w:kern w:val="36"/>
          <w:sz w:val="28"/>
          <w:szCs w:val="28"/>
          <w:rtl/>
        </w:rPr>
        <w:t xml:space="preserve">: </w:t>
      </w:r>
      <w:r w:rsidR="00715F08" w:rsidRPr="00FF4E63">
        <w:rPr>
          <w:rFonts w:ascii="Simplified Arabic" w:eastAsia="Times New Roman" w:hAnsi="Simplified Arabic" w:cs="Simplified Arabic"/>
          <w:sz w:val="24"/>
          <w:szCs w:val="24"/>
          <w:rtl/>
        </w:rPr>
        <w:t xml:space="preserve">تصل القدرة الإنتاجية لهذه المحطة إلى نحو 270 ميغاواط، وتعمل إلى جانب خزان أسوان الأول في تعزيز </w:t>
      </w:r>
      <w:r w:rsidR="00575ECD">
        <w:rPr>
          <w:rFonts w:ascii="Simplified Arabic" w:eastAsia="Times New Roman" w:hAnsi="Simplified Arabic" w:cs="Simplified Arabic"/>
          <w:sz w:val="24"/>
          <w:szCs w:val="24"/>
          <w:rtl/>
        </w:rPr>
        <w:t xml:space="preserve">إنتاج </w:t>
      </w:r>
      <w:r w:rsidR="00715F08" w:rsidRPr="00FF4E63">
        <w:rPr>
          <w:rFonts w:ascii="Simplified Arabic" w:eastAsia="Times New Roman" w:hAnsi="Simplified Arabic" w:cs="Simplified Arabic"/>
          <w:sz w:val="24"/>
          <w:szCs w:val="24"/>
          <w:rtl/>
        </w:rPr>
        <w:t>الطاقة الكهرومائية من مياه النيل.</w:t>
      </w:r>
    </w:p>
    <w:p w14:paraId="099AD510" w14:textId="77777777" w:rsidR="002655C0" w:rsidRDefault="002655C0" w:rsidP="007D6A89">
      <w:pPr>
        <w:pStyle w:val="ListParagraph"/>
        <w:spacing w:after="0" w:line="276" w:lineRule="auto"/>
        <w:ind w:left="-370"/>
        <w:jc w:val="both"/>
        <w:rPr>
          <w:rFonts w:ascii="Simplified Arabic" w:eastAsia="Times New Roman" w:hAnsi="Simplified Arabic" w:cs="Simplified Arabic"/>
          <w:sz w:val="24"/>
          <w:szCs w:val="24"/>
          <w:rtl/>
        </w:rPr>
      </w:pPr>
    </w:p>
    <w:p w14:paraId="4D1B6004" w14:textId="1AD6B9AE" w:rsidR="000917C5" w:rsidRDefault="00281047" w:rsidP="007D6A89">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w:t>
      </w:r>
      <w:r w:rsidR="00715F08" w:rsidRPr="00715F08">
        <w:rPr>
          <w:rFonts w:ascii="Sakkal Majalla" w:eastAsia="Times New Roman" w:hAnsi="Sakkal Majalla" w:cs="Sakkal Majalla"/>
          <w:b/>
          <w:bCs/>
          <w:kern w:val="36"/>
          <w:sz w:val="28"/>
          <w:szCs w:val="28"/>
          <w:rtl/>
        </w:rPr>
        <w:t xml:space="preserve">محطات </w:t>
      </w:r>
      <w:r w:rsidR="007F1BFC">
        <w:rPr>
          <w:rFonts w:ascii="Sakkal Majalla" w:eastAsia="Times New Roman" w:hAnsi="Sakkal Majalla" w:cs="Sakkal Majalla" w:hint="cs"/>
          <w:b/>
          <w:bCs/>
          <w:kern w:val="36"/>
          <w:sz w:val="28"/>
          <w:szCs w:val="28"/>
          <w:rtl/>
        </w:rPr>
        <w:t>إ</w:t>
      </w:r>
      <w:r w:rsidR="00715F08" w:rsidRPr="00715F08">
        <w:rPr>
          <w:rFonts w:ascii="Sakkal Majalla" w:eastAsia="Times New Roman" w:hAnsi="Sakkal Majalla" w:cs="Sakkal Majalla" w:hint="cs"/>
          <w:b/>
          <w:bCs/>
          <w:kern w:val="36"/>
          <w:sz w:val="28"/>
          <w:szCs w:val="28"/>
          <w:rtl/>
        </w:rPr>
        <w:t>سنا</w:t>
      </w:r>
      <w:r w:rsidR="00715F08" w:rsidRPr="00715F08">
        <w:rPr>
          <w:rFonts w:ascii="Sakkal Majalla" w:eastAsia="Times New Roman" w:hAnsi="Sakkal Majalla" w:cs="Sakkal Majalla"/>
          <w:b/>
          <w:bCs/>
          <w:kern w:val="36"/>
          <w:sz w:val="28"/>
          <w:szCs w:val="28"/>
          <w:rtl/>
        </w:rPr>
        <w:t xml:space="preserve"> ونجع حمادي وأسيوط</w:t>
      </w:r>
      <w:r w:rsidR="001E4CCC">
        <w:rPr>
          <w:rFonts w:ascii="Sakkal Majalla" w:eastAsia="Times New Roman" w:hAnsi="Sakkal Majalla" w:cs="Sakkal Majalla" w:hint="cs"/>
          <w:b/>
          <w:bCs/>
          <w:kern w:val="36"/>
          <w:sz w:val="28"/>
          <w:szCs w:val="28"/>
          <w:rtl/>
        </w:rPr>
        <w:t xml:space="preserve">: </w:t>
      </w:r>
      <w:r w:rsidR="00715F08" w:rsidRPr="00FF4E63">
        <w:rPr>
          <w:rFonts w:ascii="Simplified Arabic" w:eastAsia="Times New Roman" w:hAnsi="Simplified Arabic" w:cs="Simplified Arabic"/>
          <w:sz w:val="24"/>
          <w:szCs w:val="24"/>
          <w:rtl/>
        </w:rPr>
        <w:t xml:space="preserve">تسهم هذه المحطات أيضًا في دعم </w:t>
      </w:r>
      <w:r w:rsidR="00575ECD">
        <w:rPr>
          <w:rFonts w:ascii="Simplified Arabic" w:eastAsia="Times New Roman" w:hAnsi="Simplified Arabic" w:cs="Simplified Arabic"/>
          <w:sz w:val="24"/>
          <w:szCs w:val="24"/>
          <w:rtl/>
        </w:rPr>
        <w:t xml:space="preserve">إنتاج </w:t>
      </w:r>
      <w:r w:rsidR="00715F08" w:rsidRPr="00FF4E63">
        <w:rPr>
          <w:rFonts w:ascii="Simplified Arabic" w:eastAsia="Times New Roman" w:hAnsi="Simplified Arabic" w:cs="Simplified Arabic"/>
          <w:sz w:val="24"/>
          <w:szCs w:val="24"/>
          <w:rtl/>
        </w:rPr>
        <w:t>الكهرباء من الطاقة الكهرومائية، حيث تبلغ القدرة الإنتاجية لمحطة إسنا نحو 85 ميغاواط، ومحطة نجع حمادي نحو 64 ميغاواط، في حين تبلغ القدرة الإنتاجية لمحطة أسيوط نحو 32 ميغاواط، وتلعب هذه المحطات دورًا مهمًا في دعم استقرار الشبكة القومية للكهرباء.</w:t>
      </w:r>
    </w:p>
    <w:p w14:paraId="70C909D0" w14:textId="77777777" w:rsidR="002655C0" w:rsidRPr="007D6A89" w:rsidRDefault="002655C0" w:rsidP="007D6A89">
      <w:pPr>
        <w:pStyle w:val="ListParagraph"/>
        <w:spacing w:after="0" w:line="276" w:lineRule="auto"/>
        <w:ind w:left="-370"/>
        <w:jc w:val="both"/>
        <w:rPr>
          <w:rFonts w:ascii="Simplified Arabic" w:eastAsia="Times New Roman" w:hAnsi="Simplified Arabic" w:cs="Simplified Arabic"/>
          <w:sz w:val="24"/>
          <w:szCs w:val="24"/>
          <w:rtl/>
        </w:rPr>
      </w:pPr>
    </w:p>
    <w:p w14:paraId="20DF61BD" w14:textId="525FA3F9" w:rsidR="000917C5" w:rsidRPr="002655C0" w:rsidRDefault="00A62B88" w:rsidP="002655C0">
      <w:pPr>
        <w:pStyle w:val="ListParagraph"/>
        <w:spacing w:after="0" w:line="276" w:lineRule="auto"/>
        <w:ind w:left="-370"/>
        <w:jc w:val="both"/>
        <w:rPr>
          <w:rFonts w:ascii="Simplified Arabic" w:eastAsia="Times New Roman" w:hAnsi="Simplified Arabic" w:cs="Simplified Arabic"/>
          <w:sz w:val="24"/>
          <w:szCs w:val="24"/>
          <w:rtl/>
        </w:rPr>
      </w:pPr>
      <w:r>
        <w:rPr>
          <w:rFonts w:ascii="Sakkal Majalla" w:eastAsia="Times New Roman" w:hAnsi="Sakkal Majalla" w:cs="Sakkal Majalla" w:hint="cs"/>
          <w:b/>
          <w:bCs/>
          <w:kern w:val="36"/>
          <w:sz w:val="28"/>
          <w:szCs w:val="28"/>
          <w:rtl/>
        </w:rPr>
        <w:t xml:space="preserve">- </w:t>
      </w:r>
      <w:r w:rsidR="00715F08" w:rsidRPr="00715F08">
        <w:rPr>
          <w:rFonts w:ascii="Sakkal Majalla" w:eastAsia="Times New Roman" w:hAnsi="Sakkal Majalla" w:cs="Sakkal Majalla"/>
          <w:b/>
          <w:bCs/>
          <w:kern w:val="36"/>
          <w:sz w:val="28"/>
          <w:szCs w:val="28"/>
          <w:rtl/>
        </w:rPr>
        <w:t>مشروع محطة جبل عتاقة</w:t>
      </w:r>
      <w:r w:rsidR="001E4CCC">
        <w:rPr>
          <w:rFonts w:ascii="Sakkal Majalla" w:eastAsia="Times New Roman" w:hAnsi="Sakkal Majalla" w:cs="Sakkal Majalla" w:hint="cs"/>
          <w:b/>
          <w:bCs/>
          <w:kern w:val="36"/>
          <w:sz w:val="28"/>
          <w:szCs w:val="28"/>
          <w:rtl/>
        </w:rPr>
        <w:t xml:space="preserve">: </w:t>
      </w:r>
      <w:r w:rsidR="00715F08" w:rsidRPr="00FF4E63">
        <w:rPr>
          <w:rFonts w:ascii="Simplified Arabic" w:eastAsia="Times New Roman" w:hAnsi="Simplified Arabic" w:cs="Simplified Arabic"/>
          <w:sz w:val="24"/>
          <w:szCs w:val="24"/>
          <w:rtl/>
        </w:rPr>
        <w:t xml:space="preserve">يُعد مشروع محطة جبل عتاقة من المشروعات المتميزة في مجال الطاقة الكهرومائية في مصر، إذ يعتمد على تقنية الضخ والتخزين التي تتيح تخزين الكهرباء الفائضة وإعادة </w:t>
      </w:r>
      <w:r w:rsidR="00B579E1">
        <w:rPr>
          <w:rFonts w:ascii="Simplified Arabic" w:eastAsia="Times New Roman" w:hAnsi="Simplified Arabic" w:cs="Simplified Arabic"/>
          <w:sz w:val="24"/>
          <w:szCs w:val="24"/>
          <w:rtl/>
        </w:rPr>
        <w:t>إستخدام</w:t>
      </w:r>
      <w:r w:rsidR="00715F08" w:rsidRPr="00FF4E63">
        <w:rPr>
          <w:rFonts w:ascii="Simplified Arabic" w:eastAsia="Times New Roman" w:hAnsi="Simplified Arabic" w:cs="Simplified Arabic"/>
          <w:sz w:val="24"/>
          <w:szCs w:val="24"/>
          <w:rtl/>
        </w:rPr>
        <w:t xml:space="preserve">ها عند الحاجة. وتبلغ القدرة الإنتاجية للمحطة نحو 2400 ميغاواط، وهو ما يجعلها من أكبر المشروعات في هذا المجال، حيث تقترب قدرتها من القدرة الإنتاجية لمحطة السد العالي. وتُقدر التكلفة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00715F08" w:rsidRPr="00FF4E63">
        <w:rPr>
          <w:rFonts w:ascii="Simplified Arabic" w:eastAsia="Times New Roman" w:hAnsi="Simplified Arabic" w:cs="Simplified Arabic"/>
          <w:sz w:val="24"/>
          <w:szCs w:val="24"/>
          <w:rtl/>
        </w:rPr>
        <w:t xml:space="preserve"> للمشروع بنحو 2.7 مليار دولار.</w:t>
      </w:r>
      <w:r w:rsidR="00715F08" w:rsidRPr="000917C5">
        <w:rPr>
          <w:rFonts w:ascii="Simplified Arabic" w:eastAsia="Times New Roman" w:hAnsi="Simplified Arabic" w:cs="Simplified Arabic"/>
          <w:sz w:val="24"/>
          <w:szCs w:val="24"/>
          <w:rtl/>
        </w:rPr>
        <w:t xml:space="preserve"> وتختلف آلية عمل هذه المحطة عن المحطات الكهرومائية التقليدية، إذ تعتمد على ضخ المياه المعالجة إلى خزان علوي خلال فترات </w:t>
      </w:r>
      <w:r w:rsidR="00575ECD" w:rsidRPr="000917C5">
        <w:rPr>
          <w:rFonts w:ascii="Simplified Arabic" w:eastAsia="Times New Roman" w:hAnsi="Simplified Arabic" w:cs="Simplified Arabic"/>
          <w:sz w:val="24"/>
          <w:szCs w:val="24"/>
          <w:rtl/>
        </w:rPr>
        <w:t>إنخفاض</w:t>
      </w:r>
      <w:r w:rsidR="00715F08" w:rsidRPr="000917C5">
        <w:rPr>
          <w:rFonts w:ascii="Simplified Arabic" w:eastAsia="Times New Roman" w:hAnsi="Simplified Arabic" w:cs="Simplified Arabic"/>
          <w:sz w:val="24"/>
          <w:szCs w:val="24"/>
          <w:rtl/>
        </w:rPr>
        <w:t xml:space="preserve"> الطلب على الكهرباء، ثم إعادة توجيهها عبر التوربينات المائية لتوليد الكهرباء خلال أوقات الذروة، مما يسهم في تحسين كفاءة إدارة منظومة الطاقة الكهربائية </w:t>
      </w:r>
    </w:p>
    <w:p w14:paraId="59D292EC" w14:textId="2C5FCFC0" w:rsidR="00B30C00" w:rsidRPr="00C8336F" w:rsidRDefault="00B275E7" w:rsidP="007D6A89">
      <w:pPr>
        <w:pStyle w:val="ListParagraph"/>
        <w:spacing w:before="240" w:after="0" w:line="276" w:lineRule="auto"/>
        <w:ind w:left="-370"/>
        <w:rPr>
          <w:rFonts w:ascii="Simplified Arabic" w:eastAsia="Times New Roman" w:hAnsi="Simplified Arabic" w:cs="Simplified Arabic"/>
          <w:b/>
          <w:bCs/>
          <w:kern w:val="36"/>
          <w:sz w:val="28"/>
          <w:szCs w:val="28"/>
          <w:rtl/>
        </w:rPr>
      </w:pPr>
      <w:r>
        <w:rPr>
          <w:rFonts w:ascii="Simplified Arabic" w:eastAsia="Times New Roman" w:hAnsi="Simplified Arabic" w:cs="Simplified Arabic" w:hint="cs"/>
          <w:b/>
          <w:bCs/>
          <w:kern w:val="36"/>
          <w:sz w:val="28"/>
          <w:szCs w:val="28"/>
          <w:rtl/>
        </w:rPr>
        <w:t>3</w:t>
      </w:r>
      <w:r w:rsidR="00715F08" w:rsidRPr="00C8336F">
        <w:rPr>
          <w:rFonts w:ascii="Simplified Arabic" w:eastAsia="Times New Roman" w:hAnsi="Simplified Arabic" w:cs="Simplified Arabic" w:hint="cs"/>
          <w:b/>
          <w:bCs/>
          <w:kern w:val="36"/>
          <w:sz w:val="28"/>
          <w:szCs w:val="28"/>
          <w:rtl/>
        </w:rPr>
        <w:t xml:space="preserve">.3 </w:t>
      </w:r>
      <w:r w:rsidR="00B30C00" w:rsidRPr="00C8336F">
        <w:rPr>
          <w:rFonts w:ascii="Simplified Arabic" w:eastAsia="Times New Roman" w:hAnsi="Simplified Arabic" w:cs="Simplified Arabic"/>
          <w:b/>
          <w:bCs/>
          <w:kern w:val="36"/>
          <w:sz w:val="28"/>
          <w:szCs w:val="28"/>
          <w:rtl/>
        </w:rPr>
        <w:t xml:space="preserve">مساهمة الطاقة </w:t>
      </w:r>
      <w:r w:rsidR="009B421D">
        <w:rPr>
          <w:rFonts w:ascii="Simplified Arabic" w:eastAsia="Times New Roman" w:hAnsi="Simplified Arabic" w:cs="Simplified Arabic"/>
          <w:b/>
          <w:bCs/>
          <w:kern w:val="36"/>
          <w:sz w:val="28"/>
          <w:szCs w:val="28"/>
          <w:rtl/>
        </w:rPr>
        <w:t>المُتجددة</w:t>
      </w:r>
      <w:r w:rsidR="00B30C00" w:rsidRPr="00C8336F">
        <w:rPr>
          <w:rFonts w:ascii="Simplified Arabic" w:eastAsia="Times New Roman" w:hAnsi="Simplified Arabic" w:cs="Simplified Arabic"/>
          <w:b/>
          <w:bCs/>
          <w:kern w:val="36"/>
          <w:sz w:val="28"/>
          <w:szCs w:val="28"/>
          <w:rtl/>
        </w:rPr>
        <w:t xml:space="preserve"> في مزيج الطاقة في مصر</w:t>
      </w:r>
    </w:p>
    <w:p w14:paraId="488602D8" w14:textId="1770676D" w:rsidR="009761FF"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شهد العالم خلال العقود الأخيرة توجهًا متزايدًا نحو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إطار السعي إلى تقليل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الوقود الأحفوري والحد من آثاره السلبية على البيئة. فقد ارتبط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الوقود الأحفوري، مثل الفحم والنفط والغاز الطبيعي، ب</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مستويات </w:t>
      </w:r>
      <w:r w:rsidR="00575ECD">
        <w:rPr>
          <w:rFonts w:ascii="Simplified Arabic" w:eastAsia="Times New Roman" w:hAnsi="Simplified Arabic" w:cs="Simplified Arabic"/>
          <w:sz w:val="24"/>
          <w:szCs w:val="24"/>
          <w:rtl/>
        </w:rPr>
        <w:t xml:space="preserve">إنبعاثات </w:t>
      </w:r>
      <w:r w:rsidRPr="00FF4E63">
        <w:rPr>
          <w:rFonts w:ascii="Simplified Arabic" w:eastAsia="Times New Roman" w:hAnsi="Simplified Arabic" w:cs="Simplified Arabic"/>
          <w:sz w:val="24"/>
          <w:szCs w:val="24"/>
          <w:rtl/>
        </w:rPr>
        <w:t xml:space="preserve">الغازات الدفيئة، وعلى رأسها ثاني أكسيد الكربون، الأمر الذي أسهم في تفاقم ظاهرة </w:t>
      </w:r>
      <w:r w:rsidR="00AA02A4">
        <w:rPr>
          <w:rFonts w:ascii="Simplified Arabic" w:eastAsia="Times New Roman" w:hAnsi="Simplified Arabic" w:cs="Simplified Arabic"/>
          <w:sz w:val="24"/>
          <w:szCs w:val="24"/>
          <w:rtl/>
        </w:rPr>
        <w:t>الإحتباس</w:t>
      </w:r>
      <w:r w:rsidRPr="00FF4E63">
        <w:rPr>
          <w:rFonts w:ascii="Simplified Arabic" w:eastAsia="Times New Roman" w:hAnsi="Simplified Arabic" w:cs="Simplified Arabic"/>
          <w:sz w:val="24"/>
          <w:szCs w:val="24"/>
          <w:rtl/>
        </w:rPr>
        <w:t xml:space="preserve"> الحراري وتسارع وتيرة </w:t>
      </w:r>
      <w:r w:rsidR="00575ECD">
        <w:rPr>
          <w:rFonts w:ascii="Simplified Arabic" w:eastAsia="Times New Roman" w:hAnsi="Simplified Arabic" w:cs="Simplified Arabic"/>
          <w:sz w:val="24"/>
          <w:szCs w:val="24"/>
          <w:rtl/>
        </w:rPr>
        <w:t xml:space="preserve">التغيُّرات المُناخية </w:t>
      </w:r>
      <w:r w:rsidRPr="00FF4E63">
        <w:rPr>
          <w:rFonts w:ascii="Simplified Arabic" w:eastAsia="Times New Roman" w:hAnsi="Simplified Arabic" w:cs="Simplified Arabic"/>
          <w:sz w:val="24"/>
          <w:szCs w:val="24"/>
          <w:rtl/>
        </w:rPr>
        <w:t xml:space="preserve">. </w:t>
      </w:r>
    </w:p>
    <w:p w14:paraId="18DAB633" w14:textId="77777777" w:rsidR="00A62B88"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كما أن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على هذه المصادر التقليدية للطاقة أصبح يمثل تحديًا كبيرًا في ظل تزايد الطلب العالمي على الطاقة، حيث لم تعد الموارد الأحفورية قادرة على تلبية هذا الطلب على المدى المتوسط والطويل، فض</w:t>
      </w:r>
      <w:r w:rsidR="00764BB7">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عن محدوديتها وإمكانية نضوبها مستقب</w:t>
      </w:r>
      <w:r w:rsidR="00764BB7">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w:t>
      </w:r>
    </w:p>
    <w:p w14:paraId="1255A34E" w14:textId="0922D890" w:rsidR="00715F08"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ومن ثم، أصبح التحول نحو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خيارًا </w:t>
      </w:r>
      <w:r w:rsidR="000A0408">
        <w:rPr>
          <w:rFonts w:ascii="Simplified Arabic" w:eastAsia="Times New Roman" w:hAnsi="Simplified Arabic" w:cs="Simplified Arabic"/>
          <w:sz w:val="24"/>
          <w:szCs w:val="24"/>
          <w:rtl/>
        </w:rPr>
        <w:t>إستراتيجي</w:t>
      </w:r>
      <w:r w:rsidRPr="00FF4E63">
        <w:rPr>
          <w:rFonts w:ascii="Simplified Arabic" w:eastAsia="Times New Roman" w:hAnsi="Simplified Arabic" w:cs="Simplified Arabic"/>
          <w:sz w:val="24"/>
          <w:szCs w:val="24"/>
          <w:rtl/>
        </w:rPr>
        <w:t>ا</w:t>
      </w:r>
      <w:r w:rsidR="00764BB7">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tl/>
        </w:rPr>
        <w:t xml:space="preserve"> لا يقتصر على حماية البيئة فحسب، بل يمتد أيضًا إلى ضمان تحقيق التنمية المستدامة والحفاظ على حقوق الأجيال القادمة في الموارد الطبيعية.</w:t>
      </w:r>
    </w:p>
    <w:p w14:paraId="3745D211" w14:textId="77B940AC" w:rsidR="005E2E3B"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هذا السياق، برز مفهوم مزيج الطاقة باعتباره الإطار الأمثل لإدارة موارد الطاقة، حيث يشير إلى التركيبة المتوازنة لمصادر الطاقة المستخدمة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الكهرباء والطاقة بشكل عام، والتي تجمع بين مصادر الطاقة التقليدية ومصادر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بهدف تحقيق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Pr="00FF4E63">
        <w:rPr>
          <w:rFonts w:ascii="Simplified Arabic" w:eastAsia="Times New Roman" w:hAnsi="Simplified Arabic" w:cs="Simplified Arabic"/>
          <w:sz w:val="24"/>
          <w:szCs w:val="24"/>
          <w:rtl/>
        </w:rPr>
        <w:t xml:space="preserve"> والأمن الطاقي. </w:t>
      </w:r>
    </w:p>
    <w:p w14:paraId="438CBC5B" w14:textId="77777777" w:rsidR="00A62B88"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حالة </w:t>
      </w:r>
      <w:r w:rsidR="005E2E3B" w:rsidRPr="00FF4E63">
        <w:rPr>
          <w:rFonts w:ascii="Simplified Arabic" w:eastAsia="Times New Roman" w:hAnsi="Simplified Arabic" w:cs="Simplified Arabic" w:hint="cs"/>
          <w:sz w:val="24"/>
          <w:szCs w:val="24"/>
          <w:rtl/>
        </w:rPr>
        <w:t>الدولة المصرية</w:t>
      </w:r>
      <w:r w:rsidRPr="00FF4E63">
        <w:rPr>
          <w:rFonts w:ascii="Simplified Arabic" w:eastAsia="Times New Roman" w:hAnsi="Simplified Arabic" w:cs="Simplified Arabic"/>
          <w:sz w:val="24"/>
          <w:szCs w:val="24"/>
          <w:rtl/>
        </w:rPr>
        <w:t xml:space="preserve">، </w:t>
      </w:r>
      <w:r w:rsidR="000A0408">
        <w:rPr>
          <w:rFonts w:ascii="Simplified Arabic" w:eastAsia="Times New Roman" w:hAnsi="Simplified Arabic" w:cs="Simplified Arabic"/>
          <w:sz w:val="24"/>
          <w:szCs w:val="24"/>
          <w:rtl/>
        </w:rPr>
        <w:t>إتجهت</w:t>
      </w:r>
      <w:r w:rsidRPr="00FF4E63">
        <w:rPr>
          <w:rFonts w:ascii="Simplified Arabic" w:eastAsia="Times New Roman" w:hAnsi="Simplified Arabic" w:cs="Simplified Arabic"/>
          <w:sz w:val="24"/>
          <w:szCs w:val="24"/>
          <w:rtl/>
        </w:rPr>
        <w:t xml:space="preserve"> سياسات </w:t>
      </w:r>
      <w:r w:rsidR="005E2E3B" w:rsidRPr="00FF4E63">
        <w:rPr>
          <w:rFonts w:ascii="Simplified Arabic" w:eastAsia="Times New Roman" w:hAnsi="Simplified Arabic" w:cs="Simplified Arabic" w:hint="cs"/>
          <w:sz w:val="24"/>
          <w:szCs w:val="24"/>
          <w:rtl/>
        </w:rPr>
        <w:t>الطاقة</w:t>
      </w:r>
      <w:r w:rsidRPr="00FF4E63">
        <w:rPr>
          <w:rFonts w:ascii="Simplified Arabic" w:eastAsia="Times New Roman" w:hAnsi="Simplified Arabic" w:cs="Simplified Arabic"/>
          <w:sz w:val="24"/>
          <w:szCs w:val="24"/>
          <w:rtl/>
        </w:rPr>
        <w:t xml:space="preserve"> إلى تنويع مزيج الطاقة مع التركيز بصورة متزايدة على تعزيز مساهمة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وذلك لمواجهة تحديات </w:t>
      </w:r>
      <w:r w:rsidR="000A0408">
        <w:rPr>
          <w:rFonts w:ascii="Simplified Arabic" w:eastAsia="Times New Roman" w:hAnsi="Simplified Arabic" w:cs="Simplified Arabic"/>
          <w:sz w:val="24"/>
          <w:szCs w:val="24"/>
          <w:rtl/>
        </w:rPr>
        <w:t>التغيُّر</w:t>
      </w:r>
      <w:r w:rsidR="00764BB7">
        <w:rPr>
          <w:rFonts w:ascii="Simplified Arabic" w:eastAsia="Times New Roman" w:hAnsi="Simplified Arabic" w:cs="Simplified Arabic" w:hint="cs"/>
          <w:sz w:val="24"/>
          <w:szCs w:val="24"/>
          <w:rtl/>
        </w:rPr>
        <w:t xml:space="preserve"> </w:t>
      </w:r>
      <w:r w:rsidR="000A0408">
        <w:rPr>
          <w:rFonts w:ascii="Simplified Arabic" w:eastAsia="Times New Roman" w:hAnsi="Simplified Arabic" w:cs="Simplified Arabic"/>
          <w:sz w:val="24"/>
          <w:szCs w:val="24"/>
          <w:rtl/>
        </w:rPr>
        <w:t>المُناخي</w:t>
      </w:r>
      <w:r w:rsidRPr="00FF4E63">
        <w:rPr>
          <w:rFonts w:ascii="Simplified Arabic" w:eastAsia="Times New Roman" w:hAnsi="Simplified Arabic" w:cs="Simplified Arabic"/>
          <w:sz w:val="24"/>
          <w:szCs w:val="24"/>
          <w:rtl/>
        </w:rPr>
        <w:t xml:space="preserve"> وتقليل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الكربونية وتحقيق ال</w:t>
      </w:r>
      <w:r w:rsidR="00575ECD">
        <w:rPr>
          <w:rFonts w:ascii="Simplified Arabic" w:eastAsia="Times New Roman" w:hAnsi="Simplified Arabic" w:cs="Simplified Arabic"/>
          <w:sz w:val="24"/>
          <w:szCs w:val="24"/>
          <w:rtl/>
        </w:rPr>
        <w:t xml:space="preserve">إستخدام </w:t>
      </w:r>
      <w:r w:rsidRPr="00FF4E63">
        <w:rPr>
          <w:rFonts w:ascii="Simplified Arabic" w:eastAsia="Times New Roman" w:hAnsi="Simplified Arabic" w:cs="Simplified Arabic"/>
          <w:sz w:val="24"/>
          <w:szCs w:val="24"/>
          <w:rtl/>
        </w:rPr>
        <w:t>الأمثل للموارد الطبيعية.</w:t>
      </w:r>
      <w:r w:rsidR="005E2E3B" w:rsidRPr="00FF4E63">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وقد أولت الدولة المصرية منذ عام 2014 </w:t>
      </w:r>
      <w:r w:rsidR="00764BB7">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هتمامًا متزايدًا بقطاع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إطار توجه </w:t>
      </w:r>
      <w:r w:rsidR="000A0408">
        <w:rPr>
          <w:rFonts w:ascii="Simplified Arabic" w:eastAsia="Times New Roman" w:hAnsi="Simplified Arabic" w:cs="Simplified Arabic"/>
          <w:sz w:val="24"/>
          <w:szCs w:val="24"/>
          <w:rtl/>
        </w:rPr>
        <w:t>إستراتيجي</w:t>
      </w:r>
      <w:r w:rsidRPr="00FF4E63">
        <w:rPr>
          <w:rFonts w:ascii="Simplified Arabic" w:eastAsia="Times New Roman" w:hAnsi="Simplified Arabic" w:cs="Simplified Arabic"/>
          <w:sz w:val="24"/>
          <w:szCs w:val="24"/>
          <w:rtl/>
        </w:rPr>
        <w:t xml:space="preserve"> يهدف إلى تعزيز التحول نحو مصادر الطاقة النظيفة.</w:t>
      </w:r>
    </w:p>
    <w:p w14:paraId="364EBB1C" w14:textId="390D052F" w:rsidR="00B661CD" w:rsidRPr="00B661CD"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 وقد تجسد ذلك في إصدار القانون رقم 203 لسنة 2014 بشأن تحفيز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الكهرباء من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والذي يهدف إلى تشجيع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في هذا القطاع وإتاحة الفرصة لمشاركة القطاع الخاص في تنفيذ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كما يأتي هذا التوجه في إطار </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الطاقة المستدامة في مصر حتى عام 2035، التي تستهدف رفع مساهمة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مزيج الطاقة الكهربائية إلى نحو 42% من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الطاقة المنتجة. وقد تضمنت هذه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هدفًا مرحليًا يتمثل في الوصول إلى 20% من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بحلول عام 2022، موزعة بين 12% من طاقة الرياح، و2% من الطاقة الشمسية، و6% من الطاقة الكهرومائية</w:t>
      </w:r>
      <w:r w:rsidR="00B661CD">
        <w:rPr>
          <w:rFonts w:ascii="Simplified Arabic" w:eastAsia="Times New Roman" w:hAnsi="Simplified Arabic" w:cs="Simplified Arabic" w:hint="cs"/>
          <w:sz w:val="24"/>
          <w:szCs w:val="24"/>
          <w:rtl/>
        </w:rPr>
        <w:t xml:space="preserve">. </w:t>
      </w:r>
    </w:p>
    <w:p w14:paraId="2A649CF0" w14:textId="61C1A66B" w:rsidR="005E2E3B" w:rsidRPr="006004C1"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6004C1">
        <w:rPr>
          <w:rFonts w:ascii="Simplified Arabic" w:eastAsia="Times New Roman" w:hAnsi="Simplified Arabic" w:cs="Simplified Arabic"/>
          <w:sz w:val="24"/>
          <w:szCs w:val="24"/>
          <w:rtl/>
        </w:rPr>
        <w:t xml:space="preserve"> </w:t>
      </w:r>
      <w:r w:rsidR="00B661CD">
        <w:rPr>
          <w:rFonts w:ascii="Simplified Arabic" w:eastAsia="Times New Roman" w:hAnsi="Simplified Arabic" w:cs="Simplified Arabic" w:hint="cs"/>
          <w:sz w:val="24"/>
          <w:szCs w:val="24"/>
          <w:rtl/>
        </w:rPr>
        <w:t xml:space="preserve">     </w:t>
      </w:r>
      <w:r w:rsidRPr="006004C1">
        <w:rPr>
          <w:rFonts w:ascii="Simplified Arabic" w:eastAsia="Times New Roman" w:hAnsi="Simplified Arabic" w:cs="Simplified Arabic"/>
          <w:sz w:val="24"/>
          <w:szCs w:val="24"/>
          <w:rtl/>
        </w:rPr>
        <w:t>ويُعد مجمع بنبان للطاقة الشمسية أحد أبرز المشروعات ال</w:t>
      </w:r>
      <w:r w:rsidR="000A0408" w:rsidRPr="006004C1">
        <w:rPr>
          <w:rFonts w:ascii="Simplified Arabic" w:eastAsia="Times New Roman" w:hAnsi="Simplified Arabic" w:cs="Simplified Arabic"/>
          <w:sz w:val="24"/>
          <w:szCs w:val="24"/>
          <w:rtl/>
        </w:rPr>
        <w:t>إستراتيجي</w:t>
      </w:r>
      <w:r w:rsidR="00575ECD" w:rsidRPr="006004C1">
        <w:rPr>
          <w:rFonts w:ascii="Simplified Arabic" w:eastAsia="Times New Roman" w:hAnsi="Simplified Arabic" w:cs="Simplified Arabic"/>
          <w:sz w:val="24"/>
          <w:szCs w:val="24"/>
          <w:rtl/>
        </w:rPr>
        <w:t xml:space="preserve">ة  </w:t>
      </w:r>
      <w:r w:rsidRPr="006004C1">
        <w:rPr>
          <w:rFonts w:ascii="Simplified Arabic" w:eastAsia="Times New Roman" w:hAnsi="Simplified Arabic" w:cs="Simplified Arabic"/>
          <w:sz w:val="24"/>
          <w:szCs w:val="24"/>
          <w:rtl/>
        </w:rPr>
        <w:t xml:space="preserve">التي تعكس توجه الدولة نحو تحقيق هذا الهدف، إذ يمثل نموذجًا رائدًا للتوسع في مشروعات الطاقة </w:t>
      </w:r>
      <w:r w:rsidR="009B421D" w:rsidRPr="006004C1">
        <w:rPr>
          <w:rFonts w:ascii="Simplified Arabic" w:eastAsia="Times New Roman" w:hAnsi="Simplified Arabic" w:cs="Simplified Arabic"/>
          <w:sz w:val="24"/>
          <w:szCs w:val="24"/>
          <w:rtl/>
        </w:rPr>
        <w:t>المُتجددة</w:t>
      </w:r>
      <w:r w:rsidRPr="006004C1">
        <w:rPr>
          <w:rFonts w:ascii="Simplified Arabic" w:eastAsia="Times New Roman" w:hAnsi="Simplified Arabic" w:cs="Simplified Arabic"/>
          <w:sz w:val="24"/>
          <w:szCs w:val="24"/>
          <w:rtl/>
        </w:rPr>
        <w:t xml:space="preserve"> وتعزيز مساهمتها في مزيج الطاقة الوطني (دهشان، 2023، ص 50).</w:t>
      </w:r>
    </w:p>
    <w:p w14:paraId="58BA5AEF" w14:textId="77777777" w:rsidR="0088688B" w:rsidRDefault="0088688B" w:rsidP="007D6A89">
      <w:pPr>
        <w:pStyle w:val="ListParagraph"/>
        <w:spacing w:before="240" w:after="0" w:line="276" w:lineRule="auto"/>
        <w:ind w:left="-370"/>
        <w:jc w:val="both"/>
        <w:rPr>
          <w:rFonts w:ascii="Simplified Arabic" w:eastAsia="Times New Roman" w:hAnsi="Simplified Arabic" w:cs="Simplified Arabic"/>
          <w:sz w:val="24"/>
          <w:szCs w:val="24"/>
          <w:rtl/>
        </w:rPr>
      </w:pPr>
    </w:p>
    <w:p w14:paraId="18C76376" w14:textId="475C7267" w:rsidR="0088688B" w:rsidRDefault="003453C5" w:rsidP="007D6A89">
      <w:pPr>
        <w:pStyle w:val="ListParagraph"/>
        <w:spacing w:before="240" w:after="0" w:line="276" w:lineRule="auto"/>
        <w:ind w:left="-370"/>
        <w:jc w:val="both"/>
        <w:rPr>
          <w:rFonts w:ascii="Simplified Arabic" w:eastAsia="Times New Roman" w:hAnsi="Simplified Arabic" w:cs="Simplified Arabic"/>
          <w:sz w:val="24"/>
          <w:szCs w:val="24"/>
          <w:rtl/>
        </w:rPr>
      </w:pPr>
      <w:r>
        <w:rPr>
          <w:rFonts w:ascii="Simplified Arabic" w:eastAsia="Times New Roman" w:hAnsi="Simplified Arabic" w:cs="Simplified Arabic"/>
          <w:noProof/>
          <w:sz w:val="24"/>
          <w:szCs w:val="24"/>
        </w:rPr>
        <w:drawing>
          <wp:inline distT="0" distB="0" distL="0" distR="0" wp14:anchorId="500A39B1" wp14:editId="35739C4C">
            <wp:extent cx="5997769" cy="2505240"/>
            <wp:effectExtent l="95250" t="95250" r="98425" b="104775"/>
            <wp:docPr id="15544583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4503" cy="252893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2CE73F3" w14:textId="77777777" w:rsidR="00C8336F" w:rsidRPr="00C8336F" w:rsidRDefault="00C8336F" w:rsidP="007D6A89">
      <w:pPr>
        <w:pStyle w:val="ListParagraph"/>
        <w:spacing w:before="240" w:after="0" w:line="276" w:lineRule="auto"/>
        <w:ind w:left="-370"/>
        <w:jc w:val="both"/>
        <w:rPr>
          <w:rFonts w:ascii="Simplified Arabic" w:eastAsia="Times New Roman" w:hAnsi="Simplified Arabic" w:cs="Simplified Arabic"/>
          <w:sz w:val="12"/>
          <w:szCs w:val="12"/>
          <w:rtl/>
        </w:rPr>
      </w:pPr>
    </w:p>
    <w:p w14:paraId="113A47D1" w14:textId="76D2916D" w:rsidR="003453C5" w:rsidRPr="0036026D" w:rsidRDefault="003453C5" w:rsidP="007D6A89">
      <w:pPr>
        <w:pStyle w:val="Caption"/>
        <w:spacing w:line="276" w:lineRule="auto"/>
        <w:jc w:val="center"/>
        <w:rPr>
          <w:b/>
          <w:bCs/>
          <w:i w:val="0"/>
          <w:iCs w:val="0"/>
          <w:color w:val="auto"/>
          <w:sz w:val="20"/>
          <w:szCs w:val="20"/>
          <w:rtl/>
        </w:rPr>
      </w:pPr>
      <w:r w:rsidRPr="0036026D">
        <w:rPr>
          <w:rFonts w:hint="cs"/>
          <w:b/>
          <w:bCs/>
          <w:i w:val="0"/>
          <w:iCs w:val="0"/>
          <w:color w:val="auto"/>
          <w:sz w:val="20"/>
          <w:szCs w:val="20"/>
          <w:rtl/>
        </w:rPr>
        <w:t xml:space="preserve">شكل رقم (2) : </w:t>
      </w:r>
      <w:r w:rsidR="008B471C">
        <w:rPr>
          <w:rFonts w:hint="cs"/>
          <w:b/>
          <w:bCs/>
          <w:i w:val="0"/>
          <w:iCs w:val="0"/>
          <w:color w:val="auto"/>
          <w:sz w:val="20"/>
          <w:szCs w:val="20"/>
          <w:rtl/>
        </w:rPr>
        <w:t xml:space="preserve">جُمعت </w:t>
      </w:r>
      <w:r w:rsidR="008B471C" w:rsidRPr="008B471C">
        <w:rPr>
          <w:rFonts w:hint="cs"/>
          <w:b/>
          <w:bCs/>
          <w:i w:val="0"/>
          <w:iCs w:val="0"/>
          <w:color w:val="auto"/>
          <w:sz w:val="20"/>
          <w:szCs w:val="20"/>
          <w:rtl/>
        </w:rPr>
        <w:t>وفقاً لتقارير الشركة القابضة لكهرباء مصر من سنة 2015 حتي 2024</w:t>
      </w:r>
      <w:r w:rsidR="008B471C">
        <w:rPr>
          <w:rFonts w:hint="cs"/>
          <w:b/>
          <w:bCs/>
          <w:i w:val="0"/>
          <w:iCs w:val="0"/>
          <w:color w:val="auto"/>
          <w:sz w:val="20"/>
          <w:szCs w:val="20"/>
          <w:rtl/>
        </w:rPr>
        <w:t xml:space="preserve"> </w:t>
      </w:r>
      <w:r w:rsidRPr="0036026D">
        <w:rPr>
          <w:rFonts w:hint="cs"/>
          <w:b/>
          <w:bCs/>
          <w:i w:val="0"/>
          <w:iCs w:val="0"/>
          <w:color w:val="auto"/>
          <w:sz w:val="20"/>
          <w:szCs w:val="20"/>
          <w:rtl/>
        </w:rPr>
        <w:t xml:space="preserve">الطاقة الكهربائية المولدة والمشتراة </w:t>
      </w:r>
    </w:p>
    <w:p w14:paraId="2A1F58E7" w14:textId="77777777" w:rsidR="000917C5" w:rsidRDefault="003453C5" w:rsidP="007D6A89">
      <w:pPr>
        <w:pStyle w:val="Caption"/>
        <w:spacing w:line="276" w:lineRule="auto"/>
        <w:jc w:val="center"/>
        <w:rPr>
          <w:b/>
          <w:bCs/>
          <w:i w:val="0"/>
          <w:iCs w:val="0"/>
          <w:color w:val="auto"/>
          <w:sz w:val="20"/>
          <w:szCs w:val="20"/>
          <w:rtl/>
        </w:rPr>
      </w:pPr>
      <w:r w:rsidRPr="0036026D">
        <w:rPr>
          <w:rFonts w:hint="cs"/>
          <w:b/>
          <w:bCs/>
          <w:i w:val="0"/>
          <w:iCs w:val="0"/>
          <w:color w:val="auto"/>
          <w:sz w:val="20"/>
          <w:szCs w:val="20"/>
          <w:rtl/>
        </w:rPr>
        <w:t xml:space="preserve">وطبقاً لنوع التوليد (ج.و.س) "عمل الباحثة" </w:t>
      </w:r>
    </w:p>
    <w:p w14:paraId="70E299DB" w14:textId="34B54B87" w:rsidR="0088688B" w:rsidRPr="0036026D" w:rsidRDefault="003453C5" w:rsidP="007D6A89">
      <w:pPr>
        <w:pStyle w:val="Caption"/>
        <w:spacing w:line="276" w:lineRule="auto"/>
        <w:jc w:val="center"/>
        <w:rPr>
          <w:b/>
          <w:bCs/>
          <w:i w:val="0"/>
          <w:iCs w:val="0"/>
          <w:color w:val="auto"/>
          <w:sz w:val="20"/>
          <w:szCs w:val="20"/>
          <w:rtl/>
        </w:rPr>
      </w:pPr>
      <w:r w:rsidRPr="0036026D">
        <w:rPr>
          <w:b/>
          <w:bCs/>
          <w:i w:val="0"/>
          <w:iCs w:val="0"/>
          <w:color w:val="auto"/>
          <w:sz w:val="20"/>
          <w:szCs w:val="20"/>
          <w:rtl/>
        </w:rPr>
        <w:fldChar w:fldCharType="begin"/>
      </w:r>
      <w:r w:rsidRPr="0036026D">
        <w:rPr>
          <w:b/>
          <w:bCs/>
          <w:i w:val="0"/>
          <w:iCs w:val="0"/>
          <w:color w:val="auto"/>
          <w:sz w:val="20"/>
          <w:szCs w:val="20"/>
          <w:rtl/>
        </w:rPr>
        <w:instrText xml:space="preserve"> </w:instrText>
      </w:r>
      <w:r w:rsidRPr="0036026D">
        <w:rPr>
          <w:b/>
          <w:bCs/>
          <w:i w:val="0"/>
          <w:iCs w:val="0"/>
          <w:color w:val="auto"/>
          <w:sz w:val="20"/>
          <w:szCs w:val="20"/>
        </w:rPr>
        <w:instrText>TOC</w:instrText>
      </w:r>
      <w:r w:rsidRPr="0036026D">
        <w:rPr>
          <w:b/>
          <w:bCs/>
          <w:i w:val="0"/>
          <w:iCs w:val="0"/>
          <w:color w:val="auto"/>
          <w:sz w:val="20"/>
          <w:szCs w:val="20"/>
          <w:rtl/>
        </w:rPr>
        <w:instrText xml:space="preserve"> \</w:instrText>
      </w:r>
      <w:r w:rsidRPr="0036026D">
        <w:rPr>
          <w:b/>
          <w:bCs/>
          <w:i w:val="0"/>
          <w:iCs w:val="0"/>
          <w:color w:val="auto"/>
          <w:sz w:val="20"/>
          <w:szCs w:val="20"/>
        </w:rPr>
        <w:instrText>h \z \c "Figure</w:instrText>
      </w:r>
      <w:r w:rsidRPr="0036026D">
        <w:rPr>
          <w:b/>
          <w:bCs/>
          <w:i w:val="0"/>
          <w:iCs w:val="0"/>
          <w:color w:val="auto"/>
          <w:sz w:val="20"/>
          <w:szCs w:val="20"/>
          <w:rtl/>
        </w:rPr>
        <w:instrText xml:space="preserve">" </w:instrText>
      </w:r>
      <w:r w:rsidRPr="0036026D">
        <w:rPr>
          <w:b/>
          <w:bCs/>
          <w:i w:val="0"/>
          <w:iCs w:val="0"/>
          <w:color w:val="auto"/>
          <w:sz w:val="20"/>
          <w:szCs w:val="20"/>
          <w:rtl/>
        </w:rPr>
        <w:fldChar w:fldCharType="separate"/>
      </w:r>
      <w:r w:rsidRPr="0036026D">
        <w:rPr>
          <w:b/>
          <w:bCs/>
          <w:i w:val="0"/>
          <w:iCs w:val="0"/>
          <w:color w:val="auto"/>
          <w:sz w:val="20"/>
          <w:szCs w:val="20"/>
          <w:rtl/>
        </w:rPr>
        <w:fldChar w:fldCharType="end"/>
      </w:r>
    </w:p>
    <w:p w14:paraId="13CA0D44" w14:textId="35E24660" w:rsidR="00715F08"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وعلى صعيد السياسات المناخية، أطلقت مصر في مايو 2022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Pr="00FF4E63">
        <w:rPr>
          <w:rFonts w:ascii="Simplified Arabic" w:eastAsia="Times New Roman" w:hAnsi="Simplified Arabic" w:cs="Simplified Arabic"/>
          <w:sz w:val="24"/>
          <w:szCs w:val="24"/>
          <w:rtl/>
        </w:rPr>
        <w:t xml:space="preserve"> 2050، والتي تهدف إلى تحقيق نمو </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 xml:space="preserve">ي منخفض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في مختلف القطاعات، مع تعزيز القدرة على التكيف مع آثار </w:t>
      </w:r>
      <w:r w:rsidR="00575ECD">
        <w:rPr>
          <w:rFonts w:ascii="Simplified Arabic" w:eastAsia="Times New Roman" w:hAnsi="Simplified Arabic" w:cs="Simplified Arabic"/>
          <w:sz w:val="24"/>
          <w:szCs w:val="24"/>
          <w:rtl/>
        </w:rPr>
        <w:t xml:space="preserve">التغيُّرات المُناخية </w:t>
      </w:r>
      <w:r w:rsidRPr="00FF4E63">
        <w:rPr>
          <w:rFonts w:ascii="Simplified Arabic" w:eastAsia="Times New Roman" w:hAnsi="Simplified Arabic" w:cs="Simplified Arabic"/>
          <w:sz w:val="24"/>
          <w:szCs w:val="24"/>
          <w:rtl/>
        </w:rPr>
        <w:t>. ومن بين أهم أهداف هذه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زيادة حصة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والبديلة في مزيج الطاقة، بما يسهم في خفض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وتحقيق التحول نحو </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 xml:space="preserve"> منخفض الكربون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Pr="00FF4E63">
        <w:rPr>
          <w:rFonts w:ascii="Simplified Arabic" w:eastAsia="Times New Roman" w:hAnsi="Simplified Arabic" w:cs="Simplified Arabic"/>
          <w:sz w:val="24"/>
          <w:szCs w:val="24"/>
          <w:rtl/>
        </w:rPr>
        <w:t xml:space="preserve"> 2050).</w:t>
      </w:r>
    </w:p>
    <w:p w14:paraId="0386F690" w14:textId="77777777" w:rsidR="00A62B88"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ويكتسب هذا التوجه أهمية خاصة في ظل مساهمة قطاع الطاقة بنسبة كبيرة من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إنبعاثات </w:t>
      </w:r>
      <w:r w:rsidRPr="00FF4E63">
        <w:rPr>
          <w:rFonts w:ascii="Simplified Arabic" w:eastAsia="Times New Roman" w:hAnsi="Simplified Arabic" w:cs="Simplified Arabic"/>
          <w:sz w:val="24"/>
          <w:szCs w:val="24"/>
          <w:rtl/>
        </w:rPr>
        <w:t xml:space="preserve">الغازات الدفيئة في مصر، إذ تشير التقديرات إلى أن هذا القطاع يسهم بنحو 64.5% من </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 xml:space="preserve">إنبعاثات </w:t>
      </w:r>
      <w:r w:rsidRPr="00FF4E63">
        <w:rPr>
          <w:rFonts w:ascii="Simplified Arabic" w:eastAsia="Times New Roman" w:hAnsi="Simplified Arabic" w:cs="Simplified Arabic"/>
          <w:sz w:val="24"/>
          <w:szCs w:val="24"/>
          <w:rtl/>
        </w:rPr>
        <w:t xml:space="preserve">غازات </w:t>
      </w:r>
      <w:r w:rsidR="00AA02A4">
        <w:rPr>
          <w:rFonts w:ascii="Simplified Arabic" w:eastAsia="Times New Roman" w:hAnsi="Simplified Arabic" w:cs="Simplified Arabic"/>
          <w:sz w:val="24"/>
          <w:szCs w:val="24"/>
          <w:rtl/>
        </w:rPr>
        <w:t>الإحتباس</w:t>
      </w:r>
      <w:r w:rsidRPr="00FF4E63">
        <w:rPr>
          <w:rFonts w:ascii="Simplified Arabic" w:eastAsia="Times New Roman" w:hAnsi="Simplified Arabic" w:cs="Simplified Arabic"/>
          <w:sz w:val="24"/>
          <w:szCs w:val="24"/>
          <w:rtl/>
        </w:rPr>
        <w:t xml:space="preserve"> الحراري، أي ما يقارب ثلثي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الكربونية في البلاد، نتيجة حرق الغاز الطبيعي والمنتجات البترولية لتوليد الطاقة.</w:t>
      </w:r>
    </w:p>
    <w:p w14:paraId="42F222EE" w14:textId="39657003" w:rsidR="00715F08"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 وقد دفع ذلك وزارة الكهرباء والطاقة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إلى وضع خطط </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تهدف إلى رفع مساهمة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الكهرباء إلى 42% بحلول عام 2035، وذلك من خلال التوسع في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مشروعات الطاقة الشمسية وطاقة الرياح والطاقة المائية والطاقة الحيوية، إضافة إلى إدراج مصادر جديدة للطاقة مثل الهيدروجين الأخضر والهيدروجين الأزرق والطاقة النووية ضمن مزيج الطاقة المستقبلي.</w:t>
      </w:r>
    </w:p>
    <w:p w14:paraId="11064A84" w14:textId="77777777" w:rsidR="00A62B88"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وفي إطار هذه المرحلة ال</w:t>
      </w:r>
      <w:r w:rsidR="00C25DEA">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نتقالية، يتم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الغاز الطبيعي بوصفه وقودًا </w:t>
      </w:r>
      <w:r w:rsidR="00C25DEA">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نتقاليًا أقل </w:t>
      </w:r>
      <w:r w:rsidR="000A0408">
        <w:rPr>
          <w:rFonts w:ascii="Simplified Arabic" w:eastAsia="Times New Roman" w:hAnsi="Simplified Arabic" w:cs="Simplified Arabic"/>
          <w:sz w:val="24"/>
          <w:szCs w:val="24"/>
          <w:rtl/>
        </w:rPr>
        <w:t>إنبعاثًا</w:t>
      </w:r>
      <w:r w:rsidRPr="00FF4E63">
        <w:rPr>
          <w:rFonts w:ascii="Simplified Arabic" w:eastAsia="Times New Roman" w:hAnsi="Simplified Arabic" w:cs="Simplified Arabic"/>
          <w:sz w:val="24"/>
          <w:szCs w:val="24"/>
          <w:rtl/>
        </w:rPr>
        <w:t xml:space="preserve"> للكربون مقارنة بباقي أنواع الوقود الأحفوري، إلى جانب العمل على رفع كفاءة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الطاقة في محطات توليد الكهرباء وشبكات النقل والتوزيع، وكذلك في القطاعات الصناعية والسكنية، بما يضمن تحقيق ال</w:t>
      </w:r>
      <w:r w:rsidR="00B579E1">
        <w:rPr>
          <w:rFonts w:ascii="Simplified Arabic" w:eastAsia="Times New Roman" w:hAnsi="Simplified Arabic" w:cs="Simplified Arabic"/>
          <w:sz w:val="24"/>
          <w:szCs w:val="24"/>
          <w:rtl/>
        </w:rPr>
        <w:t>إستخدام</w:t>
      </w:r>
      <w:r w:rsidR="00A531D3">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الأمثل للموارد وتعزيز النمو ال</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ي مع تقليل ال</w:t>
      </w:r>
      <w:r w:rsidR="000A0408">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نبعاثات. </w:t>
      </w:r>
    </w:p>
    <w:p w14:paraId="62922A1B" w14:textId="12A64DE0" w:rsidR="00715F08" w:rsidRPr="00FF4E63"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وتشير البيانات إلى أن </w:t>
      </w:r>
      <w:r w:rsidR="00575ECD">
        <w:rPr>
          <w:rFonts w:ascii="Simplified Arabic" w:eastAsia="Times New Roman" w:hAnsi="Simplified Arabic" w:cs="Simplified Arabic"/>
          <w:sz w:val="24"/>
          <w:szCs w:val="24"/>
          <w:rtl/>
        </w:rPr>
        <w:t xml:space="preserve">إستخدام </w:t>
      </w:r>
      <w:r w:rsidRPr="00FF4E63">
        <w:rPr>
          <w:rFonts w:ascii="Simplified Arabic" w:eastAsia="Times New Roman" w:hAnsi="Simplified Arabic" w:cs="Simplified Arabic"/>
          <w:sz w:val="24"/>
          <w:szCs w:val="24"/>
          <w:rtl/>
        </w:rPr>
        <w:t xml:space="preserve">الغاز الطبيعي في محطات توليد الكهرباء بلغ نحو 94.1% خلال عام 2019/2020، مع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ملحوظ في </w:t>
      </w:r>
      <w:r w:rsidR="00575ECD">
        <w:rPr>
          <w:rFonts w:ascii="Simplified Arabic" w:eastAsia="Times New Roman" w:hAnsi="Simplified Arabic" w:cs="Simplified Arabic"/>
          <w:sz w:val="24"/>
          <w:szCs w:val="24"/>
          <w:rtl/>
        </w:rPr>
        <w:t xml:space="preserve">إستهلاك </w:t>
      </w:r>
      <w:r w:rsidRPr="00FF4E63">
        <w:rPr>
          <w:rFonts w:ascii="Simplified Arabic" w:eastAsia="Times New Roman" w:hAnsi="Simplified Arabic" w:cs="Simplified Arabic"/>
          <w:sz w:val="24"/>
          <w:szCs w:val="24"/>
          <w:rtl/>
        </w:rPr>
        <w:t>المازوت والسولار مقارنة بالأعوام السابقة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الوطنية </w:t>
      </w:r>
      <w:r w:rsidR="000A0408">
        <w:rPr>
          <w:rFonts w:ascii="Simplified Arabic" w:eastAsia="Times New Roman" w:hAnsi="Simplified Arabic" w:cs="Simplified Arabic"/>
          <w:sz w:val="24"/>
          <w:szCs w:val="24"/>
          <w:rtl/>
        </w:rPr>
        <w:t>لتغيُّر المُناخ</w:t>
      </w:r>
      <w:r w:rsidRPr="00FF4E63">
        <w:rPr>
          <w:rFonts w:ascii="Simplified Arabic" w:eastAsia="Times New Roman" w:hAnsi="Simplified Arabic" w:cs="Simplified Arabic"/>
          <w:sz w:val="24"/>
          <w:szCs w:val="24"/>
          <w:rtl/>
        </w:rPr>
        <w:t xml:space="preserve"> 2050).</w:t>
      </w:r>
    </w:p>
    <w:p w14:paraId="319A972C" w14:textId="77777777" w:rsidR="00A62B88"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ومن ناحية أخرى، تمثل التقارير السنوية لوزارة الكهرباء والطاقة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مؤشرًا مهمًا لقياس مدى التقدم المحرز في تحقيق أهداف التحول الطاق</w:t>
      </w:r>
      <w:r w:rsidR="00300204" w:rsidRPr="00FF4E63">
        <w:rPr>
          <w:rFonts w:ascii="Simplified Arabic" w:eastAsia="Times New Roman" w:hAnsi="Simplified Arabic" w:cs="Simplified Arabic" w:hint="cs"/>
          <w:sz w:val="24"/>
          <w:szCs w:val="24"/>
          <w:rtl/>
        </w:rPr>
        <w:t>ي</w:t>
      </w:r>
      <w:r w:rsidRPr="00FF4E63">
        <w:rPr>
          <w:rFonts w:ascii="Simplified Arabic" w:eastAsia="Times New Roman" w:hAnsi="Simplified Arabic" w:cs="Simplified Arabic"/>
          <w:sz w:val="24"/>
          <w:szCs w:val="24"/>
          <w:rtl/>
        </w:rPr>
        <w:t xml:space="preserve"> في مصر، حيث توضح هذه التقارير التطور في القدرات المركبة لمصادر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ومدى مساهمتها في مزيج الطاقة.</w:t>
      </w:r>
    </w:p>
    <w:p w14:paraId="18B1839D" w14:textId="4DF4562B" w:rsidR="00B661CD" w:rsidRDefault="00715F08"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 كما توفر التقارير الصادرة عن الشركة القابضة لكهرباء مصر بيانات سنوية يمكن من خلالها تتبع تطور مساهمة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خلال السنوات الأخيرة، وتحليل مدى التقدم في تحقيق مستهدف الوصول إلى 42% من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مزيج الطاقة بحلول عام 2035.</w:t>
      </w:r>
    </w:p>
    <w:p w14:paraId="77D3BC5E" w14:textId="2EE3B065" w:rsidR="00300204" w:rsidRPr="00FF4E63" w:rsidRDefault="00300204"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يتضح من خلال تطور مؤشرات قطاع الطاقة أن مصر تشهد تقدمًا ملحوظًا في تنمية قدراتها الإنتاجية من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إطار سعيها إلى تعزيز التحول نحو الطاقة النظيفة وإحلال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تدريجيًا محل مصادر الطاقة الأحفورية التقليدية. ويأتي هذا التوجه في ضوء الجهود الرامية إلى تقليل </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وتحقيق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 البيئية، فض</w:t>
      </w:r>
      <w:r w:rsidR="00B65231">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عن تنويع مزيج الطاقة وتعزيز أمن الطاقة في البلاد.</w:t>
      </w:r>
    </w:p>
    <w:p w14:paraId="436FB1B4" w14:textId="0685F64E" w:rsidR="00B661CD" w:rsidRPr="000917C5" w:rsidRDefault="00300204"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وعلى الرغم من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هيمنة الوقود الأحفوري على مزيج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الكهرباء في مصر، فإن حصته شهدت تراجعًا طفيفًا خلال السنوات الأخيرة. فقد </w:t>
      </w:r>
      <w:r w:rsidR="00B579E1">
        <w:rPr>
          <w:rFonts w:ascii="Simplified Arabic" w:eastAsia="Times New Roman" w:hAnsi="Simplified Arabic" w:cs="Simplified Arabic"/>
          <w:sz w:val="24"/>
          <w:szCs w:val="24"/>
          <w:rtl/>
        </w:rPr>
        <w:t>إنخفضت</w:t>
      </w:r>
      <w:r w:rsidRPr="00FF4E63">
        <w:rPr>
          <w:rFonts w:ascii="Simplified Arabic" w:eastAsia="Times New Roman" w:hAnsi="Simplified Arabic" w:cs="Simplified Arabic"/>
          <w:sz w:val="24"/>
          <w:szCs w:val="24"/>
          <w:rtl/>
        </w:rPr>
        <w:t xml:space="preserve"> مساهمة الوقود الأحفوري في مزيج الكهرباء إلى نحو 88.41% خلال عام 2024 مقارنة بنحو 88.73% في العام السابق، ويرجع ذلك إلى تراجع مساهمة بعض أنواع الوقود الأحفوري الأخرى بخلاف الغاز الطبيعي، في مقابل زيادة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C8336F">
        <w:rPr>
          <w:rFonts w:ascii="Simplified Arabic" w:eastAsia="Times New Roman" w:hAnsi="Simplified Arabic" w:cs="Simplified Arabic"/>
          <w:sz w:val="24"/>
          <w:szCs w:val="24"/>
          <w:rtl/>
        </w:rPr>
        <w:t xml:space="preserve">على مصادر الطاقة </w:t>
      </w:r>
      <w:r w:rsidR="009B421D">
        <w:rPr>
          <w:rFonts w:ascii="Simplified Arabic" w:eastAsia="Times New Roman" w:hAnsi="Simplified Arabic" w:cs="Simplified Arabic"/>
          <w:sz w:val="24"/>
          <w:szCs w:val="24"/>
          <w:rtl/>
        </w:rPr>
        <w:t>المُتجددة</w:t>
      </w:r>
      <w:r w:rsidR="00C8336F">
        <w:rPr>
          <w:rFonts w:ascii="Simplified Arabic" w:eastAsia="Times New Roman" w:hAnsi="Simplified Arabic" w:cs="Simplified Arabic"/>
          <w:sz w:val="24"/>
          <w:szCs w:val="24"/>
          <w:rtl/>
        </w:rPr>
        <w:t>.</w:t>
      </w:r>
      <w:r w:rsidR="00C8336F">
        <w:rPr>
          <w:rFonts w:ascii="Simplified Arabic" w:eastAsia="Times New Roman" w:hAnsi="Simplified Arabic" w:cs="Simplified Arabic" w:hint="cs"/>
          <w:sz w:val="24"/>
          <w:szCs w:val="24"/>
          <w:rtl/>
        </w:rPr>
        <w:t xml:space="preserve"> </w:t>
      </w:r>
      <w:r w:rsidRPr="00C8336F">
        <w:rPr>
          <w:rFonts w:ascii="Simplified Arabic" w:eastAsia="Times New Roman" w:hAnsi="Simplified Arabic" w:cs="Simplified Arabic"/>
          <w:sz w:val="24"/>
          <w:szCs w:val="24"/>
          <w:rtl/>
        </w:rPr>
        <w:t xml:space="preserve">وفي المقابل، </w:t>
      </w:r>
      <w:r w:rsidR="00727DE2">
        <w:rPr>
          <w:rFonts w:ascii="Simplified Arabic" w:eastAsia="Times New Roman" w:hAnsi="Simplified Arabic" w:cs="Simplified Arabic"/>
          <w:sz w:val="24"/>
          <w:szCs w:val="24"/>
          <w:rtl/>
        </w:rPr>
        <w:t>إرتفعت</w:t>
      </w:r>
      <w:r w:rsidRPr="00C8336F">
        <w:rPr>
          <w:rFonts w:ascii="Simplified Arabic" w:eastAsia="Times New Roman" w:hAnsi="Simplified Arabic" w:cs="Simplified Arabic"/>
          <w:sz w:val="24"/>
          <w:szCs w:val="24"/>
          <w:rtl/>
        </w:rPr>
        <w:t xml:space="preserve"> حصة الطاقة </w:t>
      </w:r>
      <w:r w:rsidR="009B421D">
        <w:rPr>
          <w:rFonts w:ascii="Simplified Arabic" w:eastAsia="Times New Roman" w:hAnsi="Simplified Arabic" w:cs="Simplified Arabic"/>
          <w:sz w:val="24"/>
          <w:szCs w:val="24"/>
          <w:rtl/>
        </w:rPr>
        <w:t>المُتجددة</w:t>
      </w:r>
      <w:r w:rsidRPr="00C8336F">
        <w:rPr>
          <w:rFonts w:ascii="Simplified Arabic" w:eastAsia="Times New Roman" w:hAnsi="Simplified Arabic" w:cs="Simplified Arabic"/>
          <w:sz w:val="24"/>
          <w:szCs w:val="24"/>
          <w:rtl/>
        </w:rPr>
        <w:t xml:space="preserve"> في مزيج </w:t>
      </w:r>
      <w:r w:rsidR="00575ECD">
        <w:rPr>
          <w:rFonts w:ascii="Simplified Arabic" w:eastAsia="Times New Roman" w:hAnsi="Simplified Arabic" w:cs="Simplified Arabic"/>
          <w:sz w:val="24"/>
          <w:szCs w:val="24"/>
          <w:rtl/>
        </w:rPr>
        <w:t xml:space="preserve">إنتاج </w:t>
      </w:r>
      <w:r w:rsidRPr="00C8336F">
        <w:rPr>
          <w:rFonts w:ascii="Simplified Arabic" w:eastAsia="Times New Roman" w:hAnsi="Simplified Arabic" w:cs="Simplified Arabic"/>
          <w:sz w:val="24"/>
          <w:szCs w:val="24"/>
          <w:rtl/>
        </w:rPr>
        <w:t>الكهرباء في مصر لتصل إلى نحو 11.6% خلال عام 2024.</w:t>
      </w:r>
      <w:r w:rsidRPr="000917C5">
        <w:rPr>
          <w:rFonts w:ascii="Simplified Arabic" w:eastAsia="Times New Roman" w:hAnsi="Simplified Arabic" w:cs="Simplified Arabic"/>
          <w:sz w:val="24"/>
          <w:szCs w:val="24"/>
          <w:rtl/>
        </w:rPr>
        <w:t xml:space="preserve"> </w:t>
      </w:r>
      <w:r w:rsidR="00B661CD" w:rsidRPr="000917C5">
        <w:rPr>
          <w:rFonts w:ascii="Simplified Arabic" w:eastAsia="Times New Roman" w:hAnsi="Simplified Arabic" w:cs="Simplified Arabic" w:hint="cs"/>
          <w:sz w:val="24"/>
          <w:szCs w:val="24"/>
          <w:rtl/>
        </w:rPr>
        <w:t>ما يعكس كم التحديات التي تواجهها مصر في تحقيق مستهدفات الوصول لل</w:t>
      </w:r>
      <w:r w:rsidR="00B661CD" w:rsidRPr="000917C5">
        <w:rPr>
          <w:rFonts w:ascii="Simplified Arabic" w:eastAsia="Times New Roman" w:hAnsi="Simplified Arabic" w:cs="Simplified Arabic"/>
          <w:sz w:val="24"/>
          <w:szCs w:val="24"/>
          <w:rtl/>
        </w:rPr>
        <w:t>هدف</w:t>
      </w:r>
      <w:r w:rsidR="00B661CD" w:rsidRPr="000917C5">
        <w:rPr>
          <w:rFonts w:ascii="Simplified Arabic" w:eastAsia="Times New Roman" w:hAnsi="Simplified Arabic" w:cs="Simplified Arabic" w:hint="cs"/>
          <w:sz w:val="24"/>
          <w:szCs w:val="24"/>
          <w:rtl/>
        </w:rPr>
        <w:t xml:space="preserve"> ال</w:t>
      </w:r>
      <w:r w:rsidR="00B661CD" w:rsidRPr="000917C5">
        <w:rPr>
          <w:rFonts w:ascii="Simplified Arabic" w:eastAsia="Times New Roman" w:hAnsi="Simplified Arabic" w:cs="Simplified Arabic"/>
          <w:sz w:val="24"/>
          <w:szCs w:val="24"/>
          <w:rtl/>
        </w:rPr>
        <w:t>مرحلي</w:t>
      </w:r>
      <w:r w:rsidR="00B661CD" w:rsidRPr="000917C5">
        <w:rPr>
          <w:rFonts w:ascii="Simplified Arabic" w:eastAsia="Times New Roman" w:hAnsi="Simplified Arabic" w:cs="Simplified Arabic" w:hint="cs"/>
          <w:sz w:val="24"/>
          <w:szCs w:val="24"/>
          <w:rtl/>
        </w:rPr>
        <w:t xml:space="preserve"> ال</w:t>
      </w:r>
      <w:r w:rsidR="00B661CD" w:rsidRPr="000917C5">
        <w:rPr>
          <w:rFonts w:ascii="Simplified Arabic" w:eastAsia="Times New Roman" w:hAnsi="Simplified Arabic" w:cs="Simplified Arabic"/>
          <w:sz w:val="24"/>
          <w:szCs w:val="24"/>
          <w:rtl/>
        </w:rPr>
        <w:t>م</w:t>
      </w:r>
      <w:r w:rsidR="00B661CD" w:rsidRPr="000917C5">
        <w:rPr>
          <w:rFonts w:ascii="Simplified Arabic" w:eastAsia="Times New Roman" w:hAnsi="Simplified Arabic" w:cs="Simplified Arabic" w:hint="cs"/>
          <w:sz w:val="24"/>
          <w:szCs w:val="24"/>
          <w:rtl/>
        </w:rPr>
        <w:t>ت</w:t>
      </w:r>
      <w:r w:rsidR="00A62B88" w:rsidRPr="000917C5">
        <w:rPr>
          <w:rFonts w:ascii="Simplified Arabic" w:eastAsia="Times New Roman" w:hAnsi="Simplified Arabic" w:cs="Simplified Arabic" w:hint="cs"/>
          <w:sz w:val="24"/>
          <w:szCs w:val="24"/>
          <w:rtl/>
        </w:rPr>
        <w:t>م</w:t>
      </w:r>
      <w:r w:rsidR="00B661CD" w:rsidRPr="000917C5">
        <w:rPr>
          <w:rFonts w:ascii="Simplified Arabic" w:eastAsia="Times New Roman" w:hAnsi="Simplified Arabic" w:cs="Simplified Arabic"/>
          <w:sz w:val="24"/>
          <w:szCs w:val="24"/>
          <w:rtl/>
        </w:rPr>
        <w:t>ثل في الوصول إلى 20% من الطاقة المُتجددة بحلول عام</w:t>
      </w:r>
      <w:r w:rsidR="00B661CD" w:rsidRPr="000917C5">
        <w:rPr>
          <w:rFonts w:ascii="Simplified Arabic" w:eastAsia="Times New Roman" w:hAnsi="Simplified Arabic" w:cs="Simplified Arabic" w:hint="cs"/>
          <w:sz w:val="24"/>
          <w:szCs w:val="24"/>
          <w:rtl/>
        </w:rPr>
        <w:t xml:space="preserve"> </w:t>
      </w:r>
      <w:r w:rsidR="00B661CD" w:rsidRPr="000917C5">
        <w:rPr>
          <w:rFonts w:ascii="Simplified Arabic" w:eastAsia="Times New Roman" w:hAnsi="Simplified Arabic" w:cs="Simplified Arabic"/>
          <w:sz w:val="24"/>
          <w:szCs w:val="24"/>
          <w:rtl/>
        </w:rPr>
        <w:t>2022</w:t>
      </w:r>
      <w:r w:rsidR="00B661CD" w:rsidRPr="000917C5">
        <w:rPr>
          <w:rFonts w:ascii="Simplified Arabic" w:eastAsia="Times New Roman" w:hAnsi="Simplified Arabic" w:cs="Simplified Arabic" w:hint="cs"/>
          <w:sz w:val="24"/>
          <w:szCs w:val="24"/>
          <w:rtl/>
        </w:rPr>
        <w:t xml:space="preserve">، والذي لم يتم </w:t>
      </w:r>
      <w:r w:rsidR="00A62B88" w:rsidRPr="000917C5">
        <w:rPr>
          <w:rFonts w:ascii="Simplified Arabic" w:eastAsia="Times New Roman" w:hAnsi="Simplified Arabic" w:cs="Simplified Arabic" w:hint="cs"/>
          <w:sz w:val="24"/>
          <w:szCs w:val="24"/>
          <w:rtl/>
        </w:rPr>
        <w:t>الوصول إليه حتي 2024</w:t>
      </w:r>
      <w:r w:rsidR="00B661CD" w:rsidRPr="000917C5">
        <w:rPr>
          <w:rFonts w:ascii="Simplified Arabic" w:eastAsia="Times New Roman" w:hAnsi="Simplified Arabic" w:cs="Simplified Arabic" w:hint="cs"/>
          <w:sz w:val="24"/>
          <w:szCs w:val="24"/>
          <w:rtl/>
        </w:rPr>
        <w:t xml:space="preserve"> .</w:t>
      </w:r>
    </w:p>
    <w:p w14:paraId="0B65C078" w14:textId="4C5F8495" w:rsidR="006004C1" w:rsidRPr="000917C5" w:rsidRDefault="00300204"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C8336F">
        <w:rPr>
          <w:rFonts w:ascii="Simplified Arabic" w:eastAsia="Times New Roman" w:hAnsi="Simplified Arabic" w:cs="Simplified Arabic"/>
          <w:sz w:val="24"/>
          <w:szCs w:val="24"/>
          <w:rtl/>
        </w:rPr>
        <w:t xml:space="preserve">وقد توزعت هذه النسبة بين عدة مصادر، حيث بلغت مساهمة الطاقة الشمسية نحو 2.42%، في حين وصلت حصة طاقة الرياح إلى نحو 2.96%، بينما بلغت مساهمة الطاقة الكهرومائية نحو 6.18%. </w:t>
      </w:r>
      <w:r w:rsidRPr="000917C5">
        <w:rPr>
          <w:rFonts w:ascii="Simplified Arabic" w:eastAsia="Times New Roman" w:hAnsi="Simplified Arabic" w:cs="Simplified Arabic"/>
          <w:sz w:val="24"/>
          <w:szCs w:val="24"/>
          <w:rtl/>
        </w:rPr>
        <w:t>كما ظهر الوقود الحيوي ضمن مزيج توليد الكهرباء بحصة بلغت نحو 0.04%، وهو ما يعكس بداية إدراج مصادر جديدة للطاقة ضمن منظومة الطاقة الوطنية</w:t>
      </w:r>
      <w:r w:rsidR="00617D1D" w:rsidRPr="000917C5">
        <w:rPr>
          <w:rFonts w:ascii="Simplified Arabic" w:eastAsia="Times New Roman" w:hAnsi="Simplified Arabic" w:cs="Simplified Arabic" w:hint="cs"/>
          <w:sz w:val="24"/>
          <w:szCs w:val="24"/>
          <w:rtl/>
        </w:rPr>
        <w:t xml:space="preserve"> </w:t>
      </w:r>
      <w:r w:rsidR="00B661CD" w:rsidRPr="000917C5">
        <w:rPr>
          <w:rFonts w:ascii="Simplified Arabic" w:eastAsia="Times New Roman" w:hAnsi="Simplified Arabic" w:cs="Simplified Arabic" w:hint="cs"/>
          <w:sz w:val="24"/>
          <w:szCs w:val="24"/>
          <w:rtl/>
        </w:rPr>
        <w:t>.</w:t>
      </w:r>
    </w:p>
    <w:p w14:paraId="4575EB64" w14:textId="22A0A86A" w:rsidR="003520DE" w:rsidRDefault="00B661CD" w:rsidP="007D6A89">
      <w:pPr>
        <w:pStyle w:val="ListParagraph"/>
        <w:spacing w:before="240" w:after="0" w:line="276" w:lineRule="auto"/>
        <w:ind w:left="-3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وعلي الرغم من ذلك </w:t>
      </w:r>
      <w:r w:rsidR="00300204" w:rsidRPr="00C8336F">
        <w:rPr>
          <w:rFonts w:ascii="Simplified Arabic" w:eastAsia="Times New Roman" w:hAnsi="Simplified Arabic" w:cs="Simplified Arabic"/>
          <w:sz w:val="24"/>
          <w:szCs w:val="24"/>
          <w:rtl/>
        </w:rPr>
        <w:t xml:space="preserve">وفي إطار تعزيز هذا التوجه، أعلنت الحكومة المصرية عن العمل على تحديث </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00300204" w:rsidRPr="00C8336F">
        <w:rPr>
          <w:rFonts w:ascii="Simplified Arabic" w:eastAsia="Times New Roman" w:hAnsi="Simplified Arabic" w:cs="Simplified Arabic"/>
          <w:sz w:val="24"/>
          <w:szCs w:val="24"/>
          <w:rtl/>
        </w:rPr>
        <w:t xml:space="preserve">الطاقة الوطنية بهدف زيادة مساهمة مصادر </w:t>
      </w:r>
      <w:r w:rsidR="00617D1D">
        <w:rPr>
          <w:rFonts w:ascii="Simplified Arabic" w:eastAsia="Times New Roman" w:hAnsi="Simplified Arabic" w:cs="Simplified Arabic" w:hint="cs"/>
          <w:sz w:val="24"/>
          <w:szCs w:val="24"/>
          <w:rtl/>
        </w:rPr>
        <w:t xml:space="preserve">في </w:t>
      </w:r>
      <w:r w:rsidR="00300204" w:rsidRPr="00C8336F">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00300204" w:rsidRPr="00C8336F">
        <w:rPr>
          <w:rFonts w:ascii="Simplified Arabic" w:eastAsia="Times New Roman" w:hAnsi="Simplified Arabic" w:cs="Simplified Arabic"/>
          <w:sz w:val="24"/>
          <w:szCs w:val="24"/>
          <w:rtl/>
        </w:rPr>
        <w:t xml:space="preserve"> </w:t>
      </w:r>
      <w:r w:rsidR="00617D1D">
        <w:rPr>
          <w:rFonts w:ascii="Simplified Arabic" w:eastAsia="Times New Roman" w:hAnsi="Simplified Arabic" w:cs="Simplified Arabic" w:hint="cs"/>
          <w:sz w:val="24"/>
          <w:szCs w:val="24"/>
          <w:rtl/>
        </w:rPr>
        <w:t>ل</w:t>
      </w:r>
      <w:r w:rsidR="00300204" w:rsidRPr="00C8336F">
        <w:rPr>
          <w:rFonts w:ascii="Simplified Arabic" w:eastAsia="Times New Roman" w:hAnsi="Simplified Arabic" w:cs="Simplified Arabic"/>
          <w:sz w:val="24"/>
          <w:szCs w:val="24"/>
          <w:rtl/>
        </w:rPr>
        <w:t xml:space="preserve">مزيج الطاقة. ويستهدف هذا التحديث رفع نسبة الطاقة </w:t>
      </w:r>
      <w:r w:rsidR="009B421D">
        <w:rPr>
          <w:rFonts w:ascii="Simplified Arabic" w:eastAsia="Times New Roman" w:hAnsi="Simplified Arabic" w:cs="Simplified Arabic"/>
          <w:sz w:val="24"/>
          <w:szCs w:val="24"/>
          <w:rtl/>
        </w:rPr>
        <w:t>المُتجددة</w:t>
      </w:r>
      <w:r w:rsidR="00300204" w:rsidRPr="00C8336F">
        <w:rPr>
          <w:rFonts w:ascii="Simplified Arabic" w:eastAsia="Times New Roman" w:hAnsi="Simplified Arabic" w:cs="Simplified Arabic"/>
          <w:sz w:val="24"/>
          <w:szCs w:val="24"/>
          <w:rtl/>
        </w:rPr>
        <w:t xml:space="preserve"> إلى مستوى يتجاوز الهدف السابق البالغ 42% من </w:t>
      </w:r>
      <w:r w:rsidR="000A0408">
        <w:rPr>
          <w:rFonts w:ascii="Simplified Arabic" w:eastAsia="Times New Roman" w:hAnsi="Simplified Arabic" w:cs="Simplified Arabic"/>
          <w:sz w:val="24"/>
          <w:szCs w:val="24"/>
          <w:rtl/>
        </w:rPr>
        <w:t>إجمالي</w:t>
      </w:r>
      <w:r w:rsidR="00300204" w:rsidRPr="00C8336F">
        <w:rPr>
          <w:rFonts w:ascii="Simplified Arabic" w:eastAsia="Times New Roman" w:hAnsi="Simplified Arabic" w:cs="Simplified Arabic"/>
          <w:sz w:val="24"/>
          <w:szCs w:val="24"/>
          <w:rtl/>
        </w:rPr>
        <w:t xml:space="preserve"> مزيج الطاقة، حيث أشار وزير البترول والثروة المعدنية إلى أن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00300204" w:rsidRPr="00C8336F">
        <w:rPr>
          <w:rFonts w:ascii="Simplified Arabic" w:eastAsia="Times New Roman" w:hAnsi="Simplified Arabic" w:cs="Simplified Arabic"/>
          <w:sz w:val="24"/>
          <w:szCs w:val="24"/>
          <w:rtl/>
        </w:rPr>
        <w:t xml:space="preserve">يجري تحديثها حاليًا بهدف الوصول بنسبة مساهمة الطاقة </w:t>
      </w:r>
      <w:r w:rsidR="009B421D">
        <w:rPr>
          <w:rFonts w:ascii="Simplified Arabic" w:eastAsia="Times New Roman" w:hAnsi="Simplified Arabic" w:cs="Simplified Arabic"/>
          <w:sz w:val="24"/>
          <w:szCs w:val="24"/>
          <w:rtl/>
        </w:rPr>
        <w:t>المُتجددة</w:t>
      </w:r>
      <w:r w:rsidR="00300204" w:rsidRPr="00C8336F">
        <w:rPr>
          <w:rFonts w:ascii="Simplified Arabic" w:eastAsia="Times New Roman" w:hAnsi="Simplified Arabic" w:cs="Simplified Arabic"/>
          <w:sz w:val="24"/>
          <w:szCs w:val="24"/>
          <w:rtl/>
        </w:rPr>
        <w:t xml:space="preserve"> في مزيج الكهرباء في مصر إلى نحو 60% بحلول عام 2030، بما يعكس التوجه المتنامي نحو التحول إلى </w:t>
      </w:r>
      <w:r w:rsidR="00B579E1">
        <w:rPr>
          <w:rFonts w:ascii="Simplified Arabic" w:eastAsia="Times New Roman" w:hAnsi="Simplified Arabic" w:cs="Simplified Arabic"/>
          <w:sz w:val="24"/>
          <w:szCs w:val="24"/>
          <w:rtl/>
        </w:rPr>
        <w:t>إقتصاد</w:t>
      </w:r>
      <w:r w:rsidR="00300204" w:rsidRPr="00C8336F">
        <w:rPr>
          <w:rFonts w:ascii="Simplified Arabic" w:eastAsia="Times New Roman" w:hAnsi="Simplified Arabic" w:cs="Simplified Arabic"/>
          <w:sz w:val="24"/>
          <w:szCs w:val="24"/>
          <w:rtl/>
        </w:rPr>
        <w:t xml:space="preserve"> منخفض الكربون وتعزيز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00300204" w:rsidRPr="00C8336F">
        <w:rPr>
          <w:rFonts w:ascii="Simplified Arabic" w:eastAsia="Times New Roman" w:hAnsi="Simplified Arabic" w:cs="Simplified Arabic"/>
          <w:sz w:val="24"/>
          <w:szCs w:val="24"/>
          <w:rtl/>
        </w:rPr>
        <w:t>على مصادر الطاقة النظيفة (الطاقة، 2024).</w:t>
      </w:r>
    </w:p>
    <w:p w14:paraId="0F04FE87" w14:textId="77777777" w:rsidR="00B661CD" w:rsidRDefault="00B661CD" w:rsidP="007D6A89">
      <w:pPr>
        <w:pStyle w:val="ListParagraph"/>
        <w:spacing w:before="240" w:after="0" w:line="276" w:lineRule="auto"/>
        <w:ind w:left="-370"/>
        <w:jc w:val="both"/>
        <w:rPr>
          <w:rFonts w:ascii="Simplified Arabic" w:eastAsia="Times New Roman" w:hAnsi="Simplified Arabic" w:cs="Simplified Arabic"/>
          <w:sz w:val="24"/>
          <w:szCs w:val="24"/>
          <w:rtl/>
        </w:rPr>
      </w:pPr>
    </w:p>
    <w:p w14:paraId="5552AA32" w14:textId="77777777" w:rsidR="00B661CD" w:rsidRPr="00D37F84" w:rsidRDefault="00B661CD" w:rsidP="007D6A89">
      <w:pPr>
        <w:pStyle w:val="ListParagraph"/>
        <w:spacing w:before="240" w:after="0" w:line="276" w:lineRule="auto"/>
        <w:ind w:left="-370"/>
        <w:jc w:val="both"/>
        <w:rPr>
          <w:rFonts w:ascii="Simplified Arabic" w:eastAsia="Times New Roman" w:hAnsi="Simplified Arabic" w:cs="Simplified Arabic"/>
          <w:sz w:val="24"/>
          <w:szCs w:val="24"/>
          <w:rtl/>
        </w:rPr>
      </w:pPr>
    </w:p>
    <w:p w14:paraId="00CC7E08" w14:textId="2B77F00C" w:rsidR="003520DE" w:rsidRDefault="003520DE" w:rsidP="007D6A89">
      <w:pPr>
        <w:pStyle w:val="ListParagraph"/>
        <w:spacing w:before="240" w:after="0" w:line="276" w:lineRule="auto"/>
        <w:ind w:left="-370"/>
        <w:jc w:val="both"/>
        <w:rPr>
          <w:rFonts w:ascii="Simplified Arabic" w:eastAsia="Times New Roman" w:hAnsi="Simplified Arabic" w:cs="Simplified Arabic"/>
          <w:sz w:val="6"/>
          <w:szCs w:val="6"/>
          <w:rtl/>
        </w:rPr>
      </w:pPr>
    </w:p>
    <w:p w14:paraId="091A0A5F" w14:textId="77777777" w:rsidR="009175DF" w:rsidRDefault="009175DF" w:rsidP="007D6A89">
      <w:pPr>
        <w:pStyle w:val="ListParagraph"/>
        <w:spacing w:before="240" w:after="0" w:line="276" w:lineRule="auto"/>
        <w:ind w:left="-370"/>
        <w:jc w:val="both"/>
        <w:rPr>
          <w:rFonts w:ascii="Simplified Arabic" w:eastAsia="Times New Roman" w:hAnsi="Simplified Arabic" w:cs="Simplified Arabic"/>
          <w:sz w:val="6"/>
          <w:szCs w:val="6"/>
          <w:rtl/>
        </w:rPr>
      </w:pPr>
    </w:p>
    <w:p w14:paraId="1CFA8518" w14:textId="77777777" w:rsidR="003520DE" w:rsidRPr="0047040C" w:rsidRDefault="003520DE" w:rsidP="007D6A89">
      <w:pPr>
        <w:pStyle w:val="ListParagraph"/>
        <w:spacing w:before="240" w:after="0" w:line="276" w:lineRule="auto"/>
        <w:ind w:left="-370"/>
        <w:jc w:val="both"/>
        <w:rPr>
          <w:rFonts w:ascii="Simplified Arabic" w:eastAsia="Times New Roman" w:hAnsi="Simplified Arabic" w:cs="Simplified Arabic"/>
          <w:sz w:val="6"/>
          <w:szCs w:val="6"/>
          <w:rtl/>
        </w:rPr>
      </w:pPr>
    </w:p>
    <w:p w14:paraId="66C4D82C" w14:textId="77777777" w:rsidR="00882AD4" w:rsidRDefault="00882AD4" w:rsidP="007D6A89">
      <w:pPr>
        <w:pStyle w:val="ListParagraph"/>
        <w:keepNext/>
        <w:spacing w:before="240" w:after="0" w:line="276" w:lineRule="auto"/>
        <w:ind w:left="-370"/>
        <w:jc w:val="center"/>
      </w:pPr>
      <w:r>
        <w:rPr>
          <w:noProof/>
        </w:rPr>
        <w:drawing>
          <wp:inline distT="0" distB="0" distL="0" distR="0" wp14:anchorId="6BF10724" wp14:editId="2E706912">
            <wp:extent cx="5724780" cy="2716662"/>
            <wp:effectExtent l="95250" t="95250" r="85725" b="102870"/>
            <wp:docPr id="1284171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9406" cy="275682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A178CAC" w14:textId="77777777" w:rsidR="002A6D8E" w:rsidRDefault="002A6D8E" w:rsidP="007D6A89">
      <w:pPr>
        <w:pStyle w:val="Caption"/>
        <w:spacing w:line="276" w:lineRule="auto"/>
        <w:jc w:val="center"/>
        <w:rPr>
          <w:i w:val="0"/>
          <w:iCs w:val="0"/>
          <w:color w:val="auto"/>
          <w:sz w:val="20"/>
          <w:szCs w:val="20"/>
          <w:rtl/>
        </w:rPr>
      </w:pPr>
    </w:p>
    <w:p w14:paraId="3A567148" w14:textId="78F1B705" w:rsidR="007A5820" w:rsidRPr="0036026D" w:rsidRDefault="00882AD4" w:rsidP="002655C0">
      <w:pPr>
        <w:pStyle w:val="Caption"/>
        <w:spacing w:line="276" w:lineRule="auto"/>
        <w:jc w:val="center"/>
        <w:rPr>
          <w:b/>
          <w:bCs/>
          <w:i w:val="0"/>
          <w:iCs w:val="0"/>
          <w:color w:val="auto"/>
          <w:sz w:val="20"/>
          <w:szCs w:val="20"/>
          <w:rtl/>
        </w:rPr>
      </w:pPr>
      <w:r w:rsidRPr="0036026D">
        <w:rPr>
          <w:rFonts w:hint="cs"/>
          <w:b/>
          <w:bCs/>
          <w:i w:val="0"/>
          <w:iCs w:val="0"/>
          <w:color w:val="auto"/>
          <w:sz w:val="20"/>
          <w:szCs w:val="20"/>
          <w:rtl/>
        </w:rPr>
        <w:t>شكل رقم (1) : مزيج توليد الكهرباء في مصر 2023- 2024  (الطاقة ,2025)</w:t>
      </w:r>
      <w:r w:rsidRPr="0036026D">
        <w:rPr>
          <w:b/>
          <w:bCs/>
          <w:i w:val="0"/>
          <w:iCs w:val="0"/>
          <w:color w:val="auto"/>
          <w:sz w:val="20"/>
          <w:szCs w:val="20"/>
          <w:rtl/>
        </w:rPr>
        <w:fldChar w:fldCharType="begin"/>
      </w:r>
      <w:r w:rsidRPr="0036026D">
        <w:rPr>
          <w:b/>
          <w:bCs/>
          <w:i w:val="0"/>
          <w:iCs w:val="0"/>
          <w:color w:val="auto"/>
          <w:sz w:val="20"/>
          <w:szCs w:val="20"/>
          <w:rtl/>
        </w:rPr>
        <w:instrText xml:space="preserve"> </w:instrText>
      </w:r>
      <w:r w:rsidRPr="0036026D">
        <w:rPr>
          <w:b/>
          <w:bCs/>
          <w:i w:val="0"/>
          <w:iCs w:val="0"/>
          <w:color w:val="auto"/>
          <w:sz w:val="20"/>
          <w:szCs w:val="20"/>
        </w:rPr>
        <w:instrText>TOC</w:instrText>
      </w:r>
      <w:r w:rsidRPr="0036026D">
        <w:rPr>
          <w:b/>
          <w:bCs/>
          <w:i w:val="0"/>
          <w:iCs w:val="0"/>
          <w:color w:val="auto"/>
          <w:sz w:val="20"/>
          <w:szCs w:val="20"/>
          <w:rtl/>
        </w:rPr>
        <w:instrText xml:space="preserve"> \</w:instrText>
      </w:r>
      <w:r w:rsidRPr="0036026D">
        <w:rPr>
          <w:b/>
          <w:bCs/>
          <w:i w:val="0"/>
          <w:iCs w:val="0"/>
          <w:color w:val="auto"/>
          <w:sz w:val="20"/>
          <w:szCs w:val="20"/>
        </w:rPr>
        <w:instrText>h \z \c "Figure</w:instrText>
      </w:r>
      <w:r w:rsidRPr="0036026D">
        <w:rPr>
          <w:b/>
          <w:bCs/>
          <w:i w:val="0"/>
          <w:iCs w:val="0"/>
          <w:color w:val="auto"/>
          <w:sz w:val="20"/>
          <w:szCs w:val="20"/>
          <w:rtl/>
        </w:rPr>
        <w:instrText xml:space="preserve">" </w:instrText>
      </w:r>
      <w:r w:rsidRPr="0036026D">
        <w:rPr>
          <w:b/>
          <w:bCs/>
          <w:i w:val="0"/>
          <w:iCs w:val="0"/>
          <w:color w:val="auto"/>
          <w:sz w:val="20"/>
          <w:szCs w:val="20"/>
          <w:rtl/>
        </w:rPr>
        <w:fldChar w:fldCharType="separate"/>
      </w:r>
      <w:r w:rsidRPr="0036026D">
        <w:rPr>
          <w:b/>
          <w:bCs/>
          <w:i w:val="0"/>
          <w:iCs w:val="0"/>
          <w:color w:val="auto"/>
          <w:sz w:val="20"/>
          <w:szCs w:val="20"/>
          <w:rtl/>
        </w:rPr>
        <w:fldChar w:fldCharType="end"/>
      </w:r>
    </w:p>
    <w:p w14:paraId="7E5B4385" w14:textId="46ABEF27" w:rsidR="00B30C00" w:rsidRPr="00F4550E" w:rsidRDefault="00B275E7" w:rsidP="007D6A89">
      <w:pPr>
        <w:pStyle w:val="ListParagraph"/>
        <w:spacing w:before="240" w:after="0" w:line="276" w:lineRule="auto"/>
        <w:ind w:left="-370"/>
        <w:rPr>
          <w:rFonts w:ascii="Simplified Arabic" w:eastAsia="Times New Roman" w:hAnsi="Simplified Arabic" w:cs="Simplified Arabic"/>
          <w:b/>
          <w:bCs/>
          <w:kern w:val="36"/>
          <w:sz w:val="28"/>
          <w:szCs w:val="28"/>
        </w:rPr>
      </w:pPr>
      <w:r>
        <w:rPr>
          <w:rFonts w:ascii="Simplified Arabic" w:eastAsia="Times New Roman" w:hAnsi="Simplified Arabic" w:cs="Simplified Arabic" w:hint="cs"/>
          <w:b/>
          <w:bCs/>
          <w:kern w:val="36"/>
          <w:sz w:val="28"/>
          <w:szCs w:val="28"/>
          <w:rtl/>
        </w:rPr>
        <w:t>4</w:t>
      </w:r>
      <w:r w:rsidR="00A91857" w:rsidRPr="00C8336F">
        <w:rPr>
          <w:rFonts w:ascii="Simplified Arabic" w:eastAsia="Times New Roman" w:hAnsi="Simplified Arabic" w:cs="Simplified Arabic" w:hint="cs"/>
          <w:b/>
          <w:bCs/>
          <w:kern w:val="36"/>
          <w:sz w:val="28"/>
          <w:szCs w:val="28"/>
          <w:rtl/>
        </w:rPr>
        <w:t>.3</w:t>
      </w:r>
      <w:r w:rsidR="00A91857" w:rsidRPr="00F4550E">
        <w:rPr>
          <w:rFonts w:ascii="Simplified Arabic" w:eastAsia="Times New Roman" w:hAnsi="Simplified Arabic" w:cs="Simplified Arabic" w:hint="cs"/>
          <w:b/>
          <w:bCs/>
          <w:kern w:val="36"/>
          <w:sz w:val="28"/>
          <w:szCs w:val="28"/>
          <w:rtl/>
        </w:rPr>
        <w:t xml:space="preserve"> </w:t>
      </w:r>
      <w:r w:rsidR="00B30C00" w:rsidRPr="00F4550E">
        <w:rPr>
          <w:rFonts w:ascii="Simplified Arabic" w:eastAsia="Times New Roman" w:hAnsi="Simplified Arabic" w:cs="Simplified Arabic"/>
          <w:b/>
          <w:bCs/>
          <w:kern w:val="36"/>
          <w:sz w:val="28"/>
          <w:szCs w:val="28"/>
          <w:rtl/>
        </w:rPr>
        <w:t xml:space="preserve">تحديات الطاقة </w:t>
      </w:r>
      <w:r w:rsidR="009B421D" w:rsidRPr="00F4550E">
        <w:rPr>
          <w:rFonts w:ascii="Simplified Arabic" w:eastAsia="Times New Roman" w:hAnsi="Simplified Arabic" w:cs="Simplified Arabic"/>
          <w:b/>
          <w:bCs/>
          <w:kern w:val="36"/>
          <w:sz w:val="28"/>
          <w:szCs w:val="28"/>
          <w:rtl/>
        </w:rPr>
        <w:t>المُتجددة</w:t>
      </w:r>
      <w:r w:rsidR="00B30C00" w:rsidRPr="00F4550E">
        <w:rPr>
          <w:rFonts w:ascii="Simplified Arabic" w:eastAsia="Times New Roman" w:hAnsi="Simplified Arabic" w:cs="Simplified Arabic"/>
          <w:b/>
          <w:bCs/>
          <w:kern w:val="36"/>
          <w:sz w:val="28"/>
          <w:szCs w:val="28"/>
          <w:rtl/>
        </w:rPr>
        <w:t xml:space="preserve"> في مصر</w:t>
      </w:r>
    </w:p>
    <w:p w14:paraId="56F62EAE" w14:textId="7B8C443E" w:rsidR="00785A55" w:rsidRPr="00FF4E63" w:rsidRDefault="00785A55"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على الرغم من التقدم الملحوظ الذي حققته مصر خلال السنوات الأخيرة في مجال تطوير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وزيادة مساهمتها تدريجيًا في مزيج الطاقة الكهربائية، فإن التوسع في هذا القطاع لا يزال يواجه مجموعة من التحديات التي قد تؤثر في سرعة نموه وقدرته على تحقيق الأهداف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المرجوة. فعملية التحول نحو الطاقة النظيفة لا تقتصر على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مشروعات جديدة فحسب، بل تتطلب أيضًا توفير بيئة </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ية وتشريعية وتقنية ومؤسسية داعمة قادرة على تحفيز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وضمان </w:t>
      </w:r>
      <w:r w:rsidR="00B579E1">
        <w:rPr>
          <w:rFonts w:ascii="Simplified Arabic" w:eastAsia="Times New Roman" w:hAnsi="Simplified Arabic" w:cs="Simplified Arabic"/>
          <w:sz w:val="24"/>
          <w:szCs w:val="24"/>
          <w:rtl/>
        </w:rPr>
        <w:t>إستدامة</w:t>
      </w:r>
      <w:r w:rsidR="000A0408">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هذا التحول على المدى الطويل.</w:t>
      </w:r>
    </w:p>
    <w:p w14:paraId="19BAAEB9" w14:textId="4F22F941" w:rsidR="00785A55" w:rsidRPr="00FF4E63" w:rsidRDefault="00785A55"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وتزداد أهمية معالجة هذه التحديات في ظل التوجه العالمي المتسارع نحو التحول الطاقي، وما يفرضه من ضرورة تعزيز قدرة الدول على دمج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ضمن منظومة الطاقة الوطنية بكفاءة ومرونة. كما أن تحقيق مستهدفات </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ة </w:t>
      </w:r>
      <w:r w:rsidRPr="00FF4E63">
        <w:rPr>
          <w:rFonts w:ascii="Simplified Arabic" w:eastAsia="Times New Roman" w:hAnsi="Simplified Arabic" w:cs="Simplified Arabic"/>
          <w:sz w:val="24"/>
          <w:szCs w:val="24"/>
          <w:rtl/>
        </w:rPr>
        <w:t xml:space="preserve">الطاقة في مصر، والتي تهدف إلى زيادة مساهمة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مزيج الطاقة خلال السنوات القادمة، يتطلب مواجهة عدد من المعوقات التي قد تحد من توسع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في هذا المجال أو تقلل من كفاءة تشغيل المشروعات القائمة.</w:t>
      </w:r>
    </w:p>
    <w:p w14:paraId="538D46B9" w14:textId="175E5105" w:rsidR="00785A55" w:rsidRPr="00FF4E63" w:rsidRDefault="00785A55"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وفي هذا السياق، تتعدد التحديات التي تواجه قطاع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مصر، حيث تشمل تحديات </w:t>
      </w:r>
      <w:r w:rsidR="00B579E1">
        <w:rPr>
          <w:rFonts w:ascii="Simplified Arabic" w:eastAsia="Times New Roman" w:hAnsi="Simplified Arabic" w:cs="Simplified Arabic"/>
          <w:sz w:val="24"/>
          <w:szCs w:val="24"/>
          <w:rtl/>
        </w:rPr>
        <w:t>إقتصاد</w:t>
      </w:r>
      <w:r w:rsidRPr="00FF4E63">
        <w:rPr>
          <w:rFonts w:ascii="Simplified Arabic" w:eastAsia="Times New Roman" w:hAnsi="Simplified Arabic" w:cs="Simplified Arabic"/>
          <w:sz w:val="24"/>
          <w:szCs w:val="24"/>
          <w:rtl/>
        </w:rPr>
        <w:t>ية ترتبط ب</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التكاليف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Pr="00FF4E63">
        <w:rPr>
          <w:rFonts w:ascii="Simplified Arabic" w:eastAsia="Times New Roman" w:hAnsi="Simplified Arabic" w:cs="Simplified Arabic"/>
          <w:sz w:val="24"/>
          <w:szCs w:val="24"/>
          <w:rtl/>
        </w:rPr>
        <w:t xml:space="preserve"> الأولية لمشروعات الطاقة النظيفة وصعوبة الحصول على التمويل اللازم، إضافة إلى تحديات تقنية تتعلق بقدرة الشبكة الكهربائية على </w:t>
      </w:r>
      <w:r w:rsidR="007E0C2B">
        <w:rPr>
          <w:rFonts w:ascii="Simplified Arabic" w:eastAsia="Times New Roman" w:hAnsi="Simplified Arabic" w:cs="Simplified Arabic"/>
          <w:sz w:val="24"/>
          <w:szCs w:val="24"/>
          <w:rtl/>
        </w:rPr>
        <w:t>إستيعاب</w:t>
      </w:r>
      <w:r w:rsidRPr="00FF4E63">
        <w:rPr>
          <w:rFonts w:ascii="Simplified Arabic" w:eastAsia="Times New Roman" w:hAnsi="Simplified Arabic" w:cs="Simplified Arabic"/>
          <w:sz w:val="24"/>
          <w:szCs w:val="24"/>
          <w:rtl/>
        </w:rPr>
        <w:t xml:space="preserve"> الطاقة المنتجة من مصادر متقطعة مثل الطاقة الشمسية وطاقة الرياح. كما تشمل هذه التحديات أبعادًا اجتماعية وبيئية ترتبط بزيادة الطلب على الطاقة والضغوط الواقعة على الموارد الطبيعية، فض</w:t>
      </w:r>
      <w:r w:rsidR="00DF4C7C">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عن تحديات مؤسسية وتشريعية وتنظيمية تتعلق بالإطار القانوني و</w:t>
      </w:r>
      <w:r w:rsidR="00B579E1">
        <w:rPr>
          <w:rFonts w:ascii="Simplified Arabic" w:eastAsia="Times New Roman" w:hAnsi="Simplified Arabic" w:cs="Simplified Arabic"/>
          <w:sz w:val="24"/>
          <w:szCs w:val="24"/>
          <w:rtl/>
        </w:rPr>
        <w:t>الإستثماري</w:t>
      </w:r>
      <w:r w:rsidRPr="00FF4E63">
        <w:rPr>
          <w:rFonts w:ascii="Simplified Arabic" w:eastAsia="Times New Roman" w:hAnsi="Simplified Arabic" w:cs="Simplified Arabic"/>
          <w:sz w:val="24"/>
          <w:szCs w:val="24"/>
          <w:rtl/>
        </w:rPr>
        <w:t xml:space="preserve"> وإجراءات التراخيص والتنظيم المؤسسي لقطاع الطاقة. وإلى جانب ذلك، برزت في السنوات الأخيرة تحديات مرتبطة بالتحول الرقمي وتطوير البنية التحتية التكنولوجية في قطاع الطاقة، خاصة مع التوسع في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الشبكات الذكية وأنظمة إدارة الطاقة الحديثة.</w:t>
      </w:r>
    </w:p>
    <w:p w14:paraId="771C950E" w14:textId="54B7BAD4" w:rsidR="00FC6F5A" w:rsidRPr="002655C0" w:rsidRDefault="00785A55" w:rsidP="002655C0">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وبناءً على ذلك، فإن فهم طبيعة هذه التحديات وتحليل أبعادها المختلفة يمثل خطوة أساسية نحو صياغة سياسات و</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ات </w:t>
      </w:r>
      <w:r w:rsidRPr="00FF4E63">
        <w:rPr>
          <w:rFonts w:ascii="Simplified Arabic" w:eastAsia="Times New Roman" w:hAnsi="Simplified Arabic" w:cs="Simplified Arabic"/>
          <w:sz w:val="24"/>
          <w:szCs w:val="24"/>
          <w:rtl/>
        </w:rPr>
        <w:t xml:space="preserve">فعّالة تدعم التحول نحو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وتعزز دورها في تحقيق التنمية المستدامة، إضافة إلى دعم أمن الطاقة وتحقيق ال</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الأمثل للموارد الطبيعية في مصر.</w:t>
      </w:r>
    </w:p>
    <w:p w14:paraId="61C7C64A" w14:textId="28951380"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1.</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التحديات </w:t>
      </w:r>
      <w:r w:rsidR="00575ECD">
        <w:rPr>
          <w:rFonts w:ascii="Simplified Arabic" w:eastAsia="Times New Roman" w:hAnsi="Simplified Arabic" w:cs="Simplified Arabic"/>
          <w:b/>
          <w:bCs/>
          <w:kern w:val="36"/>
          <w:sz w:val="28"/>
          <w:szCs w:val="28"/>
          <w:rtl/>
        </w:rPr>
        <w:t>ال</w:t>
      </w:r>
      <w:r w:rsidR="00B579E1">
        <w:rPr>
          <w:rFonts w:ascii="Simplified Arabic" w:eastAsia="Times New Roman" w:hAnsi="Simplified Arabic" w:cs="Simplified Arabic"/>
          <w:b/>
          <w:bCs/>
          <w:kern w:val="36"/>
          <w:sz w:val="28"/>
          <w:szCs w:val="28"/>
          <w:rtl/>
        </w:rPr>
        <w:t>إقتصاد</w:t>
      </w:r>
      <w:r w:rsidR="00575ECD">
        <w:rPr>
          <w:rFonts w:ascii="Simplified Arabic" w:eastAsia="Times New Roman" w:hAnsi="Simplified Arabic" w:cs="Simplified Arabic"/>
          <w:b/>
          <w:bCs/>
          <w:kern w:val="36"/>
          <w:sz w:val="28"/>
          <w:szCs w:val="28"/>
          <w:rtl/>
        </w:rPr>
        <w:t xml:space="preserve">ية </w:t>
      </w:r>
    </w:p>
    <w:p w14:paraId="641237F2" w14:textId="4FE270D1"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تُعد التحديات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من أبرز العوامل التي تؤثر في التوسع في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حيث ترتبط هذه التحديات ب</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التكاليف </w:t>
      </w:r>
      <w:r w:rsidR="00B579E1">
        <w:rPr>
          <w:rFonts w:ascii="Simplified Arabic" w:eastAsia="Times New Roman" w:hAnsi="Simplified Arabic" w:cs="Simplified Arabic"/>
          <w:sz w:val="24"/>
          <w:szCs w:val="24"/>
          <w:rtl/>
        </w:rPr>
        <w:t>الإستثماري</w:t>
      </w:r>
      <w:r w:rsidR="007E0C2B">
        <w:rPr>
          <w:rFonts w:ascii="Simplified Arabic" w:eastAsia="Times New Roman" w:hAnsi="Simplified Arabic" w:cs="Simplified Arabic"/>
          <w:sz w:val="24"/>
          <w:szCs w:val="24"/>
          <w:rtl/>
        </w:rPr>
        <w:t>ة</w:t>
      </w:r>
      <w:r w:rsidRPr="00FF4E63">
        <w:rPr>
          <w:rFonts w:ascii="Simplified Arabic" w:eastAsia="Times New Roman" w:hAnsi="Simplified Arabic" w:cs="Simplified Arabic"/>
          <w:sz w:val="24"/>
          <w:szCs w:val="24"/>
          <w:rtl/>
        </w:rPr>
        <w:t xml:space="preserve"> الأولية لمشروعات الطاقة النظيفة مقارنة ببعض مصادر الطاقة التقليدية، فض</w:t>
      </w:r>
      <w:r w:rsidR="00727DE2">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عن صعوبة الحصول على التمويل اللازم لتنفيذ هذه المشروعات. ففي كثير من الحالات تواجه الشركات العاملة في قطاع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صعوبات في الحصول على القروض من البنوك التجارية أو من مؤسسات التمويل الدولية المعنية بآليات التنمية النظيفة، الأمر الذي يؤدي إلى تباطؤ تنفيذ المشروعات أو تأجيلها. </w:t>
      </w:r>
    </w:p>
    <w:p w14:paraId="480EF054" w14:textId="62BDF940"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أن بعض الحكومات والمؤسسات المالية قد لا </w:t>
      </w:r>
      <w:r w:rsidRPr="00FF4E63">
        <w:rPr>
          <w:rFonts w:ascii="Simplified Arabic" w:eastAsia="Times New Roman" w:hAnsi="Simplified Arabic" w:cs="Simplified Arabic" w:hint="cs"/>
          <w:sz w:val="24"/>
          <w:szCs w:val="24"/>
          <w:rtl/>
        </w:rPr>
        <w:t>ترغب في</w:t>
      </w:r>
      <w:r w:rsidRPr="00FF4E63">
        <w:rPr>
          <w:rFonts w:ascii="Simplified Arabic" w:eastAsia="Times New Roman" w:hAnsi="Simplified Arabic" w:cs="Simplified Arabic"/>
          <w:sz w:val="24"/>
          <w:szCs w:val="24"/>
          <w:rtl/>
        </w:rPr>
        <w:t xml:space="preserve"> التحول الطاق</w:t>
      </w:r>
      <w:r w:rsidRPr="00FF4E63">
        <w:rPr>
          <w:rFonts w:ascii="Simplified Arabic" w:eastAsia="Times New Roman" w:hAnsi="Simplified Arabic" w:cs="Simplified Arabic" w:hint="cs"/>
          <w:sz w:val="24"/>
          <w:szCs w:val="24"/>
          <w:rtl/>
        </w:rPr>
        <w:t>ي</w:t>
      </w:r>
      <w:r w:rsidRPr="00FF4E63">
        <w:rPr>
          <w:rFonts w:ascii="Simplified Arabic" w:eastAsia="Times New Roman" w:hAnsi="Simplified Arabic" w:cs="Simplified Arabic"/>
          <w:sz w:val="24"/>
          <w:szCs w:val="24"/>
          <w:rtl/>
        </w:rPr>
        <w:t xml:space="preserve">، مما يدفع المستثمرين إلى البحث عن بدائل تمويلية مثل التمويل الجماعي للطاقة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الذي يعتمد على مشاركة عدد كبير من المستثمرين الصغار في تمويل المشروعات الناشئة في هذا القطاع</w:t>
      </w:r>
      <w:r w:rsidRPr="00FF4E63">
        <w:rPr>
          <w:rFonts w:ascii="Simplified Arabic" w:eastAsia="Times New Roman" w:hAnsi="Simplified Arabic" w:cs="Simplified Arabic"/>
          <w:sz w:val="24"/>
          <w:szCs w:val="24"/>
        </w:rPr>
        <w:t>.</w:t>
      </w:r>
    </w:p>
    <w:p w14:paraId="0026B27E" w14:textId="2E9E18F6"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يمثل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معدل </w:t>
      </w:r>
      <w:r w:rsidR="00FC67FD">
        <w:rPr>
          <w:rFonts w:ascii="Simplified Arabic" w:eastAsia="Times New Roman" w:hAnsi="Simplified Arabic" w:cs="Simplified Arabic" w:hint="cs"/>
          <w:sz w:val="24"/>
          <w:szCs w:val="24"/>
          <w:rtl/>
        </w:rPr>
        <w:t>إ</w:t>
      </w:r>
      <w:r w:rsidRPr="00FF4E63">
        <w:rPr>
          <w:rFonts w:ascii="Simplified Arabic" w:eastAsia="Times New Roman" w:hAnsi="Simplified Arabic" w:cs="Simplified Arabic"/>
          <w:sz w:val="24"/>
          <w:szCs w:val="24"/>
          <w:rtl/>
        </w:rPr>
        <w:t xml:space="preserve">سترداد التكاليف في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مقارنة بالوقود الأحفوري أحد العوائق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الرئيسية أمام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في هذا المجال، إذ يميل العديد من المستثمرين إلى تفضيل المشروعات التي تحقق عوائد سريعة في الأجل القصير، وهو ما يتعارض مع طبيعة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التي تتطلب فترات زمنية أطول لاسترداد رأس المال (عبد الرؤوف، 2023</w:t>
      </w:r>
      <w:r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679A356E" w14:textId="231598D9"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ومن ناحية أخرى، يلاحظ أن سياسات الدعم للطاقة التقليدية في بعض الأحيان قد تؤثر سلبًا على فرص </w:t>
      </w:r>
      <w:r w:rsidR="00575ECD">
        <w:rPr>
          <w:rFonts w:ascii="Simplified Arabic" w:eastAsia="Times New Roman" w:hAnsi="Simplified Arabic" w:cs="Simplified Arabic"/>
          <w:sz w:val="24"/>
          <w:szCs w:val="24"/>
          <w:rtl/>
        </w:rPr>
        <w:t xml:space="preserve">إنتشار </w:t>
      </w:r>
      <w:r w:rsidRPr="00FF4E6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حيث يستفيد أصحاب الدخول المرتفعة من دعم الطاقة بشكل غير متناسب مقارنة بالفئات الأقل دخ</w:t>
      </w:r>
      <w:r w:rsidR="00727DE2">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وهو ما يزيد من العبء المالي على الموازنة العامة ويحد من الموارد الموجهة لدعم مشروعات الطاقة النظيفة. كما أن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الدعم المباشر أو غير المباشر للبترول والغاز يؤدي إلى تشويه الأسعار النسبية للطاقة، ويجعل مصادر الطاقة التقليدية أكثر تنافسية مقارنة بالطاقة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(يوسف، 2020</w:t>
      </w:r>
      <w:r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2200BCDE" w14:textId="79D8644F"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وتشير بيانات البنك الدولي إلى أن </w:t>
      </w:r>
      <w:r w:rsidR="00575ECD">
        <w:rPr>
          <w:rFonts w:ascii="Simplified Arabic" w:eastAsia="Times New Roman" w:hAnsi="Simplified Arabic" w:cs="Simplified Arabic"/>
          <w:sz w:val="24"/>
          <w:szCs w:val="24"/>
          <w:rtl/>
        </w:rPr>
        <w:t>إستهلاك</w:t>
      </w:r>
      <w:r w:rsidRPr="00FF4E63">
        <w:rPr>
          <w:rFonts w:ascii="Simplified Arabic" w:eastAsia="Times New Roman" w:hAnsi="Simplified Arabic" w:cs="Simplified Arabic"/>
          <w:sz w:val="24"/>
          <w:szCs w:val="24"/>
          <w:rtl/>
        </w:rPr>
        <w:t xml:space="preserve"> الطاقة من الوقود الأحفوري شهد </w:t>
      </w:r>
      <w:r w:rsidR="00F2320B">
        <w:rPr>
          <w:rFonts w:ascii="Simplified Arabic" w:eastAsia="Times New Roman" w:hAnsi="Simplified Arabic" w:cs="Simplified Arabic"/>
          <w:sz w:val="24"/>
          <w:szCs w:val="24"/>
          <w:rtl/>
        </w:rPr>
        <w:t>إرتفاع</w:t>
      </w:r>
      <w:r w:rsidR="00727DE2">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tl/>
        </w:rPr>
        <w:t xml:space="preserve">ا ملحوظًا خلال العقود الماضية، حيث </w:t>
      </w:r>
      <w:r w:rsidR="00727DE2">
        <w:rPr>
          <w:rFonts w:ascii="Simplified Arabic" w:eastAsia="Times New Roman" w:hAnsi="Simplified Arabic" w:cs="Simplified Arabic"/>
          <w:sz w:val="24"/>
          <w:szCs w:val="24"/>
          <w:rtl/>
        </w:rPr>
        <w:t>إرتفعت</w:t>
      </w:r>
      <w:r w:rsidRPr="00FF4E63">
        <w:rPr>
          <w:rFonts w:ascii="Simplified Arabic" w:eastAsia="Times New Roman" w:hAnsi="Simplified Arabic" w:cs="Simplified Arabic"/>
          <w:sz w:val="24"/>
          <w:szCs w:val="24"/>
          <w:rtl/>
        </w:rPr>
        <w:t xml:space="preserve"> نسبته من</w:t>
      </w:r>
      <w:r w:rsidRPr="00FF4E63">
        <w:rPr>
          <w:rFonts w:ascii="Simplified Arabic" w:eastAsia="Times New Roman" w:hAnsi="Simplified Arabic" w:cs="Simplified Arabic" w:hint="cs"/>
          <w:sz w:val="24"/>
          <w:szCs w:val="24"/>
          <w:rtl/>
        </w:rPr>
        <w:t xml:space="preserve"> 94.1%</w:t>
      </w:r>
      <w:r w:rsidRPr="00FF4E63">
        <w:rPr>
          <w:rFonts w:ascii="Simplified Arabic" w:eastAsia="Times New Roman" w:hAnsi="Simplified Arabic" w:cs="Simplified Arabic"/>
          <w:sz w:val="24"/>
          <w:szCs w:val="24"/>
          <w:rtl/>
        </w:rPr>
        <w:t xml:space="preserve"> عام 1990 إلى نحو 97.9% عام 2014، في حين </w:t>
      </w:r>
      <w:r w:rsidR="00B579E1">
        <w:rPr>
          <w:rFonts w:ascii="Simplified Arabic" w:eastAsia="Times New Roman" w:hAnsi="Simplified Arabic" w:cs="Simplified Arabic"/>
          <w:sz w:val="24"/>
          <w:szCs w:val="24"/>
          <w:rtl/>
        </w:rPr>
        <w:t>إنخفضت</w:t>
      </w:r>
      <w:r w:rsidRPr="00FF4E63">
        <w:rPr>
          <w:rFonts w:ascii="Simplified Arabic" w:eastAsia="Times New Roman" w:hAnsi="Simplified Arabic" w:cs="Simplified Arabic"/>
          <w:sz w:val="24"/>
          <w:szCs w:val="24"/>
          <w:rtl/>
        </w:rPr>
        <w:t xml:space="preserve"> نسبة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مصادر الطاقة البديلة والنووية من </w:t>
      </w:r>
      <w:r w:rsidRPr="00FF4E63">
        <w:rPr>
          <w:rFonts w:ascii="Simplified Arabic" w:eastAsia="Times New Roman" w:hAnsi="Simplified Arabic" w:cs="Simplified Arabic" w:hint="cs"/>
          <w:sz w:val="24"/>
          <w:szCs w:val="24"/>
          <w:rtl/>
        </w:rPr>
        <w:t>2.3%</w:t>
      </w:r>
      <w:r w:rsidRPr="00FF4E63">
        <w:rPr>
          <w:rFonts w:ascii="Simplified Arabic" w:eastAsia="Times New Roman" w:hAnsi="Simplified Arabic" w:cs="Simplified Arabic"/>
          <w:sz w:val="24"/>
          <w:szCs w:val="24"/>
        </w:rPr>
        <w:t xml:space="preserve"> </w:t>
      </w:r>
      <w:r w:rsidRPr="00FF4E63">
        <w:rPr>
          <w:rFonts w:ascii="Simplified Arabic" w:eastAsia="Times New Roman" w:hAnsi="Simplified Arabic" w:cs="Simplified Arabic"/>
          <w:sz w:val="24"/>
          <w:szCs w:val="24"/>
          <w:rtl/>
        </w:rPr>
        <w:t>إلى نحو 1.5</w:t>
      </w:r>
      <w:r w:rsidRPr="00FF4E63">
        <w:rPr>
          <w:rFonts w:ascii="Simplified Arabic" w:eastAsia="Times New Roman" w:hAnsi="Simplified Arabic" w:cs="Simplified Arabic"/>
          <w:sz w:val="24"/>
          <w:szCs w:val="24"/>
        </w:rPr>
        <w:t xml:space="preserve">% </w:t>
      </w:r>
      <w:r w:rsidRPr="00FF4E63">
        <w:rPr>
          <w:rFonts w:ascii="Simplified Arabic" w:eastAsia="Times New Roman" w:hAnsi="Simplified Arabic" w:cs="Simplified Arabic"/>
          <w:sz w:val="24"/>
          <w:szCs w:val="24"/>
          <w:rtl/>
        </w:rPr>
        <w:t xml:space="preserve">خلال الفترة نفسها. وقد أدى هذا الوضع إلى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الكبير على الوقود الأحفوري، الأمر الذي يحد من </w:t>
      </w:r>
      <w:r w:rsidR="00575ECD">
        <w:rPr>
          <w:rFonts w:ascii="Simplified Arabic" w:eastAsia="Times New Roman" w:hAnsi="Simplified Arabic" w:cs="Simplified Arabic"/>
          <w:sz w:val="24"/>
          <w:szCs w:val="24"/>
          <w:rtl/>
        </w:rPr>
        <w:t xml:space="preserve">إنتشار </w:t>
      </w:r>
      <w:r w:rsidRPr="00FF4E6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ويزيد من المخاطر البيئية المرتبطة ب</w:t>
      </w:r>
      <w:r w:rsidR="00575ECD">
        <w:rPr>
          <w:rFonts w:ascii="Simplified Arabic" w:eastAsia="Times New Roman" w:hAnsi="Simplified Arabic" w:cs="Simplified Arabic"/>
          <w:sz w:val="24"/>
          <w:szCs w:val="24"/>
          <w:rtl/>
        </w:rPr>
        <w:t xml:space="preserve">التغيُّرات المُناخية </w:t>
      </w:r>
      <w:r w:rsidRPr="00FF4E63">
        <w:rPr>
          <w:rFonts w:ascii="Simplified Arabic" w:eastAsia="Times New Roman" w:hAnsi="Simplified Arabic" w:cs="Simplified Arabic"/>
          <w:sz w:val="24"/>
          <w:szCs w:val="24"/>
          <w:rtl/>
        </w:rPr>
        <w:t>(يوسف، 2020</w:t>
      </w:r>
      <w:r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1ED6C645" w14:textId="09E8B838" w:rsidR="00C44916" w:rsidRPr="002655C0" w:rsidRDefault="00FC6F5A" w:rsidP="002655C0">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يمثل ضعف الحوافز المالية المقدمة للمستثمرين أحد التحديات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المهمة، حيث يفتقر قطاع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في بعض الأحيان إلى الحوافز الضريبية والجمركية الكافية التي يمكن أن تشجع القطاع الخاص على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في هذا المجال. كذلك لم يتم تفعيل بعض المبادرات التمويلية التي أعلنت عنها الحكومة لدعم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تقنيات الطاقة النظيفة، مثل القروض منخفضة الفائدة المخصصة لتركيب أنظمة التدفئة والتبريد في المباني والمنشآت الصناعية، إذ لم يتم توضيح آليات تنفيذها بصورة واضحة (عشري وسويلم، 2023</w:t>
      </w:r>
      <w:r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1D35E79F" w14:textId="0864700A"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2.</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التحديات </w:t>
      </w:r>
      <w:r w:rsidR="00575ECD">
        <w:rPr>
          <w:rFonts w:ascii="Simplified Arabic" w:eastAsia="Times New Roman" w:hAnsi="Simplified Arabic" w:cs="Simplified Arabic"/>
          <w:b/>
          <w:bCs/>
          <w:kern w:val="36"/>
          <w:sz w:val="28"/>
          <w:szCs w:val="28"/>
          <w:rtl/>
        </w:rPr>
        <w:t xml:space="preserve">الإجتماعية </w:t>
      </w:r>
    </w:p>
    <w:p w14:paraId="38036D71" w14:textId="6C586B37"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ترتبط التحديات </w:t>
      </w:r>
      <w:r w:rsidR="00575ECD">
        <w:rPr>
          <w:rFonts w:ascii="Simplified Arabic" w:eastAsia="Times New Roman" w:hAnsi="Simplified Arabic" w:cs="Simplified Arabic"/>
          <w:sz w:val="24"/>
          <w:szCs w:val="24"/>
          <w:rtl/>
        </w:rPr>
        <w:t xml:space="preserve">الإجتماعية </w:t>
      </w:r>
      <w:r w:rsidRPr="00FF4E63">
        <w:rPr>
          <w:rFonts w:ascii="Simplified Arabic" w:eastAsia="Times New Roman" w:hAnsi="Simplified Arabic" w:cs="Simplified Arabic"/>
          <w:sz w:val="24"/>
          <w:szCs w:val="24"/>
          <w:rtl/>
        </w:rPr>
        <w:t xml:space="preserve">للطاقة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بعدد من العوامل الديموغرافية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 xml:space="preserve">التي تؤثر في أنماط </w:t>
      </w:r>
      <w:r w:rsidR="00575ECD">
        <w:rPr>
          <w:rFonts w:ascii="Simplified Arabic" w:eastAsia="Times New Roman" w:hAnsi="Simplified Arabic" w:cs="Simplified Arabic"/>
          <w:sz w:val="24"/>
          <w:szCs w:val="24"/>
          <w:rtl/>
        </w:rPr>
        <w:t xml:space="preserve">إستهلاك </w:t>
      </w:r>
      <w:r w:rsidRPr="00FF4E63">
        <w:rPr>
          <w:rFonts w:ascii="Simplified Arabic" w:eastAsia="Times New Roman" w:hAnsi="Simplified Arabic" w:cs="Simplified Arabic"/>
          <w:sz w:val="24"/>
          <w:szCs w:val="24"/>
          <w:rtl/>
        </w:rPr>
        <w:t xml:space="preserve"> الطاقة وقدرة المجتمع على تبني مصادر الطاقة النظيفة. ومن أبرز هذه العوامل الزيادة السكانية المرتفعة التي تشهدها مصر، والتي تؤدي إلى </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الطلب على الطاقة بصورة مستمرة، مما يزيد من الضغط على منظومة الطاقة ويجعل تلبية هذا الطلب تحديًا كبيرًا أمام سياسات الطاق</w:t>
      </w:r>
      <w:r w:rsidR="00E770B2" w:rsidRPr="00FF4E63">
        <w:rPr>
          <w:rFonts w:ascii="Simplified Arabic" w:eastAsia="Times New Roman" w:hAnsi="Simplified Arabic" w:cs="Simplified Arabic" w:hint="cs"/>
          <w:sz w:val="24"/>
          <w:szCs w:val="24"/>
          <w:rtl/>
        </w:rPr>
        <w:t>ة</w:t>
      </w:r>
      <w:r w:rsidRPr="00FF4E63">
        <w:rPr>
          <w:rFonts w:ascii="Simplified Arabic" w:eastAsia="Times New Roman" w:hAnsi="Simplified Arabic" w:cs="Simplified Arabic"/>
          <w:sz w:val="24"/>
          <w:szCs w:val="24"/>
        </w:rPr>
        <w:t>.</w:t>
      </w:r>
    </w:p>
    <w:p w14:paraId="36C8CEC4" w14:textId="7E1868BD" w:rsidR="00FC6F5A" w:rsidRPr="002655C0" w:rsidRDefault="00FC6F5A" w:rsidP="002655C0">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أن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مستويات الدخل لدى شريحة كبيرة من السكان يمثل عائقًا أمام التوسع في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تقنيات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خاصة تلك التي تتطلب تكاليف أولية مرتفعة مثل أنظمة الطاقة الشمسية المنزلية. فبالرغم من المزايا البيئية و</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لهذه الأنظمة على المدى الطويل، فإن تكلفتها الأولية قد تحد من قدرة العديد من الأسر على تبنيها، الأمر الذي يحد من انتشارها على نطاق واسع (يوسف، 2016</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50B111E4" w14:textId="525D370A"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3.</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التحديات البيئية</w:t>
      </w:r>
    </w:p>
    <w:p w14:paraId="340825C1" w14:textId="17AC63A7"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على الرغم من أن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تمثل ح</w:t>
      </w:r>
      <w:r w:rsidR="00B579E1">
        <w:rPr>
          <w:rFonts w:ascii="Simplified Arabic" w:eastAsia="Times New Roman" w:hAnsi="Simplified Arabic" w:cs="Simplified Arabic" w:hint="cs"/>
          <w:sz w:val="24"/>
          <w:szCs w:val="24"/>
          <w:rtl/>
        </w:rPr>
        <w:t>لاً</w:t>
      </w:r>
      <w:r w:rsidRPr="00FF4E63">
        <w:rPr>
          <w:rFonts w:ascii="Simplified Arabic" w:eastAsia="Times New Roman" w:hAnsi="Simplified Arabic" w:cs="Simplified Arabic"/>
          <w:sz w:val="24"/>
          <w:szCs w:val="24"/>
          <w:rtl/>
        </w:rPr>
        <w:t xml:space="preserve"> بيئيًا للحد من التلوث و</w:t>
      </w:r>
      <w:r w:rsidR="000A0408">
        <w:rPr>
          <w:rFonts w:ascii="Simplified Arabic" w:eastAsia="Times New Roman" w:hAnsi="Simplified Arabic" w:cs="Simplified Arabic"/>
          <w:sz w:val="24"/>
          <w:szCs w:val="24"/>
          <w:rtl/>
        </w:rPr>
        <w:t xml:space="preserve">الإنبعاثات </w:t>
      </w:r>
      <w:r w:rsidRPr="00FF4E63">
        <w:rPr>
          <w:rFonts w:ascii="Simplified Arabic" w:eastAsia="Times New Roman" w:hAnsi="Simplified Arabic" w:cs="Simplified Arabic"/>
          <w:sz w:val="24"/>
          <w:szCs w:val="24"/>
          <w:rtl/>
        </w:rPr>
        <w:t xml:space="preserve">الكربونية، فإنها قد تواجه بعض التحديات البيئية المرتبطة بالظروف المناخية أو بالآثار البيئية لبعض المشروعات. فعلى سبيل المثال، قد تؤثر بعض الظواهر المناخية مثل العواصف الرملية والغيوم الكثيفة أو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الموارد المائية على كفاءة تشغيل محطات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خاصة محطات الطاقة الشمسية والطاقة الكهرومائية، مما قد يؤدي إلى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إنتاجيتها في بعض الفترات</w:t>
      </w:r>
      <w:r w:rsidRPr="00FF4E63">
        <w:rPr>
          <w:rFonts w:ascii="Simplified Arabic" w:eastAsia="Times New Roman" w:hAnsi="Simplified Arabic" w:cs="Simplified Arabic"/>
          <w:sz w:val="24"/>
          <w:szCs w:val="24"/>
        </w:rPr>
        <w:t>.</w:t>
      </w:r>
    </w:p>
    <w:p w14:paraId="379D335B" w14:textId="49CA826B"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تمثل مشكلة تخزين الطاقة أحد التحديات البيئية والتقنية المهمة، حيث لا يمكن </w:t>
      </w:r>
      <w:r w:rsidR="00842B52">
        <w:rPr>
          <w:rFonts w:ascii="Simplified Arabic" w:eastAsia="Times New Roman" w:hAnsi="Simplified Arabic" w:cs="Simplified Arabic"/>
          <w:sz w:val="24"/>
          <w:szCs w:val="24"/>
          <w:rtl/>
        </w:rPr>
        <w:t>الإستفادة</w:t>
      </w:r>
      <w:r w:rsidRPr="00FF4E63">
        <w:rPr>
          <w:rFonts w:ascii="Simplified Arabic" w:eastAsia="Times New Roman" w:hAnsi="Simplified Arabic" w:cs="Simplified Arabic"/>
          <w:sz w:val="24"/>
          <w:szCs w:val="24"/>
          <w:rtl/>
        </w:rPr>
        <w:t xml:space="preserve"> من الطاقة الشمسية خلال فترات الليل في ظل محدودية تقنيات تخزين الطاقة أو </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تكلفتها، الأمر الذي يتطلب تطوير بطاريات ذات سعات كبيرة وكفاءة عالية لضمان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ية إمدادات الطاقة</w:t>
      </w:r>
      <w:r w:rsidRPr="00FF4E63">
        <w:rPr>
          <w:rFonts w:ascii="Simplified Arabic" w:eastAsia="Times New Roman" w:hAnsi="Simplified Arabic" w:cs="Simplified Arabic"/>
          <w:sz w:val="24"/>
          <w:szCs w:val="24"/>
        </w:rPr>
        <w:t>.</w:t>
      </w:r>
    </w:p>
    <w:p w14:paraId="24C80686" w14:textId="4BFB9148"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ومن ناحية أخرى، يتطلب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مراعاة الاعتبارات البيئية المتعلقة ب</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الأراضي، حيث يجب تحقيق التوازن بين تخصيص الأراضي لمشروعات الطاقة الشمسية أو مزارع الرياح وبين </w:t>
      </w:r>
      <w:r w:rsidR="00B579E1">
        <w:rPr>
          <w:rFonts w:ascii="Simplified Arabic" w:eastAsia="Times New Roman" w:hAnsi="Simplified Arabic" w:cs="Simplified Arabic"/>
          <w:sz w:val="24"/>
          <w:szCs w:val="24"/>
          <w:rtl/>
        </w:rPr>
        <w:t>إستخدام</w:t>
      </w:r>
      <w:r w:rsidRPr="00FF4E63">
        <w:rPr>
          <w:rFonts w:ascii="Simplified Arabic" w:eastAsia="Times New Roman" w:hAnsi="Simplified Arabic" w:cs="Simplified Arabic"/>
          <w:sz w:val="24"/>
          <w:szCs w:val="24"/>
          <w:rtl/>
        </w:rPr>
        <w:t xml:space="preserve">اتها الأخرى مثل الإسكان والزراعة والبنية التحتية. كما يجب مراعاة مسارات هجرة الطيور والأسماك عند </w:t>
      </w:r>
      <w:r w:rsidR="00B579E1">
        <w:rPr>
          <w:rFonts w:ascii="Simplified Arabic" w:eastAsia="Times New Roman" w:hAnsi="Simplified Arabic" w:cs="Simplified Arabic"/>
          <w:sz w:val="24"/>
          <w:szCs w:val="24"/>
          <w:rtl/>
        </w:rPr>
        <w:t>إنشاء</w:t>
      </w:r>
      <w:r w:rsidRPr="00FF4E63">
        <w:rPr>
          <w:rFonts w:ascii="Simplified Arabic" w:eastAsia="Times New Roman" w:hAnsi="Simplified Arabic" w:cs="Simplified Arabic"/>
          <w:sz w:val="24"/>
          <w:szCs w:val="24"/>
          <w:rtl/>
        </w:rPr>
        <w:t xml:space="preserve"> توربينات الرياح أو المحطات الكهرومائية لتجنب التأثيرات السلبية على التنوع البيولوجي (عبد الرؤوف، 2023</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4C3E0E7F" w14:textId="6787BFC7" w:rsidR="00E94288"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كما تواجه البيئة المصرية تحديات أخرى مثل </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مستوى سطح البحر وتأثيره المحتمل على مناطق الدلتا، وزيادة ملوحة التربة الزراعية، وتدهور جودة الهواء في المناطق الصناعية ذات الكثافة السكانية المرتفعة، إضافة إلى محدودية الموارد الطبيعية</w:t>
      </w:r>
      <w:r w:rsidRPr="00FF4E63">
        <w:rPr>
          <w:rFonts w:ascii="Simplified Arabic" w:eastAsia="Times New Roman" w:hAnsi="Simplified Arabic" w:cs="Simplified Arabic"/>
          <w:sz w:val="24"/>
          <w:szCs w:val="24"/>
        </w:rPr>
        <w:t xml:space="preserve">. </w:t>
      </w:r>
      <w:r w:rsidRPr="00FF4E63">
        <w:rPr>
          <w:rFonts w:ascii="Simplified Arabic" w:eastAsia="Times New Roman" w:hAnsi="Simplified Arabic" w:cs="Simplified Arabic"/>
          <w:sz w:val="24"/>
          <w:szCs w:val="24"/>
          <w:rtl/>
        </w:rPr>
        <w:t xml:space="preserve">وتزداد حدة هذه التحديات مع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النمو السكاني والضغوط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FF4E63">
        <w:rPr>
          <w:rFonts w:ascii="Simplified Arabic" w:eastAsia="Times New Roman" w:hAnsi="Simplified Arabic" w:cs="Simplified Arabic"/>
          <w:sz w:val="24"/>
          <w:szCs w:val="24"/>
          <w:rtl/>
        </w:rPr>
        <w:t>، مما قد يؤثر على جهود تحقيق التنمية المستدامة (محمد، 2022</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0643D780" w14:textId="77777777" w:rsidR="00EF7978" w:rsidRPr="00E94288" w:rsidRDefault="00EF7978"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4321F630" w14:textId="164AF826"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4.</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التحديات التقنية</w:t>
      </w:r>
    </w:p>
    <w:p w14:paraId="08EE7964" w14:textId="08A3C042"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تمثل التحديات التقنية أحد العوائق المهمة أمام </w:t>
      </w:r>
      <w:r w:rsidR="00575ECD">
        <w:rPr>
          <w:rFonts w:ascii="Simplified Arabic" w:eastAsia="Times New Roman" w:hAnsi="Simplified Arabic" w:cs="Simplified Arabic"/>
          <w:sz w:val="24"/>
          <w:szCs w:val="24"/>
          <w:rtl/>
        </w:rPr>
        <w:t xml:space="preserve">إنتشار </w:t>
      </w:r>
      <w:r w:rsidRPr="00FF4E6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حيث ترتبط هذه التحديات ب</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تكلفة التكنولوجيا المستخدمة في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الطاقة النظيفة مقارنة ببعض مصادر الطاقة التقليدية، إضافة إلى </w:t>
      </w:r>
      <w:r w:rsidR="00575ECD">
        <w:rPr>
          <w:rFonts w:ascii="Simplified Arabic" w:eastAsia="Times New Roman" w:hAnsi="Simplified Arabic" w:cs="Simplified Arabic"/>
          <w:sz w:val="24"/>
          <w:szCs w:val="24"/>
          <w:rtl/>
        </w:rPr>
        <w:t>إنخفاض</w:t>
      </w:r>
      <w:r w:rsidRPr="00FF4E63">
        <w:rPr>
          <w:rFonts w:ascii="Simplified Arabic" w:eastAsia="Times New Roman" w:hAnsi="Simplified Arabic" w:cs="Simplified Arabic"/>
          <w:sz w:val="24"/>
          <w:szCs w:val="24"/>
          <w:rtl/>
        </w:rPr>
        <w:t xml:space="preserve"> كفاءة بعض التقنيات في مراحلها الأولى. كما أن معظم التقنيات المتقدمة في هذا المجال يتم </w:t>
      </w:r>
      <w:r w:rsidR="00B579E1">
        <w:rPr>
          <w:rFonts w:ascii="Simplified Arabic" w:eastAsia="Times New Roman" w:hAnsi="Simplified Arabic" w:cs="Simplified Arabic"/>
          <w:sz w:val="24"/>
          <w:szCs w:val="24"/>
          <w:rtl/>
        </w:rPr>
        <w:t>إستيرادها</w:t>
      </w:r>
      <w:r w:rsidRPr="00FF4E63">
        <w:rPr>
          <w:rFonts w:ascii="Simplified Arabic" w:eastAsia="Times New Roman" w:hAnsi="Simplified Arabic" w:cs="Simplified Arabic"/>
          <w:sz w:val="24"/>
          <w:szCs w:val="24"/>
          <w:rtl/>
        </w:rPr>
        <w:t xml:space="preserve"> من الخارج، وهو ما يزيد من التكلفة ال</w:t>
      </w:r>
      <w:r w:rsidR="000A0408">
        <w:rPr>
          <w:rFonts w:ascii="Simplified Arabic" w:eastAsia="Times New Roman" w:hAnsi="Simplified Arabic" w:cs="Simplified Arabic"/>
          <w:sz w:val="24"/>
          <w:szCs w:val="24"/>
          <w:rtl/>
        </w:rPr>
        <w:t>إجمالي</w:t>
      </w:r>
      <w:r w:rsidRPr="00FF4E63">
        <w:rPr>
          <w:rFonts w:ascii="Simplified Arabic" w:eastAsia="Times New Roman" w:hAnsi="Simplified Arabic" w:cs="Simplified Arabic"/>
          <w:sz w:val="24"/>
          <w:szCs w:val="24"/>
          <w:rtl/>
        </w:rPr>
        <w:t>ة للمشروعات (كافي، 2016</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3FB39EA9" w14:textId="2560F24B" w:rsidR="00FC6F5A" w:rsidRPr="00E94288"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كما تعاني بعض الدول النامية، ومنها مصر، من نقص الكفاءات والخبرات الفنية المتخصصة في تصنيع وتطوير تقنيات </w:t>
      </w:r>
      <w:r w:rsidRPr="00E94288">
        <w:rPr>
          <w:rFonts w:ascii="Simplified Arabic" w:eastAsia="Times New Roman" w:hAnsi="Simplified Arabic" w:cs="Simplified Arabic"/>
          <w:sz w:val="24"/>
          <w:szCs w:val="24"/>
          <w:rtl/>
        </w:rPr>
        <w:t xml:space="preserve">الطاقة </w:t>
      </w:r>
      <w:r w:rsidR="009B421D" w:rsidRPr="00E94288">
        <w:rPr>
          <w:rFonts w:ascii="Simplified Arabic" w:eastAsia="Times New Roman" w:hAnsi="Simplified Arabic" w:cs="Simplified Arabic"/>
          <w:sz w:val="24"/>
          <w:szCs w:val="24"/>
          <w:rtl/>
        </w:rPr>
        <w:t>المُتجددة</w:t>
      </w:r>
      <w:r w:rsidRPr="00E94288">
        <w:rPr>
          <w:rFonts w:ascii="Simplified Arabic" w:eastAsia="Times New Roman" w:hAnsi="Simplified Arabic" w:cs="Simplified Arabic"/>
          <w:sz w:val="24"/>
          <w:szCs w:val="24"/>
          <w:rtl/>
        </w:rPr>
        <w:t xml:space="preserve"> محليًا، الأمر الذي يؤدي إلى </w:t>
      </w:r>
      <w:r w:rsidR="00575ECD" w:rsidRPr="00E94288">
        <w:rPr>
          <w:rFonts w:ascii="Simplified Arabic" w:eastAsia="Times New Roman" w:hAnsi="Simplified Arabic" w:cs="Simplified Arabic"/>
          <w:sz w:val="24"/>
          <w:szCs w:val="24"/>
          <w:rtl/>
        </w:rPr>
        <w:t>ال</w:t>
      </w:r>
      <w:r w:rsidR="00B579E1" w:rsidRPr="00E94288">
        <w:rPr>
          <w:rFonts w:ascii="Simplified Arabic" w:eastAsia="Times New Roman" w:hAnsi="Simplified Arabic" w:cs="Simplified Arabic"/>
          <w:sz w:val="24"/>
          <w:szCs w:val="24"/>
          <w:rtl/>
        </w:rPr>
        <w:t>إعتماد</w:t>
      </w:r>
      <w:r w:rsidR="00575ECD" w:rsidRPr="00E94288">
        <w:rPr>
          <w:rFonts w:ascii="Simplified Arabic" w:eastAsia="Times New Roman" w:hAnsi="Simplified Arabic" w:cs="Simplified Arabic"/>
          <w:sz w:val="24"/>
          <w:szCs w:val="24"/>
          <w:rtl/>
        </w:rPr>
        <w:t xml:space="preserve"> </w:t>
      </w:r>
      <w:r w:rsidRPr="00E94288">
        <w:rPr>
          <w:rFonts w:ascii="Simplified Arabic" w:eastAsia="Times New Roman" w:hAnsi="Simplified Arabic" w:cs="Simplified Arabic"/>
          <w:sz w:val="24"/>
          <w:szCs w:val="24"/>
          <w:rtl/>
        </w:rPr>
        <w:t xml:space="preserve">بدرجة كبيرة على التكنولوجيا المستوردة. إضافة إلى ذلك، لا تزال بعض تقنيات الطاقة </w:t>
      </w:r>
      <w:r w:rsidR="009B421D" w:rsidRPr="00E94288">
        <w:rPr>
          <w:rFonts w:ascii="Simplified Arabic" w:eastAsia="Times New Roman" w:hAnsi="Simplified Arabic" w:cs="Simplified Arabic"/>
          <w:sz w:val="24"/>
          <w:szCs w:val="24"/>
          <w:rtl/>
        </w:rPr>
        <w:t>المُتجددة</w:t>
      </w:r>
      <w:r w:rsidRPr="00E94288">
        <w:rPr>
          <w:rFonts w:ascii="Simplified Arabic" w:eastAsia="Times New Roman" w:hAnsi="Simplified Arabic" w:cs="Simplified Arabic"/>
          <w:sz w:val="24"/>
          <w:szCs w:val="24"/>
          <w:rtl/>
        </w:rPr>
        <w:t xml:space="preserve"> في مرحلة البحث والتطوير ولم تصل بعد إلى مرحلة النضج التكنولوجي الكامل الذي يسمح بانتشارها على نطاق واسع</w:t>
      </w:r>
      <w:r w:rsidRPr="00E94288">
        <w:rPr>
          <w:rFonts w:ascii="Simplified Arabic" w:eastAsia="Times New Roman" w:hAnsi="Simplified Arabic" w:cs="Simplified Arabic"/>
          <w:sz w:val="24"/>
          <w:szCs w:val="24"/>
        </w:rPr>
        <w:t>.</w:t>
      </w:r>
    </w:p>
    <w:p w14:paraId="15B1203E" w14:textId="3EEBC18F" w:rsidR="00EF7978" w:rsidRPr="002655C0" w:rsidRDefault="00FC6F5A" w:rsidP="002655C0">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ومن ناحية أخرى، لا يتم استغلال بعض مصادر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بالشكل الأمثل، مثل طاقة الكتلة الحيوية التي يمكن أن تمثل مصدرًا مهمًا للطاقة المستدامة في ظل توافر المخلفات الزراعية والحيوانية، إلا أن محدودية </w:t>
      </w:r>
      <w:r w:rsidR="00575ECD">
        <w:rPr>
          <w:rFonts w:ascii="Simplified Arabic" w:eastAsia="Times New Roman" w:hAnsi="Simplified Arabic" w:cs="Simplified Arabic"/>
          <w:sz w:val="24"/>
          <w:szCs w:val="24"/>
          <w:rtl/>
        </w:rPr>
        <w:t xml:space="preserve">إنتشار </w:t>
      </w:r>
      <w:r w:rsidRPr="00FF4E63">
        <w:rPr>
          <w:rFonts w:ascii="Simplified Arabic" w:eastAsia="Times New Roman" w:hAnsi="Simplified Arabic" w:cs="Simplified Arabic"/>
          <w:sz w:val="24"/>
          <w:szCs w:val="24"/>
          <w:rtl/>
        </w:rPr>
        <w:t xml:space="preserve">التقنيات الخاصة بها يحد من إمكانية </w:t>
      </w:r>
      <w:r w:rsidR="00842B52">
        <w:rPr>
          <w:rFonts w:ascii="Simplified Arabic" w:eastAsia="Times New Roman" w:hAnsi="Simplified Arabic" w:cs="Simplified Arabic"/>
          <w:sz w:val="24"/>
          <w:szCs w:val="24"/>
          <w:rtl/>
        </w:rPr>
        <w:t>الإستفادة</w:t>
      </w:r>
      <w:r w:rsidRPr="00FF4E63">
        <w:rPr>
          <w:rFonts w:ascii="Simplified Arabic" w:eastAsia="Times New Roman" w:hAnsi="Simplified Arabic" w:cs="Simplified Arabic"/>
          <w:sz w:val="24"/>
          <w:szCs w:val="24"/>
          <w:rtl/>
        </w:rPr>
        <w:t xml:space="preserve"> منها. كما أن ضعف أعمال الصيانة في بعض محطات الطاقة و</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أنواع وقود غير مطابقة للمواصفات قد يؤدي في بعض الأحيان إلى خروج المحطات من الخدمة بشكل مؤقت (كافي، 2016</w:t>
      </w:r>
      <w:r w:rsidR="002C7FE1" w:rsidRPr="00FF4E63">
        <w:rPr>
          <w:rFonts w:ascii="Simplified Arabic" w:eastAsia="Times New Roman" w:hAnsi="Simplified Arabic" w:cs="Simplified Arabic" w:hint="cs"/>
          <w:sz w:val="24"/>
          <w:szCs w:val="24"/>
          <w:rtl/>
        </w:rPr>
        <w:t>)</w:t>
      </w:r>
      <w:r w:rsidRPr="00EF7978">
        <w:rPr>
          <w:rFonts w:ascii="Simplified Arabic" w:eastAsia="Times New Roman" w:hAnsi="Simplified Arabic" w:cs="Simplified Arabic"/>
          <w:sz w:val="24"/>
          <w:szCs w:val="24"/>
        </w:rPr>
        <w:t>.</w:t>
      </w:r>
      <w:r w:rsidR="00EF7978">
        <w:rPr>
          <w:rFonts w:ascii="Simplified Arabic" w:eastAsia="Times New Roman" w:hAnsi="Simplified Arabic" w:cs="Simplified Arabic" w:hint="cs"/>
          <w:sz w:val="24"/>
          <w:szCs w:val="24"/>
          <w:rtl/>
        </w:rPr>
        <w:t xml:space="preserve"> </w:t>
      </w:r>
    </w:p>
    <w:p w14:paraId="5CC8B2FF" w14:textId="10202928"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5.</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التحديات المؤسسية والتشريعية والتنظيمية</w:t>
      </w:r>
    </w:p>
    <w:p w14:paraId="1A87C09F" w14:textId="48E81A38"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تواجه مشروعات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أيضًا عددًا من التحديات المؤسسية والتشريعية المرتبطة بالإطار التنظيمي والسياسات الحكومية. فعلى الرغم من وجود عدد من القوانين المنظمة للقطاع البيئي والطاقة في مصر، فإن بعض هذه القوانين لا تزال بحاجة إلى تطوير لتواكب متطلبات التحول الطاقوي وتعزيز ال</w:t>
      </w:r>
      <w:r w:rsidR="00B579E1">
        <w:rPr>
          <w:rFonts w:ascii="Simplified Arabic" w:eastAsia="Times New Roman" w:hAnsi="Simplified Arabic" w:cs="Simplified Arabic"/>
          <w:sz w:val="24"/>
          <w:szCs w:val="24"/>
          <w:rtl/>
        </w:rPr>
        <w:t>إستثمار</w:t>
      </w:r>
      <w:r w:rsidRPr="00FF4E63">
        <w:rPr>
          <w:rFonts w:ascii="Simplified Arabic" w:eastAsia="Times New Roman" w:hAnsi="Simplified Arabic" w:cs="Simplified Arabic"/>
          <w:sz w:val="24"/>
          <w:szCs w:val="24"/>
          <w:rtl/>
        </w:rPr>
        <w:t xml:space="preserve"> في 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Pr>
        <w:t>.</w:t>
      </w:r>
    </w:p>
    <w:p w14:paraId="64F56163" w14:textId="176B1863"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فعلى سبيل المثال، لا تزال بعض سياسات الطاقة تعتمد على دعم الوقود الأحفوري، وهو ما يمثل عائقًا أمام التوسع في </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كما أن غياب بعض الأطر التنظيمية الواضحة التي تنظم عمليات ال</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وال</w:t>
      </w:r>
      <w:r w:rsidR="00575ECD">
        <w:rPr>
          <w:rFonts w:ascii="Simplified Arabic" w:eastAsia="Times New Roman" w:hAnsi="Simplified Arabic" w:cs="Simplified Arabic"/>
          <w:sz w:val="24"/>
          <w:szCs w:val="24"/>
          <w:rtl/>
        </w:rPr>
        <w:t xml:space="preserve">إستهلاك </w:t>
      </w:r>
      <w:r w:rsidRPr="00FF4E63">
        <w:rPr>
          <w:rFonts w:ascii="Simplified Arabic" w:eastAsia="Times New Roman" w:hAnsi="Simplified Arabic" w:cs="Simplified Arabic"/>
          <w:sz w:val="24"/>
          <w:szCs w:val="24"/>
          <w:rtl/>
        </w:rPr>
        <w:t xml:space="preserve"> للطاقة قد يؤدي إلى إبطاء عملية التحول نحو الطاقة النظيفة (كافي، 2016</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34A5F3B3" w14:textId="6C238067"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وعلى الرغم من وجود قانون البيئة رقم 4 لسنة 1994، فإنه لم يتم فرض ضرائب بيئية على الأنشطة التي تستخدم الوقود الأحفوري وتسبب تلوثًا بيئيًا، وهو ما قد يؤدي إلى </w:t>
      </w:r>
      <w:r w:rsidR="007E0C2B">
        <w:rPr>
          <w:rFonts w:ascii="Simplified Arabic" w:eastAsia="Times New Roman" w:hAnsi="Simplified Arabic" w:cs="Simplified Arabic"/>
          <w:sz w:val="24"/>
          <w:szCs w:val="24"/>
          <w:rtl/>
        </w:rPr>
        <w:t>إستمرار</w:t>
      </w:r>
      <w:r w:rsidRPr="00FF4E63">
        <w:rPr>
          <w:rFonts w:ascii="Simplified Arabic" w:eastAsia="Times New Roman" w:hAnsi="Simplified Arabic" w:cs="Simplified Arabic"/>
          <w:sz w:val="24"/>
          <w:szCs w:val="24"/>
          <w:rtl/>
        </w:rPr>
        <w:t xml:space="preserve">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مصادر الطاقة الملوثة. وفي المقابل، قد يؤدي فرض مثل هذه الضرائب إلى </w:t>
      </w:r>
      <w:r w:rsidR="00F2320B">
        <w:rPr>
          <w:rFonts w:ascii="Simplified Arabic" w:eastAsia="Times New Roman" w:hAnsi="Simplified Arabic" w:cs="Simplified Arabic"/>
          <w:sz w:val="24"/>
          <w:szCs w:val="24"/>
          <w:rtl/>
        </w:rPr>
        <w:t>إرتفاع</w:t>
      </w:r>
      <w:r w:rsidRPr="00FF4E63">
        <w:rPr>
          <w:rFonts w:ascii="Simplified Arabic" w:eastAsia="Times New Roman" w:hAnsi="Simplified Arabic" w:cs="Simplified Arabic"/>
          <w:sz w:val="24"/>
          <w:szCs w:val="24"/>
          <w:rtl/>
        </w:rPr>
        <w:t xml:space="preserve"> أسعار بعض المنتجات المرتبطة بالأنشطة الصناعية، وهو ما قد يواجه بعض التحديات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FF4E63">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FF4E63">
        <w:rPr>
          <w:rFonts w:ascii="Simplified Arabic" w:eastAsia="Times New Roman" w:hAnsi="Simplified Arabic" w:cs="Simplified Arabic"/>
          <w:sz w:val="24"/>
          <w:szCs w:val="24"/>
          <w:rtl/>
        </w:rPr>
        <w:t>(محمد، 2022</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703581D8" w14:textId="472E953C" w:rsidR="00103BAA"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tl/>
        </w:rPr>
      </w:pPr>
      <w:r w:rsidRPr="00FF4E63">
        <w:rPr>
          <w:rFonts w:ascii="Simplified Arabic" w:eastAsia="Times New Roman" w:hAnsi="Simplified Arabic" w:cs="Simplified Arabic"/>
          <w:sz w:val="24"/>
          <w:szCs w:val="24"/>
          <w:rtl/>
        </w:rPr>
        <w:t xml:space="preserve">كما أن بعض السياسات المتعلقة بالطاقة </w:t>
      </w:r>
      <w:r w:rsidR="009B421D">
        <w:rPr>
          <w:rFonts w:ascii="Simplified Arabic" w:eastAsia="Times New Roman" w:hAnsi="Simplified Arabic" w:cs="Simplified Arabic"/>
          <w:sz w:val="24"/>
          <w:szCs w:val="24"/>
          <w:rtl/>
        </w:rPr>
        <w:t>المُتجددة</w:t>
      </w:r>
      <w:r w:rsidRPr="00FF4E63">
        <w:rPr>
          <w:rFonts w:ascii="Simplified Arabic" w:eastAsia="Times New Roman" w:hAnsi="Simplified Arabic" w:cs="Simplified Arabic"/>
          <w:sz w:val="24"/>
          <w:szCs w:val="24"/>
          <w:rtl/>
        </w:rPr>
        <w:t xml:space="preserve"> لم تتناول بعض المصادر المهمة مثل الكتلة الحيوية والطاقة الحيوية، رغم الإمكانات الكبيرة المتوافرة في مصر ل</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 xml:space="preserve">الغاز الحيوي من المخلفات الزراعية أو </w:t>
      </w:r>
      <w:r w:rsidR="00575ECD">
        <w:rPr>
          <w:rFonts w:ascii="Simplified Arabic" w:eastAsia="Times New Roman" w:hAnsi="Simplified Arabic" w:cs="Simplified Arabic"/>
          <w:sz w:val="24"/>
          <w:szCs w:val="24"/>
          <w:rtl/>
        </w:rPr>
        <w:t xml:space="preserve">إنتاج </w:t>
      </w:r>
      <w:r w:rsidRPr="00FF4E63">
        <w:rPr>
          <w:rFonts w:ascii="Simplified Arabic" w:eastAsia="Times New Roman" w:hAnsi="Simplified Arabic" w:cs="Simplified Arabic"/>
          <w:sz w:val="24"/>
          <w:szCs w:val="24"/>
          <w:rtl/>
        </w:rPr>
        <w:t>الوقود الحيوي من نبات الجاتروفا ب</w:t>
      </w:r>
      <w:r w:rsidR="00B579E1">
        <w:rPr>
          <w:rFonts w:ascii="Simplified Arabic" w:eastAsia="Times New Roman" w:hAnsi="Simplified Arabic" w:cs="Simplified Arabic"/>
          <w:sz w:val="24"/>
          <w:szCs w:val="24"/>
          <w:rtl/>
        </w:rPr>
        <w:t>إستخدام</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مياه الصرف المعالجة. كما لم تتضمن بعض ال</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ات </w:t>
      </w:r>
      <w:r w:rsidRPr="00FF4E63">
        <w:rPr>
          <w:rFonts w:ascii="Simplified Arabic" w:eastAsia="Times New Roman" w:hAnsi="Simplified Arabic" w:cs="Simplified Arabic"/>
          <w:sz w:val="24"/>
          <w:szCs w:val="24"/>
          <w:rtl/>
        </w:rPr>
        <w:t>أهدافًا زمنية واضحة لتطوير هذا القطاع و</w:t>
      </w:r>
      <w:r w:rsidR="00B579E1">
        <w:rPr>
          <w:rFonts w:ascii="Simplified Arabic" w:eastAsia="Times New Roman" w:hAnsi="Simplified Arabic" w:cs="Simplified Arabic"/>
          <w:sz w:val="24"/>
          <w:szCs w:val="24"/>
          <w:rtl/>
        </w:rPr>
        <w:t>إستخدام</w:t>
      </w:r>
      <w:r w:rsidRPr="00FF4E63">
        <w:rPr>
          <w:rFonts w:ascii="Simplified Arabic" w:eastAsia="Times New Roman" w:hAnsi="Simplified Arabic" w:cs="Simplified Arabic"/>
          <w:sz w:val="24"/>
          <w:szCs w:val="24"/>
          <w:rtl/>
        </w:rPr>
        <w:t>ه في قطاع النقل (عشري وسويلم، 2023</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r w:rsidR="00EF7978">
        <w:rPr>
          <w:rFonts w:ascii="Simplified Arabic" w:eastAsia="Times New Roman" w:hAnsi="Simplified Arabic" w:cs="Simplified Arabic" w:hint="cs"/>
          <w:sz w:val="24"/>
          <w:szCs w:val="24"/>
          <w:rtl/>
        </w:rPr>
        <w:t xml:space="preserve"> </w:t>
      </w:r>
    </w:p>
    <w:p w14:paraId="1FE635AB" w14:textId="77777777" w:rsidR="00EF7978" w:rsidRPr="00103BAA" w:rsidRDefault="00EF7978" w:rsidP="007D6A89">
      <w:pPr>
        <w:pStyle w:val="ListParagraph"/>
        <w:spacing w:before="240" w:after="0" w:line="276" w:lineRule="auto"/>
        <w:ind w:left="-370"/>
        <w:jc w:val="both"/>
        <w:rPr>
          <w:rFonts w:ascii="Simplified Arabic" w:eastAsia="Times New Roman" w:hAnsi="Simplified Arabic" w:cs="Simplified Arabic"/>
          <w:sz w:val="24"/>
          <w:szCs w:val="24"/>
        </w:rPr>
      </w:pPr>
    </w:p>
    <w:p w14:paraId="03A29E48" w14:textId="35C8F966" w:rsidR="00FC6F5A" w:rsidRPr="00C8336F" w:rsidRDefault="0045745B" w:rsidP="007D6A89">
      <w:pPr>
        <w:pStyle w:val="ListParagraph"/>
        <w:spacing w:before="240" w:after="0" w:line="276" w:lineRule="auto"/>
        <w:ind w:left="-370"/>
        <w:rPr>
          <w:rFonts w:ascii="Simplified Arabic" w:eastAsia="Times New Roman" w:hAnsi="Simplified Arabic" w:cs="Simplified Arabic"/>
          <w:b/>
          <w:bCs/>
          <w:kern w:val="36"/>
          <w:sz w:val="28"/>
          <w:szCs w:val="28"/>
        </w:rPr>
      </w:pPr>
      <w:r w:rsidRPr="00C8336F">
        <w:rPr>
          <w:rFonts w:ascii="Simplified Arabic" w:eastAsia="Times New Roman" w:hAnsi="Simplified Arabic" w:cs="Simplified Arabic" w:hint="cs"/>
          <w:b/>
          <w:bCs/>
          <w:kern w:val="36"/>
          <w:sz w:val="28"/>
          <w:szCs w:val="28"/>
          <w:rtl/>
        </w:rPr>
        <w:t>6.</w:t>
      </w:r>
      <w:r w:rsidR="00B275E7">
        <w:rPr>
          <w:rFonts w:ascii="Simplified Arabic" w:eastAsia="Times New Roman" w:hAnsi="Simplified Arabic" w:cs="Simplified Arabic" w:hint="cs"/>
          <w:b/>
          <w:bCs/>
          <w:kern w:val="36"/>
          <w:sz w:val="28"/>
          <w:szCs w:val="28"/>
          <w:rtl/>
        </w:rPr>
        <w:t>4</w:t>
      </w:r>
      <w:r w:rsidRPr="00C8336F">
        <w:rPr>
          <w:rFonts w:ascii="Simplified Arabic" w:eastAsia="Times New Roman" w:hAnsi="Simplified Arabic" w:cs="Simplified Arabic" w:hint="cs"/>
          <w:b/>
          <w:bCs/>
          <w:kern w:val="36"/>
          <w:sz w:val="28"/>
          <w:szCs w:val="28"/>
          <w:rtl/>
        </w:rPr>
        <w:t>.3</w:t>
      </w:r>
      <w:r w:rsidR="00FC6F5A" w:rsidRPr="00C8336F">
        <w:rPr>
          <w:rFonts w:ascii="Simplified Arabic" w:eastAsia="Times New Roman" w:hAnsi="Simplified Arabic" w:cs="Simplified Arabic"/>
          <w:b/>
          <w:bCs/>
          <w:kern w:val="36"/>
          <w:sz w:val="28"/>
          <w:szCs w:val="28"/>
          <w:rtl/>
        </w:rPr>
        <w:t xml:space="preserve"> تحديات التحول الرقمي في قطاع الطاقة</w:t>
      </w:r>
    </w:p>
    <w:p w14:paraId="109EEAD4" w14:textId="78150D26" w:rsidR="00FC6F5A" w:rsidRPr="00FF4E63" w:rsidRDefault="00FC6F5A" w:rsidP="007D6A89">
      <w:pPr>
        <w:pStyle w:val="ListParagraph"/>
        <w:spacing w:before="240" w:after="0" w:line="276" w:lineRule="auto"/>
        <w:ind w:left="-370"/>
        <w:jc w:val="both"/>
        <w:rPr>
          <w:rFonts w:ascii="Simplified Arabic" w:eastAsia="Times New Roman" w:hAnsi="Simplified Arabic" w:cs="Simplified Arabic"/>
          <w:sz w:val="24"/>
          <w:szCs w:val="24"/>
        </w:rPr>
      </w:pPr>
      <w:r w:rsidRPr="00FF4E63">
        <w:rPr>
          <w:rFonts w:ascii="Simplified Arabic" w:eastAsia="Times New Roman" w:hAnsi="Simplified Arabic" w:cs="Simplified Arabic"/>
          <w:sz w:val="24"/>
          <w:szCs w:val="24"/>
          <w:rtl/>
        </w:rPr>
        <w:t xml:space="preserve">مع التوسع في </w:t>
      </w:r>
      <w:r w:rsidR="00575ECD">
        <w:rPr>
          <w:rFonts w:ascii="Simplified Arabic" w:eastAsia="Times New Roman" w:hAnsi="Simplified Arabic" w:cs="Simplified Arabic"/>
          <w:sz w:val="24"/>
          <w:szCs w:val="24"/>
          <w:rtl/>
        </w:rPr>
        <w:t xml:space="preserve">إستخدام </w:t>
      </w:r>
      <w:r w:rsidRPr="00FF4E63">
        <w:rPr>
          <w:rFonts w:ascii="Simplified Arabic" w:eastAsia="Times New Roman" w:hAnsi="Simplified Arabic" w:cs="Simplified Arabic"/>
          <w:sz w:val="24"/>
          <w:szCs w:val="24"/>
          <w:rtl/>
        </w:rPr>
        <w:t xml:space="preserve">التقنيات الرقمية في إدارة شبكات الطاقة، ظهرت مجموعة من التحديات المرتبطة بالتحول الرقمي، من أبرزها الهجمات السيبرانية التي قد تستهدف البنية التحتية للطاقة. فمع زيادة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إعتماد</w:t>
      </w:r>
      <w:r w:rsidR="00575ECD">
        <w:rPr>
          <w:rFonts w:ascii="Simplified Arabic" w:eastAsia="Times New Roman" w:hAnsi="Simplified Arabic" w:cs="Simplified Arabic"/>
          <w:sz w:val="24"/>
          <w:szCs w:val="24"/>
          <w:rtl/>
        </w:rPr>
        <w:t xml:space="preserve"> </w:t>
      </w:r>
      <w:r w:rsidRPr="00FF4E63">
        <w:rPr>
          <w:rFonts w:ascii="Simplified Arabic" w:eastAsia="Times New Roman" w:hAnsi="Simplified Arabic" w:cs="Simplified Arabic"/>
          <w:sz w:val="24"/>
          <w:szCs w:val="24"/>
          <w:rtl/>
        </w:rPr>
        <w:t xml:space="preserve">على الشبكات الذكية والأنظمة الرقمية مثل أنظمة </w:t>
      </w:r>
      <w:r w:rsidRPr="00FF4E63">
        <w:rPr>
          <w:rFonts w:ascii="Simplified Arabic" w:eastAsia="Times New Roman" w:hAnsi="Simplified Arabic" w:cs="Simplified Arabic"/>
          <w:sz w:val="24"/>
          <w:szCs w:val="24"/>
        </w:rPr>
        <w:t xml:space="preserve">SCADA </w:t>
      </w:r>
      <w:r w:rsidR="002C7FE1" w:rsidRPr="00FF4E63">
        <w:rPr>
          <w:rFonts w:ascii="Simplified Arabic" w:eastAsia="Times New Roman" w:hAnsi="Simplified Arabic" w:cs="Simplified Arabic" w:hint="cs"/>
          <w:sz w:val="24"/>
          <w:szCs w:val="24"/>
          <w:rtl/>
        </w:rPr>
        <w:t xml:space="preserve"> </w:t>
      </w:r>
      <w:r w:rsidRPr="00FF4E63">
        <w:rPr>
          <w:rFonts w:ascii="Simplified Arabic" w:eastAsia="Times New Roman" w:hAnsi="Simplified Arabic" w:cs="Simplified Arabic"/>
          <w:sz w:val="24"/>
          <w:szCs w:val="24"/>
          <w:rtl/>
        </w:rPr>
        <w:t xml:space="preserve">المستخدمة في التحكم في محطات الطاقة وخطوط الأنابيب، تصبح هذه الأنظمة أكثر عرضة لمحاولات </w:t>
      </w:r>
      <w:r w:rsidR="00B579E1">
        <w:rPr>
          <w:rFonts w:ascii="Simplified Arabic" w:eastAsia="Times New Roman" w:hAnsi="Simplified Arabic" w:cs="Simplified Arabic"/>
          <w:sz w:val="24"/>
          <w:szCs w:val="24"/>
          <w:rtl/>
        </w:rPr>
        <w:t>الإختراق</w:t>
      </w:r>
      <w:r w:rsidRPr="00FF4E63">
        <w:rPr>
          <w:rFonts w:ascii="Simplified Arabic" w:eastAsia="Times New Roman" w:hAnsi="Simplified Arabic" w:cs="Simplified Arabic"/>
          <w:sz w:val="24"/>
          <w:szCs w:val="24"/>
          <w:rtl/>
        </w:rPr>
        <w:t xml:space="preserve"> الإلكتروني. وقد يؤدي ذلك في بعض الحالات إلى تعطيل إمدادات الطاقة أو التسبب في حوادث خطيرة مثل زيادة معدلات ضخ الغاز في الأنابيب بما قد يؤدي إلى انفجارها في أسوأ السيناريوهات (الطاقة، 2025</w:t>
      </w:r>
      <w:r w:rsidR="002C7FE1" w:rsidRPr="00FF4E63">
        <w:rPr>
          <w:rFonts w:ascii="Simplified Arabic" w:eastAsia="Times New Roman" w:hAnsi="Simplified Arabic" w:cs="Simplified Arabic" w:hint="cs"/>
          <w:sz w:val="24"/>
          <w:szCs w:val="24"/>
          <w:rtl/>
        </w:rPr>
        <w:t>)</w:t>
      </w:r>
      <w:r w:rsidRPr="00FF4E63">
        <w:rPr>
          <w:rFonts w:ascii="Simplified Arabic" w:eastAsia="Times New Roman" w:hAnsi="Simplified Arabic" w:cs="Simplified Arabic"/>
          <w:sz w:val="24"/>
          <w:szCs w:val="24"/>
        </w:rPr>
        <w:t>.</w:t>
      </w:r>
    </w:p>
    <w:p w14:paraId="6A226DAE" w14:textId="51D3F304" w:rsidR="00085777" w:rsidRDefault="00103BAA" w:rsidP="007D6A89">
      <w:pPr>
        <w:pStyle w:val="ListParagraph"/>
        <w:spacing w:before="240" w:after="0" w:line="276" w:lineRule="auto"/>
        <w:ind w:left="-3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كما تعاني</w:t>
      </w:r>
      <w:r w:rsidRPr="00103BAA">
        <w:rPr>
          <w:rFonts w:ascii="Simplified Arabic" w:eastAsia="Times New Roman" w:hAnsi="Simplified Arabic" w:cs="Simplified Arabic"/>
          <w:sz w:val="24"/>
          <w:szCs w:val="24"/>
          <w:rtl/>
        </w:rPr>
        <w:t xml:space="preserve"> بعض المؤسسات</w:t>
      </w:r>
      <w:r>
        <w:rPr>
          <w:rFonts w:ascii="Simplified Arabic" w:eastAsia="Times New Roman" w:hAnsi="Simplified Arabic" w:cs="Simplified Arabic" w:hint="cs"/>
          <w:sz w:val="24"/>
          <w:szCs w:val="24"/>
          <w:rtl/>
        </w:rPr>
        <w:t xml:space="preserve"> من </w:t>
      </w:r>
      <w:r w:rsidR="00FC6F5A" w:rsidRPr="00FF4E63">
        <w:rPr>
          <w:rFonts w:ascii="Simplified Arabic" w:eastAsia="Times New Roman" w:hAnsi="Simplified Arabic" w:cs="Simplified Arabic"/>
          <w:sz w:val="24"/>
          <w:szCs w:val="24"/>
          <w:rtl/>
        </w:rPr>
        <w:t>تعقيد البنية التحتية التكنولوجية، حيث تعتمد بعض القطاعات على أنظمة قديمة لا تتوافق مع التقنيات الحديثة، مما يعيق تكامل البيانات ويزيد من تكاليف تحديث الأنظمة. ولذلك تتجه الدولة إلى تحديث البنية التحتية للطاقة بشكل تدريجي و</w:t>
      </w:r>
      <w:r w:rsidR="00B579E1">
        <w:rPr>
          <w:rFonts w:ascii="Simplified Arabic" w:eastAsia="Times New Roman" w:hAnsi="Simplified Arabic" w:cs="Simplified Arabic"/>
          <w:sz w:val="24"/>
          <w:szCs w:val="24"/>
          <w:rtl/>
        </w:rPr>
        <w:t>إستبدال</w:t>
      </w:r>
      <w:r w:rsidR="00FC6F5A" w:rsidRPr="00FF4E63">
        <w:rPr>
          <w:rFonts w:ascii="Simplified Arabic" w:eastAsia="Times New Roman" w:hAnsi="Simplified Arabic" w:cs="Simplified Arabic"/>
          <w:sz w:val="24"/>
          <w:szCs w:val="24"/>
          <w:rtl/>
        </w:rPr>
        <w:t xml:space="preserve"> الأنظمة التقليدية بأنظمة حديثة تدعم التحول الرقمي والطاقة </w:t>
      </w:r>
      <w:r w:rsidR="009B421D">
        <w:rPr>
          <w:rFonts w:ascii="Simplified Arabic" w:eastAsia="Times New Roman" w:hAnsi="Simplified Arabic" w:cs="Simplified Arabic"/>
          <w:sz w:val="24"/>
          <w:szCs w:val="24"/>
          <w:rtl/>
        </w:rPr>
        <w:t>المُتجددة</w:t>
      </w:r>
      <w:r w:rsidR="00FC6F5A" w:rsidRPr="00FF4E63">
        <w:rPr>
          <w:rFonts w:ascii="Simplified Arabic" w:eastAsia="Times New Roman" w:hAnsi="Simplified Arabic" w:cs="Simplified Arabic"/>
          <w:sz w:val="24"/>
          <w:szCs w:val="24"/>
          <w:rtl/>
        </w:rPr>
        <w:t xml:space="preserve">، غير أن هذا التحول يتطلب </w:t>
      </w:r>
      <w:r w:rsidR="00B579E1">
        <w:rPr>
          <w:rFonts w:ascii="Simplified Arabic" w:eastAsia="Times New Roman" w:hAnsi="Simplified Arabic" w:cs="Simplified Arabic"/>
          <w:sz w:val="24"/>
          <w:szCs w:val="24"/>
          <w:rtl/>
        </w:rPr>
        <w:t>إستثمار</w:t>
      </w:r>
      <w:r w:rsidR="00FC6F5A" w:rsidRPr="00FF4E63">
        <w:rPr>
          <w:rFonts w:ascii="Simplified Arabic" w:eastAsia="Times New Roman" w:hAnsi="Simplified Arabic" w:cs="Simplified Arabic"/>
          <w:sz w:val="24"/>
          <w:szCs w:val="24"/>
          <w:rtl/>
        </w:rPr>
        <w:t>ات كبيرة وجهودًا تنظيمية وتقنية مستمرة (قنابر، 2023</w:t>
      </w:r>
      <w:r w:rsidR="002C7FE1" w:rsidRPr="00FF4E63">
        <w:rPr>
          <w:rFonts w:ascii="Simplified Arabic" w:eastAsia="Times New Roman" w:hAnsi="Simplified Arabic" w:cs="Simplified Arabic" w:hint="cs"/>
          <w:sz w:val="24"/>
          <w:szCs w:val="24"/>
          <w:rtl/>
        </w:rPr>
        <w:t>)</w:t>
      </w:r>
      <w:r w:rsidR="00FC6F5A" w:rsidRPr="00723725">
        <w:rPr>
          <w:rFonts w:ascii="Simplified Arabic" w:eastAsia="Times New Roman" w:hAnsi="Simplified Arabic" w:cs="Simplified Arabic"/>
          <w:sz w:val="24"/>
          <w:szCs w:val="24"/>
        </w:rPr>
        <w:t>.</w:t>
      </w:r>
    </w:p>
    <w:p w14:paraId="5AB0F81E" w14:textId="439F8F5F" w:rsidR="00EF27BC" w:rsidRPr="002655C0" w:rsidRDefault="00AB1A05" w:rsidP="002655C0">
      <w:pPr>
        <w:pStyle w:val="ListParagraph"/>
        <w:spacing w:before="240" w:after="0" w:line="276" w:lineRule="auto"/>
        <w:ind w:left="-37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كما تعاني بعض المؤسسات من </w:t>
      </w:r>
      <w:r w:rsidR="00723725" w:rsidRPr="00723725">
        <w:rPr>
          <w:rFonts w:ascii="Simplified Arabic" w:eastAsia="Times New Roman" w:hAnsi="Simplified Arabic" w:cs="Simplified Arabic" w:hint="cs"/>
          <w:sz w:val="24"/>
          <w:szCs w:val="24"/>
          <w:rtl/>
        </w:rPr>
        <w:t>عدم وجود نظام بيانات للطاقة متكامل ففي كثير من المؤسسات تستخدم وتعمل ال</w:t>
      </w:r>
      <w:r w:rsidR="00103BAA">
        <w:rPr>
          <w:rFonts w:ascii="Simplified Arabic" w:eastAsia="Times New Roman" w:hAnsi="Simplified Arabic" w:cs="Simplified Arabic" w:hint="cs"/>
          <w:sz w:val="24"/>
          <w:szCs w:val="24"/>
          <w:rtl/>
        </w:rPr>
        <w:t>أ</w:t>
      </w:r>
      <w:r w:rsidR="00723725" w:rsidRPr="00723725">
        <w:rPr>
          <w:rFonts w:ascii="Simplified Arabic" w:eastAsia="Times New Roman" w:hAnsi="Simplified Arabic" w:cs="Simplified Arabic" w:hint="cs"/>
          <w:sz w:val="24"/>
          <w:szCs w:val="24"/>
          <w:rtl/>
        </w:rPr>
        <w:t>قسام على منصات و</w:t>
      </w:r>
      <w:r w:rsidR="00723725">
        <w:rPr>
          <w:rFonts w:ascii="Simplified Arabic" w:eastAsia="Times New Roman" w:hAnsi="Simplified Arabic" w:cs="Simplified Arabic" w:hint="cs"/>
          <w:sz w:val="24"/>
          <w:szCs w:val="24"/>
          <w:rtl/>
        </w:rPr>
        <w:t>أ</w:t>
      </w:r>
      <w:r w:rsidR="00723725" w:rsidRPr="00723725">
        <w:rPr>
          <w:rFonts w:ascii="Simplified Arabic" w:eastAsia="Times New Roman" w:hAnsi="Simplified Arabic" w:cs="Simplified Arabic" w:hint="cs"/>
          <w:sz w:val="24"/>
          <w:szCs w:val="24"/>
          <w:rtl/>
        </w:rPr>
        <w:t xml:space="preserve">دوات </w:t>
      </w:r>
      <w:r w:rsidR="00723725" w:rsidRPr="00723725">
        <w:rPr>
          <w:rFonts w:ascii="Simplified Arabic" w:eastAsia="Times New Roman" w:hAnsi="Simplified Arabic" w:cs="Simplified Arabic"/>
          <w:sz w:val="24"/>
          <w:szCs w:val="24"/>
          <w:rtl/>
        </w:rPr>
        <w:t>مختلفة،</w:t>
      </w:r>
      <w:r>
        <w:rPr>
          <w:rFonts w:ascii="Simplified Arabic" w:eastAsia="Times New Roman" w:hAnsi="Simplified Arabic" w:cs="Simplified Arabic" w:hint="cs"/>
          <w:sz w:val="24"/>
          <w:szCs w:val="24"/>
          <w:rtl/>
        </w:rPr>
        <w:t xml:space="preserve"> </w:t>
      </w:r>
      <w:r w:rsidRPr="00AB1A05">
        <w:rPr>
          <w:rFonts w:ascii="Simplified Arabic" w:eastAsia="Times New Roman" w:hAnsi="Simplified Arabic" w:cs="Simplified Arabic"/>
          <w:sz w:val="24"/>
          <w:szCs w:val="24"/>
          <w:rtl/>
        </w:rPr>
        <w:t>مما يخلق جزراً رقمية منفصلة</w:t>
      </w:r>
      <w:r w:rsidR="00723725" w:rsidRPr="00723725">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ت</w:t>
      </w:r>
      <w:r w:rsidR="00723725" w:rsidRPr="00723725">
        <w:rPr>
          <w:rFonts w:ascii="Simplified Arabic" w:eastAsia="Times New Roman" w:hAnsi="Simplified Arabic" w:cs="Simplified Arabic"/>
          <w:sz w:val="24"/>
          <w:szCs w:val="24"/>
          <w:rtl/>
        </w:rPr>
        <w:t>عيق تدفق المعلومات و</w:t>
      </w:r>
      <w:r w:rsidR="00723725">
        <w:rPr>
          <w:rFonts w:ascii="Simplified Arabic" w:eastAsia="Times New Roman" w:hAnsi="Simplified Arabic" w:cs="Simplified Arabic" w:hint="cs"/>
          <w:sz w:val="24"/>
          <w:szCs w:val="24"/>
          <w:rtl/>
        </w:rPr>
        <w:t>إ</w:t>
      </w:r>
      <w:r w:rsidR="00723725" w:rsidRPr="00723725">
        <w:rPr>
          <w:rFonts w:ascii="Simplified Arabic" w:eastAsia="Times New Roman" w:hAnsi="Simplified Arabic" w:cs="Simplified Arabic"/>
          <w:sz w:val="24"/>
          <w:szCs w:val="24"/>
          <w:rtl/>
        </w:rPr>
        <w:t>تخاذ القرارات بشكل سريع وف</w:t>
      </w:r>
      <w:r w:rsidR="00723725" w:rsidRPr="00723725">
        <w:rPr>
          <w:rFonts w:ascii="Simplified Arabic" w:eastAsia="Times New Roman" w:hAnsi="Simplified Arabic" w:cs="Simplified Arabic" w:hint="cs"/>
          <w:sz w:val="24"/>
          <w:szCs w:val="24"/>
          <w:rtl/>
        </w:rPr>
        <w:t>ع</w:t>
      </w:r>
      <w:r w:rsidR="00723725" w:rsidRPr="00723725">
        <w:rPr>
          <w:rFonts w:ascii="Simplified Arabic" w:eastAsia="Times New Roman" w:hAnsi="Simplified Arabic" w:cs="Simplified Arabic"/>
          <w:sz w:val="24"/>
          <w:szCs w:val="24"/>
          <w:rtl/>
        </w:rPr>
        <w:t>ا</w:t>
      </w:r>
      <w:r>
        <w:rPr>
          <w:rFonts w:ascii="Simplified Arabic" w:eastAsia="Times New Roman" w:hAnsi="Simplified Arabic" w:cs="Simplified Arabic" w:hint="cs"/>
          <w:sz w:val="24"/>
          <w:szCs w:val="24"/>
          <w:rtl/>
        </w:rPr>
        <w:t>ل.(</w:t>
      </w:r>
      <w:r w:rsidR="00BF10E0">
        <w:rPr>
          <w:rFonts w:ascii="Simplified Arabic" w:eastAsia="Times New Roman" w:hAnsi="Simplified Arabic" w:cs="Simplified Arabic" w:hint="cs"/>
          <w:sz w:val="24"/>
          <w:szCs w:val="24"/>
          <w:rtl/>
        </w:rPr>
        <w:t>اكاديمية مهارات التخطيط الاستراتيجي, 2025</w:t>
      </w:r>
      <w:r w:rsidR="002655C0">
        <w:rPr>
          <w:rFonts w:ascii="Simplified Arabic" w:eastAsia="Times New Roman" w:hAnsi="Simplified Arabic" w:cs="Simplified Arabic" w:hint="cs"/>
          <w:sz w:val="24"/>
          <w:szCs w:val="24"/>
          <w:rtl/>
        </w:rPr>
        <w:t>)</w:t>
      </w:r>
    </w:p>
    <w:p w14:paraId="682EED38" w14:textId="77777777" w:rsidR="00EF27BC" w:rsidRPr="00AB1A05" w:rsidRDefault="00EF27BC" w:rsidP="007D6A89">
      <w:pPr>
        <w:pStyle w:val="ListParagraph"/>
        <w:spacing w:before="240" w:after="0" w:line="276" w:lineRule="auto"/>
        <w:ind w:left="-370"/>
        <w:rPr>
          <w:rFonts w:ascii="Simplified Arabic" w:eastAsia="Times New Roman" w:hAnsi="Simplified Arabic" w:cs="Simplified Arabic"/>
          <w:color w:val="000000" w:themeColor="text1"/>
          <w:sz w:val="24"/>
          <w:szCs w:val="24"/>
          <w:rtl/>
          <w:lang w:bidi="ar-EG"/>
        </w:rPr>
      </w:pPr>
    </w:p>
    <w:p w14:paraId="721809C7" w14:textId="7F268829" w:rsidR="00944944" w:rsidRDefault="00944944"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944944">
        <w:rPr>
          <w:rFonts w:ascii="Simplified Arabic" w:eastAsia="Times New Roman" w:hAnsi="Simplified Arabic" w:cs="Simplified Arabic"/>
          <w:b/>
          <w:bCs/>
          <w:color w:val="0D0D0D" w:themeColor="text1" w:themeTint="F2"/>
          <w:sz w:val="32"/>
          <w:szCs w:val="32"/>
          <w:rtl/>
          <w:lang w:bidi="ar-EG"/>
        </w:rPr>
        <w:t>القسم الرابع</w:t>
      </w:r>
    </w:p>
    <w:p w14:paraId="61915E07" w14:textId="543553C4" w:rsidR="0047040C" w:rsidRPr="002C3B25" w:rsidRDefault="00944944"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lang w:bidi="ar-EG"/>
        </w:rPr>
      </w:pPr>
      <w:r w:rsidRPr="00944944">
        <w:rPr>
          <w:rFonts w:ascii="Simplified Arabic" w:eastAsia="Times New Roman" w:hAnsi="Simplified Arabic" w:cs="Simplified Arabic"/>
          <w:b/>
          <w:bCs/>
          <w:color w:val="0D0D0D" w:themeColor="text1" w:themeTint="F2"/>
          <w:sz w:val="32"/>
          <w:szCs w:val="32"/>
          <w:rtl/>
          <w:lang w:bidi="ar-EG"/>
        </w:rPr>
        <w:t xml:space="preserve"> الطاقة </w:t>
      </w:r>
      <w:r w:rsidR="009B421D">
        <w:rPr>
          <w:rFonts w:ascii="Simplified Arabic" w:eastAsia="Times New Roman" w:hAnsi="Simplified Arabic" w:cs="Simplified Arabic"/>
          <w:b/>
          <w:bCs/>
          <w:color w:val="0D0D0D" w:themeColor="text1" w:themeTint="F2"/>
          <w:sz w:val="32"/>
          <w:szCs w:val="32"/>
          <w:rtl/>
          <w:lang w:bidi="ar-EG"/>
        </w:rPr>
        <w:t>المُتجددة</w:t>
      </w:r>
      <w:r w:rsidRPr="00944944">
        <w:rPr>
          <w:rFonts w:ascii="Simplified Arabic" w:eastAsia="Times New Roman" w:hAnsi="Simplified Arabic" w:cs="Simplified Arabic"/>
          <w:b/>
          <w:bCs/>
          <w:color w:val="0D0D0D" w:themeColor="text1" w:themeTint="F2"/>
          <w:sz w:val="32"/>
          <w:szCs w:val="32"/>
          <w:rtl/>
          <w:lang w:bidi="ar-EG"/>
        </w:rPr>
        <w:t xml:space="preserve"> كأداة لمواجهة </w:t>
      </w:r>
      <w:r w:rsidR="00575ECD">
        <w:rPr>
          <w:rFonts w:ascii="Simplified Arabic" w:eastAsia="Times New Roman" w:hAnsi="Simplified Arabic" w:cs="Simplified Arabic"/>
          <w:b/>
          <w:bCs/>
          <w:color w:val="0D0D0D" w:themeColor="text1" w:themeTint="F2"/>
          <w:sz w:val="32"/>
          <w:szCs w:val="32"/>
          <w:rtl/>
          <w:lang w:bidi="ar-EG"/>
        </w:rPr>
        <w:t xml:space="preserve">التغيُّرات المُناخية </w:t>
      </w:r>
      <w:r w:rsidRPr="00944944">
        <w:rPr>
          <w:rFonts w:ascii="Simplified Arabic" w:eastAsia="Times New Roman" w:hAnsi="Simplified Arabic" w:cs="Simplified Arabic"/>
          <w:b/>
          <w:bCs/>
          <w:color w:val="0D0D0D" w:themeColor="text1" w:themeTint="F2"/>
          <w:sz w:val="32"/>
          <w:szCs w:val="32"/>
          <w:rtl/>
          <w:lang w:bidi="ar-EG"/>
        </w:rPr>
        <w:t xml:space="preserve">: </w:t>
      </w:r>
      <w:r w:rsidR="005E6C38">
        <w:rPr>
          <w:rFonts w:ascii="Simplified Arabic" w:eastAsia="Times New Roman" w:hAnsi="Simplified Arabic" w:cs="Simplified Arabic" w:hint="cs"/>
          <w:b/>
          <w:bCs/>
          <w:color w:val="0D0D0D" w:themeColor="text1" w:themeTint="F2"/>
          <w:sz w:val="32"/>
          <w:szCs w:val="32"/>
          <w:rtl/>
          <w:lang w:bidi="ar-EG"/>
        </w:rPr>
        <w:t>في ضوء ال</w:t>
      </w:r>
      <w:r w:rsidRPr="00944944">
        <w:rPr>
          <w:rFonts w:ascii="Simplified Arabic" w:eastAsia="Times New Roman" w:hAnsi="Simplified Arabic" w:cs="Simplified Arabic"/>
          <w:b/>
          <w:bCs/>
          <w:color w:val="0D0D0D" w:themeColor="text1" w:themeTint="F2"/>
          <w:sz w:val="32"/>
          <w:szCs w:val="32"/>
          <w:rtl/>
          <w:lang w:bidi="ar-EG"/>
        </w:rPr>
        <w:t xml:space="preserve">تجارب </w:t>
      </w:r>
      <w:r w:rsidR="005E6C38">
        <w:rPr>
          <w:rFonts w:ascii="Simplified Arabic" w:eastAsia="Times New Roman" w:hAnsi="Simplified Arabic" w:cs="Simplified Arabic" w:hint="cs"/>
          <w:b/>
          <w:bCs/>
          <w:color w:val="0D0D0D" w:themeColor="text1" w:themeTint="F2"/>
          <w:sz w:val="32"/>
          <w:szCs w:val="32"/>
          <w:rtl/>
          <w:lang w:bidi="ar-EG"/>
        </w:rPr>
        <w:t>ال</w:t>
      </w:r>
      <w:r w:rsidRPr="00944944">
        <w:rPr>
          <w:rFonts w:ascii="Simplified Arabic" w:eastAsia="Times New Roman" w:hAnsi="Simplified Arabic" w:cs="Simplified Arabic"/>
          <w:b/>
          <w:bCs/>
          <w:color w:val="0D0D0D" w:themeColor="text1" w:themeTint="F2"/>
          <w:sz w:val="32"/>
          <w:szCs w:val="32"/>
          <w:rtl/>
          <w:lang w:bidi="ar-EG"/>
        </w:rPr>
        <w:t xml:space="preserve">دولية </w:t>
      </w:r>
    </w:p>
    <w:p w14:paraId="6CA4D9F1" w14:textId="5209F7BF" w:rsidR="008E3C04" w:rsidRDefault="008E3C04" w:rsidP="007D6A89">
      <w:pPr>
        <w:spacing w:after="0" w:line="276" w:lineRule="auto"/>
        <w:ind w:left="-370" w:firstLine="55"/>
        <w:rPr>
          <w:rFonts w:ascii="Simplified Arabic" w:eastAsia="Times New Roman" w:hAnsi="Simplified Arabic" w:cs="Simplified Arabic"/>
          <w:b/>
          <w:bCs/>
          <w:color w:val="0D0D0D" w:themeColor="text1" w:themeTint="F2"/>
          <w:sz w:val="28"/>
          <w:szCs w:val="28"/>
          <w:rtl/>
          <w:lang w:bidi="ar-EG"/>
        </w:rPr>
      </w:pPr>
      <w:r w:rsidRPr="0047040C">
        <w:rPr>
          <w:rFonts w:ascii="Simplified Arabic" w:eastAsia="Times New Roman" w:hAnsi="Simplified Arabic" w:cs="Simplified Arabic" w:hint="cs"/>
          <w:b/>
          <w:bCs/>
          <w:color w:val="0D0D0D" w:themeColor="text1" w:themeTint="F2"/>
          <w:sz w:val="28"/>
          <w:szCs w:val="28"/>
          <w:rtl/>
          <w:lang w:bidi="ar-EG"/>
        </w:rPr>
        <w:t>تمهيد</w:t>
      </w:r>
      <w:r w:rsidR="002C3B25">
        <w:rPr>
          <w:rFonts w:ascii="Simplified Arabic" w:eastAsia="Times New Roman" w:hAnsi="Simplified Arabic" w:cs="Simplified Arabic" w:hint="cs"/>
          <w:b/>
          <w:bCs/>
          <w:color w:val="0D0D0D" w:themeColor="text1" w:themeTint="F2"/>
          <w:sz w:val="28"/>
          <w:szCs w:val="28"/>
          <w:rtl/>
          <w:lang w:bidi="ar-EG"/>
        </w:rPr>
        <w:t>:</w:t>
      </w:r>
    </w:p>
    <w:p w14:paraId="0A70745D" w14:textId="26B87AE7" w:rsidR="005E6C38" w:rsidRPr="005E6C38" w:rsidRDefault="005E6C38" w:rsidP="007D6A89">
      <w:pPr>
        <w:spacing w:after="0" w:line="276" w:lineRule="auto"/>
        <w:ind w:left="-370"/>
        <w:jc w:val="both"/>
        <w:rPr>
          <w:rFonts w:ascii="Simplified Arabic" w:eastAsia="Times New Roman" w:hAnsi="Simplified Arabic" w:cs="Simplified Arabic"/>
          <w:sz w:val="24"/>
          <w:szCs w:val="24"/>
          <w:rtl/>
        </w:rPr>
      </w:pPr>
      <w:r w:rsidRPr="005E6C38">
        <w:rPr>
          <w:rFonts w:ascii="Simplified Arabic" w:eastAsia="Times New Roman" w:hAnsi="Simplified Arabic" w:cs="Simplified Arabic"/>
          <w:sz w:val="24"/>
          <w:szCs w:val="24"/>
          <w:rtl/>
        </w:rPr>
        <w:t xml:space="preserve">في ظل التحديات البيئية العالمية المتزايدة، والتأثيرات السلبية </w:t>
      </w:r>
      <w:r w:rsidR="00575ECD">
        <w:rPr>
          <w:rFonts w:ascii="Simplified Arabic" w:eastAsia="Times New Roman" w:hAnsi="Simplified Arabic" w:cs="Simplified Arabic"/>
          <w:sz w:val="24"/>
          <w:szCs w:val="24"/>
          <w:rtl/>
        </w:rPr>
        <w:t>للتغيُّرات المُناخية</w:t>
      </w:r>
      <w:r w:rsidRPr="005E6C38">
        <w:rPr>
          <w:rFonts w:ascii="Simplified Arabic" w:eastAsia="Times New Roman" w:hAnsi="Simplified Arabic" w:cs="Simplified Arabic"/>
          <w:sz w:val="24"/>
          <w:szCs w:val="24"/>
          <w:rtl/>
        </w:rPr>
        <w:t xml:space="preserve"> على النظم </w:t>
      </w:r>
      <w:r w:rsidR="00575ECD">
        <w:rPr>
          <w:rFonts w:ascii="Simplified Arabic" w:eastAsia="Times New Roman" w:hAnsi="Simplified Arabic" w:cs="Simplified Arabic"/>
          <w:sz w:val="24"/>
          <w:szCs w:val="24"/>
          <w:rtl/>
        </w:rPr>
        <w:t>ال</w:t>
      </w:r>
      <w:r w:rsidR="00B579E1">
        <w:rPr>
          <w:rFonts w:ascii="Simplified Arabic" w:eastAsia="Times New Roman" w:hAnsi="Simplified Arabic" w:cs="Simplified Arabic"/>
          <w:sz w:val="24"/>
          <w:szCs w:val="24"/>
          <w:rtl/>
        </w:rPr>
        <w:t>إقتصاد</w:t>
      </w:r>
      <w:r w:rsidR="00575ECD">
        <w:rPr>
          <w:rFonts w:ascii="Simplified Arabic" w:eastAsia="Times New Roman" w:hAnsi="Simplified Arabic" w:cs="Simplified Arabic"/>
          <w:sz w:val="24"/>
          <w:szCs w:val="24"/>
          <w:rtl/>
        </w:rPr>
        <w:t xml:space="preserve">ية </w:t>
      </w:r>
      <w:r w:rsidRPr="005E6C38">
        <w:rPr>
          <w:rFonts w:ascii="Simplified Arabic" w:eastAsia="Times New Roman" w:hAnsi="Simplified Arabic" w:cs="Simplified Arabic"/>
          <w:sz w:val="24"/>
          <w:szCs w:val="24"/>
          <w:rtl/>
        </w:rPr>
        <w:t>و</w:t>
      </w:r>
      <w:r w:rsidR="00575ECD">
        <w:rPr>
          <w:rFonts w:ascii="Simplified Arabic" w:eastAsia="Times New Roman" w:hAnsi="Simplified Arabic" w:cs="Simplified Arabic"/>
          <w:sz w:val="24"/>
          <w:szCs w:val="24"/>
          <w:rtl/>
        </w:rPr>
        <w:t xml:space="preserve">الإجتماعية </w:t>
      </w:r>
      <w:r w:rsidRPr="005E6C38">
        <w:rPr>
          <w:rFonts w:ascii="Simplified Arabic" w:eastAsia="Times New Roman" w:hAnsi="Simplified Arabic" w:cs="Simplified Arabic"/>
          <w:sz w:val="24"/>
          <w:szCs w:val="24"/>
          <w:rtl/>
        </w:rPr>
        <w:t xml:space="preserve">والطبيعية، أصبح البحث عن حلول مستدامة للطاقة ضرورة ملحة. ومن بين هذه الحلول، تبرز الطاقة </w:t>
      </w:r>
      <w:r w:rsidR="009B421D">
        <w:rPr>
          <w:rFonts w:ascii="Simplified Arabic" w:eastAsia="Times New Roman" w:hAnsi="Simplified Arabic" w:cs="Simplified Arabic"/>
          <w:sz w:val="24"/>
          <w:szCs w:val="24"/>
          <w:rtl/>
        </w:rPr>
        <w:t>المُتجددة</w:t>
      </w:r>
      <w:r w:rsidRPr="005E6C38">
        <w:rPr>
          <w:rFonts w:ascii="Simplified Arabic" w:eastAsia="Times New Roman" w:hAnsi="Simplified Arabic" w:cs="Simplified Arabic"/>
          <w:sz w:val="24"/>
          <w:szCs w:val="24"/>
          <w:rtl/>
        </w:rPr>
        <w:t xml:space="preserve"> كأداة رئيسية للحد من </w:t>
      </w:r>
      <w:r w:rsidR="000A0408">
        <w:rPr>
          <w:rFonts w:ascii="Simplified Arabic" w:eastAsia="Times New Roman" w:hAnsi="Simplified Arabic" w:cs="Simplified Arabic"/>
          <w:sz w:val="24"/>
          <w:szCs w:val="24"/>
          <w:rtl/>
        </w:rPr>
        <w:t xml:space="preserve">الإنبعاثات </w:t>
      </w:r>
      <w:r w:rsidRPr="005E6C38">
        <w:rPr>
          <w:rFonts w:ascii="Simplified Arabic" w:eastAsia="Times New Roman" w:hAnsi="Simplified Arabic" w:cs="Simplified Arabic"/>
          <w:sz w:val="24"/>
          <w:szCs w:val="24"/>
          <w:rtl/>
        </w:rPr>
        <w:t>الكربونية، وتحقيق النمو ال</w:t>
      </w:r>
      <w:r w:rsidR="00B579E1">
        <w:rPr>
          <w:rFonts w:ascii="Simplified Arabic" w:eastAsia="Times New Roman" w:hAnsi="Simplified Arabic" w:cs="Simplified Arabic"/>
          <w:sz w:val="24"/>
          <w:szCs w:val="24"/>
          <w:rtl/>
        </w:rPr>
        <w:t>إقتصاد</w:t>
      </w:r>
      <w:r w:rsidRPr="005E6C38">
        <w:rPr>
          <w:rFonts w:ascii="Simplified Arabic" w:eastAsia="Times New Roman" w:hAnsi="Simplified Arabic" w:cs="Simplified Arabic"/>
          <w:sz w:val="24"/>
          <w:szCs w:val="24"/>
          <w:rtl/>
        </w:rPr>
        <w:t>ي المستدام، وتحسين جودة الحياة.</w:t>
      </w:r>
    </w:p>
    <w:p w14:paraId="2A8F1667" w14:textId="15A767CD" w:rsidR="005E6C38" w:rsidRPr="005E6C38" w:rsidRDefault="005E6C38" w:rsidP="007D6A89">
      <w:pPr>
        <w:spacing w:after="0" w:line="276" w:lineRule="auto"/>
        <w:ind w:left="-370" w:firstLine="55"/>
        <w:jc w:val="both"/>
        <w:rPr>
          <w:rFonts w:ascii="Simplified Arabic" w:eastAsia="Times New Roman" w:hAnsi="Simplified Arabic" w:cs="Simplified Arabic"/>
          <w:sz w:val="24"/>
          <w:szCs w:val="24"/>
          <w:rtl/>
        </w:rPr>
      </w:pPr>
      <w:r w:rsidRPr="005E6C38">
        <w:rPr>
          <w:rFonts w:ascii="Simplified Arabic" w:eastAsia="Times New Roman" w:hAnsi="Simplified Arabic" w:cs="Simplified Arabic"/>
          <w:sz w:val="24"/>
          <w:szCs w:val="24"/>
          <w:rtl/>
        </w:rPr>
        <w:t xml:space="preserve">يتناول هذا </w:t>
      </w:r>
      <w:r>
        <w:rPr>
          <w:rFonts w:ascii="Simplified Arabic" w:eastAsia="Times New Roman" w:hAnsi="Simplified Arabic" w:cs="Simplified Arabic" w:hint="cs"/>
          <w:sz w:val="24"/>
          <w:szCs w:val="24"/>
          <w:rtl/>
        </w:rPr>
        <w:t>القسم</w:t>
      </w:r>
      <w:r w:rsidRPr="005E6C38">
        <w:rPr>
          <w:rFonts w:ascii="Simplified Arabic" w:eastAsia="Times New Roman" w:hAnsi="Simplified Arabic" w:cs="Simplified Arabic"/>
          <w:sz w:val="24"/>
          <w:szCs w:val="24"/>
          <w:rtl/>
        </w:rPr>
        <w:t xml:space="preserve"> أو</w:t>
      </w:r>
      <w:r w:rsidR="00CE6AAA">
        <w:rPr>
          <w:rFonts w:ascii="Simplified Arabic" w:eastAsia="Times New Roman" w:hAnsi="Simplified Arabic" w:cs="Simplified Arabic" w:hint="cs"/>
          <w:sz w:val="24"/>
          <w:szCs w:val="24"/>
          <w:rtl/>
        </w:rPr>
        <w:t>لاً</w:t>
      </w:r>
      <w:r w:rsidRPr="005E6C38">
        <w:rPr>
          <w:rFonts w:ascii="Simplified Arabic" w:eastAsia="Times New Roman" w:hAnsi="Simplified Arabic" w:cs="Simplified Arabic"/>
          <w:sz w:val="24"/>
          <w:szCs w:val="24"/>
          <w:rtl/>
        </w:rPr>
        <w:t xml:space="preserve"> التجارب الدولية في </w:t>
      </w:r>
      <w:r w:rsidR="00B579E1">
        <w:rPr>
          <w:rFonts w:ascii="Simplified Arabic" w:eastAsia="Times New Roman" w:hAnsi="Simplified Arabic" w:cs="Simplified Arabic"/>
          <w:sz w:val="24"/>
          <w:szCs w:val="24"/>
          <w:rtl/>
        </w:rPr>
        <w:t>إستخدام</w:t>
      </w:r>
      <w:r w:rsidRPr="005E6C38">
        <w:rPr>
          <w:rFonts w:ascii="Simplified Arabic" w:eastAsia="Times New Roman" w:hAnsi="Simplified Arabic" w:cs="Simplified Arabic"/>
          <w:sz w:val="24"/>
          <w:szCs w:val="24"/>
          <w:rtl/>
        </w:rPr>
        <w:t xml:space="preserve">ات الطاقة </w:t>
      </w:r>
      <w:r w:rsidR="009B421D">
        <w:rPr>
          <w:rFonts w:ascii="Simplified Arabic" w:eastAsia="Times New Roman" w:hAnsi="Simplified Arabic" w:cs="Simplified Arabic"/>
          <w:sz w:val="24"/>
          <w:szCs w:val="24"/>
          <w:rtl/>
        </w:rPr>
        <w:t>المُتجددة</w:t>
      </w:r>
      <w:r w:rsidRPr="005E6C38">
        <w:rPr>
          <w:rFonts w:ascii="Simplified Arabic" w:eastAsia="Times New Roman" w:hAnsi="Simplified Arabic" w:cs="Simplified Arabic"/>
          <w:sz w:val="24"/>
          <w:szCs w:val="24"/>
          <w:rtl/>
        </w:rPr>
        <w:t>، مع التركيز على تجارب دول رائدة مثل الصين وألمانيا والسويد، والتي تبنت سياسات و</w:t>
      </w:r>
      <w:r w:rsidR="000A0408">
        <w:rPr>
          <w:rFonts w:ascii="Simplified Arabic" w:eastAsia="Times New Roman" w:hAnsi="Simplified Arabic" w:cs="Simplified Arabic"/>
          <w:sz w:val="24"/>
          <w:szCs w:val="24"/>
          <w:rtl/>
        </w:rPr>
        <w:t>إستراتيجي</w:t>
      </w:r>
      <w:r w:rsidR="00575ECD">
        <w:rPr>
          <w:rFonts w:ascii="Simplified Arabic" w:eastAsia="Times New Roman" w:hAnsi="Simplified Arabic" w:cs="Simplified Arabic"/>
          <w:sz w:val="24"/>
          <w:szCs w:val="24"/>
          <w:rtl/>
        </w:rPr>
        <w:t xml:space="preserve">ات </w:t>
      </w:r>
      <w:r w:rsidRPr="005E6C38">
        <w:rPr>
          <w:rFonts w:ascii="Simplified Arabic" w:eastAsia="Times New Roman" w:hAnsi="Simplified Arabic" w:cs="Simplified Arabic"/>
          <w:sz w:val="24"/>
          <w:szCs w:val="24"/>
          <w:rtl/>
        </w:rPr>
        <w:t>متعددة لتعزيز مصادر الطاقة النظيفة، مع مراعاة البعد ال</w:t>
      </w:r>
      <w:r w:rsidR="00B579E1">
        <w:rPr>
          <w:rFonts w:ascii="Simplified Arabic" w:eastAsia="Times New Roman" w:hAnsi="Simplified Arabic" w:cs="Simplified Arabic"/>
          <w:sz w:val="24"/>
          <w:szCs w:val="24"/>
          <w:rtl/>
        </w:rPr>
        <w:t>إقتصاد</w:t>
      </w:r>
      <w:r w:rsidRPr="005E6C38">
        <w:rPr>
          <w:rFonts w:ascii="Simplified Arabic" w:eastAsia="Times New Roman" w:hAnsi="Simplified Arabic" w:cs="Simplified Arabic"/>
          <w:sz w:val="24"/>
          <w:szCs w:val="24"/>
          <w:rtl/>
        </w:rPr>
        <w:t>ي والاجتماعي والبيئي.</w:t>
      </w:r>
    </w:p>
    <w:p w14:paraId="6C6161BC" w14:textId="48469593" w:rsidR="005E6C38" w:rsidRDefault="005E6C38" w:rsidP="007D6A89">
      <w:pPr>
        <w:spacing w:after="0" w:line="276" w:lineRule="auto"/>
        <w:ind w:left="-370"/>
        <w:jc w:val="both"/>
        <w:rPr>
          <w:rFonts w:ascii="Simplified Arabic" w:eastAsia="Times New Roman" w:hAnsi="Simplified Arabic" w:cs="Simplified Arabic"/>
          <w:sz w:val="24"/>
          <w:szCs w:val="24"/>
          <w:rtl/>
        </w:rPr>
      </w:pPr>
      <w:r w:rsidRPr="005E6C38">
        <w:rPr>
          <w:rFonts w:ascii="Simplified Arabic" w:eastAsia="Times New Roman" w:hAnsi="Simplified Arabic" w:cs="Simplified Arabic"/>
          <w:sz w:val="24"/>
          <w:szCs w:val="24"/>
          <w:rtl/>
        </w:rPr>
        <w:t>بعد دراسة هذه التجارب، س</w:t>
      </w:r>
      <w:r w:rsidR="00CE6AAA">
        <w:rPr>
          <w:rFonts w:ascii="Simplified Arabic" w:eastAsia="Times New Roman" w:hAnsi="Simplified Arabic" w:cs="Simplified Arabic" w:hint="cs"/>
          <w:sz w:val="24"/>
          <w:szCs w:val="24"/>
          <w:rtl/>
        </w:rPr>
        <w:t>ن</w:t>
      </w:r>
      <w:r w:rsidRPr="005E6C38">
        <w:rPr>
          <w:rFonts w:ascii="Simplified Arabic" w:eastAsia="Times New Roman" w:hAnsi="Simplified Arabic" w:cs="Simplified Arabic"/>
          <w:sz w:val="24"/>
          <w:szCs w:val="24"/>
          <w:rtl/>
        </w:rPr>
        <w:t xml:space="preserve">نتقل </w:t>
      </w:r>
      <w:r>
        <w:rPr>
          <w:rFonts w:ascii="Simplified Arabic" w:eastAsia="Times New Roman" w:hAnsi="Simplified Arabic" w:cs="Simplified Arabic" w:hint="cs"/>
          <w:sz w:val="24"/>
          <w:szCs w:val="24"/>
          <w:rtl/>
        </w:rPr>
        <w:t>قسم</w:t>
      </w:r>
      <w:r w:rsidRPr="005E6C38">
        <w:rPr>
          <w:rFonts w:ascii="Simplified Arabic" w:eastAsia="Times New Roman" w:hAnsi="Simplified Arabic" w:cs="Simplified Arabic"/>
          <w:sz w:val="24"/>
          <w:szCs w:val="24"/>
          <w:rtl/>
        </w:rPr>
        <w:t xml:space="preserve"> تحليل دور الطاقة </w:t>
      </w:r>
      <w:r w:rsidR="009B421D">
        <w:rPr>
          <w:rFonts w:ascii="Simplified Arabic" w:eastAsia="Times New Roman" w:hAnsi="Simplified Arabic" w:cs="Simplified Arabic"/>
          <w:sz w:val="24"/>
          <w:szCs w:val="24"/>
          <w:rtl/>
        </w:rPr>
        <w:t>المُتجددة</w:t>
      </w:r>
      <w:r w:rsidRPr="005E6C38">
        <w:rPr>
          <w:rFonts w:ascii="Simplified Arabic" w:eastAsia="Times New Roman" w:hAnsi="Simplified Arabic" w:cs="Simplified Arabic"/>
          <w:sz w:val="24"/>
          <w:szCs w:val="24"/>
          <w:rtl/>
        </w:rPr>
        <w:t xml:space="preserve"> في مواجهة </w:t>
      </w:r>
      <w:r w:rsidR="00575ECD">
        <w:rPr>
          <w:rFonts w:ascii="Simplified Arabic" w:eastAsia="Times New Roman" w:hAnsi="Simplified Arabic" w:cs="Simplified Arabic"/>
          <w:sz w:val="24"/>
          <w:szCs w:val="24"/>
          <w:rtl/>
        </w:rPr>
        <w:t xml:space="preserve">التغيُّرات المُناخية </w:t>
      </w:r>
      <w:r w:rsidRPr="005E6C38">
        <w:rPr>
          <w:rFonts w:ascii="Simplified Arabic" w:eastAsia="Times New Roman" w:hAnsi="Simplified Arabic" w:cs="Simplified Arabic"/>
          <w:sz w:val="24"/>
          <w:szCs w:val="24"/>
          <w:rtl/>
        </w:rPr>
        <w:t xml:space="preserve">، مستندًا إلى النتائج والدروس المستفادة من هذه التجارب. ويهدف هذا القسم إلى توضيح كيف يمكن لمصر </w:t>
      </w:r>
      <w:r w:rsidR="00842B52">
        <w:rPr>
          <w:rFonts w:ascii="Simplified Arabic" w:eastAsia="Times New Roman" w:hAnsi="Simplified Arabic" w:cs="Simplified Arabic"/>
          <w:sz w:val="24"/>
          <w:szCs w:val="24"/>
          <w:rtl/>
        </w:rPr>
        <w:t>الإستفادة</w:t>
      </w:r>
      <w:r w:rsidRPr="005E6C38">
        <w:rPr>
          <w:rFonts w:ascii="Simplified Arabic" w:eastAsia="Times New Roman" w:hAnsi="Simplified Arabic" w:cs="Simplified Arabic"/>
          <w:sz w:val="24"/>
          <w:szCs w:val="24"/>
          <w:rtl/>
        </w:rPr>
        <w:t xml:space="preserve"> من التجارب الدولية لتطوير سياساتها الوطنية في مجال الطاقة </w:t>
      </w:r>
      <w:r w:rsidR="009B421D">
        <w:rPr>
          <w:rFonts w:ascii="Simplified Arabic" w:eastAsia="Times New Roman" w:hAnsi="Simplified Arabic" w:cs="Simplified Arabic"/>
          <w:sz w:val="24"/>
          <w:szCs w:val="24"/>
          <w:rtl/>
        </w:rPr>
        <w:t>المُتجددة</w:t>
      </w:r>
      <w:r w:rsidRPr="005E6C38">
        <w:rPr>
          <w:rFonts w:ascii="Simplified Arabic" w:eastAsia="Times New Roman" w:hAnsi="Simplified Arabic" w:cs="Simplified Arabic"/>
          <w:sz w:val="24"/>
          <w:szCs w:val="24"/>
          <w:rtl/>
        </w:rPr>
        <w:t xml:space="preserve">، وتقليل </w:t>
      </w:r>
      <w:r w:rsidR="000A0408">
        <w:rPr>
          <w:rFonts w:ascii="Simplified Arabic" w:eastAsia="Times New Roman" w:hAnsi="Simplified Arabic" w:cs="Simplified Arabic"/>
          <w:sz w:val="24"/>
          <w:szCs w:val="24"/>
          <w:rtl/>
        </w:rPr>
        <w:t xml:space="preserve">الإنبعاثات </w:t>
      </w:r>
      <w:r w:rsidRPr="005E6C38">
        <w:rPr>
          <w:rFonts w:ascii="Simplified Arabic" w:eastAsia="Times New Roman" w:hAnsi="Simplified Arabic" w:cs="Simplified Arabic"/>
          <w:sz w:val="24"/>
          <w:szCs w:val="24"/>
          <w:rtl/>
        </w:rPr>
        <w:t>الكربونية، وزيادة كفاءة الطاقة، وتحقيق أهداف التنمية المستدامة على المستويين الوطني والدولي.</w:t>
      </w:r>
    </w:p>
    <w:p w14:paraId="0FC78B18" w14:textId="77777777" w:rsidR="002655C0" w:rsidRDefault="002655C0" w:rsidP="007D6A89">
      <w:pPr>
        <w:spacing w:after="0" w:line="276" w:lineRule="auto"/>
        <w:ind w:left="-370"/>
        <w:jc w:val="both"/>
        <w:rPr>
          <w:rFonts w:ascii="Simplified Arabic" w:eastAsia="Times New Roman" w:hAnsi="Simplified Arabic" w:cs="Simplified Arabic"/>
          <w:sz w:val="24"/>
          <w:szCs w:val="24"/>
          <w:rtl/>
        </w:rPr>
      </w:pPr>
    </w:p>
    <w:p w14:paraId="7657114A" w14:textId="2184CA2A" w:rsidR="005E6C38" w:rsidRPr="00234220" w:rsidRDefault="005E6C38" w:rsidP="007D6A89">
      <w:pPr>
        <w:spacing w:before="240" w:after="0" w:line="276" w:lineRule="auto"/>
        <w:ind w:left="-370" w:firstLine="55"/>
        <w:rPr>
          <w:rFonts w:ascii="Simplified Arabic" w:eastAsia="Times New Roman" w:hAnsi="Simplified Arabic" w:cs="Simplified Arabic"/>
          <w:b/>
          <w:bCs/>
          <w:color w:val="0D0D0D" w:themeColor="text1" w:themeTint="F2"/>
          <w:sz w:val="28"/>
          <w:szCs w:val="28"/>
          <w:rtl/>
        </w:rPr>
      </w:pPr>
      <w:r>
        <w:rPr>
          <w:rFonts w:ascii="Simplified Arabic" w:eastAsia="Times New Roman" w:hAnsi="Simplified Arabic" w:cs="Simplified Arabic" w:hint="cs"/>
          <w:b/>
          <w:bCs/>
          <w:color w:val="0D0D0D" w:themeColor="text1" w:themeTint="F2"/>
          <w:sz w:val="28"/>
          <w:szCs w:val="28"/>
          <w:rtl/>
        </w:rPr>
        <w:t xml:space="preserve">1.4 </w:t>
      </w:r>
      <w:r w:rsidRPr="00234220">
        <w:rPr>
          <w:rFonts w:ascii="Simplified Arabic" w:eastAsia="Times New Roman" w:hAnsi="Simplified Arabic" w:cs="Simplified Arabic" w:hint="cs"/>
          <w:b/>
          <w:bCs/>
          <w:color w:val="0D0D0D" w:themeColor="text1" w:themeTint="F2"/>
          <w:sz w:val="28"/>
          <w:szCs w:val="28"/>
          <w:rtl/>
        </w:rPr>
        <w:t xml:space="preserve">التجربة الصينية </w:t>
      </w:r>
      <w:r>
        <w:rPr>
          <w:rFonts w:ascii="Simplified Arabic" w:eastAsia="Times New Roman" w:hAnsi="Simplified Arabic" w:cs="Simplified Arabic" w:hint="cs"/>
          <w:b/>
          <w:bCs/>
          <w:color w:val="0D0D0D" w:themeColor="text1" w:themeTint="F2"/>
          <w:sz w:val="28"/>
          <w:szCs w:val="28"/>
          <w:rtl/>
        </w:rPr>
        <w:t xml:space="preserve">في </w:t>
      </w:r>
      <w:r w:rsidR="00B579E1">
        <w:rPr>
          <w:rFonts w:ascii="Simplified Arabic" w:eastAsia="Times New Roman" w:hAnsi="Simplified Arabic" w:cs="Simplified Arabic" w:hint="cs"/>
          <w:b/>
          <w:bCs/>
          <w:color w:val="0D0D0D" w:themeColor="text1" w:themeTint="F2"/>
          <w:sz w:val="28"/>
          <w:szCs w:val="28"/>
          <w:rtl/>
        </w:rPr>
        <w:t>إستخدام</w:t>
      </w:r>
      <w:r>
        <w:rPr>
          <w:rFonts w:ascii="Simplified Arabic" w:eastAsia="Times New Roman" w:hAnsi="Simplified Arabic" w:cs="Simplified Arabic" w:hint="cs"/>
          <w:b/>
          <w:bCs/>
          <w:color w:val="0D0D0D" w:themeColor="text1" w:themeTint="F2"/>
          <w:sz w:val="28"/>
          <w:szCs w:val="28"/>
          <w:rtl/>
        </w:rPr>
        <w:t xml:space="preserve">ات الطاقة </w:t>
      </w:r>
      <w:r w:rsidR="009B421D">
        <w:rPr>
          <w:rFonts w:ascii="Simplified Arabic" w:eastAsia="Times New Roman" w:hAnsi="Simplified Arabic" w:cs="Simplified Arabic" w:hint="cs"/>
          <w:b/>
          <w:bCs/>
          <w:color w:val="0D0D0D" w:themeColor="text1" w:themeTint="F2"/>
          <w:sz w:val="28"/>
          <w:szCs w:val="28"/>
          <w:rtl/>
        </w:rPr>
        <w:t>المُتجددة</w:t>
      </w:r>
    </w:p>
    <w:p w14:paraId="053F42AA" w14:textId="23006E0E"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234220">
        <w:rPr>
          <w:rFonts w:ascii="Simplified Arabic" w:eastAsia="Times New Roman" w:hAnsi="Simplified Arabic" w:cs="Simplified Arabic"/>
          <w:color w:val="0D0D0D" w:themeColor="text1" w:themeTint="F2"/>
          <w:sz w:val="24"/>
          <w:szCs w:val="24"/>
          <w:rtl/>
        </w:rPr>
        <w:t xml:space="preserve">تشهد الصين منذ مطلع العقد الثاني من القرن الحادي والعشرين انتقالاً كبيراً يُعظّم دورها على الساحة العالمية في مجال الطاقة </w:t>
      </w:r>
      <w:r w:rsidR="009B421D">
        <w:rPr>
          <w:rFonts w:ascii="Simplified Arabic" w:eastAsia="Times New Roman" w:hAnsi="Simplified Arabic" w:cs="Simplified Arabic"/>
          <w:color w:val="0D0D0D" w:themeColor="text1" w:themeTint="F2"/>
          <w:sz w:val="24"/>
          <w:szCs w:val="24"/>
          <w:rtl/>
        </w:rPr>
        <w:t>المُتجددة</w:t>
      </w:r>
      <w:r w:rsidRPr="00234220">
        <w:rPr>
          <w:rFonts w:ascii="Simplified Arabic" w:eastAsia="Times New Roman" w:hAnsi="Simplified Arabic" w:cs="Simplified Arabic"/>
          <w:color w:val="0D0D0D" w:themeColor="text1" w:themeTint="F2"/>
          <w:sz w:val="24"/>
          <w:szCs w:val="24"/>
          <w:rtl/>
        </w:rPr>
        <w:t>. وقد تطلب تحقيق ذلك سياسات و</w:t>
      </w:r>
      <w:r w:rsidR="000A0408">
        <w:rPr>
          <w:rFonts w:ascii="Simplified Arabic" w:eastAsia="Times New Roman" w:hAnsi="Simplified Arabic" w:cs="Simplified Arabic"/>
          <w:color w:val="0D0D0D" w:themeColor="text1" w:themeTint="F2"/>
          <w:sz w:val="24"/>
          <w:szCs w:val="24"/>
          <w:rtl/>
        </w:rPr>
        <w:t>إستراتيجي</w:t>
      </w:r>
      <w:r w:rsidR="00575ECD">
        <w:rPr>
          <w:rFonts w:ascii="Simplified Arabic" w:eastAsia="Times New Roman" w:hAnsi="Simplified Arabic" w:cs="Simplified Arabic"/>
          <w:color w:val="0D0D0D" w:themeColor="text1" w:themeTint="F2"/>
          <w:sz w:val="24"/>
          <w:szCs w:val="24"/>
          <w:rtl/>
        </w:rPr>
        <w:t xml:space="preserve">ات </w:t>
      </w:r>
      <w:r w:rsidRPr="00234220">
        <w:rPr>
          <w:rFonts w:ascii="Simplified Arabic" w:eastAsia="Times New Roman" w:hAnsi="Simplified Arabic" w:cs="Simplified Arabic"/>
          <w:color w:val="0D0D0D" w:themeColor="text1" w:themeTint="F2"/>
          <w:sz w:val="24"/>
          <w:szCs w:val="24"/>
          <w:rtl/>
        </w:rPr>
        <w:t xml:space="preserve">صاعدة، فاختارت الصين النمو منخفض الكربون لتطوير مصادر الطاقة </w:t>
      </w:r>
      <w:r w:rsidR="009B421D">
        <w:rPr>
          <w:rFonts w:ascii="Simplified Arabic" w:eastAsia="Times New Roman" w:hAnsi="Simplified Arabic" w:cs="Simplified Arabic"/>
          <w:color w:val="0D0D0D" w:themeColor="text1" w:themeTint="F2"/>
          <w:sz w:val="24"/>
          <w:szCs w:val="24"/>
          <w:rtl/>
        </w:rPr>
        <w:t>المُتجددة</w:t>
      </w:r>
      <w:r w:rsidRPr="00234220">
        <w:rPr>
          <w:rFonts w:ascii="Simplified Arabic" w:eastAsia="Times New Roman" w:hAnsi="Simplified Arabic" w:cs="Simplified Arabic"/>
          <w:color w:val="0D0D0D" w:themeColor="text1" w:themeTint="F2"/>
          <w:sz w:val="24"/>
          <w:szCs w:val="24"/>
          <w:rtl/>
        </w:rPr>
        <w:t xml:space="preserve">، حيث ارتفع </w:t>
      </w:r>
      <w:r w:rsidR="000A0408">
        <w:rPr>
          <w:rFonts w:ascii="Simplified Arabic" w:eastAsia="Times New Roman" w:hAnsi="Simplified Arabic" w:cs="Simplified Arabic"/>
          <w:color w:val="0D0D0D" w:themeColor="text1" w:themeTint="F2"/>
          <w:sz w:val="24"/>
          <w:szCs w:val="24"/>
          <w:rtl/>
        </w:rPr>
        <w:t>إجمالي</w:t>
      </w:r>
      <w:r w:rsidRPr="00234220">
        <w:rPr>
          <w:rFonts w:ascii="Simplified Arabic" w:eastAsia="Times New Roman" w:hAnsi="Simplified Arabic" w:cs="Simplified Arabic"/>
          <w:color w:val="0D0D0D" w:themeColor="text1" w:themeTint="F2"/>
          <w:sz w:val="24"/>
          <w:szCs w:val="24"/>
          <w:rtl/>
        </w:rPr>
        <w:t xml:space="preserve"> </w:t>
      </w:r>
      <w:r w:rsidR="00B579E1">
        <w:rPr>
          <w:rFonts w:ascii="Simplified Arabic" w:eastAsia="Times New Roman" w:hAnsi="Simplified Arabic" w:cs="Simplified Arabic"/>
          <w:color w:val="0D0D0D" w:themeColor="text1" w:themeTint="F2"/>
          <w:sz w:val="24"/>
          <w:szCs w:val="24"/>
          <w:rtl/>
        </w:rPr>
        <w:t>إستثمار</w:t>
      </w:r>
      <w:r w:rsidRPr="00234220">
        <w:rPr>
          <w:rFonts w:ascii="Simplified Arabic" w:eastAsia="Times New Roman" w:hAnsi="Simplified Arabic" w:cs="Simplified Arabic"/>
          <w:color w:val="0D0D0D" w:themeColor="text1" w:themeTint="F2"/>
          <w:sz w:val="24"/>
          <w:szCs w:val="24"/>
          <w:rtl/>
        </w:rPr>
        <w:t xml:space="preserve">ها في معالجة التلوث البيئي بنحو 15٪ سنوياً، ما يمثل 1.33٪ من </w:t>
      </w:r>
      <w:r w:rsidR="000A0408">
        <w:rPr>
          <w:rFonts w:ascii="Simplified Arabic" w:eastAsia="Times New Roman" w:hAnsi="Simplified Arabic" w:cs="Simplified Arabic"/>
          <w:color w:val="0D0D0D" w:themeColor="text1" w:themeTint="F2"/>
          <w:sz w:val="24"/>
          <w:szCs w:val="24"/>
          <w:rtl/>
        </w:rPr>
        <w:t>إجمالي</w:t>
      </w:r>
      <w:r w:rsidRPr="00234220">
        <w:rPr>
          <w:rFonts w:ascii="Simplified Arabic" w:eastAsia="Times New Roman" w:hAnsi="Simplified Arabic" w:cs="Simplified Arabic"/>
          <w:color w:val="0D0D0D" w:themeColor="text1" w:themeTint="F2"/>
          <w:sz w:val="24"/>
          <w:szCs w:val="24"/>
          <w:rtl/>
        </w:rPr>
        <w:t xml:space="preserve"> الناتج المحلي لعام 2009. ويعد التوجه نحو مصادر الطاقة </w:t>
      </w:r>
      <w:r w:rsidR="009B421D">
        <w:rPr>
          <w:rFonts w:ascii="Simplified Arabic" w:eastAsia="Times New Roman" w:hAnsi="Simplified Arabic" w:cs="Simplified Arabic"/>
          <w:color w:val="0D0D0D" w:themeColor="text1" w:themeTint="F2"/>
          <w:sz w:val="24"/>
          <w:szCs w:val="24"/>
          <w:rtl/>
        </w:rPr>
        <w:t>المُتجددة</w:t>
      </w:r>
      <w:r w:rsidRPr="00234220">
        <w:rPr>
          <w:rFonts w:ascii="Simplified Arabic" w:eastAsia="Times New Roman" w:hAnsi="Simplified Arabic" w:cs="Simplified Arabic"/>
          <w:color w:val="0D0D0D" w:themeColor="text1" w:themeTint="F2"/>
          <w:sz w:val="24"/>
          <w:szCs w:val="24"/>
          <w:rtl/>
        </w:rPr>
        <w:t xml:space="preserve"> بالنسبة لقادة الصين ضرورة للنمو المستدام، حيث تحتل الصين المرتبة الأولى في معظم أنواع الطاقة </w:t>
      </w:r>
      <w:r w:rsidR="009B421D">
        <w:rPr>
          <w:rFonts w:ascii="Simplified Arabic" w:eastAsia="Times New Roman" w:hAnsi="Simplified Arabic" w:cs="Simplified Arabic"/>
          <w:color w:val="0D0D0D" w:themeColor="text1" w:themeTint="F2"/>
          <w:sz w:val="24"/>
          <w:szCs w:val="24"/>
          <w:rtl/>
        </w:rPr>
        <w:t>المُتجددة</w:t>
      </w:r>
      <w:r w:rsidRPr="00234220">
        <w:rPr>
          <w:rFonts w:ascii="Simplified Arabic" w:eastAsia="Times New Roman" w:hAnsi="Simplified Arabic" w:cs="Simplified Arabic"/>
          <w:color w:val="0D0D0D" w:themeColor="text1" w:themeTint="F2"/>
          <w:sz w:val="24"/>
          <w:szCs w:val="24"/>
          <w:rtl/>
        </w:rPr>
        <w:t xml:space="preserve"> مثل الكهرومائية، الشمسية، الرياح، تدفئة المياه بالطاقة الشمسية والديزل الحيوي، وتمثل </w:t>
      </w:r>
      <w:r w:rsidR="00B579E1">
        <w:rPr>
          <w:rFonts w:ascii="Simplified Arabic" w:eastAsia="Times New Roman" w:hAnsi="Simplified Arabic" w:cs="Simplified Arabic"/>
          <w:color w:val="0D0D0D" w:themeColor="text1" w:themeTint="F2"/>
          <w:sz w:val="24"/>
          <w:szCs w:val="24"/>
          <w:rtl/>
        </w:rPr>
        <w:t>إستثمار</w:t>
      </w:r>
      <w:r w:rsidRPr="00234220">
        <w:rPr>
          <w:rFonts w:ascii="Simplified Arabic" w:eastAsia="Times New Roman" w:hAnsi="Simplified Arabic" w:cs="Simplified Arabic"/>
          <w:color w:val="0D0D0D" w:themeColor="text1" w:themeTint="F2"/>
          <w:sz w:val="24"/>
          <w:szCs w:val="24"/>
          <w:rtl/>
        </w:rPr>
        <w:t xml:space="preserve">اتها في هذا المجال نحو ثلث </w:t>
      </w:r>
      <w:r w:rsidR="00B579E1">
        <w:rPr>
          <w:rFonts w:ascii="Simplified Arabic" w:eastAsia="Times New Roman" w:hAnsi="Simplified Arabic" w:cs="Simplified Arabic"/>
          <w:color w:val="0D0D0D" w:themeColor="text1" w:themeTint="F2"/>
          <w:sz w:val="24"/>
          <w:szCs w:val="24"/>
          <w:rtl/>
        </w:rPr>
        <w:t>الإستثمارات</w:t>
      </w:r>
      <w:r w:rsidRPr="00234220">
        <w:rPr>
          <w:rFonts w:ascii="Simplified Arabic" w:eastAsia="Times New Roman" w:hAnsi="Simplified Arabic" w:cs="Simplified Arabic"/>
          <w:color w:val="0D0D0D" w:themeColor="text1" w:themeTint="F2"/>
          <w:sz w:val="24"/>
          <w:szCs w:val="24"/>
          <w:rtl/>
        </w:rPr>
        <w:t xml:space="preserve"> العالمية</w:t>
      </w:r>
      <w:r w:rsidRPr="00234220">
        <w:rPr>
          <w:rFonts w:ascii="Simplified Arabic" w:eastAsia="Times New Roman" w:hAnsi="Simplified Arabic" w:cs="Simplified Arabic" w:hint="cs"/>
          <w:color w:val="0D0D0D" w:themeColor="text1" w:themeTint="F2"/>
          <w:sz w:val="24"/>
          <w:szCs w:val="24"/>
          <w:rtl/>
        </w:rPr>
        <w:t xml:space="preserve"> (</w:t>
      </w:r>
      <w:r w:rsidRPr="00234220">
        <w:rPr>
          <w:rFonts w:ascii="Simplified Arabic" w:eastAsia="Times New Roman" w:hAnsi="Simplified Arabic" w:cs="Simplified Arabic"/>
          <w:color w:val="0D0D0D" w:themeColor="text1" w:themeTint="F2"/>
          <w:sz w:val="24"/>
          <w:szCs w:val="24"/>
          <w:rtl/>
        </w:rPr>
        <w:t xml:space="preserve">خطاب </w:t>
      </w:r>
      <w:r w:rsidRPr="00234220">
        <w:rPr>
          <w:rFonts w:ascii="Simplified Arabic" w:eastAsia="Times New Roman" w:hAnsi="Simplified Arabic" w:cs="Simplified Arabic" w:hint="cs"/>
          <w:color w:val="0D0D0D" w:themeColor="text1" w:themeTint="F2"/>
          <w:sz w:val="24"/>
          <w:szCs w:val="24"/>
          <w:rtl/>
        </w:rPr>
        <w:t>,2020)</w:t>
      </w:r>
    </w:p>
    <w:p w14:paraId="66ED341F" w14:textId="41DF420C"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AC0B09">
        <w:rPr>
          <w:rFonts w:ascii="Simplified Arabic" w:eastAsia="Times New Roman" w:hAnsi="Simplified Arabic" w:cs="Simplified Arabic"/>
          <w:color w:val="0D0D0D" w:themeColor="text1" w:themeTint="F2"/>
          <w:sz w:val="24"/>
          <w:szCs w:val="24"/>
          <w:rtl/>
        </w:rPr>
        <w:t xml:space="preserve">وتستهدف الصين </w:t>
      </w:r>
      <w:r w:rsidR="00575ECD">
        <w:rPr>
          <w:rFonts w:ascii="Simplified Arabic" w:eastAsia="Times New Roman" w:hAnsi="Simplified Arabic" w:cs="Simplified Arabic"/>
          <w:color w:val="0D0D0D" w:themeColor="text1" w:themeTint="F2"/>
          <w:sz w:val="24"/>
          <w:szCs w:val="24"/>
          <w:rtl/>
        </w:rPr>
        <w:t xml:space="preserve">إنتاج </w:t>
      </w:r>
      <w:r w:rsidRPr="00AC0B09">
        <w:rPr>
          <w:rFonts w:ascii="Simplified Arabic" w:eastAsia="Times New Roman" w:hAnsi="Simplified Arabic" w:cs="Simplified Arabic"/>
          <w:color w:val="0D0D0D" w:themeColor="text1" w:themeTint="F2"/>
          <w:sz w:val="24"/>
          <w:szCs w:val="24"/>
          <w:rtl/>
        </w:rPr>
        <w:t xml:space="preserve">80٪ من احتياجاتها من الطاقة </w:t>
      </w:r>
      <w:r w:rsidR="009B421D">
        <w:rPr>
          <w:rFonts w:ascii="Simplified Arabic" w:eastAsia="Times New Roman" w:hAnsi="Simplified Arabic" w:cs="Simplified Arabic"/>
          <w:color w:val="0D0D0D" w:themeColor="text1" w:themeTint="F2"/>
          <w:sz w:val="24"/>
          <w:szCs w:val="24"/>
          <w:rtl/>
        </w:rPr>
        <w:t>المُتجددة</w:t>
      </w:r>
      <w:r w:rsidRPr="00AC0B09">
        <w:rPr>
          <w:rFonts w:ascii="Simplified Arabic" w:eastAsia="Times New Roman" w:hAnsi="Simplified Arabic" w:cs="Simplified Arabic"/>
          <w:color w:val="0D0D0D" w:themeColor="text1" w:themeTint="F2"/>
          <w:sz w:val="24"/>
          <w:szCs w:val="24"/>
          <w:rtl/>
        </w:rPr>
        <w:t xml:space="preserve"> بحلول عام 2050، وبلغ مجموع </w:t>
      </w:r>
      <w:r w:rsidR="00B579E1">
        <w:rPr>
          <w:rFonts w:ascii="Simplified Arabic" w:eastAsia="Times New Roman" w:hAnsi="Simplified Arabic" w:cs="Simplified Arabic"/>
          <w:color w:val="0D0D0D" w:themeColor="text1" w:themeTint="F2"/>
          <w:sz w:val="24"/>
          <w:szCs w:val="24"/>
          <w:rtl/>
        </w:rPr>
        <w:t>إستثمار</w:t>
      </w:r>
      <w:r w:rsidRPr="00AC0B09">
        <w:rPr>
          <w:rFonts w:ascii="Simplified Arabic" w:eastAsia="Times New Roman" w:hAnsi="Simplified Arabic" w:cs="Simplified Arabic"/>
          <w:color w:val="0D0D0D" w:themeColor="text1" w:themeTint="F2"/>
          <w:sz w:val="24"/>
          <w:szCs w:val="24"/>
          <w:rtl/>
        </w:rPr>
        <w:t xml:space="preserve">اتها في الطاقة </w:t>
      </w:r>
      <w:r w:rsidR="009B421D">
        <w:rPr>
          <w:rFonts w:ascii="Simplified Arabic" w:eastAsia="Times New Roman" w:hAnsi="Simplified Arabic" w:cs="Simplified Arabic"/>
          <w:color w:val="0D0D0D" w:themeColor="text1" w:themeTint="F2"/>
          <w:sz w:val="24"/>
          <w:szCs w:val="24"/>
          <w:rtl/>
        </w:rPr>
        <w:t>المُتجددة</w:t>
      </w:r>
      <w:r w:rsidRPr="00AC0B09">
        <w:rPr>
          <w:rFonts w:ascii="Simplified Arabic" w:eastAsia="Times New Roman" w:hAnsi="Simplified Arabic" w:cs="Simplified Arabic"/>
          <w:color w:val="0D0D0D" w:themeColor="text1" w:themeTint="F2"/>
          <w:sz w:val="24"/>
          <w:szCs w:val="24"/>
          <w:rtl/>
        </w:rPr>
        <w:t xml:space="preserve"> منذ 2012 نحو 102.9 تريليون دولار أمريكي، أي ما يعادل 36٪ من </w:t>
      </w:r>
      <w:r w:rsidR="00B579E1">
        <w:rPr>
          <w:rFonts w:ascii="Simplified Arabic" w:eastAsia="Times New Roman" w:hAnsi="Simplified Arabic" w:cs="Simplified Arabic"/>
          <w:color w:val="0D0D0D" w:themeColor="text1" w:themeTint="F2"/>
          <w:sz w:val="24"/>
          <w:szCs w:val="24"/>
          <w:rtl/>
        </w:rPr>
        <w:t>الإستثمارات</w:t>
      </w:r>
      <w:r w:rsidRPr="00AC0B09">
        <w:rPr>
          <w:rFonts w:ascii="Simplified Arabic" w:eastAsia="Times New Roman" w:hAnsi="Simplified Arabic" w:cs="Simplified Arabic"/>
          <w:color w:val="0D0D0D" w:themeColor="text1" w:themeTint="F2"/>
          <w:sz w:val="24"/>
          <w:szCs w:val="24"/>
          <w:rtl/>
        </w:rPr>
        <w:t xml:space="preserve"> العالمية في البنية التحتية وتكنولوجيا الطاقة </w:t>
      </w:r>
      <w:r w:rsidR="009B421D">
        <w:rPr>
          <w:rFonts w:ascii="Simplified Arabic" w:eastAsia="Times New Roman" w:hAnsi="Simplified Arabic" w:cs="Simplified Arabic"/>
          <w:color w:val="0D0D0D" w:themeColor="text1" w:themeTint="F2"/>
          <w:sz w:val="24"/>
          <w:szCs w:val="24"/>
          <w:rtl/>
        </w:rPr>
        <w:t>المُتجددة</w:t>
      </w:r>
      <w:r w:rsidRPr="00AC0B09">
        <w:rPr>
          <w:rFonts w:ascii="Simplified Arabic" w:eastAsia="Times New Roman" w:hAnsi="Simplified Arabic" w:cs="Simplified Arabic"/>
          <w:color w:val="0D0D0D" w:themeColor="text1" w:themeTint="F2"/>
          <w:sz w:val="24"/>
          <w:szCs w:val="24"/>
          <w:rtl/>
        </w:rPr>
        <w:t xml:space="preserve">، موزعة بنسبة 46٪ للطاقة الشمسية، 43٪ لطاقة الرياح، و10٪ لمصادر أخرى. كما زاد حجم </w:t>
      </w:r>
      <w:r w:rsidR="00B579E1">
        <w:rPr>
          <w:rFonts w:ascii="Simplified Arabic" w:eastAsia="Times New Roman" w:hAnsi="Simplified Arabic" w:cs="Simplified Arabic"/>
          <w:color w:val="0D0D0D" w:themeColor="text1" w:themeTint="F2"/>
          <w:sz w:val="24"/>
          <w:szCs w:val="24"/>
          <w:rtl/>
        </w:rPr>
        <w:t>الإستثمارات</w:t>
      </w:r>
      <w:r w:rsidRPr="00AC0B09">
        <w:rPr>
          <w:rFonts w:ascii="Simplified Arabic" w:eastAsia="Times New Roman" w:hAnsi="Simplified Arabic" w:cs="Simplified Arabic"/>
          <w:color w:val="0D0D0D" w:themeColor="text1" w:themeTint="F2"/>
          <w:sz w:val="24"/>
          <w:szCs w:val="24"/>
          <w:rtl/>
        </w:rPr>
        <w:t xml:space="preserve"> في المنشآت الكهرومائية والشمسية والنووية وطاقة الرياح بنسبة 70٪ بين 2006 و2017، في حين </w:t>
      </w:r>
      <w:r w:rsidR="00B579E1">
        <w:rPr>
          <w:rFonts w:ascii="Simplified Arabic" w:eastAsia="Times New Roman" w:hAnsi="Simplified Arabic" w:cs="Simplified Arabic"/>
          <w:color w:val="0D0D0D" w:themeColor="text1" w:themeTint="F2"/>
          <w:sz w:val="24"/>
          <w:szCs w:val="24"/>
          <w:rtl/>
        </w:rPr>
        <w:t>إنخفضت</w:t>
      </w:r>
      <w:r w:rsidRPr="00AC0B09">
        <w:rPr>
          <w:rFonts w:ascii="Simplified Arabic" w:eastAsia="Times New Roman" w:hAnsi="Simplified Arabic" w:cs="Simplified Arabic"/>
          <w:color w:val="0D0D0D" w:themeColor="text1" w:themeTint="F2"/>
          <w:sz w:val="24"/>
          <w:szCs w:val="24"/>
          <w:rtl/>
        </w:rPr>
        <w:t xml:space="preserve"> </w:t>
      </w:r>
      <w:r w:rsidR="00B579E1">
        <w:rPr>
          <w:rFonts w:ascii="Simplified Arabic" w:eastAsia="Times New Roman" w:hAnsi="Simplified Arabic" w:cs="Simplified Arabic"/>
          <w:color w:val="0D0D0D" w:themeColor="text1" w:themeTint="F2"/>
          <w:sz w:val="24"/>
          <w:szCs w:val="24"/>
          <w:rtl/>
        </w:rPr>
        <w:t>الإستثمارات</w:t>
      </w:r>
      <w:r w:rsidRPr="00AC0B09">
        <w:rPr>
          <w:rFonts w:ascii="Simplified Arabic" w:eastAsia="Times New Roman" w:hAnsi="Simplified Arabic" w:cs="Simplified Arabic"/>
          <w:color w:val="0D0D0D" w:themeColor="text1" w:themeTint="F2"/>
          <w:sz w:val="24"/>
          <w:szCs w:val="24"/>
          <w:rtl/>
        </w:rPr>
        <w:t xml:space="preserve"> في مجالات الطاقة الأحفورية</w:t>
      </w:r>
      <w:r w:rsidR="001B6D8E" w:rsidRPr="001B6D8E">
        <w:rPr>
          <w:rtl/>
        </w:rPr>
        <w:t xml:space="preserve"> </w:t>
      </w:r>
      <w:r w:rsidR="001B6D8E">
        <w:rPr>
          <w:rFonts w:hint="cs"/>
          <w:rtl/>
        </w:rPr>
        <w:t>(</w:t>
      </w:r>
      <w:r w:rsidR="001B6D8E" w:rsidRPr="001B6D8E">
        <w:rPr>
          <w:rFonts w:ascii="Simplified Arabic" w:eastAsia="Times New Roman" w:hAnsi="Simplified Arabic" w:cs="Simplified Arabic"/>
          <w:color w:val="0D0D0D" w:themeColor="text1" w:themeTint="F2"/>
          <w:sz w:val="24"/>
          <w:szCs w:val="24"/>
          <w:rtl/>
        </w:rPr>
        <w:t xml:space="preserve">خطاب, 2020, نقلا عن:2012, </w:t>
      </w:r>
      <w:r w:rsidR="001B6D8E" w:rsidRPr="001B6D8E">
        <w:rPr>
          <w:rFonts w:ascii="Simplified Arabic" w:eastAsia="Times New Roman" w:hAnsi="Simplified Arabic" w:cs="Simplified Arabic"/>
          <w:color w:val="0D0D0D" w:themeColor="text1" w:themeTint="F2"/>
          <w:sz w:val="24"/>
          <w:szCs w:val="24"/>
        </w:rPr>
        <w:t>Zhao</w:t>
      </w:r>
      <w:r w:rsidR="001B6D8E">
        <w:rPr>
          <w:rFonts w:ascii="Simplified Arabic" w:eastAsia="Times New Roman" w:hAnsi="Simplified Arabic" w:cs="Simplified Arabic" w:hint="cs"/>
          <w:color w:val="0D0D0D" w:themeColor="text1" w:themeTint="F2"/>
          <w:sz w:val="24"/>
          <w:szCs w:val="24"/>
          <w:rtl/>
        </w:rPr>
        <w:t>)</w:t>
      </w:r>
    </w:p>
    <w:p w14:paraId="34F5643A" w14:textId="0453F8DC"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CB47B0">
        <w:rPr>
          <w:rFonts w:ascii="Simplified Arabic" w:eastAsia="Times New Roman" w:hAnsi="Simplified Arabic" w:cs="Simplified Arabic"/>
          <w:color w:val="0D0D0D" w:themeColor="text1" w:themeTint="F2"/>
          <w:sz w:val="24"/>
          <w:szCs w:val="24"/>
          <w:rtl/>
        </w:rPr>
        <w:t>كما التزمت الصين بخطة النمو الأخضر طويلة الأجل ضمن خطتها الخمسية الثانية عشر (2011-2015)، التي شملت ال</w:t>
      </w:r>
      <w:r w:rsidR="00B579E1">
        <w:rPr>
          <w:rFonts w:ascii="Simplified Arabic" w:eastAsia="Times New Roman" w:hAnsi="Simplified Arabic" w:cs="Simplified Arabic"/>
          <w:color w:val="0D0D0D" w:themeColor="text1" w:themeTint="F2"/>
          <w:sz w:val="24"/>
          <w:szCs w:val="24"/>
          <w:rtl/>
        </w:rPr>
        <w:t>إستثمار</w:t>
      </w:r>
      <w:r w:rsidRPr="00CB47B0">
        <w:rPr>
          <w:rFonts w:ascii="Simplified Arabic" w:eastAsia="Times New Roman" w:hAnsi="Simplified Arabic" w:cs="Simplified Arabic"/>
          <w:color w:val="0D0D0D" w:themeColor="text1" w:themeTint="F2"/>
          <w:sz w:val="24"/>
          <w:szCs w:val="24"/>
          <w:rtl/>
        </w:rPr>
        <w:t xml:space="preserve"> في إدارة الموارد الطبيعية لخلق فرص عمل في قطاع الغابات والحد من الفقر الريفي، مع إعادة التوازن لل</w:t>
      </w:r>
      <w:r w:rsidR="00B579E1">
        <w:rPr>
          <w:rFonts w:ascii="Simplified Arabic" w:eastAsia="Times New Roman" w:hAnsi="Simplified Arabic" w:cs="Simplified Arabic"/>
          <w:color w:val="0D0D0D" w:themeColor="text1" w:themeTint="F2"/>
          <w:sz w:val="24"/>
          <w:szCs w:val="24"/>
          <w:rtl/>
        </w:rPr>
        <w:t>إقتصاد</w:t>
      </w:r>
      <w:r w:rsidRPr="00CB47B0">
        <w:rPr>
          <w:rFonts w:ascii="Simplified Arabic" w:eastAsia="Times New Roman" w:hAnsi="Simplified Arabic" w:cs="Simplified Arabic"/>
          <w:color w:val="0D0D0D" w:themeColor="text1" w:themeTint="F2"/>
          <w:sz w:val="24"/>
          <w:szCs w:val="24"/>
          <w:rtl/>
        </w:rPr>
        <w:t xml:space="preserve"> والحد من الفوارق </w:t>
      </w:r>
      <w:r w:rsidR="00575ECD">
        <w:rPr>
          <w:rFonts w:ascii="Simplified Arabic" w:eastAsia="Times New Roman" w:hAnsi="Simplified Arabic" w:cs="Simplified Arabic"/>
          <w:color w:val="0D0D0D" w:themeColor="text1" w:themeTint="F2"/>
          <w:sz w:val="24"/>
          <w:szCs w:val="24"/>
          <w:rtl/>
        </w:rPr>
        <w:t xml:space="preserve">الإجتماعية </w:t>
      </w:r>
      <w:r w:rsidRPr="00CB47B0">
        <w:rPr>
          <w:rFonts w:ascii="Simplified Arabic" w:eastAsia="Times New Roman" w:hAnsi="Simplified Arabic" w:cs="Simplified Arabic"/>
          <w:color w:val="0D0D0D" w:themeColor="text1" w:themeTint="F2"/>
          <w:sz w:val="24"/>
          <w:szCs w:val="24"/>
          <w:rtl/>
        </w:rPr>
        <w:t xml:space="preserve">وحماية البيئة. وقد استثمرت الصين في تخضير القطاعات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Pr="00CB47B0">
        <w:rPr>
          <w:rFonts w:ascii="Simplified Arabic" w:eastAsia="Times New Roman" w:hAnsi="Simplified Arabic" w:cs="Simplified Arabic"/>
          <w:color w:val="0D0D0D" w:themeColor="text1" w:themeTint="F2"/>
          <w:sz w:val="24"/>
          <w:szCs w:val="24"/>
          <w:rtl/>
        </w:rPr>
        <w:t xml:space="preserve">الأساسية، بما في ذلك تدوير النفايات، التكنولوجيات النظيفة، والطاقة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 xml:space="preserve">، مع سن التشريعات لتحسين </w:t>
      </w:r>
      <w:r w:rsidR="00B579E1">
        <w:rPr>
          <w:rFonts w:ascii="Simplified Arabic" w:eastAsia="Times New Roman" w:hAnsi="Simplified Arabic" w:cs="Simplified Arabic"/>
          <w:color w:val="0D0D0D" w:themeColor="text1" w:themeTint="F2"/>
          <w:sz w:val="24"/>
          <w:szCs w:val="24"/>
          <w:rtl/>
        </w:rPr>
        <w:t>إستخدام</w:t>
      </w:r>
      <w:r w:rsidR="00575ECD">
        <w:rPr>
          <w:rFonts w:ascii="Simplified Arabic" w:eastAsia="Times New Roman" w:hAnsi="Simplified Arabic" w:cs="Simplified Arabic"/>
          <w:color w:val="0D0D0D" w:themeColor="text1" w:themeTint="F2"/>
          <w:sz w:val="24"/>
          <w:szCs w:val="24"/>
          <w:rtl/>
        </w:rPr>
        <w:t xml:space="preserve"> </w:t>
      </w:r>
      <w:r w:rsidRPr="00CB47B0">
        <w:rPr>
          <w:rFonts w:ascii="Simplified Arabic" w:eastAsia="Times New Roman" w:hAnsi="Simplified Arabic" w:cs="Simplified Arabic"/>
          <w:color w:val="0D0D0D" w:themeColor="text1" w:themeTint="F2"/>
          <w:sz w:val="24"/>
          <w:szCs w:val="24"/>
          <w:rtl/>
        </w:rPr>
        <w:t>الأراضي في المدن والريف وتطوير التخطيط الحضري (خطاب، 2020).</w:t>
      </w:r>
    </w:p>
    <w:p w14:paraId="4512CC2D" w14:textId="06253C42"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color w:val="0D0D0D" w:themeColor="text1" w:themeTint="F2"/>
          <w:sz w:val="24"/>
          <w:szCs w:val="24"/>
          <w:rtl/>
        </w:rPr>
        <w:t xml:space="preserve">فيما يخص الطاقة الحيوية، استخدمت الصين الغاز الحيوي منذ عام 2005 كوقود رئيسي لأكثر من 20 مليون أسرة ريفية، مع </w:t>
      </w:r>
      <w:r w:rsidR="00575ECD">
        <w:rPr>
          <w:rFonts w:ascii="Simplified Arabic" w:eastAsia="Times New Roman" w:hAnsi="Simplified Arabic" w:cs="Simplified Arabic"/>
          <w:color w:val="0D0D0D" w:themeColor="text1" w:themeTint="F2"/>
          <w:sz w:val="24"/>
          <w:szCs w:val="24"/>
          <w:rtl/>
        </w:rPr>
        <w:t xml:space="preserve">إنتاج </w:t>
      </w:r>
      <w:r w:rsidRPr="00CB47B0">
        <w:rPr>
          <w:rFonts w:ascii="Simplified Arabic" w:eastAsia="Times New Roman" w:hAnsi="Simplified Arabic" w:cs="Simplified Arabic"/>
          <w:color w:val="0D0D0D" w:themeColor="text1" w:themeTint="F2"/>
          <w:sz w:val="24"/>
          <w:szCs w:val="24"/>
          <w:rtl/>
        </w:rPr>
        <w:t xml:space="preserve">أكثر من 400 منشأة تنتج نحو 8 مليارات لتر مكعب سنويًا، ويشكل الغاز الحيوي حوالي 1.2٪ من </w:t>
      </w:r>
      <w:r w:rsidR="000A0408">
        <w:rPr>
          <w:rFonts w:ascii="Simplified Arabic" w:eastAsia="Times New Roman" w:hAnsi="Simplified Arabic" w:cs="Simplified Arabic"/>
          <w:color w:val="0D0D0D" w:themeColor="text1" w:themeTint="F2"/>
          <w:sz w:val="24"/>
          <w:szCs w:val="24"/>
          <w:rtl/>
        </w:rPr>
        <w:t>إجمالي</w:t>
      </w:r>
      <w:r w:rsidRPr="00CB47B0">
        <w:rPr>
          <w:rFonts w:ascii="Simplified Arabic" w:eastAsia="Times New Roman" w:hAnsi="Simplified Arabic" w:cs="Simplified Arabic"/>
          <w:color w:val="0D0D0D" w:themeColor="text1" w:themeTint="F2"/>
          <w:sz w:val="24"/>
          <w:szCs w:val="24"/>
          <w:rtl/>
        </w:rPr>
        <w:t xml:space="preserve"> </w:t>
      </w:r>
      <w:r w:rsidR="00B579E1">
        <w:rPr>
          <w:rFonts w:ascii="Simplified Arabic" w:eastAsia="Times New Roman" w:hAnsi="Simplified Arabic" w:cs="Simplified Arabic"/>
          <w:color w:val="0D0D0D" w:themeColor="text1" w:themeTint="F2"/>
          <w:sz w:val="24"/>
          <w:szCs w:val="24"/>
          <w:rtl/>
        </w:rPr>
        <w:t>إستخدام</w:t>
      </w:r>
      <w:r w:rsidR="00575ECD">
        <w:rPr>
          <w:rFonts w:ascii="Simplified Arabic" w:eastAsia="Times New Roman" w:hAnsi="Simplified Arabic" w:cs="Simplified Arabic"/>
          <w:color w:val="0D0D0D" w:themeColor="text1" w:themeTint="F2"/>
          <w:sz w:val="24"/>
          <w:szCs w:val="24"/>
          <w:rtl/>
        </w:rPr>
        <w:t xml:space="preserve"> </w:t>
      </w:r>
      <w:r w:rsidRPr="00CB47B0">
        <w:rPr>
          <w:rFonts w:ascii="Simplified Arabic" w:eastAsia="Times New Roman" w:hAnsi="Simplified Arabic" w:cs="Simplified Arabic"/>
          <w:color w:val="0D0D0D" w:themeColor="text1" w:themeTint="F2"/>
          <w:sz w:val="24"/>
          <w:szCs w:val="24"/>
          <w:rtl/>
        </w:rPr>
        <w:t xml:space="preserve">الطاقة في البلاد. كما فرضت الصين ضرائب بيئية على الملوثات الهوائية والمائية ضمن قانون ضريبة حماية البيئة عام 2018، لتصل نسبة الضرائب البيئية نحو 2.1٪ من </w:t>
      </w:r>
      <w:r w:rsidR="000A0408">
        <w:rPr>
          <w:rFonts w:ascii="Simplified Arabic" w:eastAsia="Times New Roman" w:hAnsi="Simplified Arabic" w:cs="Simplified Arabic"/>
          <w:color w:val="0D0D0D" w:themeColor="text1" w:themeTint="F2"/>
          <w:sz w:val="24"/>
          <w:szCs w:val="24"/>
          <w:rtl/>
        </w:rPr>
        <w:t>إجمالي</w:t>
      </w:r>
      <w:r w:rsidRPr="00CB47B0">
        <w:rPr>
          <w:rFonts w:ascii="Simplified Arabic" w:eastAsia="Times New Roman" w:hAnsi="Simplified Arabic" w:cs="Simplified Arabic"/>
          <w:color w:val="0D0D0D" w:themeColor="text1" w:themeTint="F2"/>
          <w:sz w:val="24"/>
          <w:szCs w:val="24"/>
          <w:rtl/>
        </w:rPr>
        <w:t xml:space="preserve"> الضرائب الصينية </w:t>
      </w:r>
      <w:r w:rsidR="009379C5">
        <w:rPr>
          <w:rFonts w:ascii="Simplified Arabic" w:eastAsia="Times New Roman" w:hAnsi="Simplified Arabic" w:cs="Simplified Arabic" w:hint="cs"/>
          <w:color w:val="0D0D0D" w:themeColor="text1" w:themeTint="F2"/>
          <w:sz w:val="24"/>
          <w:szCs w:val="24"/>
          <w:rtl/>
        </w:rPr>
        <w:t>.</w:t>
      </w:r>
    </w:p>
    <w:p w14:paraId="2C4B2E27" w14:textId="2EB62ABF" w:rsidR="005E6C38" w:rsidRPr="00CB47B0" w:rsidRDefault="005E6C38" w:rsidP="007D6A89">
      <w:pPr>
        <w:spacing w:after="0" w:line="276" w:lineRule="auto"/>
        <w:ind w:left="-370"/>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color w:val="0D0D0D" w:themeColor="text1" w:themeTint="F2"/>
          <w:sz w:val="24"/>
          <w:szCs w:val="24"/>
          <w:rtl/>
        </w:rPr>
        <w:t xml:space="preserve">كما اعتمدت الصين مجموعة من السياسات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Pr="00CB47B0">
        <w:rPr>
          <w:rFonts w:ascii="Simplified Arabic" w:eastAsia="Times New Roman" w:hAnsi="Simplified Arabic" w:cs="Simplified Arabic"/>
          <w:color w:val="0D0D0D" w:themeColor="text1" w:themeTint="F2"/>
          <w:sz w:val="24"/>
          <w:szCs w:val="24"/>
          <w:rtl/>
        </w:rPr>
        <w:t xml:space="preserve">والتنظيمية الفعّالة لدعم قطاع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 من أبرزها:</w:t>
      </w:r>
    </w:p>
    <w:p w14:paraId="5B364B88" w14:textId="77777777" w:rsidR="005E6C38" w:rsidRPr="00CB47B0"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b/>
          <w:bCs/>
          <w:color w:val="0D0D0D" w:themeColor="text1" w:themeTint="F2"/>
          <w:sz w:val="24"/>
          <w:szCs w:val="24"/>
          <w:rtl/>
        </w:rPr>
        <w:t>سياسة تعريفة التغذية (</w:t>
      </w:r>
      <w:r w:rsidRPr="00CB47B0">
        <w:rPr>
          <w:rFonts w:ascii="Simplified Arabic" w:eastAsia="Times New Roman" w:hAnsi="Simplified Arabic" w:cs="Simplified Arabic"/>
          <w:b/>
          <w:bCs/>
          <w:color w:val="0D0D0D" w:themeColor="text1" w:themeTint="F2"/>
          <w:sz w:val="24"/>
          <w:szCs w:val="24"/>
        </w:rPr>
        <w:t>Feed-in Tariff</w:t>
      </w:r>
      <w:r w:rsidRPr="00CB47B0">
        <w:rPr>
          <w:rFonts w:ascii="Simplified Arabic" w:eastAsia="Times New Roman" w:hAnsi="Simplified Arabic" w:cs="Simplified Arabic"/>
          <w:b/>
          <w:bCs/>
          <w:color w:val="0D0D0D" w:themeColor="text1" w:themeTint="F2"/>
          <w:sz w:val="24"/>
          <w:szCs w:val="24"/>
          <w:rtl/>
        </w:rPr>
        <w:t>):</w:t>
      </w:r>
      <w:r w:rsidRPr="00CB47B0">
        <w:rPr>
          <w:rFonts w:ascii="Simplified Arabic" w:eastAsia="Times New Roman" w:hAnsi="Simplified Arabic" w:cs="Simplified Arabic"/>
          <w:color w:val="0D0D0D" w:themeColor="text1" w:themeTint="F2"/>
          <w:sz w:val="24"/>
          <w:szCs w:val="24"/>
          <w:rtl/>
        </w:rPr>
        <w:t xml:space="preserve"> حيث تضمن الحكومة أسعارًا محفزة لشراء الكهرباء المنتجة من مصادر متجددة، بما يشجع المستثمرين على الدخول في هذا القطاع.</w:t>
      </w:r>
    </w:p>
    <w:p w14:paraId="4CFC978B" w14:textId="1C79A78B" w:rsidR="005E6C38" w:rsidRPr="00CB47B0"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b/>
          <w:bCs/>
          <w:color w:val="0D0D0D" w:themeColor="text1" w:themeTint="F2"/>
          <w:sz w:val="24"/>
          <w:szCs w:val="24"/>
          <w:rtl/>
        </w:rPr>
        <w:t>سياسة المناقصات التنافسية:</w:t>
      </w:r>
      <w:r w:rsidRPr="00CB47B0">
        <w:rPr>
          <w:rFonts w:ascii="Simplified Arabic" w:eastAsia="Times New Roman" w:hAnsi="Simplified Arabic" w:cs="Simplified Arabic"/>
          <w:color w:val="0D0D0D" w:themeColor="text1" w:themeTint="F2"/>
          <w:sz w:val="24"/>
          <w:szCs w:val="24"/>
          <w:rtl/>
        </w:rPr>
        <w:t xml:space="preserve"> التي تقوم على طرح مشروعات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 xml:space="preserve"> أمام المستثمرين وفق آليات تنافسية لاختيار أقل تكلفة إنتاج.</w:t>
      </w:r>
    </w:p>
    <w:p w14:paraId="114E81FF" w14:textId="77777777" w:rsidR="005E6C38" w:rsidRPr="00CB47B0"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b/>
          <w:bCs/>
          <w:color w:val="0D0D0D" w:themeColor="text1" w:themeTint="F2"/>
          <w:sz w:val="24"/>
          <w:szCs w:val="24"/>
          <w:rtl/>
        </w:rPr>
        <w:t>تشجيع التصنيع المحلي:</w:t>
      </w:r>
      <w:r w:rsidRPr="00CB47B0">
        <w:rPr>
          <w:rFonts w:ascii="Simplified Arabic" w:eastAsia="Times New Roman" w:hAnsi="Simplified Arabic" w:cs="Simplified Arabic"/>
          <w:color w:val="0D0D0D" w:themeColor="text1" w:themeTint="F2"/>
          <w:sz w:val="24"/>
          <w:szCs w:val="24"/>
          <w:rtl/>
        </w:rPr>
        <w:t xml:space="preserve"> من خلال فرض نسب محددة للمكون المحلي في مشروعات الطاقة، مما ساهم في توطين التكنولوجيا وتقليل التكاليف.</w:t>
      </w:r>
    </w:p>
    <w:p w14:paraId="0BDDC697" w14:textId="391BDF62" w:rsidR="005E6C38" w:rsidRPr="00CB47B0"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b/>
          <w:bCs/>
          <w:color w:val="0D0D0D" w:themeColor="text1" w:themeTint="F2"/>
          <w:sz w:val="24"/>
          <w:szCs w:val="24"/>
          <w:rtl/>
        </w:rPr>
        <w:t>الدعم الحكومي:</w:t>
      </w:r>
      <w:r w:rsidRPr="00CB47B0">
        <w:rPr>
          <w:rFonts w:ascii="Simplified Arabic" w:eastAsia="Times New Roman" w:hAnsi="Simplified Arabic" w:cs="Simplified Arabic"/>
          <w:color w:val="0D0D0D" w:themeColor="text1" w:themeTint="F2"/>
          <w:sz w:val="24"/>
          <w:szCs w:val="24"/>
          <w:rtl/>
        </w:rPr>
        <w:t xml:space="preserve"> سواء لدعم </w:t>
      </w:r>
      <w:r w:rsidR="00575ECD">
        <w:rPr>
          <w:rFonts w:ascii="Simplified Arabic" w:eastAsia="Times New Roman" w:hAnsi="Simplified Arabic" w:cs="Simplified Arabic"/>
          <w:color w:val="0D0D0D" w:themeColor="text1" w:themeTint="F2"/>
          <w:sz w:val="24"/>
          <w:szCs w:val="24"/>
          <w:rtl/>
        </w:rPr>
        <w:t xml:space="preserve">إنتاج </w:t>
      </w:r>
      <w:r w:rsidRPr="00CB47B0">
        <w:rPr>
          <w:rFonts w:ascii="Simplified Arabic" w:eastAsia="Times New Roman" w:hAnsi="Simplified Arabic" w:cs="Simplified Arabic"/>
          <w:color w:val="0D0D0D" w:themeColor="text1" w:themeTint="F2"/>
          <w:sz w:val="24"/>
          <w:szCs w:val="24"/>
          <w:rtl/>
        </w:rPr>
        <w:t xml:space="preserve">المعدات أو دعم أسعار الكهرباء المنتجة من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w:t>
      </w:r>
    </w:p>
    <w:p w14:paraId="5618561C" w14:textId="77777777" w:rsidR="005E6C38" w:rsidRPr="00CB47B0"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b/>
          <w:bCs/>
          <w:color w:val="0D0D0D" w:themeColor="text1" w:themeTint="F2"/>
          <w:sz w:val="24"/>
          <w:szCs w:val="24"/>
          <w:rtl/>
        </w:rPr>
        <w:t>فرض قيود على الواردات:</w:t>
      </w:r>
      <w:r w:rsidRPr="00CB47B0">
        <w:rPr>
          <w:rFonts w:ascii="Simplified Arabic" w:eastAsia="Times New Roman" w:hAnsi="Simplified Arabic" w:cs="Simplified Arabic"/>
          <w:color w:val="0D0D0D" w:themeColor="text1" w:themeTint="F2"/>
          <w:sz w:val="24"/>
          <w:szCs w:val="24"/>
          <w:rtl/>
        </w:rPr>
        <w:t xml:space="preserve"> من خلال فرض ضرائب على المعدات المستوردة، بهدف حماية الصناعة المحلية.</w:t>
      </w:r>
    </w:p>
    <w:p w14:paraId="7EAC6668" w14:textId="54F13F9F" w:rsidR="005E6C38" w:rsidRPr="00CB47B0" w:rsidRDefault="005E6C38" w:rsidP="007D6A89">
      <w:pPr>
        <w:spacing w:after="0" w:line="276" w:lineRule="auto"/>
        <w:ind w:left="-370"/>
        <w:rPr>
          <w:rFonts w:ascii="Simplified Arabic" w:eastAsia="Times New Roman" w:hAnsi="Simplified Arabic" w:cs="Simplified Arabic"/>
          <w:color w:val="0D0D0D" w:themeColor="text1" w:themeTint="F2"/>
          <w:sz w:val="24"/>
          <w:szCs w:val="24"/>
          <w:rtl/>
        </w:rPr>
      </w:pPr>
      <w:r w:rsidRPr="00CB47B0">
        <w:rPr>
          <w:rFonts w:ascii="Simplified Arabic" w:eastAsia="Times New Roman" w:hAnsi="Simplified Arabic" w:cs="Simplified Arabic"/>
          <w:color w:val="0D0D0D" w:themeColor="text1" w:themeTint="F2"/>
          <w:sz w:val="24"/>
          <w:szCs w:val="24"/>
          <w:rtl/>
        </w:rPr>
        <w:t xml:space="preserve">وقد أسهمت هذه السياسات مجتمعة في تحقيق طفرة كبيرة في قطاع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 xml:space="preserve"> في الصين، حيث أصبحت نموذجًا عالميًا يُحتذى به في كيفية إدارة التحول الطاقي بشكل متكامل يجمع بين الأبعاد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Pr="00CB47B0">
        <w:rPr>
          <w:rFonts w:ascii="Simplified Arabic" w:eastAsia="Times New Roman" w:hAnsi="Simplified Arabic" w:cs="Simplified Arabic"/>
          <w:color w:val="0D0D0D" w:themeColor="text1" w:themeTint="F2"/>
          <w:sz w:val="24"/>
          <w:szCs w:val="24"/>
          <w:rtl/>
        </w:rPr>
        <w:t>والبيئية والتكنولوجية.</w:t>
      </w:r>
    </w:p>
    <w:p w14:paraId="36E195C0" w14:textId="72FBDAA7"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highlight w:val="yellow"/>
          <w:rtl/>
        </w:rPr>
      </w:pPr>
      <w:r w:rsidRPr="00CB47B0">
        <w:rPr>
          <w:rFonts w:ascii="Simplified Arabic" w:eastAsia="Times New Roman" w:hAnsi="Simplified Arabic" w:cs="Simplified Arabic"/>
          <w:color w:val="0D0D0D" w:themeColor="text1" w:themeTint="F2"/>
          <w:sz w:val="24"/>
          <w:szCs w:val="24"/>
          <w:rtl/>
        </w:rPr>
        <w:t xml:space="preserve">وبناءً على ما سبق، يمكن القول إن التجربة الصينية تمثل نموذجًا ناجحًا للتحول نحو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 حيث استطاعت من خلال التخطيط ال</w:t>
      </w:r>
      <w:r w:rsidR="000A0408">
        <w:rPr>
          <w:rFonts w:ascii="Simplified Arabic" w:eastAsia="Times New Roman" w:hAnsi="Simplified Arabic" w:cs="Simplified Arabic"/>
          <w:color w:val="0D0D0D" w:themeColor="text1" w:themeTint="F2"/>
          <w:sz w:val="24"/>
          <w:szCs w:val="24"/>
          <w:rtl/>
        </w:rPr>
        <w:t>إستراتيجي</w:t>
      </w:r>
      <w:r w:rsidRPr="00CB47B0">
        <w:rPr>
          <w:rFonts w:ascii="Simplified Arabic" w:eastAsia="Times New Roman" w:hAnsi="Simplified Arabic" w:cs="Simplified Arabic"/>
          <w:color w:val="0D0D0D" w:themeColor="text1" w:themeTint="F2"/>
          <w:sz w:val="24"/>
          <w:szCs w:val="24"/>
          <w:rtl/>
        </w:rPr>
        <w:t xml:space="preserve"> طويل الأجل، وتكامل السياسات، وتوافر الإرادة السياسية، تحقيق تقدم كبير في هذا المجال. كما توفر هذه التجربة دروسًا مهمة يمكن </w:t>
      </w:r>
      <w:r w:rsidR="00842B52">
        <w:rPr>
          <w:rFonts w:ascii="Simplified Arabic" w:eastAsia="Times New Roman" w:hAnsi="Simplified Arabic" w:cs="Simplified Arabic"/>
          <w:color w:val="0D0D0D" w:themeColor="text1" w:themeTint="F2"/>
          <w:sz w:val="24"/>
          <w:szCs w:val="24"/>
          <w:rtl/>
        </w:rPr>
        <w:t>الإستفادة</w:t>
      </w:r>
      <w:r w:rsidRPr="00CB47B0">
        <w:rPr>
          <w:rFonts w:ascii="Simplified Arabic" w:eastAsia="Times New Roman" w:hAnsi="Simplified Arabic" w:cs="Simplified Arabic"/>
          <w:color w:val="0D0D0D" w:themeColor="text1" w:themeTint="F2"/>
          <w:sz w:val="24"/>
          <w:szCs w:val="24"/>
          <w:rtl/>
        </w:rPr>
        <w:t xml:space="preserve"> منها في الدول النامية، ومن بينها مصر، خاصة فيما يتعلق بتبني سياسات داعمة لل</w:t>
      </w:r>
      <w:r w:rsidR="00B579E1">
        <w:rPr>
          <w:rFonts w:ascii="Simplified Arabic" w:eastAsia="Times New Roman" w:hAnsi="Simplified Arabic" w:cs="Simplified Arabic"/>
          <w:color w:val="0D0D0D" w:themeColor="text1" w:themeTint="F2"/>
          <w:sz w:val="24"/>
          <w:szCs w:val="24"/>
          <w:rtl/>
        </w:rPr>
        <w:t>إستثمار</w:t>
      </w:r>
      <w:r w:rsidRPr="00CB47B0">
        <w:rPr>
          <w:rFonts w:ascii="Simplified Arabic" w:eastAsia="Times New Roman" w:hAnsi="Simplified Arabic" w:cs="Simplified Arabic"/>
          <w:color w:val="0D0D0D" w:themeColor="text1" w:themeTint="F2"/>
          <w:sz w:val="24"/>
          <w:szCs w:val="24"/>
          <w:rtl/>
        </w:rPr>
        <w:t xml:space="preserve">، وتعزيز التصنيع المحلي، وتطوير الأطر التشريعية والتنظيمية لقطاع الطاقة </w:t>
      </w:r>
      <w:r w:rsidR="009B421D">
        <w:rPr>
          <w:rFonts w:ascii="Simplified Arabic" w:eastAsia="Times New Roman" w:hAnsi="Simplified Arabic" w:cs="Simplified Arabic"/>
          <w:color w:val="0D0D0D" w:themeColor="text1" w:themeTint="F2"/>
          <w:sz w:val="24"/>
          <w:szCs w:val="24"/>
          <w:rtl/>
        </w:rPr>
        <w:t>المُتجددة</w:t>
      </w:r>
      <w:r w:rsidRPr="00CB47B0">
        <w:rPr>
          <w:rFonts w:ascii="Simplified Arabic" w:eastAsia="Times New Roman" w:hAnsi="Simplified Arabic" w:cs="Simplified Arabic"/>
          <w:color w:val="0D0D0D" w:themeColor="text1" w:themeTint="F2"/>
          <w:sz w:val="24"/>
          <w:szCs w:val="24"/>
          <w:rtl/>
        </w:rPr>
        <w:t>.</w:t>
      </w:r>
    </w:p>
    <w:p w14:paraId="073AA4DF" w14:textId="42721F13" w:rsidR="005E6C38" w:rsidRPr="00242AB4" w:rsidRDefault="005E6C38" w:rsidP="007D6A89">
      <w:pPr>
        <w:spacing w:before="240" w:after="0" w:line="276" w:lineRule="auto"/>
        <w:ind w:left="-370" w:firstLine="55"/>
        <w:rPr>
          <w:rFonts w:ascii="Simplified Arabic" w:eastAsia="Times New Roman" w:hAnsi="Simplified Arabic" w:cs="Simplified Arabic"/>
          <w:b/>
          <w:bCs/>
          <w:color w:val="0D0D0D" w:themeColor="text1" w:themeTint="F2"/>
          <w:sz w:val="28"/>
          <w:szCs w:val="28"/>
        </w:rPr>
      </w:pPr>
      <w:r>
        <w:rPr>
          <w:rFonts w:ascii="Simplified Arabic" w:eastAsia="Times New Roman" w:hAnsi="Simplified Arabic" w:cs="Simplified Arabic" w:hint="cs"/>
          <w:b/>
          <w:bCs/>
          <w:color w:val="0D0D0D" w:themeColor="text1" w:themeTint="F2"/>
          <w:sz w:val="28"/>
          <w:szCs w:val="28"/>
          <w:rtl/>
        </w:rPr>
        <w:t xml:space="preserve">2.4 </w:t>
      </w:r>
      <w:r w:rsidRPr="00242AB4">
        <w:rPr>
          <w:rFonts w:ascii="Simplified Arabic" w:eastAsia="Times New Roman" w:hAnsi="Simplified Arabic" w:cs="Simplified Arabic" w:hint="cs"/>
          <w:b/>
          <w:bCs/>
          <w:color w:val="0D0D0D" w:themeColor="text1" w:themeTint="F2"/>
          <w:sz w:val="28"/>
          <w:szCs w:val="28"/>
          <w:rtl/>
        </w:rPr>
        <w:t>التجربة الالمانية</w:t>
      </w:r>
      <w:r>
        <w:rPr>
          <w:rFonts w:ascii="Simplified Arabic" w:eastAsia="Times New Roman" w:hAnsi="Simplified Arabic" w:cs="Simplified Arabic" w:hint="cs"/>
          <w:b/>
          <w:bCs/>
          <w:color w:val="0D0D0D" w:themeColor="text1" w:themeTint="F2"/>
          <w:sz w:val="28"/>
          <w:szCs w:val="28"/>
          <w:rtl/>
        </w:rPr>
        <w:t xml:space="preserve"> </w:t>
      </w:r>
      <w:r w:rsidRPr="00242AB4">
        <w:rPr>
          <w:rFonts w:ascii="Simplified Arabic" w:eastAsia="Times New Roman" w:hAnsi="Simplified Arabic" w:cs="Simplified Arabic"/>
          <w:b/>
          <w:bCs/>
          <w:color w:val="0D0D0D" w:themeColor="text1" w:themeTint="F2"/>
          <w:sz w:val="28"/>
          <w:szCs w:val="28"/>
          <w:rtl/>
        </w:rPr>
        <w:t xml:space="preserve">في </w:t>
      </w:r>
      <w:r w:rsidR="00B579E1">
        <w:rPr>
          <w:rFonts w:ascii="Simplified Arabic" w:eastAsia="Times New Roman" w:hAnsi="Simplified Arabic" w:cs="Simplified Arabic"/>
          <w:b/>
          <w:bCs/>
          <w:color w:val="0D0D0D" w:themeColor="text1" w:themeTint="F2"/>
          <w:sz w:val="28"/>
          <w:szCs w:val="28"/>
          <w:rtl/>
        </w:rPr>
        <w:t>إستخدام</w:t>
      </w:r>
      <w:r w:rsidRPr="00242AB4">
        <w:rPr>
          <w:rFonts w:ascii="Simplified Arabic" w:eastAsia="Times New Roman" w:hAnsi="Simplified Arabic" w:cs="Simplified Arabic"/>
          <w:b/>
          <w:bCs/>
          <w:color w:val="0D0D0D" w:themeColor="text1" w:themeTint="F2"/>
          <w:sz w:val="28"/>
          <w:szCs w:val="28"/>
          <w:rtl/>
        </w:rPr>
        <w:t xml:space="preserve">ات الطاقة </w:t>
      </w:r>
      <w:r w:rsidR="009B421D">
        <w:rPr>
          <w:rFonts w:ascii="Simplified Arabic" w:eastAsia="Times New Roman" w:hAnsi="Simplified Arabic" w:cs="Simplified Arabic"/>
          <w:b/>
          <w:bCs/>
          <w:color w:val="0D0D0D" w:themeColor="text1" w:themeTint="F2"/>
          <w:sz w:val="28"/>
          <w:szCs w:val="28"/>
          <w:rtl/>
        </w:rPr>
        <w:t>المُتجددة</w:t>
      </w:r>
    </w:p>
    <w:p w14:paraId="6FD3A260" w14:textId="10DEC2DC"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242AB4">
        <w:rPr>
          <w:rFonts w:ascii="Simplified Arabic" w:eastAsia="Times New Roman" w:hAnsi="Simplified Arabic" w:cs="Simplified Arabic"/>
          <w:color w:val="0D0D0D" w:themeColor="text1" w:themeTint="F2"/>
          <w:sz w:val="24"/>
          <w:szCs w:val="24"/>
          <w:rtl/>
        </w:rPr>
        <w:t xml:space="preserve">تُعد ألمانيا من أوائل الدول التي اهتمت بتحقيق الهدف السابع من أهداف التنمية المستدامة من خلال التركيز على تطوير مصادر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تحتل ألمانيا المركز الرابع عالميًا من حيث ال</w:t>
      </w:r>
      <w:r w:rsidR="00B579E1">
        <w:rPr>
          <w:rFonts w:ascii="Simplified Arabic" w:eastAsia="Times New Roman" w:hAnsi="Simplified Arabic" w:cs="Simplified Arabic"/>
          <w:color w:val="0D0D0D" w:themeColor="text1" w:themeTint="F2"/>
          <w:sz w:val="24"/>
          <w:szCs w:val="24"/>
          <w:rtl/>
        </w:rPr>
        <w:t>إقتصاد</w:t>
      </w:r>
      <w:r w:rsidRPr="00242AB4">
        <w:rPr>
          <w:rFonts w:ascii="Simplified Arabic" w:eastAsia="Times New Roman" w:hAnsi="Simplified Arabic" w:cs="Simplified Arabic"/>
          <w:color w:val="0D0D0D" w:themeColor="text1" w:themeTint="F2"/>
          <w:sz w:val="24"/>
          <w:szCs w:val="24"/>
          <w:rtl/>
        </w:rPr>
        <w:t xml:space="preserve">، وهي عضو مؤسس للاتحاد الأوروبي ومنطقة اليورو، كما تُعد من أكبر الدول الأوروبية من حيث عدد السكان ومن أبرز الدول الصناعية في العالم. هذا الوضع ساهم في ظهور تحديات بيئية كبيرة، دفعت الحكومة الألمانية إلى مواجهة هذه المشكلات من خلال </w:t>
      </w:r>
      <w:r w:rsidR="00B579E1">
        <w:rPr>
          <w:rFonts w:ascii="Simplified Arabic" w:eastAsia="Times New Roman" w:hAnsi="Simplified Arabic" w:cs="Simplified Arabic"/>
          <w:color w:val="0D0D0D" w:themeColor="text1" w:themeTint="F2"/>
          <w:sz w:val="24"/>
          <w:szCs w:val="24"/>
          <w:rtl/>
        </w:rPr>
        <w:t>إعتماد</w:t>
      </w:r>
      <w:r w:rsidRPr="00242AB4">
        <w:rPr>
          <w:rFonts w:ascii="Simplified Arabic" w:eastAsia="Times New Roman" w:hAnsi="Simplified Arabic" w:cs="Simplified Arabic"/>
          <w:color w:val="0D0D0D" w:themeColor="text1" w:themeTint="F2"/>
          <w:sz w:val="24"/>
          <w:szCs w:val="24"/>
          <w:rtl/>
        </w:rPr>
        <w:t xml:space="preserve"> سياسات </w:t>
      </w:r>
      <w:r>
        <w:rPr>
          <w:rFonts w:ascii="Simplified Arabic" w:eastAsia="Times New Roman" w:hAnsi="Simplified Arabic" w:cs="Simplified Arabic" w:hint="cs"/>
          <w:color w:val="0D0D0D" w:themeColor="text1" w:themeTint="F2"/>
          <w:sz w:val="24"/>
          <w:szCs w:val="24"/>
          <w:rtl/>
        </w:rPr>
        <w:t>طاقة</w:t>
      </w:r>
      <w:r w:rsidRPr="00242AB4">
        <w:rPr>
          <w:rFonts w:ascii="Simplified Arabic" w:eastAsia="Times New Roman" w:hAnsi="Simplified Arabic" w:cs="Simplified Arabic"/>
          <w:color w:val="0D0D0D" w:themeColor="text1" w:themeTint="F2"/>
          <w:sz w:val="24"/>
          <w:szCs w:val="24"/>
          <w:rtl/>
        </w:rPr>
        <w:t xml:space="preserve"> مستدامة ترتكز على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w:t>
      </w:r>
    </w:p>
    <w:p w14:paraId="250932E4" w14:textId="3834CAEC" w:rsidR="005E6C38" w:rsidRPr="00242AB4"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rPr>
      </w:pPr>
      <w:r w:rsidRPr="00242AB4">
        <w:rPr>
          <w:rFonts w:ascii="Simplified Arabic" w:eastAsia="Times New Roman" w:hAnsi="Simplified Arabic" w:cs="Simplified Arabic"/>
          <w:color w:val="0D0D0D" w:themeColor="text1" w:themeTint="F2"/>
          <w:sz w:val="24"/>
          <w:szCs w:val="24"/>
          <w:rtl/>
        </w:rPr>
        <w:t xml:space="preserve">اتبعت ألمانيا </w:t>
      </w:r>
      <w:r w:rsidR="000A0408">
        <w:rPr>
          <w:rFonts w:ascii="Simplified Arabic" w:eastAsia="Times New Roman" w:hAnsi="Simplified Arabic" w:cs="Simplified Arabic"/>
          <w:color w:val="0D0D0D" w:themeColor="text1" w:themeTint="F2"/>
          <w:sz w:val="24"/>
          <w:szCs w:val="24"/>
          <w:rtl/>
        </w:rPr>
        <w:t>إستراتيجي</w:t>
      </w:r>
      <w:r w:rsidR="00575ECD">
        <w:rPr>
          <w:rFonts w:ascii="Simplified Arabic" w:eastAsia="Times New Roman" w:hAnsi="Simplified Arabic" w:cs="Simplified Arabic"/>
          <w:color w:val="0D0D0D" w:themeColor="text1" w:themeTint="F2"/>
          <w:sz w:val="24"/>
          <w:szCs w:val="24"/>
          <w:rtl/>
        </w:rPr>
        <w:t xml:space="preserve">ة </w:t>
      </w:r>
      <w:r w:rsidRPr="00242AB4">
        <w:rPr>
          <w:rFonts w:ascii="Simplified Arabic" w:eastAsia="Times New Roman" w:hAnsi="Simplified Arabic" w:cs="Simplified Arabic"/>
          <w:color w:val="0D0D0D" w:themeColor="text1" w:themeTint="F2"/>
          <w:sz w:val="24"/>
          <w:szCs w:val="24"/>
          <w:rtl/>
        </w:rPr>
        <w:t xml:space="preserve">شاملة ترتكز على رفع كفاءة </w:t>
      </w:r>
      <w:r w:rsidR="00B579E1">
        <w:rPr>
          <w:rFonts w:ascii="Simplified Arabic" w:eastAsia="Times New Roman" w:hAnsi="Simplified Arabic" w:cs="Simplified Arabic"/>
          <w:color w:val="0D0D0D" w:themeColor="text1" w:themeTint="F2"/>
          <w:sz w:val="24"/>
          <w:szCs w:val="24"/>
          <w:rtl/>
        </w:rPr>
        <w:t>إستخدام</w:t>
      </w:r>
      <w:r w:rsidR="008C3BDD">
        <w:rPr>
          <w:rFonts w:ascii="Simplified Arabic" w:eastAsia="Times New Roman" w:hAnsi="Simplified Arabic" w:cs="Simplified Arabic" w:hint="cs"/>
          <w:color w:val="0D0D0D" w:themeColor="text1" w:themeTint="F2"/>
          <w:sz w:val="24"/>
          <w:szCs w:val="24"/>
          <w:rtl/>
        </w:rPr>
        <w:t xml:space="preserve"> </w:t>
      </w:r>
      <w:r w:rsidRPr="00242AB4">
        <w:rPr>
          <w:rFonts w:ascii="Simplified Arabic" w:eastAsia="Times New Roman" w:hAnsi="Simplified Arabic" w:cs="Simplified Arabic"/>
          <w:color w:val="0D0D0D" w:themeColor="text1" w:themeTint="F2"/>
          <w:sz w:val="24"/>
          <w:szCs w:val="24"/>
          <w:rtl/>
        </w:rPr>
        <w:t xml:space="preserve">الطاقة والموارد الطبيعية، مع التوسع في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إعتماد</w:t>
      </w:r>
      <w:r w:rsidR="00575ECD">
        <w:rPr>
          <w:rFonts w:ascii="Simplified Arabic" w:eastAsia="Times New Roman" w:hAnsi="Simplified Arabic" w:cs="Simplified Arabic"/>
          <w:color w:val="0D0D0D" w:themeColor="text1" w:themeTint="F2"/>
          <w:sz w:val="24"/>
          <w:szCs w:val="24"/>
          <w:rtl/>
        </w:rPr>
        <w:t xml:space="preserve"> </w:t>
      </w:r>
      <w:r w:rsidRPr="00242AB4">
        <w:rPr>
          <w:rFonts w:ascii="Simplified Arabic" w:eastAsia="Times New Roman" w:hAnsi="Simplified Arabic" w:cs="Simplified Arabic"/>
          <w:color w:val="0D0D0D" w:themeColor="text1" w:themeTint="F2"/>
          <w:sz w:val="24"/>
          <w:szCs w:val="24"/>
          <w:rtl/>
        </w:rPr>
        <w:t xml:space="preserve">على مصادر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xml:space="preserve">. وقد شملت سياساتها فرض ضرائب صارمة على الوقود الأحفوري الضار بالبيئة، ودعم التطور التكنولوجي، إلى جانب منح إعفاءات ضريبية وتخفيضات خاصة بقطاع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xml:space="preserve"> بهدف تشجيع الشركات والأفراد وجذب </w:t>
      </w:r>
      <w:r w:rsidR="00B579E1">
        <w:rPr>
          <w:rFonts w:ascii="Simplified Arabic" w:eastAsia="Times New Roman" w:hAnsi="Simplified Arabic" w:cs="Simplified Arabic"/>
          <w:color w:val="0D0D0D" w:themeColor="text1" w:themeTint="F2"/>
          <w:sz w:val="24"/>
          <w:szCs w:val="24"/>
          <w:rtl/>
        </w:rPr>
        <w:t>الإستثمارات</w:t>
      </w:r>
      <w:r w:rsidRPr="00242AB4">
        <w:rPr>
          <w:rFonts w:ascii="Simplified Arabic" w:eastAsia="Times New Roman" w:hAnsi="Simplified Arabic" w:cs="Simplified Arabic"/>
          <w:color w:val="0D0D0D" w:themeColor="text1" w:themeTint="F2"/>
          <w:sz w:val="24"/>
          <w:szCs w:val="24"/>
          <w:rtl/>
        </w:rPr>
        <w:t xml:space="preserve">. ومن خلال هذه السياسات، أصبحت ألمانيا واحدة من الدول الرائدة عالميًا في مجال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حيث تمتلك ثالث أكبر قطاع لطاقة الرياح في العالم.</w:t>
      </w:r>
    </w:p>
    <w:p w14:paraId="6CF20B99" w14:textId="74D2A928" w:rsidR="005E6C38" w:rsidRDefault="005E6C38" w:rsidP="007D6A89">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242AB4">
        <w:rPr>
          <w:rFonts w:ascii="Simplified Arabic" w:eastAsia="Times New Roman" w:hAnsi="Simplified Arabic" w:cs="Simplified Arabic"/>
          <w:color w:val="0D0D0D" w:themeColor="text1" w:themeTint="F2"/>
          <w:sz w:val="24"/>
          <w:szCs w:val="24"/>
          <w:rtl/>
        </w:rPr>
        <w:t xml:space="preserve">بلغت نسبة مصادر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xml:space="preserve"> من </w:t>
      </w:r>
      <w:r w:rsidR="000A0408">
        <w:rPr>
          <w:rFonts w:ascii="Simplified Arabic" w:eastAsia="Times New Roman" w:hAnsi="Simplified Arabic" w:cs="Simplified Arabic"/>
          <w:color w:val="0D0D0D" w:themeColor="text1" w:themeTint="F2"/>
          <w:sz w:val="24"/>
          <w:szCs w:val="24"/>
          <w:rtl/>
        </w:rPr>
        <w:t>إجمالي</w:t>
      </w:r>
      <w:r w:rsidRPr="00242AB4">
        <w:rPr>
          <w:rFonts w:ascii="Simplified Arabic" w:eastAsia="Times New Roman" w:hAnsi="Simplified Arabic" w:cs="Simplified Arabic"/>
          <w:color w:val="0D0D0D" w:themeColor="text1" w:themeTint="F2"/>
          <w:sz w:val="24"/>
          <w:szCs w:val="24"/>
          <w:rtl/>
        </w:rPr>
        <w:t xml:space="preserve"> </w:t>
      </w:r>
      <w:r w:rsidR="00575ECD">
        <w:rPr>
          <w:rFonts w:ascii="Simplified Arabic" w:eastAsia="Times New Roman" w:hAnsi="Simplified Arabic" w:cs="Simplified Arabic"/>
          <w:color w:val="0D0D0D" w:themeColor="text1" w:themeTint="F2"/>
          <w:sz w:val="24"/>
          <w:szCs w:val="24"/>
          <w:rtl/>
        </w:rPr>
        <w:t xml:space="preserve">إنتاج </w:t>
      </w:r>
      <w:r w:rsidRPr="00242AB4">
        <w:rPr>
          <w:rFonts w:ascii="Simplified Arabic" w:eastAsia="Times New Roman" w:hAnsi="Simplified Arabic" w:cs="Simplified Arabic"/>
          <w:color w:val="0D0D0D" w:themeColor="text1" w:themeTint="F2"/>
          <w:sz w:val="24"/>
          <w:szCs w:val="24"/>
          <w:rtl/>
        </w:rPr>
        <w:t xml:space="preserve">الطاقة في ألمانيا 20٪ في عام 2011 بعد أن كانت 6٪ فقط في عام 2000، وقد وضعت البلاد خطة طموحة للوصول إلى توليد 50٪ من الطاقة من مصادر متجددة بحلول عام 2050. كما رفعت ألمانيا ميزانية البحث والتطوير في مجال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 xml:space="preserve"> منذ دخول </w:t>
      </w:r>
      <w:r w:rsidR="008C3BDD">
        <w:rPr>
          <w:rFonts w:ascii="Simplified Arabic" w:eastAsia="Times New Roman" w:hAnsi="Simplified Arabic" w:cs="Simplified Arabic" w:hint="cs"/>
          <w:color w:val="0D0D0D" w:themeColor="text1" w:themeTint="F2"/>
          <w:sz w:val="24"/>
          <w:szCs w:val="24"/>
          <w:rtl/>
        </w:rPr>
        <w:t>(</w:t>
      </w:r>
      <w:r w:rsidRPr="00242AB4">
        <w:rPr>
          <w:rFonts w:ascii="Simplified Arabic" w:eastAsia="Times New Roman" w:hAnsi="Simplified Arabic" w:cs="Simplified Arabic"/>
          <w:color w:val="0D0D0D" w:themeColor="text1" w:themeTint="F2"/>
          <w:sz w:val="24"/>
          <w:szCs w:val="24"/>
          <w:rtl/>
        </w:rPr>
        <w:t>حزب الخضر</w:t>
      </w:r>
      <w:r w:rsidR="008C3BDD">
        <w:rPr>
          <w:rFonts w:ascii="Simplified Arabic" w:eastAsia="Times New Roman" w:hAnsi="Simplified Arabic" w:cs="Simplified Arabic" w:hint="cs"/>
          <w:color w:val="0D0D0D" w:themeColor="text1" w:themeTint="F2"/>
          <w:sz w:val="24"/>
          <w:szCs w:val="24"/>
          <w:rtl/>
        </w:rPr>
        <w:t>)</w:t>
      </w:r>
      <w:r w:rsidRPr="00242AB4">
        <w:rPr>
          <w:rFonts w:ascii="Simplified Arabic" w:eastAsia="Times New Roman" w:hAnsi="Simplified Arabic" w:cs="Simplified Arabic"/>
          <w:color w:val="0D0D0D" w:themeColor="text1" w:themeTint="F2"/>
          <w:sz w:val="24"/>
          <w:szCs w:val="24"/>
          <w:rtl/>
        </w:rPr>
        <w:t xml:space="preserve"> في الائتلاف الحكومي عام 1998، وشهدت البلاد تغييرًا كبيرًا بعد حادثة محطة فوكوشيما النووية في اليابان عام 2011، حيث قرر البرلمان في 2012 التخلي عن الطاقة النووية قبل عام 2022 والتحول بشكل أكبر نحو الطاقة </w:t>
      </w:r>
      <w:r w:rsidR="009B421D">
        <w:rPr>
          <w:rFonts w:ascii="Simplified Arabic" w:eastAsia="Times New Roman" w:hAnsi="Simplified Arabic" w:cs="Simplified Arabic"/>
          <w:color w:val="0D0D0D" w:themeColor="text1" w:themeTint="F2"/>
          <w:sz w:val="24"/>
          <w:szCs w:val="24"/>
          <w:rtl/>
        </w:rPr>
        <w:t>المُتجددة</w:t>
      </w:r>
      <w:r w:rsidRPr="00242AB4">
        <w:rPr>
          <w:rFonts w:ascii="Simplified Arabic" w:eastAsia="Times New Roman" w:hAnsi="Simplified Arabic" w:cs="Simplified Arabic"/>
          <w:color w:val="0D0D0D" w:themeColor="text1" w:themeTint="F2"/>
          <w:sz w:val="24"/>
          <w:szCs w:val="24"/>
          <w:rtl/>
        </w:rPr>
        <w:t>.</w:t>
      </w:r>
    </w:p>
    <w:p w14:paraId="1CB3E452" w14:textId="77777777" w:rsidR="005E6C38" w:rsidRPr="00D50301" w:rsidRDefault="005E6C38" w:rsidP="007D6A89">
      <w:pPr>
        <w:spacing w:after="0" w:line="276" w:lineRule="auto"/>
        <w:ind w:left="-370"/>
        <w:jc w:val="both"/>
        <w:rPr>
          <w:rFonts w:ascii="Simplified Arabic" w:eastAsia="Times New Roman" w:hAnsi="Simplified Arabic" w:cs="Simplified Arabic"/>
          <w:color w:val="0D0D0D" w:themeColor="text1" w:themeTint="F2"/>
          <w:sz w:val="16"/>
          <w:szCs w:val="16"/>
          <w:rtl/>
          <w:lang w:bidi="ar-EG"/>
        </w:rPr>
      </w:pPr>
    </w:p>
    <w:p w14:paraId="3C4ADB4E" w14:textId="1039279F" w:rsidR="005E6C38" w:rsidRPr="00242AB4" w:rsidRDefault="004770C2" w:rsidP="007D6A89">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b/>
          <w:bCs/>
          <w:color w:val="0D0D0D" w:themeColor="text1" w:themeTint="F2"/>
          <w:sz w:val="24"/>
          <w:szCs w:val="24"/>
          <w:rtl/>
          <w:lang w:bidi="ar-EG"/>
        </w:rPr>
        <w:t xml:space="preserve">الطاقة </w:t>
      </w:r>
      <w:r w:rsidR="005E6C38" w:rsidRPr="00242AB4">
        <w:rPr>
          <w:rFonts w:ascii="Simplified Arabic" w:eastAsia="Times New Roman" w:hAnsi="Simplified Arabic" w:cs="Simplified Arabic"/>
          <w:b/>
          <w:bCs/>
          <w:color w:val="0D0D0D" w:themeColor="text1" w:themeTint="F2"/>
          <w:sz w:val="24"/>
          <w:szCs w:val="24"/>
          <w:rtl/>
          <w:lang w:bidi="ar-EG"/>
        </w:rPr>
        <w:t>الشمسية</w:t>
      </w:r>
      <w:r w:rsidR="00F04B78">
        <w:rPr>
          <w:rFonts w:ascii="Simplified Arabic" w:eastAsia="Times New Roman" w:hAnsi="Simplified Arabic" w:cs="Simplified Arabic" w:hint="cs"/>
          <w:b/>
          <w:bCs/>
          <w:color w:val="0D0D0D" w:themeColor="text1" w:themeTint="F2"/>
          <w:sz w:val="24"/>
          <w:szCs w:val="24"/>
          <w:rtl/>
          <w:lang w:bidi="ar-EG"/>
        </w:rPr>
        <w:t>:</w:t>
      </w:r>
      <w:r w:rsidR="005E6C38" w:rsidRPr="00242AB4">
        <w:rPr>
          <w:rFonts w:ascii="Simplified Arabic" w:eastAsia="Times New Roman" w:hAnsi="Simplified Arabic" w:cs="Simplified Arabic"/>
          <w:color w:val="0D0D0D" w:themeColor="text1" w:themeTint="F2"/>
          <w:sz w:val="24"/>
          <w:szCs w:val="24"/>
          <w:rtl/>
          <w:lang w:bidi="ar-EG"/>
        </w:rPr>
        <w:t xml:space="preserve"> </w:t>
      </w:r>
      <w:r w:rsidR="00EF7978">
        <w:rPr>
          <w:rFonts w:ascii="Simplified Arabic" w:eastAsia="Times New Roman" w:hAnsi="Simplified Arabic" w:cs="Simplified Arabic" w:hint="cs"/>
          <w:color w:val="0D0D0D" w:themeColor="text1" w:themeTint="F2"/>
          <w:sz w:val="24"/>
          <w:szCs w:val="24"/>
          <w:rtl/>
          <w:lang w:bidi="ar-EG"/>
        </w:rPr>
        <w:t>و</w:t>
      </w:r>
      <w:r w:rsidR="00EF7978" w:rsidRPr="00EF7978">
        <w:rPr>
          <w:rFonts w:ascii="Simplified Arabic" w:eastAsia="Times New Roman" w:hAnsi="Simplified Arabic" w:cs="Simplified Arabic"/>
          <w:color w:val="0D0D0D" w:themeColor="text1" w:themeTint="F2"/>
          <w:sz w:val="24"/>
          <w:szCs w:val="24"/>
          <w:rtl/>
          <w:lang w:bidi="ar-EG"/>
        </w:rPr>
        <w:t xml:space="preserve">على صعيد صناعة التقنيات الشمسية </w:t>
      </w:r>
      <w:r w:rsidR="005E6C38" w:rsidRPr="00242AB4">
        <w:rPr>
          <w:rFonts w:ascii="Simplified Arabic" w:eastAsia="Times New Roman" w:hAnsi="Simplified Arabic" w:cs="Simplified Arabic"/>
          <w:color w:val="0D0D0D" w:themeColor="text1" w:themeTint="F2"/>
          <w:sz w:val="24"/>
          <w:szCs w:val="24"/>
          <w:rtl/>
          <w:lang w:bidi="ar-EG"/>
        </w:rPr>
        <w:t>أسست ألمانيا قطاعًا جديدًا حقق نموًا هائ</w:t>
      </w:r>
      <w:r w:rsidR="00EF7978">
        <w:rPr>
          <w:rFonts w:ascii="Simplified Arabic" w:eastAsia="Times New Roman" w:hAnsi="Simplified Arabic" w:cs="Simplified Arabic" w:hint="cs"/>
          <w:color w:val="0D0D0D" w:themeColor="text1" w:themeTint="F2"/>
          <w:sz w:val="24"/>
          <w:szCs w:val="24"/>
          <w:rtl/>
          <w:lang w:bidi="ar-EG"/>
        </w:rPr>
        <w:t>لاً</w:t>
      </w:r>
      <w:r w:rsidR="005E6C38" w:rsidRPr="00242AB4">
        <w:rPr>
          <w:rFonts w:ascii="Simplified Arabic" w:eastAsia="Times New Roman" w:hAnsi="Simplified Arabic" w:cs="Simplified Arabic"/>
          <w:color w:val="0D0D0D" w:themeColor="text1" w:themeTint="F2"/>
          <w:sz w:val="24"/>
          <w:szCs w:val="24"/>
          <w:rtl/>
          <w:lang w:bidi="ar-EG"/>
        </w:rPr>
        <w:t xml:space="preserve"> في مجال الطاقة </w:t>
      </w:r>
      <w:r w:rsidR="009B421D">
        <w:rPr>
          <w:rFonts w:ascii="Simplified Arabic" w:eastAsia="Times New Roman" w:hAnsi="Simplified Arabic" w:cs="Simplified Arabic"/>
          <w:color w:val="0D0D0D" w:themeColor="text1" w:themeTint="F2"/>
          <w:sz w:val="24"/>
          <w:szCs w:val="24"/>
          <w:rtl/>
          <w:lang w:bidi="ar-EG"/>
        </w:rPr>
        <w:t>المُتجددة</w:t>
      </w:r>
      <w:r w:rsidR="005E6C38" w:rsidRPr="00242AB4">
        <w:rPr>
          <w:rFonts w:ascii="Simplified Arabic" w:eastAsia="Times New Roman" w:hAnsi="Simplified Arabic" w:cs="Simplified Arabic"/>
          <w:color w:val="0D0D0D" w:themeColor="text1" w:themeTint="F2"/>
          <w:sz w:val="24"/>
          <w:szCs w:val="24"/>
          <w:rtl/>
          <w:lang w:bidi="ar-EG"/>
        </w:rPr>
        <w:t xml:space="preserve">. فقد ارتفع حجم أعمال تقنيات الطاقة الشمسية من حوالي 450 مليون يورو عام 2004 إلى نحو 4.9 مليار يورو عام 2010، كما امتلكت أكبر سوق للطاقة الشمسية بقدرة </w:t>
      </w:r>
      <w:r w:rsidR="000A0408">
        <w:rPr>
          <w:rFonts w:ascii="Simplified Arabic" w:eastAsia="Times New Roman" w:hAnsi="Simplified Arabic" w:cs="Simplified Arabic"/>
          <w:color w:val="0D0D0D" w:themeColor="text1" w:themeTint="F2"/>
          <w:sz w:val="24"/>
          <w:szCs w:val="24"/>
          <w:rtl/>
          <w:lang w:bidi="ar-EG"/>
        </w:rPr>
        <w:t>إجمالي</w:t>
      </w:r>
      <w:r w:rsidR="005E6C38" w:rsidRPr="00242AB4">
        <w:rPr>
          <w:rFonts w:ascii="Simplified Arabic" w:eastAsia="Times New Roman" w:hAnsi="Simplified Arabic" w:cs="Simplified Arabic"/>
          <w:color w:val="0D0D0D" w:themeColor="text1" w:themeTint="F2"/>
          <w:sz w:val="24"/>
          <w:szCs w:val="24"/>
          <w:rtl/>
          <w:lang w:bidi="ar-EG"/>
        </w:rPr>
        <w:t xml:space="preserve">ة أكثر من 17,000 ميجاوات، وعدد العاملين في هذا القطاع تجاوز 50,000 عامل. كما شهدت زيادة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005E6C38" w:rsidRPr="00242AB4">
        <w:rPr>
          <w:rFonts w:ascii="Simplified Arabic" w:eastAsia="Times New Roman" w:hAnsi="Simplified Arabic" w:cs="Simplified Arabic"/>
          <w:color w:val="0D0D0D" w:themeColor="text1" w:themeTint="F2"/>
          <w:sz w:val="24"/>
          <w:szCs w:val="24"/>
          <w:rtl/>
          <w:lang w:bidi="ar-EG"/>
        </w:rPr>
        <w:t xml:space="preserve">المجمعات الشمسية في المنازل، حيث بلغ عددها 800,000 مجمع في 2006، لتغطية تدفئة نحو 5٪ من المنازل الألمانية. وتحتل ألمانيا المرتبة الأولى عالميًا من حيث نمو محطات الطاقة الشمسية، مع </w:t>
      </w:r>
      <w:r w:rsidR="00575ECD">
        <w:rPr>
          <w:rFonts w:ascii="Simplified Arabic" w:eastAsia="Times New Roman" w:hAnsi="Simplified Arabic" w:cs="Simplified Arabic"/>
          <w:color w:val="0D0D0D" w:themeColor="text1" w:themeTint="F2"/>
          <w:sz w:val="24"/>
          <w:szCs w:val="24"/>
          <w:rtl/>
          <w:lang w:bidi="ar-EG"/>
        </w:rPr>
        <w:t xml:space="preserve">إنتاج </w:t>
      </w:r>
      <w:r w:rsidR="005E6C38" w:rsidRPr="00242AB4">
        <w:rPr>
          <w:rFonts w:ascii="Simplified Arabic" w:eastAsia="Times New Roman" w:hAnsi="Simplified Arabic" w:cs="Simplified Arabic"/>
          <w:color w:val="0D0D0D" w:themeColor="text1" w:themeTint="F2"/>
          <w:sz w:val="24"/>
          <w:szCs w:val="24"/>
          <w:rtl/>
          <w:lang w:bidi="ar-EG"/>
        </w:rPr>
        <w:t xml:space="preserve">ثلث خلايا الطاقة الشمسية في العالم موسومة بـ "صنع في ألمانيا". كما تضم ألمانيا أكبر محطة طاقة شمسية تعتمد على المرايا (محطة ليبروزه) في ولاية براندنبورج بمساحة تعادل 210 ملاعب كرة قدم وتنتج نحو 53 ميجاوات تكفي 50,000 منزل، بالإضافة إلى محطة (برج يوليش) التي تعتمد على البرج المركزي وتركيز أشعة الشمس بالمرايا. وقد أدى التوسع في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005E6C38" w:rsidRPr="00242AB4">
        <w:rPr>
          <w:rFonts w:ascii="Simplified Arabic" w:eastAsia="Times New Roman" w:hAnsi="Simplified Arabic" w:cs="Simplified Arabic"/>
          <w:color w:val="0D0D0D" w:themeColor="text1" w:themeTint="F2"/>
          <w:sz w:val="24"/>
          <w:szCs w:val="24"/>
          <w:rtl/>
          <w:lang w:bidi="ar-EG"/>
        </w:rPr>
        <w:t xml:space="preserve">الخلايا الشمسية إلى </w:t>
      </w:r>
      <w:r w:rsidR="00575ECD">
        <w:rPr>
          <w:rFonts w:ascii="Simplified Arabic" w:eastAsia="Times New Roman" w:hAnsi="Simplified Arabic" w:cs="Simplified Arabic"/>
          <w:color w:val="0D0D0D" w:themeColor="text1" w:themeTint="F2"/>
          <w:sz w:val="24"/>
          <w:szCs w:val="24"/>
          <w:rtl/>
          <w:lang w:bidi="ar-EG"/>
        </w:rPr>
        <w:t>إنخفاض</w:t>
      </w:r>
      <w:r w:rsidR="005E6C38" w:rsidRPr="00242AB4">
        <w:rPr>
          <w:rFonts w:ascii="Simplified Arabic" w:eastAsia="Times New Roman" w:hAnsi="Simplified Arabic" w:cs="Simplified Arabic"/>
          <w:color w:val="0D0D0D" w:themeColor="text1" w:themeTint="F2"/>
          <w:sz w:val="24"/>
          <w:szCs w:val="24"/>
          <w:rtl/>
          <w:lang w:bidi="ar-EG"/>
        </w:rPr>
        <w:t xml:space="preserve"> تكلفة الخلية الكهروضوئية من 25.3 دولار عام 1979 إلى أقل من 1.5 دولار حاليًا، نتيجة التطوير و</w:t>
      </w:r>
      <w:r w:rsidR="00B579E1">
        <w:rPr>
          <w:rFonts w:ascii="Simplified Arabic" w:eastAsia="Times New Roman" w:hAnsi="Simplified Arabic" w:cs="Simplified Arabic"/>
          <w:color w:val="0D0D0D" w:themeColor="text1" w:themeTint="F2"/>
          <w:sz w:val="24"/>
          <w:szCs w:val="24"/>
          <w:rtl/>
          <w:lang w:bidi="ar-EG"/>
        </w:rPr>
        <w:t>الإبتكار</w:t>
      </w:r>
      <w:r w:rsidR="005E6C38" w:rsidRPr="00242AB4">
        <w:rPr>
          <w:rFonts w:ascii="Simplified Arabic" w:eastAsia="Times New Roman" w:hAnsi="Simplified Arabic" w:cs="Simplified Arabic"/>
          <w:color w:val="0D0D0D" w:themeColor="text1" w:themeTint="F2"/>
          <w:sz w:val="24"/>
          <w:szCs w:val="24"/>
          <w:rtl/>
          <w:lang w:bidi="ar-EG"/>
        </w:rPr>
        <w:t xml:space="preserve"> وتحسين كفاءة ال</w:t>
      </w:r>
      <w:r w:rsidR="00575ECD">
        <w:rPr>
          <w:rFonts w:ascii="Simplified Arabic" w:eastAsia="Times New Roman" w:hAnsi="Simplified Arabic" w:cs="Simplified Arabic"/>
          <w:color w:val="0D0D0D" w:themeColor="text1" w:themeTint="F2"/>
          <w:sz w:val="24"/>
          <w:szCs w:val="24"/>
          <w:rtl/>
          <w:lang w:bidi="ar-EG"/>
        </w:rPr>
        <w:t xml:space="preserve">إنتاج </w:t>
      </w:r>
      <w:r w:rsidR="005E6C38" w:rsidRPr="00242AB4">
        <w:rPr>
          <w:rFonts w:ascii="Simplified Arabic" w:eastAsia="Times New Roman" w:hAnsi="Simplified Arabic" w:cs="Simplified Arabic"/>
          <w:color w:val="0D0D0D" w:themeColor="text1" w:themeTint="F2"/>
          <w:sz w:val="24"/>
          <w:szCs w:val="24"/>
          <w:rtl/>
          <w:lang w:bidi="ar-EG"/>
        </w:rPr>
        <w:t>وخفض الهالك (الصورى، 2020).</w:t>
      </w:r>
    </w:p>
    <w:p w14:paraId="1ECC1E0C" w14:textId="77777777" w:rsidR="005E6C38" w:rsidRPr="00D50301" w:rsidRDefault="005E6C38" w:rsidP="002655C0">
      <w:pPr>
        <w:spacing w:after="0" w:line="276" w:lineRule="auto"/>
        <w:jc w:val="both"/>
        <w:rPr>
          <w:rFonts w:ascii="Simplified Arabic" w:eastAsia="Times New Roman" w:hAnsi="Simplified Arabic" w:cs="Simplified Arabic"/>
          <w:color w:val="0D0D0D" w:themeColor="text1" w:themeTint="F2"/>
          <w:sz w:val="10"/>
          <w:szCs w:val="10"/>
          <w:rtl/>
          <w:lang w:bidi="ar-EG"/>
        </w:rPr>
      </w:pPr>
    </w:p>
    <w:p w14:paraId="5C1E6D19" w14:textId="70D67E2F" w:rsidR="005E6C38" w:rsidRPr="002655C0" w:rsidRDefault="005E6C38" w:rsidP="002655C0">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242AB4">
        <w:rPr>
          <w:rFonts w:ascii="Simplified Arabic" w:eastAsia="Times New Roman" w:hAnsi="Simplified Arabic" w:cs="Simplified Arabic"/>
          <w:color w:val="0D0D0D" w:themeColor="text1" w:themeTint="F2"/>
          <w:sz w:val="24"/>
          <w:szCs w:val="24"/>
          <w:rtl/>
          <w:lang w:bidi="ar-EG"/>
        </w:rPr>
        <w:t xml:space="preserve"> </w:t>
      </w:r>
      <w:r w:rsidRPr="00242AB4">
        <w:rPr>
          <w:rFonts w:ascii="Simplified Arabic" w:eastAsia="Times New Roman" w:hAnsi="Simplified Arabic" w:cs="Simplified Arabic"/>
          <w:b/>
          <w:bCs/>
          <w:color w:val="0D0D0D" w:themeColor="text1" w:themeTint="F2"/>
          <w:sz w:val="24"/>
          <w:szCs w:val="24"/>
          <w:rtl/>
          <w:lang w:bidi="ar-EG"/>
        </w:rPr>
        <w:t>طاقة الرياح</w:t>
      </w:r>
      <w:r w:rsidR="00F04B78">
        <w:rPr>
          <w:rFonts w:ascii="Simplified Arabic" w:eastAsia="Times New Roman" w:hAnsi="Simplified Arabic" w:cs="Simplified Arabic" w:hint="cs"/>
          <w:b/>
          <w:bCs/>
          <w:color w:val="0D0D0D" w:themeColor="text1" w:themeTint="F2"/>
          <w:sz w:val="24"/>
          <w:szCs w:val="24"/>
          <w:rtl/>
          <w:lang w:bidi="ar-EG"/>
        </w:rPr>
        <w:t>:</w:t>
      </w:r>
      <w:r w:rsidRPr="00242AB4">
        <w:rPr>
          <w:rFonts w:ascii="Simplified Arabic" w:eastAsia="Times New Roman" w:hAnsi="Simplified Arabic" w:cs="Simplified Arabic"/>
          <w:color w:val="0D0D0D" w:themeColor="text1" w:themeTint="F2"/>
          <w:sz w:val="24"/>
          <w:szCs w:val="24"/>
          <w:rtl/>
          <w:lang w:bidi="ar-EG"/>
        </w:rPr>
        <w:t xml:space="preserve"> </w:t>
      </w:r>
      <w:r w:rsidR="00EF7978">
        <w:rPr>
          <w:rFonts w:ascii="Simplified Arabic" w:eastAsia="Times New Roman" w:hAnsi="Simplified Arabic" w:cs="Simplified Arabic" w:hint="cs"/>
          <w:color w:val="0D0D0D" w:themeColor="text1" w:themeTint="F2"/>
          <w:sz w:val="24"/>
          <w:szCs w:val="24"/>
          <w:rtl/>
          <w:lang w:bidi="ar-EG"/>
        </w:rPr>
        <w:t>و</w:t>
      </w:r>
      <w:r w:rsidRPr="00242AB4">
        <w:rPr>
          <w:rFonts w:ascii="Simplified Arabic" w:eastAsia="Times New Roman" w:hAnsi="Simplified Arabic" w:cs="Simplified Arabic"/>
          <w:color w:val="0D0D0D" w:themeColor="text1" w:themeTint="F2"/>
          <w:sz w:val="24"/>
          <w:szCs w:val="24"/>
          <w:rtl/>
          <w:lang w:bidi="ar-EG"/>
        </w:rPr>
        <w:t>تعد ألمانيا أكبر سوق عالمي لها، حيث وصلت القدرة الإنتاجية لمحطات الرياح عام 2010 إلى 21,000 ميجاوات، ووصلت طاقة الرياح ال</w:t>
      </w:r>
      <w:r w:rsidR="000A0408">
        <w:rPr>
          <w:rFonts w:ascii="Simplified Arabic" w:eastAsia="Times New Roman" w:hAnsi="Simplified Arabic" w:cs="Simplified Arabic"/>
          <w:color w:val="0D0D0D" w:themeColor="text1" w:themeTint="F2"/>
          <w:sz w:val="24"/>
          <w:szCs w:val="24"/>
          <w:rtl/>
          <w:lang w:bidi="ar-EG"/>
        </w:rPr>
        <w:t>إجمالي</w:t>
      </w:r>
      <w:r w:rsidRPr="00242AB4">
        <w:rPr>
          <w:rFonts w:ascii="Simplified Arabic" w:eastAsia="Times New Roman" w:hAnsi="Simplified Arabic" w:cs="Simplified Arabic"/>
          <w:color w:val="0D0D0D" w:themeColor="text1" w:themeTint="F2"/>
          <w:sz w:val="24"/>
          <w:szCs w:val="24"/>
          <w:rtl/>
          <w:lang w:bidi="ar-EG"/>
        </w:rPr>
        <w:t>ة إلى أكثر من 27,000 ميجاوات في وقت لاحق، مع وجود 12,250 عنفة هوائية في 2020. وتمثل ألمانيا ثالث أكبر قطاع لطاقة الرياح عالميًا، ويعتمد نصف توربينات الرياح حول العالم على تكنولوجيا ألمانية.</w:t>
      </w:r>
    </w:p>
    <w:p w14:paraId="060CA66D" w14:textId="21AC7A24" w:rsidR="005E6C38" w:rsidRPr="002655C0" w:rsidRDefault="005E6C38" w:rsidP="002655C0">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242AB4">
        <w:rPr>
          <w:rFonts w:ascii="Simplified Arabic" w:eastAsia="Times New Roman" w:hAnsi="Simplified Arabic" w:cs="Simplified Arabic"/>
          <w:b/>
          <w:bCs/>
          <w:color w:val="0D0D0D" w:themeColor="text1" w:themeTint="F2"/>
          <w:sz w:val="24"/>
          <w:szCs w:val="24"/>
          <w:rtl/>
          <w:lang w:bidi="ar-EG"/>
        </w:rPr>
        <w:t>طاقة الكتلة الحيوية</w:t>
      </w:r>
      <w:r w:rsidR="00F04B78">
        <w:rPr>
          <w:rFonts w:ascii="Simplified Arabic" w:eastAsia="Times New Roman" w:hAnsi="Simplified Arabic" w:cs="Simplified Arabic" w:hint="cs"/>
          <w:color w:val="0D0D0D" w:themeColor="text1" w:themeTint="F2"/>
          <w:sz w:val="24"/>
          <w:szCs w:val="24"/>
          <w:rtl/>
          <w:lang w:bidi="ar-EG"/>
        </w:rPr>
        <w:t>:</w:t>
      </w:r>
      <w:r w:rsidR="00EF7978">
        <w:rPr>
          <w:rFonts w:ascii="Simplified Arabic" w:eastAsia="Times New Roman" w:hAnsi="Simplified Arabic" w:cs="Simplified Arabic" w:hint="cs"/>
          <w:color w:val="0D0D0D" w:themeColor="text1" w:themeTint="F2"/>
          <w:sz w:val="24"/>
          <w:szCs w:val="24"/>
          <w:rtl/>
          <w:lang w:bidi="ar-EG"/>
        </w:rPr>
        <w:t xml:space="preserve"> وفيما يتعلق بطاقة الكتلة الحيوية</w:t>
      </w:r>
      <w:r w:rsidRPr="00242AB4">
        <w:rPr>
          <w:rFonts w:ascii="Simplified Arabic" w:eastAsia="Times New Roman" w:hAnsi="Simplified Arabic" w:cs="Simplified Arabic"/>
          <w:color w:val="0D0D0D" w:themeColor="text1" w:themeTint="F2"/>
          <w:sz w:val="24"/>
          <w:szCs w:val="24"/>
          <w:rtl/>
          <w:lang w:bidi="ar-EG"/>
        </w:rPr>
        <w:t xml:space="preserve"> فقد أنتجت ألمانيا 17 مليار ك.وات من الكهرباء </w:t>
      </w:r>
      <w:r w:rsidR="00B579E1">
        <w:rPr>
          <w:rFonts w:ascii="Simplified Arabic" w:eastAsia="Times New Roman" w:hAnsi="Simplified Arabic" w:cs="Simplified Arabic"/>
          <w:color w:val="0D0D0D" w:themeColor="text1" w:themeTint="F2"/>
          <w:sz w:val="24"/>
          <w:szCs w:val="24"/>
          <w:rtl/>
          <w:lang w:bidi="ar-EG"/>
        </w:rPr>
        <w:t>إعتماد</w:t>
      </w:r>
      <w:r w:rsidRPr="00242AB4">
        <w:rPr>
          <w:rFonts w:ascii="Simplified Arabic" w:eastAsia="Times New Roman" w:hAnsi="Simplified Arabic" w:cs="Simplified Arabic"/>
          <w:color w:val="0D0D0D" w:themeColor="text1" w:themeTint="F2"/>
          <w:sz w:val="24"/>
          <w:szCs w:val="24"/>
          <w:rtl/>
          <w:lang w:bidi="ar-EG"/>
        </w:rPr>
        <w:t>ا على الكتلة الحيوية عام 2006، منها 10 مليارات ك.وات من الخشب، و5 مليارات من الغاز العضوي، ومليار من الزيوت النباتية، أي ما يعادل نحو 3٪ من 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242AB4">
        <w:rPr>
          <w:rFonts w:ascii="Simplified Arabic" w:eastAsia="Times New Roman" w:hAnsi="Simplified Arabic" w:cs="Simplified Arabic"/>
          <w:color w:val="0D0D0D" w:themeColor="text1" w:themeTint="F2"/>
          <w:sz w:val="24"/>
          <w:szCs w:val="24"/>
          <w:rtl/>
          <w:lang w:bidi="ar-EG"/>
        </w:rPr>
        <w:t>الكلي للكهرباء، وزادت هذه الكمية إلى 2.8 مليار ك.وات مع إدخال الغاز العضوي عام 2010.</w:t>
      </w:r>
    </w:p>
    <w:p w14:paraId="780015ED" w14:textId="7D903E21" w:rsidR="000917C5" w:rsidRPr="00D50301" w:rsidRDefault="005E6C38" w:rsidP="002655C0">
      <w:pPr>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D50301">
        <w:rPr>
          <w:rFonts w:ascii="Simplified Arabic" w:eastAsia="Times New Roman" w:hAnsi="Simplified Arabic" w:cs="Simplified Arabic"/>
          <w:b/>
          <w:bCs/>
          <w:color w:val="0D0D0D" w:themeColor="text1" w:themeTint="F2"/>
          <w:sz w:val="24"/>
          <w:szCs w:val="24"/>
          <w:rtl/>
          <w:lang w:bidi="ar-EG"/>
        </w:rPr>
        <w:t>الطاقة الجوفية</w:t>
      </w:r>
      <w:r w:rsidR="00F04B78">
        <w:rPr>
          <w:rFonts w:ascii="Simplified Arabic" w:eastAsia="Times New Roman" w:hAnsi="Simplified Arabic" w:cs="Simplified Arabic" w:hint="cs"/>
          <w:b/>
          <w:bCs/>
          <w:color w:val="0D0D0D" w:themeColor="text1" w:themeTint="F2"/>
          <w:sz w:val="24"/>
          <w:szCs w:val="24"/>
          <w:rtl/>
          <w:lang w:bidi="ar-EG"/>
        </w:rPr>
        <w:t>:</w:t>
      </w:r>
      <w:r w:rsidRPr="00D50301">
        <w:rPr>
          <w:rFonts w:ascii="Simplified Arabic" w:eastAsia="Times New Roman" w:hAnsi="Simplified Arabic" w:cs="Simplified Arabic"/>
          <w:color w:val="0D0D0D" w:themeColor="text1" w:themeTint="F2"/>
          <w:sz w:val="24"/>
          <w:szCs w:val="24"/>
          <w:rtl/>
          <w:lang w:bidi="ar-EG"/>
        </w:rPr>
        <w:t xml:space="preserve"> </w:t>
      </w:r>
      <w:r w:rsidR="00EF7978">
        <w:rPr>
          <w:rFonts w:ascii="Simplified Arabic" w:eastAsia="Times New Roman" w:hAnsi="Simplified Arabic" w:cs="Simplified Arabic" w:hint="cs"/>
          <w:color w:val="0D0D0D" w:themeColor="text1" w:themeTint="F2"/>
          <w:sz w:val="24"/>
          <w:szCs w:val="24"/>
          <w:rtl/>
          <w:lang w:bidi="ar-EG"/>
        </w:rPr>
        <w:t xml:space="preserve">كما لعبت الطاقة الجوفية </w:t>
      </w:r>
      <w:r w:rsidRPr="00D50301">
        <w:rPr>
          <w:rFonts w:ascii="Simplified Arabic" w:eastAsia="Times New Roman" w:hAnsi="Simplified Arabic" w:cs="Simplified Arabic"/>
          <w:color w:val="0D0D0D" w:themeColor="text1" w:themeTint="F2"/>
          <w:sz w:val="24"/>
          <w:szCs w:val="24"/>
          <w:rtl/>
          <w:lang w:bidi="ar-EG"/>
        </w:rPr>
        <w:t xml:space="preserve">دورًا محدودًا في توليد الطاقة والتدفئة، حيث شكّلت نحو 1٪ من مصادر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في 2006، مع تزويد نحو 6,000 أسرة بالكهرباء و300 أسرة بالطاقة الحرارية، مع خطط مستقبلية لإضافة محطات جديدة للشبكة.</w:t>
      </w:r>
    </w:p>
    <w:p w14:paraId="32DBD7AE" w14:textId="581B8FF9"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lang w:bidi="ar-EG"/>
        </w:rPr>
      </w:pPr>
      <w:r w:rsidRPr="00D50301">
        <w:rPr>
          <w:rFonts w:ascii="Simplified Arabic" w:eastAsia="Times New Roman" w:hAnsi="Simplified Arabic" w:cs="Simplified Arabic"/>
          <w:b/>
          <w:bCs/>
          <w:color w:val="0D0D0D" w:themeColor="text1" w:themeTint="F2"/>
          <w:sz w:val="26"/>
          <w:szCs w:val="26"/>
          <w:rtl/>
        </w:rPr>
        <w:t xml:space="preserve">أهم سياسات </w:t>
      </w:r>
      <w:r w:rsidR="00B579E1">
        <w:rPr>
          <w:rFonts w:ascii="Simplified Arabic" w:eastAsia="Times New Roman" w:hAnsi="Simplified Arabic" w:cs="Simplified Arabic"/>
          <w:b/>
          <w:bCs/>
          <w:color w:val="0D0D0D" w:themeColor="text1" w:themeTint="F2"/>
          <w:sz w:val="26"/>
          <w:szCs w:val="26"/>
          <w:rtl/>
        </w:rPr>
        <w:t>إستخدام</w:t>
      </w:r>
      <w:r w:rsidR="00575ECD">
        <w:rPr>
          <w:rFonts w:ascii="Simplified Arabic" w:eastAsia="Times New Roman" w:hAnsi="Simplified Arabic" w:cs="Simplified Arabic"/>
          <w:b/>
          <w:bCs/>
          <w:color w:val="0D0D0D" w:themeColor="text1" w:themeTint="F2"/>
          <w:sz w:val="26"/>
          <w:szCs w:val="26"/>
          <w:rtl/>
        </w:rPr>
        <w:t xml:space="preserve"> </w:t>
      </w:r>
      <w:r w:rsidRPr="00D50301">
        <w:rPr>
          <w:rFonts w:ascii="Simplified Arabic" w:eastAsia="Times New Roman" w:hAnsi="Simplified Arabic" w:cs="Simplified Arabic"/>
          <w:b/>
          <w:bCs/>
          <w:color w:val="0D0D0D" w:themeColor="text1" w:themeTint="F2"/>
          <w:sz w:val="26"/>
          <w:szCs w:val="26"/>
          <w:rtl/>
        </w:rPr>
        <w:t>الطاقة في ألمانيا</w:t>
      </w:r>
    </w:p>
    <w:p w14:paraId="53C540AC" w14:textId="752FCF8A" w:rsidR="00AF160B" w:rsidRPr="00D50301" w:rsidRDefault="005E6C38" w:rsidP="002655C0">
      <w:pPr>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D50301">
        <w:rPr>
          <w:rFonts w:ascii="Simplified Arabic" w:eastAsia="Times New Roman" w:hAnsi="Simplified Arabic" w:cs="Simplified Arabic"/>
          <w:color w:val="0D0D0D" w:themeColor="text1" w:themeTint="F2"/>
          <w:sz w:val="24"/>
          <w:szCs w:val="24"/>
          <w:rtl/>
          <w:lang w:bidi="ar-EG"/>
        </w:rPr>
        <w:t xml:space="preserve">يمكن تلخيص السياسات الرئيسية التي </w:t>
      </w:r>
      <w:r w:rsidR="00B579E1">
        <w:rPr>
          <w:rFonts w:ascii="Simplified Arabic" w:eastAsia="Times New Roman" w:hAnsi="Simplified Arabic" w:cs="Simplified Arabic"/>
          <w:color w:val="0D0D0D" w:themeColor="text1" w:themeTint="F2"/>
          <w:sz w:val="24"/>
          <w:szCs w:val="24"/>
          <w:rtl/>
          <w:lang w:bidi="ar-EG"/>
        </w:rPr>
        <w:t>إتبعتها</w:t>
      </w:r>
      <w:r w:rsidRPr="00D50301">
        <w:rPr>
          <w:rFonts w:ascii="Simplified Arabic" w:eastAsia="Times New Roman" w:hAnsi="Simplified Arabic" w:cs="Simplified Arabic"/>
          <w:color w:val="0D0D0D" w:themeColor="text1" w:themeTint="F2"/>
          <w:sz w:val="24"/>
          <w:szCs w:val="24"/>
          <w:rtl/>
          <w:lang w:bidi="ar-EG"/>
        </w:rPr>
        <w:t xml:space="preserve"> ألمانيا لتعزيز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D50301">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فيما يلي</w:t>
      </w:r>
      <w:r w:rsidRPr="00D50301">
        <w:rPr>
          <w:rFonts w:ascii="Simplified Arabic" w:eastAsia="Times New Roman" w:hAnsi="Simplified Arabic" w:cs="Simplified Arabic"/>
          <w:color w:val="0D0D0D" w:themeColor="text1" w:themeTint="F2"/>
          <w:sz w:val="24"/>
          <w:szCs w:val="24"/>
          <w:lang w:bidi="ar-EG"/>
        </w:rPr>
        <w:t>:</w:t>
      </w:r>
    </w:p>
    <w:p w14:paraId="64DFEA95" w14:textId="673C3337" w:rsidR="005E6C38" w:rsidRPr="00D50301" w:rsidRDefault="008C3BDD" w:rsidP="007D6A89">
      <w:pPr>
        <w:tabs>
          <w:tab w:val="num" w:pos="720"/>
        </w:tabs>
        <w:spacing w:after="0" w:line="276" w:lineRule="auto"/>
        <w:ind w:left="-370"/>
        <w:jc w:val="both"/>
        <w:rPr>
          <w:rFonts w:ascii="Simplified Arabic" w:eastAsia="Times New Roman" w:hAnsi="Simplified Arabic" w:cs="Simplified Arabic"/>
          <w:b/>
          <w:bCs/>
          <w:color w:val="0D0D0D" w:themeColor="text1" w:themeTint="F2"/>
          <w:sz w:val="24"/>
          <w:szCs w:val="24"/>
          <w:rtl/>
          <w:lang w:bidi="ar-EG"/>
        </w:rPr>
      </w:pPr>
      <w:r>
        <w:rPr>
          <w:rFonts w:ascii="Simplified Arabic" w:eastAsia="Times New Roman" w:hAnsi="Simplified Arabic" w:cs="Simplified Arabic" w:hint="cs"/>
          <w:b/>
          <w:bCs/>
          <w:color w:val="0D0D0D" w:themeColor="text1" w:themeTint="F2"/>
          <w:sz w:val="24"/>
          <w:szCs w:val="24"/>
          <w:rtl/>
          <w:lang w:bidi="ar-EG"/>
        </w:rPr>
        <w:t xml:space="preserve">سياسة </w:t>
      </w:r>
      <w:r w:rsidR="005E6C38" w:rsidRPr="00D50301">
        <w:rPr>
          <w:rFonts w:ascii="Simplified Arabic" w:eastAsia="Times New Roman" w:hAnsi="Simplified Arabic" w:cs="Simplified Arabic"/>
          <w:b/>
          <w:bCs/>
          <w:color w:val="0D0D0D" w:themeColor="text1" w:themeTint="F2"/>
          <w:sz w:val="24"/>
          <w:szCs w:val="24"/>
          <w:rtl/>
          <w:lang w:bidi="ar-EG"/>
        </w:rPr>
        <w:t xml:space="preserve">تعريفة </w:t>
      </w:r>
      <w:r>
        <w:rPr>
          <w:rFonts w:ascii="Simplified Arabic" w:eastAsia="Times New Roman" w:hAnsi="Simplified Arabic" w:cs="Simplified Arabic" w:hint="cs"/>
          <w:b/>
          <w:bCs/>
          <w:color w:val="0D0D0D" w:themeColor="text1" w:themeTint="F2"/>
          <w:sz w:val="24"/>
          <w:szCs w:val="24"/>
          <w:rtl/>
          <w:lang w:bidi="ar-EG"/>
        </w:rPr>
        <w:t xml:space="preserve">التغذية </w:t>
      </w:r>
      <w:r w:rsidR="005E6C38" w:rsidRPr="00D50301">
        <w:rPr>
          <w:rFonts w:ascii="Simplified Arabic" w:eastAsia="Times New Roman" w:hAnsi="Simplified Arabic" w:cs="Simplified Arabic"/>
          <w:b/>
          <w:bCs/>
          <w:color w:val="0D0D0D" w:themeColor="text1" w:themeTint="F2"/>
          <w:sz w:val="24"/>
          <w:szCs w:val="24"/>
          <w:rtl/>
          <w:lang w:bidi="ar-EG"/>
        </w:rPr>
        <w:t xml:space="preserve">الطاقة </w:t>
      </w:r>
      <w:r w:rsidR="009B421D">
        <w:rPr>
          <w:rFonts w:ascii="Simplified Arabic" w:eastAsia="Times New Roman" w:hAnsi="Simplified Arabic" w:cs="Simplified Arabic"/>
          <w:b/>
          <w:bCs/>
          <w:color w:val="0D0D0D" w:themeColor="text1" w:themeTint="F2"/>
          <w:sz w:val="24"/>
          <w:szCs w:val="24"/>
          <w:rtl/>
          <w:lang w:bidi="ar-EG"/>
        </w:rPr>
        <w:t>المُتجددة</w:t>
      </w:r>
      <w:r w:rsidR="005E6C38" w:rsidRPr="00D50301">
        <w:rPr>
          <w:rFonts w:ascii="Simplified Arabic" w:eastAsia="Times New Roman" w:hAnsi="Simplified Arabic" w:cs="Simplified Arabic"/>
          <w:b/>
          <w:bCs/>
          <w:color w:val="0D0D0D" w:themeColor="text1" w:themeTint="F2"/>
          <w:sz w:val="24"/>
          <w:szCs w:val="24"/>
          <w:rtl/>
          <w:lang w:bidi="ar-EG"/>
        </w:rPr>
        <w:t xml:space="preserve"> وتطويرها التدريجي</w:t>
      </w:r>
      <w:r w:rsidR="005E6C38" w:rsidRPr="00D50301">
        <w:rPr>
          <w:rFonts w:ascii="Simplified Arabic" w:eastAsia="Times New Roman" w:hAnsi="Simplified Arabic" w:cs="Simplified Arabic"/>
          <w:b/>
          <w:bCs/>
          <w:color w:val="0D0D0D" w:themeColor="text1" w:themeTint="F2"/>
          <w:sz w:val="24"/>
          <w:szCs w:val="24"/>
          <w:lang w:bidi="ar-EG"/>
        </w:rPr>
        <w:t>:</w:t>
      </w:r>
    </w:p>
    <w:p w14:paraId="62FC9C9F" w14:textId="4639C756" w:rsidR="001936DA" w:rsidRDefault="005E6C38"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D50301">
        <w:rPr>
          <w:rFonts w:ascii="Simplified Arabic" w:eastAsia="Times New Roman" w:hAnsi="Simplified Arabic" w:cs="Simplified Arabic"/>
          <w:color w:val="0D0D0D" w:themeColor="text1" w:themeTint="F2"/>
          <w:sz w:val="24"/>
          <w:szCs w:val="24"/>
          <w:rtl/>
          <w:lang w:bidi="ar-EG"/>
        </w:rPr>
        <w:t>بدأت ألمانيا في عام 1979 بوضع تعريفة</w:t>
      </w:r>
      <w:r w:rsidR="00F04B78">
        <w:rPr>
          <w:rFonts w:ascii="Simplified Arabic" w:eastAsia="Times New Roman" w:hAnsi="Simplified Arabic" w:cs="Simplified Arabic" w:hint="cs"/>
          <w:color w:val="0D0D0D" w:themeColor="text1" w:themeTint="F2"/>
          <w:sz w:val="24"/>
          <w:szCs w:val="24"/>
          <w:rtl/>
          <w:lang w:bidi="ar-EG"/>
        </w:rPr>
        <w:t xml:space="preserve"> تغذية </w:t>
      </w:r>
      <w:r w:rsidRPr="00D50301">
        <w:rPr>
          <w:rFonts w:ascii="Simplified Arabic" w:eastAsia="Times New Roman" w:hAnsi="Simplified Arabic" w:cs="Simplified Arabic"/>
          <w:color w:val="0D0D0D" w:themeColor="text1" w:themeTint="F2"/>
          <w:sz w:val="24"/>
          <w:szCs w:val="24"/>
          <w:rtl/>
          <w:lang w:bidi="ar-EG"/>
        </w:rPr>
        <w:t xml:space="preserve">للطاقة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لتشجيع </w:t>
      </w:r>
      <w:r w:rsidR="00575ECD">
        <w:rPr>
          <w:rFonts w:ascii="Simplified Arabic" w:eastAsia="Times New Roman" w:hAnsi="Simplified Arabic" w:cs="Simplified Arabic"/>
          <w:color w:val="0D0D0D" w:themeColor="text1" w:themeTint="F2"/>
          <w:sz w:val="24"/>
          <w:szCs w:val="24"/>
          <w:rtl/>
          <w:lang w:bidi="ar-EG"/>
        </w:rPr>
        <w:t xml:space="preserve">إنتاج </w:t>
      </w:r>
      <w:r w:rsidRPr="00D50301">
        <w:rPr>
          <w:rFonts w:ascii="Simplified Arabic" w:eastAsia="Times New Roman" w:hAnsi="Simplified Arabic" w:cs="Simplified Arabic"/>
          <w:color w:val="0D0D0D" w:themeColor="text1" w:themeTint="F2"/>
          <w:sz w:val="24"/>
          <w:szCs w:val="24"/>
          <w:rtl/>
          <w:lang w:bidi="ar-EG"/>
        </w:rPr>
        <w:t xml:space="preserve">الكهرباء محليًا من مصادر متجددة، إلا أن السعر الأولي كان منخفضًا مقارنة بالتكاليف الفعلية للإنتاج. لذلك، قامت الحكومة بتمويل مؤسسات بحثية لتطوير توربينات الرياح الصغيرة والمتوسطة خلال الفترة من 1977 إلى 1989. وفي عام 2000، وبعد حادثة تشيرنوبل، تم تعديل التعريفة لتصبح أكثر فعالية، مما أدى إلى نمو </w:t>
      </w:r>
      <w:r w:rsidR="00575ECD">
        <w:rPr>
          <w:rFonts w:ascii="Simplified Arabic" w:eastAsia="Times New Roman" w:hAnsi="Simplified Arabic" w:cs="Simplified Arabic"/>
          <w:color w:val="0D0D0D" w:themeColor="text1" w:themeTint="F2"/>
          <w:sz w:val="24"/>
          <w:szCs w:val="24"/>
          <w:rtl/>
          <w:lang w:bidi="ar-EG"/>
        </w:rPr>
        <w:t xml:space="preserve">إنتاج </w:t>
      </w:r>
      <w:r w:rsidRPr="00D50301">
        <w:rPr>
          <w:rFonts w:ascii="Simplified Arabic" w:eastAsia="Times New Roman" w:hAnsi="Simplified Arabic" w:cs="Simplified Arabic"/>
          <w:color w:val="0D0D0D" w:themeColor="text1" w:themeTint="F2"/>
          <w:sz w:val="24"/>
          <w:szCs w:val="24"/>
          <w:rtl/>
          <w:lang w:bidi="ar-EG"/>
        </w:rPr>
        <w:t xml:space="preserve">الكهرباء من مصادر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ليصل إلى 883 جيجاوات</w:t>
      </w:r>
      <w:r w:rsidR="00F04B78">
        <w:rPr>
          <w:rFonts w:ascii="Simplified Arabic" w:eastAsia="Times New Roman" w:hAnsi="Simplified Arabic" w:cs="Simplified Arabic" w:hint="cs"/>
          <w:color w:val="0D0D0D" w:themeColor="text1" w:themeTint="F2"/>
          <w:sz w:val="24"/>
          <w:szCs w:val="24"/>
          <w:rtl/>
          <w:lang w:bidi="ar-EG"/>
        </w:rPr>
        <w:t>/</w:t>
      </w:r>
      <w:r w:rsidRPr="00D50301">
        <w:rPr>
          <w:rFonts w:ascii="Simplified Arabic" w:eastAsia="Times New Roman" w:hAnsi="Simplified Arabic" w:cs="Simplified Arabic"/>
          <w:color w:val="0D0D0D" w:themeColor="text1" w:themeTint="F2"/>
          <w:sz w:val="24"/>
          <w:szCs w:val="24"/>
          <w:rtl/>
          <w:lang w:bidi="ar-EG"/>
        </w:rPr>
        <w:t>ساعة بحلول عام 2007.</w:t>
      </w:r>
    </w:p>
    <w:p w14:paraId="6AC4F24E" w14:textId="77777777" w:rsidR="001936DA" w:rsidRDefault="008C3BDD" w:rsidP="007D6A89">
      <w:pPr>
        <w:tabs>
          <w:tab w:val="num" w:pos="720"/>
        </w:tabs>
        <w:spacing w:after="0" w:line="276" w:lineRule="auto"/>
        <w:ind w:left="-370"/>
        <w:jc w:val="both"/>
        <w:rPr>
          <w:rFonts w:ascii="Simplified Arabic" w:eastAsia="Times New Roman" w:hAnsi="Simplified Arabic" w:cs="Simplified Arabic"/>
          <w:b/>
          <w:bCs/>
          <w:color w:val="0D0D0D" w:themeColor="text1" w:themeTint="F2"/>
          <w:sz w:val="24"/>
          <w:szCs w:val="24"/>
          <w:rtl/>
          <w:lang w:bidi="ar-EG"/>
        </w:rPr>
      </w:pPr>
      <w:r w:rsidRPr="008C3BDD">
        <w:rPr>
          <w:rFonts w:ascii="Simplified Arabic" w:eastAsia="Times New Roman" w:hAnsi="Simplified Arabic" w:cs="Simplified Arabic" w:hint="cs"/>
          <w:b/>
          <w:bCs/>
          <w:color w:val="0D0D0D" w:themeColor="text1" w:themeTint="F2"/>
          <w:sz w:val="24"/>
          <w:szCs w:val="24"/>
          <w:rtl/>
          <w:lang w:bidi="ar-EG"/>
        </w:rPr>
        <w:t>سياسة المناقصات التنافسية:</w:t>
      </w:r>
    </w:p>
    <w:p w14:paraId="03643D54" w14:textId="74F15E8B" w:rsidR="00A97C62" w:rsidRDefault="00EF797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b/>
          <w:bCs/>
          <w:color w:val="0D0D0D" w:themeColor="text1" w:themeTint="F2"/>
          <w:sz w:val="24"/>
          <w:szCs w:val="24"/>
          <w:rtl/>
          <w:lang w:bidi="ar-EG"/>
        </w:rPr>
        <w:t xml:space="preserve"> </w:t>
      </w:r>
      <w:r w:rsidR="005E6C38" w:rsidRPr="00D50301">
        <w:rPr>
          <w:rFonts w:ascii="Simplified Arabic" w:eastAsia="Times New Roman" w:hAnsi="Simplified Arabic" w:cs="Simplified Arabic"/>
          <w:color w:val="0D0D0D" w:themeColor="text1" w:themeTint="F2"/>
          <w:sz w:val="24"/>
          <w:szCs w:val="24"/>
          <w:rtl/>
          <w:lang w:bidi="ar-EG"/>
        </w:rPr>
        <w:t xml:space="preserve"> ومع حلول عام 2014، شهدت سياسة التعريفة تحو</w:t>
      </w:r>
      <w:r w:rsidR="00B579E1">
        <w:rPr>
          <w:rFonts w:ascii="Simplified Arabic" w:eastAsia="Times New Roman" w:hAnsi="Simplified Arabic" w:cs="Simplified Arabic" w:hint="cs"/>
          <w:color w:val="0D0D0D" w:themeColor="text1" w:themeTint="F2"/>
          <w:sz w:val="24"/>
          <w:szCs w:val="24"/>
          <w:rtl/>
          <w:lang w:bidi="ar-EG"/>
        </w:rPr>
        <w:t>لاً</w:t>
      </w:r>
      <w:r w:rsidR="005E6C38" w:rsidRPr="00D50301">
        <w:rPr>
          <w:rFonts w:ascii="Simplified Arabic" w:eastAsia="Times New Roman" w:hAnsi="Simplified Arabic" w:cs="Simplified Arabic"/>
          <w:color w:val="0D0D0D" w:themeColor="text1" w:themeTint="F2"/>
          <w:sz w:val="24"/>
          <w:szCs w:val="24"/>
          <w:rtl/>
          <w:lang w:bidi="ar-EG"/>
        </w:rPr>
        <w:t xml:space="preserve"> واضحًا نحو المناقصات التنافسية في مجال الطاقة الشمسية، ك</w:t>
      </w:r>
      <w:r w:rsidR="00B579E1">
        <w:rPr>
          <w:rFonts w:ascii="Simplified Arabic" w:eastAsia="Times New Roman" w:hAnsi="Simplified Arabic" w:cs="Simplified Arabic"/>
          <w:color w:val="0D0D0D" w:themeColor="text1" w:themeTint="F2"/>
          <w:sz w:val="24"/>
          <w:szCs w:val="24"/>
          <w:rtl/>
          <w:lang w:bidi="ar-EG"/>
        </w:rPr>
        <w:t>إستجابة</w:t>
      </w:r>
      <w:r w:rsidR="005E6C38" w:rsidRPr="00D50301">
        <w:rPr>
          <w:rFonts w:ascii="Simplified Arabic" w:eastAsia="Times New Roman" w:hAnsi="Simplified Arabic" w:cs="Simplified Arabic"/>
          <w:color w:val="0D0D0D" w:themeColor="text1" w:themeTint="F2"/>
          <w:sz w:val="24"/>
          <w:szCs w:val="24"/>
          <w:rtl/>
          <w:lang w:bidi="ar-EG"/>
        </w:rPr>
        <w:t xml:space="preserve"> سريعة لتراجع </w:t>
      </w:r>
      <w:r w:rsidR="00B579E1">
        <w:rPr>
          <w:rFonts w:ascii="Simplified Arabic" w:eastAsia="Times New Roman" w:hAnsi="Simplified Arabic" w:cs="Simplified Arabic"/>
          <w:color w:val="0D0D0D" w:themeColor="text1" w:themeTint="F2"/>
          <w:sz w:val="24"/>
          <w:szCs w:val="24"/>
          <w:rtl/>
          <w:lang w:bidi="ar-EG"/>
        </w:rPr>
        <w:t>الإستثمارات</w:t>
      </w:r>
      <w:r w:rsidR="005E6C38" w:rsidRPr="00D50301">
        <w:rPr>
          <w:rFonts w:ascii="Simplified Arabic" w:eastAsia="Times New Roman" w:hAnsi="Simplified Arabic" w:cs="Simplified Arabic"/>
          <w:color w:val="0D0D0D" w:themeColor="text1" w:themeTint="F2"/>
          <w:sz w:val="24"/>
          <w:szCs w:val="24"/>
          <w:rtl/>
          <w:lang w:bidi="ar-EG"/>
        </w:rPr>
        <w:t xml:space="preserve"> بسبب </w:t>
      </w:r>
      <w:r w:rsidR="00F2320B">
        <w:rPr>
          <w:rFonts w:ascii="Simplified Arabic" w:eastAsia="Times New Roman" w:hAnsi="Simplified Arabic" w:cs="Simplified Arabic"/>
          <w:color w:val="0D0D0D" w:themeColor="text1" w:themeTint="F2"/>
          <w:sz w:val="24"/>
          <w:szCs w:val="24"/>
          <w:rtl/>
          <w:lang w:bidi="ar-EG"/>
        </w:rPr>
        <w:t>إرتفاع</w:t>
      </w:r>
      <w:r w:rsidR="005E6C38" w:rsidRPr="00D50301">
        <w:rPr>
          <w:rFonts w:ascii="Simplified Arabic" w:eastAsia="Times New Roman" w:hAnsi="Simplified Arabic" w:cs="Simplified Arabic"/>
          <w:color w:val="0D0D0D" w:themeColor="text1" w:themeTint="F2"/>
          <w:sz w:val="24"/>
          <w:szCs w:val="24"/>
          <w:rtl/>
          <w:lang w:bidi="ar-EG"/>
        </w:rPr>
        <w:t xml:space="preserve"> تكاليف الطاقة الشمسية، مع التركيز على الوصول لأدنى تكلفة ممكنة للإنتاج</w:t>
      </w:r>
      <w:r w:rsidR="005E6C38" w:rsidRPr="00D50301">
        <w:rPr>
          <w:rFonts w:ascii="Simplified Arabic" w:eastAsia="Times New Roman" w:hAnsi="Simplified Arabic" w:cs="Simplified Arabic"/>
          <w:color w:val="0D0D0D" w:themeColor="text1" w:themeTint="F2"/>
          <w:sz w:val="24"/>
          <w:szCs w:val="24"/>
          <w:lang w:bidi="ar-EG"/>
        </w:rPr>
        <w:t xml:space="preserve">. </w:t>
      </w:r>
    </w:p>
    <w:p w14:paraId="1F3BE494" w14:textId="77777777" w:rsidR="00705E2A" w:rsidRDefault="00705E2A"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01857EF7" w14:textId="77777777" w:rsidR="00705E2A" w:rsidRPr="00EF7978" w:rsidRDefault="00705E2A" w:rsidP="007D6A89">
      <w:pPr>
        <w:tabs>
          <w:tab w:val="num" w:pos="720"/>
        </w:tabs>
        <w:spacing w:after="0" w:line="276" w:lineRule="auto"/>
        <w:ind w:left="-370"/>
        <w:jc w:val="both"/>
        <w:rPr>
          <w:rFonts w:ascii="Simplified Arabic" w:eastAsia="Times New Roman" w:hAnsi="Simplified Arabic" w:cs="Simplified Arabic"/>
          <w:b/>
          <w:bCs/>
          <w:color w:val="0D0D0D" w:themeColor="text1" w:themeTint="F2"/>
          <w:sz w:val="24"/>
          <w:szCs w:val="24"/>
          <w:lang w:bidi="ar-EG"/>
        </w:rPr>
      </w:pPr>
    </w:p>
    <w:p w14:paraId="4C00EEB1" w14:textId="77777777" w:rsidR="005E6C38" w:rsidRDefault="005E6C38" w:rsidP="007D6A89">
      <w:pPr>
        <w:tabs>
          <w:tab w:val="num" w:pos="720"/>
        </w:tabs>
        <w:spacing w:after="0" w:line="276" w:lineRule="auto"/>
        <w:ind w:left="-370"/>
        <w:jc w:val="both"/>
        <w:rPr>
          <w:rFonts w:ascii="Simplified Arabic" w:eastAsia="Times New Roman" w:hAnsi="Simplified Arabic" w:cs="Simplified Arabic"/>
          <w:b/>
          <w:bCs/>
          <w:color w:val="0D0D0D" w:themeColor="text1" w:themeTint="F2"/>
          <w:sz w:val="24"/>
          <w:szCs w:val="24"/>
          <w:rtl/>
          <w:lang w:bidi="ar-EG"/>
        </w:rPr>
      </w:pPr>
      <w:r w:rsidRPr="00D50301">
        <w:rPr>
          <w:rFonts w:ascii="Simplified Arabic" w:eastAsia="Times New Roman" w:hAnsi="Simplified Arabic" w:cs="Simplified Arabic"/>
          <w:b/>
          <w:bCs/>
          <w:color w:val="0D0D0D" w:themeColor="text1" w:themeTint="F2"/>
          <w:sz w:val="24"/>
          <w:szCs w:val="24"/>
          <w:rtl/>
          <w:lang w:bidi="ar-EG"/>
        </w:rPr>
        <w:t>برامج البحث والتطوير لدعم طاقة الرياح البحرية</w:t>
      </w:r>
      <w:r w:rsidRPr="00D50301">
        <w:rPr>
          <w:rFonts w:ascii="Simplified Arabic" w:eastAsia="Times New Roman" w:hAnsi="Simplified Arabic" w:cs="Simplified Arabic"/>
          <w:b/>
          <w:bCs/>
          <w:color w:val="0D0D0D" w:themeColor="text1" w:themeTint="F2"/>
          <w:sz w:val="24"/>
          <w:szCs w:val="24"/>
          <w:lang w:bidi="ar-EG"/>
        </w:rPr>
        <w:t>:</w:t>
      </w:r>
    </w:p>
    <w:p w14:paraId="1DB54A1C" w14:textId="10115A94" w:rsidR="0065736B" w:rsidRPr="001936DA"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D50301">
        <w:rPr>
          <w:rFonts w:ascii="Simplified Arabic" w:eastAsia="Times New Roman" w:hAnsi="Simplified Arabic" w:cs="Simplified Arabic"/>
          <w:color w:val="0D0D0D" w:themeColor="text1" w:themeTint="F2"/>
          <w:sz w:val="24"/>
          <w:szCs w:val="24"/>
          <w:rtl/>
          <w:lang w:bidi="ar-EG"/>
        </w:rPr>
        <w:t>خصصت ألمانيا تموي</w:t>
      </w:r>
      <w:r w:rsidR="008C3BDD">
        <w:rPr>
          <w:rFonts w:ascii="Simplified Arabic" w:eastAsia="Times New Roman" w:hAnsi="Simplified Arabic" w:cs="Simplified Arabic" w:hint="cs"/>
          <w:color w:val="0D0D0D" w:themeColor="text1" w:themeTint="F2"/>
          <w:sz w:val="24"/>
          <w:szCs w:val="24"/>
          <w:rtl/>
          <w:lang w:bidi="ar-EG"/>
        </w:rPr>
        <w:t>لاً</w:t>
      </w:r>
      <w:r w:rsidRPr="00D50301">
        <w:rPr>
          <w:rFonts w:ascii="Simplified Arabic" w:eastAsia="Times New Roman" w:hAnsi="Simplified Arabic" w:cs="Simplified Arabic"/>
          <w:color w:val="0D0D0D" w:themeColor="text1" w:themeTint="F2"/>
          <w:sz w:val="24"/>
          <w:szCs w:val="24"/>
          <w:rtl/>
          <w:lang w:bidi="ar-EG"/>
        </w:rPr>
        <w:t xml:space="preserve"> حكوميًا كام</w:t>
      </w:r>
      <w:r w:rsidR="008C3BDD">
        <w:rPr>
          <w:rFonts w:ascii="Simplified Arabic" w:eastAsia="Times New Roman" w:hAnsi="Simplified Arabic" w:cs="Simplified Arabic" w:hint="cs"/>
          <w:color w:val="0D0D0D" w:themeColor="text1" w:themeTint="F2"/>
          <w:sz w:val="24"/>
          <w:szCs w:val="24"/>
          <w:rtl/>
          <w:lang w:bidi="ar-EG"/>
        </w:rPr>
        <w:t>لاً</w:t>
      </w:r>
      <w:r w:rsidRPr="00D50301">
        <w:rPr>
          <w:rFonts w:ascii="Simplified Arabic" w:eastAsia="Times New Roman" w:hAnsi="Simplified Arabic" w:cs="Simplified Arabic"/>
          <w:color w:val="0D0D0D" w:themeColor="text1" w:themeTint="F2"/>
          <w:sz w:val="24"/>
          <w:szCs w:val="24"/>
          <w:rtl/>
          <w:lang w:bidi="ar-EG"/>
        </w:rPr>
        <w:t xml:space="preserve"> لبرامج البحث والتطوير بهدف نشر طاقة الرياح البحرية، رغم أن البلاد لم تنتج أي كيلووات منها حتى عام 2008. كما تم تنفيذ برامج لتطوير البنية التحتية لربط مشاريع الرياح البحرية بالشبكة الكهربائية الوطنية، لضمان </w:t>
      </w:r>
      <w:r w:rsidR="00842B52">
        <w:rPr>
          <w:rFonts w:ascii="Simplified Arabic" w:eastAsia="Times New Roman" w:hAnsi="Simplified Arabic" w:cs="Simplified Arabic"/>
          <w:color w:val="0D0D0D" w:themeColor="text1" w:themeTint="F2"/>
          <w:sz w:val="24"/>
          <w:szCs w:val="24"/>
          <w:rtl/>
          <w:lang w:bidi="ar-EG"/>
        </w:rPr>
        <w:t>الإستفادة</w:t>
      </w:r>
      <w:r w:rsidRPr="00D50301">
        <w:rPr>
          <w:rFonts w:ascii="Simplified Arabic" w:eastAsia="Times New Roman" w:hAnsi="Simplified Arabic" w:cs="Simplified Arabic"/>
          <w:color w:val="0D0D0D" w:themeColor="text1" w:themeTint="F2"/>
          <w:sz w:val="24"/>
          <w:szCs w:val="24"/>
          <w:rtl/>
          <w:lang w:bidi="ar-EG"/>
        </w:rPr>
        <w:t xml:space="preserve"> القصوى من هذه المصادر الجديدة</w:t>
      </w:r>
      <w:r w:rsidRPr="00D50301">
        <w:rPr>
          <w:rFonts w:ascii="Simplified Arabic" w:eastAsia="Times New Roman" w:hAnsi="Simplified Arabic" w:cs="Simplified Arabic"/>
          <w:color w:val="0D0D0D" w:themeColor="text1" w:themeTint="F2"/>
          <w:sz w:val="24"/>
          <w:szCs w:val="24"/>
          <w:lang w:bidi="ar-EG"/>
        </w:rPr>
        <w:t xml:space="preserve">. </w:t>
      </w:r>
    </w:p>
    <w:p w14:paraId="41109DBB" w14:textId="77777777" w:rsidR="005E6C38" w:rsidRPr="00D50301" w:rsidRDefault="005E6C38" w:rsidP="007D6A89">
      <w:pPr>
        <w:tabs>
          <w:tab w:val="num" w:pos="720"/>
        </w:tabs>
        <w:spacing w:after="0" w:line="276" w:lineRule="auto"/>
        <w:ind w:left="-370"/>
        <w:jc w:val="both"/>
        <w:rPr>
          <w:rFonts w:ascii="Simplified Arabic" w:eastAsia="Times New Roman" w:hAnsi="Simplified Arabic" w:cs="Simplified Arabic"/>
          <w:b/>
          <w:bCs/>
          <w:color w:val="0D0D0D" w:themeColor="text1" w:themeTint="F2"/>
          <w:sz w:val="24"/>
          <w:szCs w:val="24"/>
          <w:rtl/>
          <w:lang w:bidi="ar-EG"/>
        </w:rPr>
      </w:pPr>
      <w:r w:rsidRPr="00D50301">
        <w:rPr>
          <w:rFonts w:ascii="Simplified Arabic" w:eastAsia="Times New Roman" w:hAnsi="Simplified Arabic" w:cs="Simplified Arabic"/>
          <w:b/>
          <w:bCs/>
          <w:color w:val="0D0D0D" w:themeColor="text1" w:themeTint="F2"/>
          <w:sz w:val="24"/>
          <w:szCs w:val="24"/>
          <w:rtl/>
          <w:lang w:bidi="ar-EG"/>
        </w:rPr>
        <w:t>برنامج التخلص التدريجي من الطاقة النووية</w:t>
      </w:r>
      <w:r w:rsidRPr="00D50301">
        <w:rPr>
          <w:rFonts w:ascii="Simplified Arabic" w:eastAsia="Times New Roman" w:hAnsi="Simplified Arabic" w:cs="Simplified Arabic"/>
          <w:b/>
          <w:bCs/>
          <w:color w:val="0D0D0D" w:themeColor="text1" w:themeTint="F2"/>
          <w:sz w:val="24"/>
          <w:szCs w:val="24"/>
          <w:lang w:bidi="ar-EG"/>
        </w:rPr>
        <w:t>:</w:t>
      </w:r>
    </w:p>
    <w:p w14:paraId="357FE3AE" w14:textId="7E86B203" w:rsid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D50301">
        <w:rPr>
          <w:rFonts w:ascii="Simplified Arabic" w:eastAsia="Times New Roman" w:hAnsi="Simplified Arabic" w:cs="Simplified Arabic"/>
          <w:color w:val="0D0D0D" w:themeColor="text1" w:themeTint="F2"/>
          <w:sz w:val="24"/>
          <w:szCs w:val="24"/>
          <w:rtl/>
          <w:lang w:bidi="ar-EG"/>
        </w:rPr>
        <w:t xml:space="preserve">وضعت ألمانيا خطة زمنية محددة للتخلص من الطاقة النووية تدريجيًا، مع </w:t>
      </w:r>
      <w:r w:rsidR="00B579E1">
        <w:rPr>
          <w:rFonts w:ascii="Simplified Arabic" w:eastAsia="Times New Roman" w:hAnsi="Simplified Arabic" w:cs="Simplified Arabic"/>
          <w:color w:val="0D0D0D" w:themeColor="text1" w:themeTint="F2"/>
          <w:sz w:val="24"/>
          <w:szCs w:val="24"/>
          <w:rtl/>
          <w:lang w:bidi="ar-EG"/>
        </w:rPr>
        <w:t>إستبدالها</w:t>
      </w:r>
      <w:r w:rsidRPr="00D50301">
        <w:rPr>
          <w:rFonts w:ascii="Simplified Arabic" w:eastAsia="Times New Roman" w:hAnsi="Simplified Arabic" w:cs="Simplified Arabic"/>
          <w:color w:val="0D0D0D" w:themeColor="text1" w:themeTint="F2"/>
          <w:sz w:val="24"/>
          <w:szCs w:val="24"/>
          <w:rtl/>
          <w:lang w:bidi="ar-EG"/>
        </w:rPr>
        <w:t xml:space="preserve"> تدريجيًا بمشاريع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وقد عززت هذه السياسة التزام البلاد بالتحول نحو نموذج طاقة مستدام يحقق التوازن بين الأمان البيئي وتأمين الطاقة للمستقبل</w:t>
      </w:r>
      <w:r w:rsidRPr="00D50301">
        <w:rPr>
          <w:rFonts w:ascii="Simplified Arabic" w:eastAsia="Times New Roman" w:hAnsi="Simplified Arabic" w:cs="Simplified Arabic"/>
          <w:color w:val="0D0D0D" w:themeColor="text1" w:themeTint="F2"/>
          <w:sz w:val="24"/>
          <w:szCs w:val="24"/>
          <w:lang w:bidi="ar-EG"/>
        </w:rPr>
        <w:t>.</w:t>
      </w:r>
    </w:p>
    <w:p w14:paraId="064E4E66" w14:textId="05C291CA" w:rsidR="005E6C38" w:rsidRDefault="005E6C38" w:rsidP="007D6A89">
      <w:pPr>
        <w:spacing w:before="240" w:after="0" w:line="276" w:lineRule="auto"/>
        <w:ind w:left="-370" w:firstLine="55"/>
        <w:rPr>
          <w:rFonts w:ascii="Simplified Arabic" w:eastAsia="Times New Roman" w:hAnsi="Simplified Arabic" w:cs="Simplified Arabic"/>
          <w:b/>
          <w:bCs/>
          <w:color w:val="0D0D0D" w:themeColor="text1" w:themeTint="F2"/>
          <w:sz w:val="28"/>
          <w:szCs w:val="28"/>
          <w:rtl/>
        </w:rPr>
      </w:pPr>
      <w:r w:rsidRPr="00D50301">
        <w:rPr>
          <w:rFonts w:ascii="Simplified Arabic" w:eastAsia="Times New Roman" w:hAnsi="Simplified Arabic" w:cs="Simplified Arabic" w:hint="cs"/>
          <w:b/>
          <w:bCs/>
          <w:color w:val="0D0D0D" w:themeColor="text1" w:themeTint="F2"/>
          <w:sz w:val="28"/>
          <w:szCs w:val="28"/>
          <w:rtl/>
        </w:rPr>
        <w:t>3.</w:t>
      </w:r>
      <w:r>
        <w:rPr>
          <w:rFonts w:ascii="Simplified Arabic" w:eastAsia="Times New Roman" w:hAnsi="Simplified Arabic" w:cs="Simplified Arabic" w:hint="cs"/>
          <w:b/>
          <w:bCs/>
          <w:color w:val="0D0D0D" w:themeColor="text1" w:themeTint="F2"/>
          <w:sz w:val="28"/>
          <w:szCs w:val="28"/>
          <w:rtl/>
        </w:rPr>
        <w:t>4</w:t>
      </w:r>
      <w:r w:rsidRPr="00D50301">
        <w:rPr>
          <w:rFonts w:ascii="Simplified Arabic" w:eastAsia="Times New Roman" w:hAnsi="Simplified Arabic" w:cs="Simplified Arabic" w:hint="cs"/>
          <w:b/>
          <w:bCs/>
          <w:color w:val="0D0D0D" w:themeColor="text1" w:themeTint="F2"/>
          <w:sz w:val="28"/>
          <w:szCs w:val="28"/>
          <w:rtl/>
        </w:rPr>
        <w:t xml:space="preserve"> </w:t>
      </w:r>
      <w:r w:rsidRPr="00D50301">
        <w:rPr>
          <w:rFonts w:ascii="Simplified Arabic" w:eastAsia="Times New Roman" w:hAnsi="Simplified Arabic" w:cs="Simplified Arabic"/>
          <w:b/>
          <w:bCs/>
          <w:color w:val="0D0D0D" w:themeColor="text1" w:themeTint="F2"/>
          <w:sz w:val="28"/>
          <w:szCs w:val="28"/>
          <w:rtl/>
        </w:rPr>
        <w:t xml:space="preserve">التجربة </w:t>
      </w:r>
      <w:r>
        <w:rPr>
          <w:rFonts w:ascii="Simplified Arabic" w:eastAsia="Times New Roman" w:hAnsi="Simplified Arabic" w:cs="Simplified Arabic" w:hint="cs"/>
          <w:b/>
          <w:bCs/>
          <w:color w:val="0D0D0D" w:themeColor="text1" w:themeTint="F2"/>
          <w:sz w:val="28"/>
          <w:szCs w:val="28"/>
          <w:rtl/>
        </w:rPr>
        <w:t>السويد</w:t>
      </w:r>
      <w:r w:rsidRPr="00D50301">
        <w:rPr>
          <w:rFonts w:ascii="Simplified Arabic" w:eastAsia="Times New Roman" w:hAnsi="Simplified Arabic" w:cs="Simplified Arabic"/>
          <w:b/>
          <w:bCs/>
          <w:color w:val="0D0D0D" w:themeColor="text1" w:themeTint="F2"/>
          <w:sz w:val="28"/>
          <w:szCs w:val="28"/>
          <w:rtl/>
        </w:rPr>
        <w:t xml:space="preserve"> في </w:t>
      </w:r>
      <w:r w:rsidR="00B579E1">
        <w:rPr>
          <w:rFonts w:ascii="Simplified Arabic" w:eastAsia="Times New Roman" w:hAnsi="Simplified Arabic" w:cs="Simplified Arabic"/>
          <w:b/>
          <w:bCs/>
          <w:color w:val="0D0D0D" w:themeColor="text1" w:themeTint="F2"/>
          <w:sz w:val="28"/>
          <w:szCs w:val="28"/>
          <w:rtl/>
        </w:rPr>
        <w:t>إستخدام</w:t>
      </w:r>
      <w:r w:rsidRPr="00D50301">
        <w:rPr>
          <w:rFonts w:ascii="Simplified Arabic" w:eastAsia="Times New Roman" w:hAnsi="Simplified Arabic" w:cs="Simplified Arabic"/>
          <w:b/>
          <w:bCs/>
          <w:color w:val="0D0D0D" w:themeColor="text1" w:themeTint="F2"/>
          <w:sz w:val="28"/>
          <w:szCs w:val="28"/>
          <w:rtl/>
        </w:rPr>
        <w:t xml:space="preserve">ات الطاقة </w:t>
      </w:r>
      <w:r w:rsidR="009B421D">
        <w:rPr>
          <w:rFonts w:ascii="Simplified Arabic" w:eastAsia="Times New Roman" w:hAnsi="Simplified Arabic" w:cs="Simplified Arabic"/>
          <w:b/>
          <w:bCs/>
          <w:color w:val="0D0D0D" w:themeColor="text1" w:themeTint="F2"/>
          <w:sz w:val="28"/>
          <w:szCs w:val="28"/>
          <w:rtl/>
        </w:rPr>
        <w:t>المُتجددة</w:t>
      </w:r>
    </w:p>
    <w:p w14:paraId="05225DC6" w14:textId="347ED9B1" w:rsidR="005E6C38" w:rsidRPr="00D50301"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D50301">
        <w:rPr>
          <w:rFonts w:ascii="Simplified Arabic" w:eastAsia="Times New Roman" w:hAnsi="Simplified Arabic" w:cs="Simplified Arabic"/>
          <w:color w:val="0D0D0D" w:themeColor="text1" w:themeTint="F2"/>
          <w:sz w:val="24"/>
          <w:szCs w:val="24"/>
          <w:rtl/>
          <w:lang w:bidi="ar-EG"/>
        </w:rPr>
        <w:t xml:space="preserve">تعد السويد من الدول الأوروبية الرائدة في مجال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وتولي اهتمامًا كبيرًا بتحقيق أهداف التنمية المستدامة، خاصة الهدف السابع الذي يركز على الطاقة النظيفة وبأسعار معقولة. تتميز السويد بمزيج طاقة متنوع، يعتمد على الطاقة الكهرومائية، طاقة الرياح، الطاقة الحيوية، والطاقة الشمسية، بالإضافة إلى جهود كبيرة لتحسين كفاءة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D50301">
        <w:rPr>
          <w:rFonts w:ascii="Simplified Arabic" w:eastAsia="Times New Roman" w:hAnsi="Simplified Arabic" w:cs="Simplified Arabic"/>
          <w:color w:val="0D0D0D" w:themeColor="text1" w:themeTint="F2"/>
          <w:sz w:val="24"/>
          <w:szCs w:val="24"/>
          <w:rtl/>
          <w:lang w:bidi="ar-EG"/>
        </w:rPr>
        <w:t xml:space="preserve">الطاقة وخفض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D50301">
        <w:rPr>
          <w:rFonts w:ascii="Simplified Arabic" w:eastAsia="Times New Roman" w:hAnsi="Simplified Arabic" w:cs="Simplified Arabic"/>
          <w:color w:val="0D0D0D" w:themeColor="text1" w:themeTint="F2"/>
          <w:sz w:val="24"/>
          <w:szCs w:val="24"/>
          <w:rtl/>
          <w:lang w:bidi="ar-EG"/>
        </w:rPr>
        <w:t>الكربونية</w:t>
      </w:r>
      <w:r w:rsidRPr="00D50301">
        <w:rPr>
          <w:rFonts w:ascii="Simplified Arabic" w:eastAsia="Times New Roman" w:hAnsi="Simplified Arabic" w:cs="Simplified Arabic"/>
          <w:color w:val="0D0D0D" w:themeColor="text1" w:themeTint="F2"/>
          <w:sz w:val="24"/>
          <w:szCs w:val="24"/>
          <w:lang w:bidi="ar-EG"/>
        </w:rPr>
        <w:t>.</w:t>
      </w:r>
    </w:p>
    <w:p w14:paraId="127429AF" w14:textId="5A3DF4A9"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السياسات الحكومية وال</w:t>
      </w:r>
      <w:r w:rsidR="000A0408">
        <w:rPr>
          <w:rFonts w:ascii="Simplified Arabic" w:eastAsia="Times New Roman" w:hAnsi="Simplified Arabic" w:cs="Simplified Arabic"/>
          <w:b/>
          <w:bCs/>
          <w:color w:val="0D0D0D" w:themeColor="text1" w:themeTint="F2"/>
          <w:sz w:val="26"/>
          <w:szCs w:val="26"/>
          <w:rtl/>
        </w:rPr>
        <w:t>إستراتيجي</w:t>
      </w:r>
      <w:r w:rsidR="00575ECD">
        <w:rPr>
          <w:rFonts w:ascii="Simplified Arabic" w:eastAsia="Times New Roman" w:hAnsi="Simplified Arabic" w:cs="Simplified Arabic"/>
          <w:b/>
          <w:bCs/>
          <w:color w:val="0D0D0D" w:themeColor="text1" w:themeTint="F2"/>
          <w:sz w:val="26"/>
          <w:szCs w:val="26"/>
          <w:rtl/>
        </w:rPr>
        <w:t xml:space="preserve">ة  </w:t>
      </w:r>
      <w:r w:rsidRPr="00D50301">
        <w:rPr>
          <w:rFonts w:ascii="Simplified Arabic" w:eastAsia="Times New Roman" w:hAnsi="Simplified Arabic" w:cs="Simplified Arabic"/>
          <w:b/>
          <w:bCs/>
          <w:color w:val="0D0D0D" w:themeColor="text1" w:themeTint="F2"/>
          <w:sz w:val="26"/>
          <w:szCs w:val="26"/>
          <w:rtl/>
        </w:rPr>
        <w:t>الوطنية</w:t>
      </w:r>
    </w:p>
    <w:p w14:paraId="0D6FCD42" w14:textId="62FA13A2" w:rsidR="005E6C38" w:rsidRPr="00D50301"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D50301">
        <w:rPr>
          <w:rFonts w:ascii="Simplified Arabic" w:eastAsia="Times New Roman" w:hAnsi="Simplified Arabic" w:cs="Simplified Arabic"/>
          <w:color w:val="0D0D0D" w:themeColor="text1" w:themeTint="F2"/>
          <w:sz w:val="24"/>
          <w:szCs w:val="24"/>
          <w:rtl/>
          <w:lang w:bidi="ar-EG"/>
        </w:rPr>
        <w:t xml:space="preserve">اعتمدت السويد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ة </w:t>
      </w:r>
      <w:r w:rsidRPr="00D50301">
        <w:rPr>
          <w:rFonts w:ascii="Simplified Arabic" w:eastAsia="Times New Roman" w:hAnsi="Simplified Arabic" w:cs="Simplified Arabic"/>
          <w:color w:val="0D0D0D" w:themeColor="text1" w:themeTint="F2"/>
          <w:sz w:val="24"/>
          <w:szCs w:val="24"/>
          <w:rtl/>
          <w:lang w:bidi="ar-EG"/>
        </w:rPr>
        <w:t xml:space="preserve">وطنية طويلة الأجل لتعزيز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D50301">
        <w:rPr>
          <w:rFonts w:ascii="Simplified Arabic" w:eastAsia="Times New Roman" w:hAnsi="Simplified Arabic" w:cs="Simplified Arabic"/>
          <w:color w:val="0D0D0D" w:themeColor="text1" w:themeTint="F2"/>
          <w:sz w:val="24"/>
          <w:szCs w:val="24"/>
          <w:rtl/>
          <w:lang w:bidi="ar-EG"/>
        </w:rPr>
        <w:t xml:space="preserve"> منذ بداية التسعينيات، وتتمثل هذه ال</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ة  </w:t>
      </w:r>
      <w:r w:rsidRPr="00D50301">
        <w:rPr>
          <w:rFonts w:ascii="Simplified Arabic" w:eastAsia="Times New Roman" w:hAnsi="Simplified Arabic" w:cs="Simplified Arabic"/>
          <w:color w:val="0D0D0D" w:themeColor="text1" w:themeTint="F2"/>
          <w:sz w:val="24"/>
          <w:szCs w:val="24"/>
          <w:rtl/>
          <w:lang w:bidi="ar-EG"/>
        </w:rPr>
        <w:t>في عدة محاور رئيسية</w:t>
      </w:r>
      <w:r w:rsidRPr="00D50301">
        <w:rPr>
          <w:rFonts w:ascii="Simplified Arabic" w:eastAsia="Times New Roman" w:hAnsi="Simplified Arabic" w:cs="Simplified Arabic"/>
          <w:color w:val="0D0D0D" w:themeColor="text1" w:themeTint="F2"/>
          <w:sz w:val="24"/>
          <w:szCs w:val="24"/>
          <w:lang w:bidi="ar-EG"/>
        </w:rPr>
        <w:t>:</w:t>
      </w:r>
    </w:p>
    <w:p w14:paraId="28BED0C4" w14:textId="77777777" w:rsidR="007529AD"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72EB0">
        <w:rPr>
          <w:rFonts w:ascii="Simplified Arabic" w:eastAsia="Times New Roman" w:hAnsi="Simplified Arabic" w:cs="Simplified Arabic"/>
          <w:b/>
          <w:bCs/>
          <w:color w:val="0D0D0D" w:themeColor="text1" w:themeTint="F2"/>
          <w:sz w:val="24"/>
          <w:szCs w:val="24"/>
          <w:rtl/>
          <w:lang w:bidi="ar-EG"/>
        </w:rPr>
        <w:t>التحول نحو ال</w:t>
      </w:r>
      <w:r w:rsidR="00B579E1" w:rsidRPr="00B72EB0">
        <w:rPr>
          <w:rFonts w:ascii="Simplified Arabic" w:eastAsia="Times New Roman" w:hAnsi="Simplified Arabic" w:cs="Simplified Arabic"/>
          <w:b/>
          <w:bCs/>
          <w:color w:val="0D0D0D" w:themeColor="text1" w:themeTint="F2"/>
          <w:sz w:val="24"/>
          <w:szCs w:val="24"/>
          <w:rtl/>
          <w:lang w:bidi="ar-EG"/>
        </w:rPr>
        <w:t>إقتصاد</w:t>
      </w:r>
      <w:r w:rsidRPr="00B72EB0">
        <w:rPr>
          <w:rFonts w:ascii="Simplified Arabic" w:eastAsia="Times New Roman" w:hAnsi="Simplified Arabic" w:cs="Simplified Arabic"/>
          <w:b/>
          <w:bCs/>
          <w:color w:val="0D0D0D" w:themeColor="text1" w:themeTint="F2"/>
          <w:sz w:val="24"/>
          <w:szCs w:val="24"/>
          <w:rtl/>
          <w:lang w:bidi="ar-EG"/>
        </w:rPr>
        <w:t xml:space="preserve"> منخفض الكربون</w:t>
      </w:r>
      <w:r w:rsidR="00B72EB0">
        <w:rPr>
          <w:rFonts w:ascii="Simplified Arabic" w:eastAsia="Times New Roman" w:hAnsi="Simplified Arabic" w:cs="Simplified Arabic" w:hint="cs"/>
          <w:color w:val="0D0D0D" w:themeColor="text1" w:themeTint="F2"/>
          <w:sz w:val="24"/>
          <w:szCs w:val="24"/>
          <w:rtl/>
          <w:lang w:bidi="ar-EG"/>
        </w:rPr>
        <w:t>:</w:t>
      </w:r>
    </w:p>
    <w:p w14:paraId="152216AD" w14:textId="6162DCD5" w:rsidR="005E6C38" w:rsidRPr="00096958" w:rsidRDefault="00B72EB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 </w:t>
      </w:r>
      <w:r w:rsidR="005E6C38" w:rsidRPr="00096958">
        <w:rPr>
          <w:rFonts w:ascii="Simplified Arabic" w:eastAsia="Times New Roman" w:hAnsi="Simplified Arabic" w:cs="Simplified Arabic"/>
          <w:color w:val="0D0D0D" w:themeColor="text1" w:themeTint="F2"/>
          <w:sz w:val="24"/>
          <w:szCs w:val="24"/>
          <w:rtl/>
          <w:lang w:bidi="ar-EG"/>
        </w:rPr>
        <w:t xml:space="preserve">تهدف السويد إلى تقليل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005E6C38" w:rsidRPr="00096958">
        <w:rPr>
          <w:rFonts w:ascii="Simplified Arabic" w:eastAsia="Times New Roman" w:hAnsi="Simplified Arabic" w:cs="Simplified Arabic"/>
          <w:color w:val="0D0D0D" w:themeColor="text1" w:themeTint="F2"/>
          <w:sz w:val="24"/>
          <w:szCs w:val="24"/>
          <w:rtl/>
          <w:lang w:bidi="ar-EG"/>
        </w:rPr>
        <w:t xml:space="preserve">على الوقود الأحفوري تدريجيًا، مع التركيز على تعزيز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005E6C38" w:rsidRPr="00096958">
        <w:rPr>
          <w:rFonts w:ascii="Simplified Arabic" w:eastAsia="Times New Roman" w:hAnsi="Simplified Arabic" w:cs="Simplified Arabic"/>
          <w:color w:val="0D0D0D" w:themeColor="text1" w:themeTint="F2"/>
          <w:sz w:val="24"/>
          <w:szCs w:val="24"/>
          <w:rtl/>
          <w:lang w:bidi="ar-EG"/>
        </w:rPr>
        <w:t xml:space="preserve">المصادر </w:t>
      </w:r>
      <w:r w:rsidR="009B421D">
        <w:rPr>
          <w:rFonts w:ascii="Simplified Arabic" w:eastAsia="Times New Roman" w:hAnsi="Simplified Arabic" w:cs="Simplified Arabic"/>
          <w:color w:val="0D0D0D" w:themeColor="text1" w:themeTint="F2"/>
          <w:sz w:val="24"/>
          <w:szCs w:val="24"/>
          <w:rtl/>
          <w:lang w:bidi="ar-EG"/>
        </w:rPr>
        <w:t>المُتجددة</w:t>
      </w:r>
      <w:r w:rsidR="005E6C38" w:rsidRPr="00096958">
        <w:rPr>
          <w:rFonts w:ascii="Simplified Arabic" w:eastAsia="Times New Roman" w:hAnsi="Simplified Arabic" w:cs="Simplified Arabic"/>
          <w:color w:val="0D0D0D" w:themeColor="text1" w:themeTint="F2"/>
          <w:sz w:val="24"/>
          <w:szCs w:val="24"/>
          <w:rtl/>
          <w:lang w:bidi="ar-EG"/>
        </w:rPr>
        <w:t xml:space="preserve"> للطاقة، بما في ذلك الطاقة الكهرومائية وطاقة الرياح والطاقة الحيوية</w:t>
      </w:r>
      <w:r w:rsidR="005E6C38" w:rsidRPr="00096958">
        <w:rPr>
          <w:rFonts w:ascii="Simplified Arabic" w:eastAsia="Times New Roman" w:hAnsi="Simplified Arabic" w:cs="Simplified Arabic"/>
          <w:color w:val="0D0D0D" w:themeColor="text1" w:themeTint="F2"/>
          <w:sz w:val="24"/>
          <w:szCs w:val="24"/>
          <w:lang w:bidi="ar-EG"/>
        </w:rPr>
        <w:t xml:space="preserve">. </w:t>
      </w:r>
    </w:p>
    <w:p w14:paraId="3A02570F" w14:textId="77777777" w:rsidR="007529AD" w:rsidRDefault="005E6C38"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7529AD">
        <w:rPr>
          <w:rFonts w:ascii="Simplified Arabic" w:eastAsia="Times New Roman" w:hAnsi="Simplified Arabic" w:cs="Simplified Arabic"/>
          <w:b/>
          <w:bCs/>
          <w:color w:val="0D0D0D" w:themeColor="text1" w:themeTint="F2"/>
          <w:sz w:val="24"/>
          <w:szCs w:val="24"/>
          <w:rtl/>
          <w:lang w:bidi="ar-EG"/>
        </w:rPr>
        <w:t>تشريعات ملزمة للحد من الانبعاثا</w:t>
      </w:r>
      <w:r w:rsidR="00074A95" w:rsidRPr="007529AD">
        <w:rPr>
          <w:rFonts w:ascii="Simplified Arabic" w:eastAsia="Times New Roman" w:hAnsi="Simplified Arabic" w:cs="Simplified Arabic" w:hint="cs"/>
          <w:b/>
          <w:bCs/>
          <w:color w:val="0D0D0D" w:themeColor="text1" w:themeTint="F2"/>
          <w:sz w:val="24"/>
          <w:szCs w:val="24"/>
          <w:rtl/>
          <w:lang w:bidi="ar-EG"/>
        </w:rPr>
        <w:t>ت</w:t>
      </w:r>
      <w:r w:rsidR="007529AD">
        <w:rPr>
          <w:rFonts w:ascii="Simplified Arabic" w:eastAsia="Times New Roman" w:hAnsi="Simplified Arabic" w:cs="Simplified Arabic" w:hint="cs"/>
          <w:color w:val="0D0D0D" w:themeColor="text1" w:themeTint="F2"/>
          <w:sz w:val="24"/>
          <w:szCs w:val="24"/>
          <w:rtl/>
          <w:lang w:bidi="ar-EG"/>
        </w:rPr>
        <w:t>:</w:t>
      </w:r>
    </w:p>
    <w:p w14:paraId="5A3CFF1B" w14:textId="31A0FECB" w:rsidR="00AF160B" w:rsidRPr="002655C0" w:rsidRDefault="005E6C38" w:rsidP="002655C0">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96958">
        <w:rPr>
          <w:rFonts w:ascii="Simplified Arabic" w:eastAsia="Times New Roman" w:hAnsi="Simplified Arabic" w:cs="Simplified Arabic"/>
          <w:color w:val="0D0D0D" w:themeColor="text1" w:themeTint="F2"/>
          <w:sz w:val="24"/>
          <w:szCs w:val="24"/>
          <w:rtl/>
          <w:lang w:bidi="ar-EG"/>
        </w:rPr>
        <w:t xml:space="preserve">طبقت السويد قوانين صارمة لتقليل </w:t>
      </w:r>
      <w:r w:rsidR="00575ECD">
        <w:rPr>
          <w:rFonts w:ascii="Simplified Arabic" w:eastAsia="Times New Roman" w:hAnsi="Simplified Arabic" w:cs="Simplified Arabic"/>
          <w:color w:val="0D0D0D" w:themeColor="text1" w:themeTint="F2"/>
          <w:sz w:val="24"/>
          <w:szCs w:val="24"/>
          <w:rtl/>
          <w:lang w:bidi="ar-EG"/>
        </w:rPr>
        <w:t xml:space="preserve">إنبعاثات </w:t>
      </w:r>
      <w:r w:rsidRPr="00096958">
        <w:rPr>
          <w:rFonts w:ascii="Simplified Arabic" w:eastAsia="Times New Roman" w:hAnsi="Simplified Arabic" w:cs="Simplified Arabic"/>
          <w:color w:val="0D0D0D" w:themeColor="text1" w:themeTint="F2"/>
          <w:sz w:val="24"/>
          <w:szCs w:val="24"/>
          <w:rtl/>
          <w:lang w:bidi="ar-EG"/>
        </w:rPr>
        <w:t>الغازات الدفيئة، بما في ذلك الضرائب البيئية على الفحم والنفط، والتي شجعت الصناعات على التحول إلى مصادر أكثر نظافة</w:t>
      </w:r>
      <w:r w:rsidR="00E90622">
        <w:rPr>
          <w:rFonts w:ascii="Simplified Arabic" w:eastAsia="Times New Roman" w:hAnsi="Simplified Arabic" w:cs="Simplified Arabic" w:hint="cs"/>
          <w:color w:val="0D0D0D" w:themeColor="text1" w:themeTint="F2"/>
          <w:sz w:val="24"/>
          <w:szCs w:val="24"/>
          <w:rtl/>
          <w:lang w:bidi="ar-EG"/>
        </w:rPr>
        <w:t>.</w:t>
      </w:r>
      <w:r w:rsidR="00E90622" w:rsidRPr="00E90622">
        <w:rPr>
          <w:rFonts w:ascii="Simplified Arabic" w:eastAsia="Times New Roman" w:hAnsi="Simplified Arabic" w:cs="Simplified Arabic"/>
          <w:color w:val="0D0D0D" w:themeColor="text1" w:themeTint="F2"/>
          <w:sz w:val="24"/>
          <w:szCs w:val="24"/>
          <w:lang w:bidi="ar-EG"/>
        </w:rPr>
        <w:t>Ministry of the Environment and Energy (Sweden), 2021)</w:t>
      </w:r>
      <w:r w:rsidR="00E90622">
        <w:rPr>
          <w:rFonts w:ascii="Simplified Arabic" w:eastAsia="Times New Roman" w:hAnsi="Simplified Arabic" w:cs="Simplified Arabic" w:hint="cs"/>
          <w:color w:val="0D0D0D" w:themeColor="text1" w:themeTint="F2"/>
          <w:sz w:val="24"/>
          <w:szCs w:val="24"/>
          <w:rtl/>
          <w:lang w:bidi="ar-EG"/>
        </w:rPr>
        <w:t>).</w:t>
      </w:r>
    </w:p>
    <w:p w14:paraId="720702D6" w14:textId="514EE1E5" w:rsidR="00B3378F" w:rsidRDefault="005E6C38"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B3378F">
        <w:rPr>
          <w:rFonts w:ascii="Simplified Arabic" w:eastAsia="Times New Roman" w:hAnsi="Simplified Arabic" w:cs="Simplified Arabic"/>
          <w:b/>
          <w:bCs/>
          <w:color w:val="0D0D0D" w:themeColor="text1" w:themeTint="F2"/>
          <w:sz w:val="24"/>
          <w:szCs w:val="24"/>
          <w:rtl/>
          <w:lang w:bidi="ar-EG"/>
        </w:rPr>
        <w:t>خطة الطاقة الوطنية 2030 و2050</w:t>
      </w:r>
      <w:r w:rsidR="00074A95">
        <w:rPr>
          <w:rFonts w:ascii="Simplified Arabic" w:eastAsia="Times New Roman" w:hAnsi="Simplified Arabic" w:cs="Simplified Arabic"/>
          <w:color w:val="0D0D0D" w:themeColor="text1" w:themeTint="F2"/>
          <w:sz w:val="24"/>
          <w:szCs w:val="24"/>
          <w:lang w:bidi="ar-EG"/>
        </w:rPr>
        <w:t xml:space="preserve"> </w:t>
      </w:r>
      <w:r w:rsidR="00B3378F">
        <w:rPr>
          <w:rFonts w:ascii="Simplified Arabic" w:eastAsia="Times New Roman" w:hAnsi="Simplified Arabic" w:cs="Simplified Arabic" w:hint="cs"/>
          <w:color w:val="0D0D0D" w:themeColor="text1" w:themeTint="F2"/>
          <w:sz w:val="24"/>
          <w:szCs w:val="24"/>
          <w:rtl/>
          <w:lang w:bidi="ar-EG"/>
        </w:rPr>
        <w:t>:</w:t>
      </w:r>
    </w:p>
    <w:p w14:paraId="59700E1B" w14:textId="0952766D" w:rsidR="00FB4E0D" w:rsidRDefault="00074A95" w:rsidP="007D6A89">
      <w:pPr>
        <w:tabs>
          <w:tab w:val="num" w:pos="720"/>
        </w:tabs>
        <w:spacing w:after="0" w:line="276" w:lineRule="auto"/>
        <w:ind w:left="-370"/>
        <w:rPr>
          <w:rtl/>
        </w:rPr>
      </w:pPr>
      <w:r w:rsidRPr="00074A95">
        <w:rPr>
          <w:rFonts w:ascii="Simplified Arabic" w:eastAsia="Times New Roman" w:hAnsi="Simplified Arabic" w:cs="Simplified Arabic"/>
          <w:color w:val="0D0D0D" w:themeColor="text1" w:themeTint="F2"/>
          <w:sz w:val="24"/>
          <w:szCs w:val="24"/>
          <w:rtl/>
          <w:lang w:bidi="ar-EG"/>
        </w:rPr>
        <w:t xml:space="preserve">تهدف السويد إلى تحقيق توليد طاقة متجددة بنسبة 100% بحلول عام 2040 وتقليل </w:t>
      </w:r>
      <w:r w:rsidR="00575ECD">
        <w:rPr>
          <w:rFonts w:ascii="Simplified Arabic" w:eastAsia="Times New Roman" w:hAnsi="Simplified Arabic" w:cs="Simplified Arabic"/>
          <w:color w:val="0D0D0D" w:themeColor="text1" w:themeTint="F2"/>
          <w:sz w:val="24"/>
          <w:szCs w:val="24"/>
          <w:rtl/>
          <w:lang w:bidi="ar-EG"/>
        </w:rPr>
        <w:t xml:space="preserve">إنبعاثات </w:t>
      </w:r>
      <w:r w:rsidRPr="00074A95">
        <w:rPr>
          <w:rFonts w:ascii="Simplified Arabic" w:eastAsia="Times New Roman" w:hAnsi="Simplified Arabic" w:cs="Simplified Arabic"/>
          <w:color w:val="0D0D0D" w:themeColor="text1" w:themeTint="F2"/>
          <w:sz w:val="24"/>
          <w:szCs w:val="24"/>
          <w:rtl/>
          <w:lang w:bidi="ar-EG"/>
        </w:rPr>
        <w:t xml:space="preserve">الغازات الدفيئة إلى 0% بحلول عام 2045 ومن المرجح أن تكون هذه الأهداف بمثابة فرصة لسوق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74A95">
        <w:rPr>
          <w:rFonts w:ascii="Simplified Arabic" w:eastAsia="Times New Roman" w:hAnsi="Simplified Arabic" w:cs="Simplified Arabic"/>
          <w:color w:val="0D0D0D" w:themeColor="text1" w:themeTint="F2"/>
          <w:sz w:val="24"/>
          <w:szCs w:val="24"/>
          <w:rtl/>
          <w:lang w:bidi="ar-EG"/>
        </w:rPr>
        <w:t xml:space="preserve"> السويدي في المستقبل</w:t>
      </w:r>
      <w:r w:rsidR="009108BD" w:rsidRPr="009108BD">
        <w:rPr>
          <w:color w:val="000000" w:themeColor="text1"/>
        </w:rPr>
        <w:t xml:space="preserve"> </w:t>
      </w:r>
      <w:r w:rsidR="00A5594C">
        <w:rPr>
          <w:color w:val="000000" w:themeColor="text1"/>
        </w:rPr>
        <w:t xml:space="preserve">  </w:t>
      </w:r>
      <w:r w:rsidR="00A5594C" w:rsidRPr="00A5594C">
        <w:t>Mordor intelligence</w:t>
      </w:r>
      <w:r w:rsidR="00A5594C">
        <w:t xml:space="preserve">  ,2025</w:t>
      </w:r>
      <w:r w:rsidR="009108BD" w:rsidRPr="009108BD">
        <w:t>)</w:t>
      </w:r>
      <w:r w:rsidR="00B3378F">
        <w:rPr>
          <w:rFonts w:hint="cs"/>
          <w:rtl/>
        </w:rPr>
        <w:t>)</w:t>
      </w:r>
    </w:p>
    <w:p w14:paraId="7FF65B38" w14:textId="36CB1BEC" w:rsidR="001936DA" w:rsidRDefault="009108BD" w:rsidP="002655C0">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color w:val="0D0D0D" w:themeColor="text1" w:themeTint="F2"/>
          <w:sz w:val="24"/>
          <w:szCs w:val="24"/>
          <w:lang w:bidi="ar-EG"/>
        </w:rPr>
        <w:t xml:space="preserve"> </w:t>
      </w:r>
      <w:r w:rsidR="00074A95">
        <w:rPr>
          <w:rFonts w:ascii="Simplified Arabic" w:eastAsia="Times New Roman" w:hAnsi="Simplified Arabic" w:cs="Simplified Arabic" w:hint="cs"/>
          <w:color w:val="0D0D0D" w:themeColor="text1" w:themeTint="F2"/>
          <w:sz w:val="24"/>
          <w:szCs w:val="24"/>
          <w:rtl/>
          <w:lang w:bidi="ar-EG"/>
        </w:rPr>
        <w:t>فهي</w:t>
      </w:r>
      <w:r w:rsidR="005E6C38" w:rsidRPr="00096958">
        <w:rPr>
          <w:rFonts w:ascii="Simplified Arabic" w:eastAsia="Times New Roman" w:hAnsi="Simplified Arabic" w:cs="Simplified Arabic"/>
          <w:color w:val="0D0D0D" w:themeColor="text1" w:themeTint="F2"/>
          <w:sz w:val="24"/>
          <w:szCs w:val="24"/>
          <w:lang w:bidi="ar-EG"/>
        </w:rPr>
        <w:t xml:space="preserve"> </w:t>
      </w:r>
      <w:r w:rsidR="005E6C38" w:rsidRPr="00096958">
        <w:rPr>
          <w:rFonts w:ascii="Simplified Arabic" w:eastAsia="Times New Roman" w:hAnsi="Simplified Arabic" w:cs="Simplified Arabic"/>
          <w:color w:val="0D0D0D" w:themeColor="text1" w:themeTint="F2"/>
          <w:sz w:val="24"/>
          <w:szCs w:val="24"/>
          <w:rtl/>
          <w:lang w:bidi="ar-EG"/>
        </w:rPr>
        <w:t xml:space="preserve">تهدف إلى الوصول إلى </w:t>
      </w:r>
      <w:r w:rsidR="00B579E1">
        <w:rPr>
          <w:rFonts w:ascii="Simplified Arabic" w:eastAsia="Times New Roman" w:hAnsi="Simplified Arabic" w:cs="Simplified Arabic"/>
          <w:color w:val="0D0D0D" w:themeColor="text1" w:themeTint="F2"/>
          <w:sz w:val="24"/>
          <w:szCs w:val="24"/>
          <w:rtl/>
          <w:lang w:bidi="ar-EG"/>
        </w:rPr>
        <w:t>إعتماد</w:t>
      </w:r>
      <w:r w:rsidR="005E6C38" w:rsidRPr="00096958">
        <w:rPr>
          <w:rFonts w:ascii="Simplified Arabic" w:eastAsia="Times New Roman" w:hAnsi="Simplified Arabic" w:cs="Simplified Arabic"/>
          <w:color w:val="0D0D0D" w:themeColor="text1" w:themeTint="F2"/>
          <w:sz w:val="24"/>
          <w:szCs w:val="24"/>
          <w:rtl/>
          <w:lang w:bidi="ar-EG"/>
        </w:rPr>
        <w:t xml:space="preserve"> كامل على مصادر الطاقة </w:t>
      </w:r>
      <w:r w:rsidR="009B421D">
        <w:rPr>
          <w:rFonts w:ascii="Simplified Arabic" w:eastAsia="Times New Roman" w:hAnsi="Simplified Arabic" w:cs="Simplified Arabic"/>
          <w:color w:val="0D0D0D" w:themeColor="text1" w:themeTint="F2"/>
          <w:sz w:val="24"/>
          <w:szCs w:val="24"/>
          <w:rtl/>
          <w:lang w:bidi="ar-EG"/>
        </w:rPr>
        <w:t>المُتجددة</w:t>
      </w:r>
      <w:r w:rsidR="005E6C38" w:rsidRPr="00096958">
        <w:rPr>
          <w:rFonts w:ascii="Simplified Arabic" w:eastAsia="Times New Roman" w:hAnsi="Simplified Arabic" w:cs="Simplified Arabic"/>
          <w:color w:val="0D0D0D" w:themeColor="text1" w:themeTint="F2"/>
          <w:sz w:val="24"/>
          <w:szCs w:val="24"/>
          <w:rtl/>
          <w:lang w:bidi="ar-EG"/>
        </w:rPr>
        <w:t xml:space="preserve"> بحلول عام 2040، وتقليل </w:t>
      </w:r>
      <w:r w:rsidR="00575ECD">
        <w:rPr>
          <w:rFonts w:ascii="Simplified Arabic" w:eastAsia="Times New Roman" w:hAnsi="Simplified Arabic" w:cs="Simplified Arabic"/>
          <w:color w:val="0D0D0D" w:themeColor="text1" w:themeTint="F2"/>
          <w:sz w:val="24"/>
          <w:szCs w:val="24"/>
          <w:rtl/>
          <w:lang w:bidi="ar-EG"/>
        </w:rPr>
        <w:t xml:space="preserve">إنبعاثات </w:t>
      </w:r>
      <w:r w:rsidR="005E6C38" w:rsidRPr="00096958">
        <w:rPr>
          <w:rFonts w:ascii="Simplified Arabic" w:eastAsia="Times New Roman" w:hAnsi="Simplified Arabic" w:cs="Simplified Arabic"/>
          <w:color w:val="0D0D0D" w:themeColor="text1" w:themeTint="F2"/>
          <w:sz w:val="24"/>
          <w:szCs w:val="24"/>
          <w:rtl/>
          <w:lang w:bidi="ar-EG"/>
        </w:rPr>
        <w:t xml:space="preserve">الكربون إلى مستويات شبه صفرية بحلول منتصف القرن، مع التركيز على </w:t>
      </w:r>
      <w:r w:rsidR="00B579E1">
        <w:rPr>
          <w:rFonts w:ascii="Simplified Arabic" w:eastAsia="Times New Roman" w:hAnsi="Simplified Arabic" w:cs="Simplified Arabic"/>
          <w:color w:val="0D0D0D" w:themeColor="text1" w:themeTint="F2"/>
          <w:sz w:val="24"/>
          <w:szCs w:val="24"/>
          <w:rtl/>
          <w:lang w:bidi="ar-EG"/>
        </w:rPr>
        <w:t>الإبتكار</w:t>
      </w:r>
      <w:r w:rsidR="005E6C38" w:rsidRPr="00096958">
        <w:rPr>
          <w:rFonts w:ascii="Simplified Arabic" w:eastAsia="Times New Roman" w:hAnsi="Simplified Arabic" w:cs="Simplified Arabic"/>
          <w:color w:val="0D0D0D" w:themeColor="text1" w:themeTint="F2"/>
          <w:sz w:val="24"/>
          <w:szCs w:val="24"/>
          <w:rtl/>
          <w:lang w:bidi="ar-EG"/>
        </w:rPr>
        <w:t xml:space="preserve"> في البنية التحتية للطاقة </w:t>
      </w:r>
      <w:r w:rsidR="009B421D">
        <w:rPr>
          <w:rFonts w:ascii="Simplified Arabic" w:eastAsia="Times New Roman" w:hAnsi="Simplified Arabic" w:cs="Simplified Arabic"/>
          <w:color w:val="0D0D0D" w:themeColor="text1" w:themeTint="F2"/>
          <w:sz w:val="24"/>
          <w:szCs w:val="24"/>
          <w:rtl/>
          <w:lang w:bidi="ar-EG"/>
        </w:rPr>
        <w:t>المُتجددة</w:t>
      </w:r>
      <w:r w:rsidR="005E6C38" w:rsidRPr="00096958">
        <w:rPr>
          <w:rFonts w:ascii="Simplified Arabic" w:eastAsia="Times New Roman" w:hAnsi="Simplified Arabic" w:cs="Simplified Arabic"/>
          <w:color w:val="0D0D0D" w:themeColor="text1" w:themeTint="F2"/>
          <w:sz w:val="24"/>
          <w:szCs w:val="24"/>
          <w:lang w:bidi="ar-EG"/>
        </w:rPr>
        <w:t>.</w:t>
      </w:r>
    </w:p>
    <w:p w14:paraId="3E440916" w14:textId="77777777" w:rsidR="002655C0" w:rsidRDefault="002655C0" w:rsidP="002655C0">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p>
    <w:p w14:paraId="2BF9CF25" w14:textId="77777777" w:rsidR="002655C0" w:rsidRPr="00096958" w:rsidRDefault="002655C0" w:rsidP="002655C0">
      <w:pPr>
        <w:tabs>
          <w:tab w:val="num" w:pos="720"/>
        </w:tabs>
        <w:spacing w:after="0" w:line="276" w:lineRule="auto"/>
        <w:ind w:left="-370"/>
        <w:rPr>
          <w:rFonts w:ascii="Simplified Arabic" w:eastAsia="Times New Roman" w:hAnsi="Simplified Arabic" w:cs="Simplified Arabic"/>
          <w:color w:val="0D0D0D" w:themeColor="text1" w:themeTint="F2"/>
          <w:sz w:val="24"/>
          <w:szCs w:val="24"/>
          <w:lang w:bidi="ar-EG"/>
        </w:rPr>
      </w:pPr>
    </w:p>
    <w:p w14:paraId="64683D07" w14:textId="15755C84"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دعم البحث والتطوير و</w:t>
      </w:r>
      <w:r w:rsidR="00B579E1">
        <w:rPr>
          <w:rFonts w:ascii="Simplified Arabic" w:eastAsia="Times New Roman" w:hAnsi="Simplified Arabic" w:cs="Simplified Arabic"/>
          <w:b/>
          <w:bCs/>
          <w:color w:val="0D0D0D" w:themeColor="text1" w:themeTint="F2"/>
          <w:sz w:val="26"/>
          <w:szCs w:val="26"/>
          <w:rtl/>
        </w:rPr>
        <w:t>الإبتكار</w:t>
      </w:r>
      <w:r w:rsidR="00A97C62">
        <w:rPr>
          <w:rFonts w:ascii="Simplified Arabic" w:eastAsia="Times New Roman" w:hAnsi="Simplified Arabic" w:cs="Simplified Arabic" w:hint="cs"/>
          <w:b/>
          <w:bCs/>
          <w:color w:val="0D0D0D" w:themeColor="text1" w:themeTint="F2"/>
          <w:sz w:val="26"/>
          <w:szCs w:val="26"/>
          <w:rtl/>
        </w:rPr>
        <w:t>:</w:t>
      </w:r>
    </w:p>
    <w:p w14:paraId="0DFA11A2" w14:textId="01769AEF" w:rsidR="005E6C38" w:rsidRPr="0009695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تضع السويد البحث العلمي والتكنولوجيا المتقدمة في صميم </w:t>
      </w:r>
      <w:r w:rsidR="000A0408">
        <w:rPr>
          <w:rFonts w:ascii="Simplified Arabic" w:eastAsia="Times New Roman" w:hAnsi="Simplified Arabic" w:cs="Simplified Arabic"/>
          <w:color w:val="0D0D0D" w:themeColor="text1" w:themeTint="F2"/>
          <w:sz w:val="24"/>
          <w:szCs w:val="24"/>
          <w:rtl/>
          <w:lang w:bidi="ar-EG"/>
        </w:rPr>
        <w:t>إستراتيجي</w:t>
      </w:r>
      <w:r w:rsidRPr="00096958">
        <w:rPr>
          <w:rFonts w:ascii="Simplified Arabic" w:eastAsia="Times New Roman" w:hAnsi="Simplified Arabic" w:cs="Simplified Arabic"/>
          <w:color w:val="0D0D0D" w:themeColor="text1" w:themeTint="F2"/>
          <w:sz w:val="24"/>
          <w:szCs w:val="24"/>
          <w:rtl/>
          <w:lang w:bidi="ar-EG"/>
        </w:rPr>
        <w:t xml:space="preserve">تها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096958">
        <w:rPr>
          <w:rFonts w:ascii="Simplified Arabic" w:eastAsia="Times New Roman" w:hAnsi="Simplified Arabic" w:cs="Simplified Arabic"/>
          <w:color w:val="0D0D0D" w:themeColor="text1" w:themeTint="F2"/>
          <w:sz w:val="24"/>
          <w:szCs w:val="24"/>
          <w:rtl/>
          <w:lang w:bidi="ar-EG"/>
        </w:rPr>
        <w:t xml:space="preserve">، حيث تمثل </w:t>
      </w:r>
      <w:r w:rsidR="00B579E1">
        <w:rPr>
          <w:rFonts w:ascii="Simplified Arabic" w:eastAsia="Times New Roman" w:hAnsi="Simplified Arabic" w:cs="Simplified Arabic"/>
          <w:color w:val="0D0D0D" w:themeColor="text1" w:themeTint="F2"/>
          <w:sz w:val="24"/>
          <w:szCs w:val="24"/>
          <w:rtl/>
          <w:lang w:bidi="ar-EG"/>
        </w:rPr>
        <w:t>الإبتكار</w:t>
      </w:r>
      <w:r w:rsidRPr="00096958">
        <w:rPr>
          <w:rFonts w:ascii="Simplified Arabic" w:eastAsia="Times New Roman" w:hAnsi="Simplified Arabic" w:cs="Simplified Arabic"/>
          <w:color w:val="0D0D0D" w:themeColor="text1" w:themeTint="F2"/>
          <w:sz w:val="24"/>
          <w:szCs w:val="24"/>
          <w:rtl/>
          <w:lang w:bidi="ar-EG"/>
        </w:rPr>
        <w:t xml:space="preserve">ات التقنية الركيزة الأساسية لزيادة </w:t>
      </w:r>
      <w:r w:rsidR="00575ECD">
        <w:rPr>
          <w:rFonts w:ascii="Simplified Arabic" w:eastAsia="Times New Roman" w:hAnsi="Simplified Arabic" w:cs="Simplified Arabic"/>
          <w:color w:val="0D0D0D" w:themeColor="text1" w:themeTint="F2"/>
          <w:sz w:val="24"/>
          <w:szCs w:val="24"/>
          <w:rtl/>
          <w:lang w:bidi="ar-EG"/>
        </w:rPr>
        <w:t xml:space="preserve">إنتاج </w:t>
      </w:r>
      <w:r w:rsidRPr="00096958">
        <w:rPr>
          <w:rFonts w:ascii="Simplified Arabic" w:eastAsia="Times New Roman" w:hAnsi="Simplified Arabic" w:cs="Simplified Arabic"/>
          <w:color w:val="0D0D0D" w:themeColor="text1" w:themeTint="F2"/>
          <w:sz w:val="24"/>
          <w:szCs w:val="24"/>
          <w:rtl/>
          <w:lang w:bidi="ar-EG"/>
        </w:rPr>
        <w:t>الطاقة وتحسين كفاءتها</w:t>
      </w:r>
      <w:r w:rsidRPr="00096958">
        <w:rPr>
          <w:rFonts w:ascii="Simplified Arabic" w:eastAsia="Times New Roman" w:hAnsi="Simplified Arabic" w:cs="Simplified Arabic"/>
          <w:color w:val="0D0D0D" w:themeColor="text1" w:themeTint="F2"/>
          <w:sz w:val="24"/>
          <w:szCs w:val="24"/>
          <w:lang w:bidi="ar-EG"/>
        </w:rPr>
        <w:t>:</w:t>
      </w:r>
    </w:p>
    <w:p w14:paraId="4D833065" w14:textId="77777777" w:rsid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أنشأت السويد مراكز بحثية متخصصة في الطاقة الحيوية، طاقة الرياح، والطاقة الشمسية، وتستثمر مبالغ كبيرة في تطوير تقنيات خلايا الوقود والتوربينات الكهرومائية</w:t>
      </w:r>
      <w:r w:rsidRPr="00096958">
        <w:rPr>
          <w:rFonts w:ascii="Simplified Arabic" w:eastAsia="Times New Roman" w:hAnsi="Simplified Arabic" w:cs="Simplified Arabic"/>
          <w:color w:val="0D0D0D" w:themeColor="text1" w:themeTint="F2"/>
          <w:sz w:val="24"/>
          <w:szCs w:val="24"/>
          <w:lang w:bidi="ar-EG"/>
        </w:rPr>
        <w:t xml:space="preserve">. </w:t>
      </w:r>
    </w:p>
    <w:p w14:paraId="3CE4638A" w14:textId="77777777" w:rsid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تشجع الحكومة السويدية الشراكات بين الجامعات والشركات الصناعية لتسريع تطوير التكنولوجيا النظيفة، وتقديم حلول متقدمة لتخزين الطاقة وتحسين شبكات الكهرباء الذكية</w:t>
      </w:r>
      <w:r w:rsidRPr="00096958">
        <w:rPr>
          <w:rFonts w:ascii="Simplified Arabic" w:eastAsia="Times New Roman" w:hAnsi="Simplified Arabic" w:cs="Simplified Arabic"/>
          <w:color w:val="0D0D0D" w:themeColor="text1" w:themeTint="F2"/>
          <w:sz w:val="24"/>
          <w:szCs w:val="24"/>
          <w:lang w:bidi="ar-EG"/>
        </w:rPr>
        <w:t xml:space="preserve">. </w:t>
      </w:r>
    </w:p>
    <w:p w14:paraId="68D227E3" w14:textId="43A98F35" w:rsidR="00A97C62" w:rsidRPr="005063D6"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hint="cs"/>
          <w:color w:val="0D0D0D" w:themeColor="text1" w:themeTint="F2"/>
          <w:sz w:val="24"/>
          <w:szCs w:val="24"/>
          <w:rtl/>
          <w:lang w:bidi="ar-EG"/>
        </w:rPr>
        <w:t xml:space="preserve">خصصت السويد </w:t>
      </w:r>
      <w:r w:rsidRPr="00096958">
        <w:rPr>
          <w:rFonts w:ascii="Simplified Arabic" w:eastAsia="Times New Roman" w:hAnsi="Simplified Arabic" w:cs="Simplified Arabic"/>
          <w:color w:val="0D0D0D" w:themeColor="text1" w:themeTint="F2"/>
          <w:sz w:val="24"/>
          <w:szCs w:val="24"/>
          <w:rtl/>
          <w:lang w:bidi="ar-EG"/>
        </w:rPr>
        <w:t>منذ عام 2000، نسبة كبيرة من ميزانيتها الوطنية لل</w:t>
      </w:r>
      <w:r w:rsidR="00B579E1">
        <w:rPr>
          <w:rFonts w:ascii="Simplified Arabic" w:eastAsia="Times New Roman" w:hAnsi="Simplified Arabic" w:cs="Simplified Arabic"/>
          <w:color w:val="0D0D0D" w:themeColor="text1" w:themeTint="F2"/>
          <w:sz w:val="24"/>
          <w:szCs w:val="24"/>
          <w:rtl/>
          <w:lang w:bidi="ar-EG"/>
        </w:rPr>
        <w:t>إبتكار</w:t>
      </w:r>
      <w:r w:rsidRPr="00096958">
        <w:rPr>
          <w:rFonts w:ascii="Simplified Arabic" w:eastAsia="Times New Roman" w:hAnsi="Simplified Arabic" w:cs="Simplified Arabic"/>
          <w:color w:val="0D0D0D" w:themeColor="text1" w:themeTint="F2"/>
          <w:sz w:val="24"/>
          <w:szCs w:val="24"/>
          <w:rtl/>
          <w:lang w:bidi="ar-EG"/>
        </w:rPr>
        <w:t xml:space="preserve"> في مجال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96958">
        <w:rPr>
          <w:rFonts w:ascii="Simplified Arabic" w:eastAsia="Times New Roman" w:hAnsi="Simplified Arabic" w:cs="Simplified Arabic"/>
          <w:color w:val="0D0D0D" w:themeColor="text1" w:themeTint="F2"/>
          <w:sz w:val="24"/>
          <w:szCs w:val="24"/>
          <w:rtl/>
          <w:lang w:bidi="ar-EG"/>
        </w:rPr>
        <w:t>، بما في ذلك دعم الشركات الناشئة التي تعمل في قطاع الطاقة النظيفة</w:t>
      </w:r>
      <w:r w:rsidRPr="00096958">
        <w:rPr>
          <w:rFonts w:ascii="Simplified Arabic" w:eastAsia="Times New Roman" w:hAnsi="Simplified Arabic" w:cs="Simplified Arabic"/>
          <w:color w:val="0D0D0D" w:themeColor="text1" w:themeTint="F2"/>
          <w:sz w:val="24"/>
          <w:szCs w:val="24"/>
          <w:lang w:bidi="ar-EG"/>
        </w:rPr>
        <w:t xml:space="preserve">. </w:t>
      </w:r>
    </w:p>
    <w:p w14:paraId="39C488C7" w14:textId="77777777"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طاقة الرياح</w:t>
      </w:r>
    </w:p>
    <w:p w14:paraId="43C001ED" w14:textId="54725AE0" w:rsidR="005E6C38" w:rsidRPr="0009695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تمثل طاقة الرياح أحد أهم مصادر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96958">
        <w:rPr>
          <w:rFonts w:ascii="Simplified Arabic" w:eastAsia="Times New Roman" w:hAnsi="Simplified Arabic" w:cs="Simplified Arabic"/>
          <w:color w:val="0D0D0D" w:themeColor="text1" w:themeTint="F2"/>
          <w:sz w:val="24"/>
          <w:szCs w:val="24"/>
          <w:rtl/>
          <w:lang w:bidi="ar-EG"/>
        </w:rPr>
        <w:t xml:space="preserve"> في السويد</w:t>
      </w:r>
      <w:r w:rsidRPr="00096958">
        <w:rPr>
          <w:rFonts w:ascii="Simplified Arabic" w:eastAsia="Times New Roman" w:hAnsi="Simplified Arabic" w:cs="Simplified Arabic"/>
          <w:color w:val="0D0D0D" w:themeColor="text1" w:themeTint="F2"/>
          <w:sz w:val="24"/>
          <w:szCs w:val="24"/>
          <w:lang w:bidi="ar-EG"/>
        </w:rPr>
        <w:t>:</w:t>
      </w:r>
    </w:p>
    <w:p w14:paraId="3816AD73" w14:textId="6277ADA3"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في عام 2020، بلغ </w:t>
      </w:r>
      <w:r w:rsidR="000A0408">
        <w:rPr>
          <w:rFonts w:ascii="Simplified Arabic" w:eastAsia="Times New Roman" w:hAnsi="Simplified Arabic" w:cs="Simplified Arabic"/>
          <w:color w:val="0D0D0D" w:themeColor="text1" w:themeTint="F2"/>
          <w:sz w:val="24"/>
          <w:szCs w:val="24"/>
          <w:rtl/>
          <w:lang w:bidi="ar-EG"/>
        </w:rPr>
        <w:t>إجمالي</w:t>
      </w:r>
      <w:r w:rsidRPr="00096958">
        <w:rPr>
          <w:rFonts w:ascii="Simplified Arabic" w:eastAsia="Times New Roman" w:hAnsi="Simplified Arabic" w:cs="Simplified Arabic"/>
          <w:color w:val="0D0D0D" w:themeColor="text1" w:themeTint="F2"/>
          <w:sz w:val="24"/>
          <w:szCs w:val="24"/>
          <w:rtl/>
          <w:lang w:bidi="ar-EG"/>
        </w:rPr>
        <w:t xml:space="preserve"> القدرة المركبة لمحطات طاقة الرياح أكثر من</w:t>
      </w:r>
      <w:r w:rsidR="00EB2E7F">
        <w:rPr>
          <w:rFonts w:ascii="Simplified Arabic" w:eastAsia="Times New Roman" w:hAnsi="Simplified Arabic" w:cs="Simplified Arabic"/>
          <w:color w:val="0D0D0D" w:themeColor="text1" w:themeTint="F2"/>
          <w:sz w:val="24"/>
          <w:szCs w:val="24"/>
          <w:lang w:bidi="ar-EG"/>
        </w:rPr>
        <w:t xml:space="preserve"> </w:t>
      </w:r>
      <w:r w:rsidRPr="00096958">
        <w:rPr>
          <w:rFonts w:ascii="Simplified Arabic" w:eastAsia="Times New Roman" w:hAnsi="Simplified Arabic" w:cs="Simplified Arabic"/>
          <w:color w:val="0D0D0D" w:themeColor="text1" w:themeTint="F2"/>
          <w:sz w:val="24"/>
          <w:szCs w:val="24"/>
          <w:lang w:bidi="ar-EG"/>
        </w:rPr>
        <w:t xml:space="preserve">10 </w:t>
      </w:r>
      <w:r w:rsidRPr="00096958">
        <w:rPr>
          <w:rFonts w:ascii="Simplified Arabic" w:eastAsia="Times New Roman" w:hAnsi="Simplified Arabic" w:cs="Simplified Arabic"/>
          <w:color w:val="0D0D0D" w:themeColor="text1" w:themeTint="F2"/>
          <w:sz w:val="24"/>
          <w:szCs w:val="24"/>
          <w:rtl/>
          <w:lang w:bidi="ar-EG"/>
        </w:rPr>
        <w:t>جيجاوات، مع مشاريع بحرية وبرية موزعة على مختلف مناطق البلاد</w:t>
      </w:r>
      <w:r w:rsidRPr="00096958">
        <w:rPr>
          <w:rFonts w:ascii="Simplified Arabic" w:eastAsia="Times New Roman" w:hAnsi="Simplified Arabic" w:cs="Simplified Arabic"/>
          <w:color w:val="0D0D0D" w:themeColor="text1" w:themeTint="F2"/>
          <w:sz w:val="24"/>
          <w:szCs w:val="24"/>
          <w:lang w:bidi="ar-EG"/>
        </w:rPr>
        <w:t xml:space="preserve">. </w:t>
      </w:r>
    </w:p>
    <w:p w14:paraId="5908F223" w14:textId="7B925566"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وضعت السويد برامج تمويلية حكومية لدعم </w:t>
      </w:r>
      <w:r w:rsidR="00B579E1">
        <w:rPr>
          <w:rFonts w:ascii="Simplified Arabic" w:eastAsia="Times New Roman" w:hAnsi="Simplified Arabic" w:cs="Simplified Arabic"/>
          <w:color w:val="0D0D0D" w:themeColor="text1" w:themeTint="F2"/>
          <w:sz w:val="24"/>
          <w:szCs w:val="24"/>
          <w:rtl/>
          <w:lang w:bidi="ar-EG"/>
        </w:rPr>
        <w:t>إنشاء</w:t>
      </w:r>
      <w:r w:rsidRPr="00096958">
        <w:rPr>
          <w:rFonts w:ascii="Simplified Arabic" w:eastAsia="Times New Roman" w:hAnsi="Simplified Arabic" w:cs="Simplified Arabic"/>
          <w:color w:val="0D0D0D" w:themeColor="text1" w:themeTint="F2"/>
          <w:sz w:val="24"/>
          <w:szCs w:val="24"/>
          <w:rtl/>
          <w:lang w:bidi="ar-EG"/>
        </w:rPr>
        <w:t xml:space="preserve"> توربينات الرياح وتطوير التكنولوجيا البحرية، بما في ذلك شبكات الربط مع الشبكات الكهربائية الوطنية</w:t>
      </w:r>
      <w:r w:rsidRPr="00096958">
        <w:rPr>
          <w:rFonts w:ascii="Simplified Arabic" w:eastAsia="Times New Roman" w:hAnsi="Simplified Arabic" w:cs="Simplified Arabic"/>
          <w:color w:val="0D0D0D" w:themeColor="text1" w:themeTint="F2"/>
          <w:sz w:val="24"/>
          <w:szCs w:val="24"/>
          <w:lang w:bidi="ar-EG"/>
        </w:rPr>
        <w:t xml:space="preserve">. </w:t>
      </w:r>
    </w:p>
    <w:p w14:paraId="473E0EFE" w14:textId="1E6F3881"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يشجع البرنامج الحكومي السويدي المستثمرين المحليين والأجانب على إقامة مشروعات طاقة الرياح، مع توفير إعفاءات ضريبية وحوافز لل</w:t>
      </w:r>
      <w:r w:rsidR="00B579E1">
        <w:rPr>
          <w:rFonts w:ascii="Simplified Arabic" w:eastAsia="Times New Roman" w:hAnsi="Simplified Arabic" w:cs="Simplified Arabic"/>
          <w:color w:val="0D0D0D" w:themeColor="text1" w:themeTint="F2"/>
          <w:sz w:val="24"/>
          <w:szCs w:val="24"/>
          <w:rtl/>
          <w:lang w:bidi="ar-EG"/>
        </w:rPr>
        <w:t>إستثمار</w:t>
      </w:r>
      <w:r w:rsidRPr="00096958">
        <w:rPr>
          <w:rFonts w:ascii="Simplified Arabic" w:eastAsia="Times New Roman" w:hAnsi="Simplified Arabic" w:cs="Simplified Arabic"/>
          <w:color w:val="0D0D0D" w:themeColor="text1" w:themeTint="F2"/>
          <w:sz w:val="24"/>
          <w:szCs w:val="24"/>
          <w:rtl/>
          <w:lang w:bidi="ar-EG"/>
        </w:rPr>
        <w:t xml:space="preserve"> طويل الأجل</w:t>
      </w:r>
      <w:r w:rsidRPr="00096958">
        <w:rPr>
          <w:rFonts w:ascii="Simplified Arabic" w:eastAsia="Times New Roman" w:hAnsi="Simplified Arabic" w:cs="Simplified Arabic"/>
          <w:color w:val="0D0D0D" w:themeColor="text1" w:themeTint="F2"/>
          <w:sz w:val="24"/>
          <w:szCs w:val="24"/>
          <w:lang w:bidi="ar-EG"/>
        </w:rPr>
        <w:t xml:space="preserve">. </w:t>
      </w:r>
    </w:p>
    <w:p w14:paraId="32D1FDCA" w14:textId="77777777"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الطاقة الكهرومائية والطاقة الحيوية</w:t>
      </w:r>
    </w:p>
    <w:p w14:paraId="3D020E37" w14:textId="77777777" w:rsidR="005E6C38" w:rsidRPr="0009695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تتمتع السويد بموارد طبيعية وفيرة للطاقة الكهرومائية، وتعتبر الطاقة الكهرومائية العمود الفقري لنظام الكهرباء الوطني</w:t>
      </w:r>
      <w:r w:rsidRPr="00096958">
        <w:rPr>
          <w:rFonts w:ascii="Simplified Arabic" w:eastAsia="Times New Roman" w:hAnsi="Simplified Arabic" w:cs="Simplified Arabic"/>
          <w:color w:val="0D0D0D" w:themeColor="text1" w:themeTint="F2"/>
          <w:sz w:val="24"/>
          <w:szCs w:val="24"/>
          <w:lang w:bidi="ar-EG"/>
        </w:rPr>
        <w:t>:</w:t>
      </w:r>
    </w:p>
    <w:p w14:paraId="12E83A09" w14:textId="428AD471"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تشكل الطاقة الكهرومائية حوالي </w:t>
      </w:r>
      <w:r w:rsidRPr="00096958">
        <w:rPr>
          <w:rFonts w:ascii="Simplified Arabic" w:eastAsia="Times New Roman" w:hAnsi="Simplified Arabic" w:cs="Simplified Arabic"/>
          <w:color w:val="0D0D0D" w:themeColor="text1" w:themeTint="F2"/>
          <w:sz w:val="24"/>
          <w:szCs w:val="24"/>
          <w:lang w:bidi="ar-EG"/>
        </w:rPr>
        <w:t>40%</w:t>
      </w:r>
      <w:r w:rsidR="00B1745D">
        <w:rPr>
          <w:rFonts w:ascii="Simplified Arabic" w:eastAsia="Times New Roman" w:hAnsi="Simplified Arabic" w:cs="Simplified Arabic" w:hint="cs"/>
          <w:color w:val="0D0D0D" w:themeColor="text1" w:themeTint="F2"/>
          <w:sz w:val="24"/>
          <w:szCs w:val="24"/>
          <w:rtl/>
          <w:lang w:bidi="ar-EG"/>
        </w:rPr>
        <w:t xml:space="preserve"> م</w:t>
      </w:r>
      <w:r w:rsidRPr="00096958">
        <w:rPr>
          <w:rFonts w:ascii="Simplified Arabic" w:eastAsia="Times New Roman" w:hAnsi="Simplified Arabic" w:cs="Simplified Arabic"/>
          <w:color w:val="0D0D0D" w:themeColor="text1" w:themeTint="F2"/>
          <w:sz w:val="24"/>
          <w:szCs w:val="24"/>
          <w:rtl/>
          <w:lang w:bidi="ar-EG"/>
        </w:rPr>
        <w:t xml:space="preserve">ن </w:t>
      </w:r>
      <w:r w:rsidR="000A0408">
        <w:rPr>
          <w:rFonts w:ascii="Simplified Arabic" w:eastAsia="Times New Roman" w:hAnsi="Simplified Arabic" w:cs="Simplified Arabic"/>
          <w:color w:val="0D0D0D" w:themeColor="text1" w:themeTint="F2"/>
          <w:sz w:val="24"/>
          <w:szCs w:val="24"/>
          <w:rtl/>
          <w:lang w:bidi="ar-EG"/>
        </w:rPr>
        <w:t>إجمالي</w:t>
      </w:r>
      <w:r w:rsidRPr="00096958">
        <w:rPr>
          <w:rFonts w:ascii="Simplified Arabic" w:eastAsia="Times New Roman" w:hAnsi="Simplified Arabic" w:cs="Simplified Arabic"/>
          <w:color w:val="0D0D0D" w:themeColor="text1" w:themeTint="F2"/>
          <w:sz w:val="24"/>
          <w:szCs w:val="24"/>
          <w:rtl/>
          <w:lang w:bidi="ar-EG"/>
        </w:rPr>
        <w:t xml:space="preserve"> </w:t>
      </w:r>
      <w:r w:rsidR="00575ECD">
        <w:rPr>
          <w:rFonts w:ascii="Simplified Arabic" w:eastAsia="Times New Roman" w:hAnsi="Simplified Arabic" w:cs="Simplified Arabic"/>
          <w:color w:val="0D0D0D" w:themeColor="text1" w:themeTint="F2"/>
          <w:sz w:val="24"/>
          <w:szCs w:val="24"/>
          <w:rtl/>
          <w:lang w:bidi="ar-EG"/>
        </w:rPr>
        <w:t xml:space="preserve">إنتاج </w:t>
      </w:r>
      <w:r w:rsidRPr="00096958">
        <w:rPr>
          <w:rFonts w:ascii="Simplified Arabic" w:eastAsia="Times New Roman" w:hAnsi="Simplified Arabic" w:cs="Simplified Arabic"/>
          <w:color w:val="0D0D0D" w:themeColor="text1" w:themeTint="F2"/>
          <w:sz w:val="24"/>
          <w:szCs w:val="24"/>
          <w:rtl/>
          <w:lang w:bidi="ar-EG"/>
        </w:rPr>
        <w:t>الكهرباء في السويد، مع مشاريع كبيرة في الأنهار الشمالية مثل نهر لابي وبلتيريا</w:t>
      </w:r>
      <w:r w:rsidRPr="00096958">
        <w:rPr>
          <w:rFonts w:ascii="Simplified Arabic" w:eastAsia="Times New Roman" w:hAnsi="Simplified Arabic" w:cs="Simplified Arabic"/>
          <w:color w:val="0D0D0D" w:themeColor="text1" w:themeTint="F2"/>
          <w:sz w:val="24"/>
          <w:szCs w:val="24"/>
          <w:lang w:bidi="ar-EG"/>
        </w:rPr>
        <w:t xml:space="preserve">. </w:t>
      </w:r>
    </w:p>
    <w:p w14:paraId="4181EEAA" w14:textId="34AA4368" w:rsidR="000917C5" w:rsidRPr="002655C0" w:rsidRDefault="005E6C38" w:rsidP="002655C0">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الطاقة الحيوية أيضًا لها دور مهم، حيث تعتمد السويد على الخشب ومخلفات الغابات والمزارع 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096958">
        <w:rPr>
          <w:rFonts w:ascii="Simplified Arabic" w:eastAsia="Times New Roman" w:hAnsi="Simplified Arabic" w:cs="Simplified Arabic"/>
          <w:color w:val="0D0D0D" w:themeColor="text1" w:themeTint="F2"/>
          <w:sz w:val="24"/>
          <w:szCs w:val="24"/>
          <w:rtl/>
          <w:lang w:bidi="ar-EG"/>
        </w:rPr>
        <w:t xml:space="preserve">الوقود الحيوي، مما يقلل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096958">
        <w:rPr>
          <w:rFonts w:ascii="Simplified Arabic" w:eastAsia="Times New Roman" w:hAnsi="Simplified Arabic" w:cs="Simplified Arabic"/>
          <w:color w:val="0D0D0D" w:themeColor="text1" w:themeTint="F2"/>
          <w:sz w:val="24"/>
          <w:szCs w:val="24"/>
          <w:rtl/>
          <w:lang w:bidi="ar-EG"/>
        </w:rPr>
        <w:t>على النفط والفحم، ويخلق فرص عمل في المناطق الريفية</w:t>
      </w:r>
      <w:r w:rsidRPr="00096958">
        <w:rPr>
          <w:rFonts w:ascii="Simplified Arabic" w:eastAsia="Times New Roman" w:hAnsi="Simplified Arabic" w:cs="Simplified Arabic"/>
          <w:color w:val="0D0D0D" w:themeColor="text1" w:themeTint="F2"/>
          <w:sz w:val="24"/>
          <w:szCs w:val="24"/>
          <w:lang w:bidi="ar-EG"/>
        </w:rPr>
        <w:t xml:space="preserve">. </w:t>
      </w:r>
    </w:p>
    <w:p w14:paraId="1877FCF0" w14:textId="77777777"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 xml:space="preserve">كفاءة </w:t>
      </w:r>
      <w:r>
        <w:rPr>
          <w:rFonts w:ascii="Simplified Arabic" w:eastAsia="Times New Roman" w:hAnsi="Simplified Arabic" w:cs="Simplified Arabic" w:hint="cs"/>
          <w:b/>
          <w:bCs/>
          <w:color w:val="0D0D0D" w:themeColor="text1" w:themeTint="F2"/>
          <w:sz w:val="26"/>
          <w:szCs w:val="26"/>
          <w:rtl/>
        </w:rPr>
        <w:t>الطاقة</w:t>
      </w:r>
      <w:r w:rsidRPr="00D50301">
        <w:rPr>
          <w:rFonts w:ascii="Simplified Arabic" w:eastAsia="Times New Roman" w:hAnsi="Simplified Arabic" w:cs="Simplified Arabic"/>
          <w:b/>
          <w:bCs/>
          <w:color w:val="0D0D0D" w:themeColor="text1" w:themeTint="F2"/>
          <w:sz w:val="26"/>
          <w:szCs w:val="26"/>
          <w:rtl/>
        </w:rPr>
        <w:t xml:space="preserve"> وإدارة الطلب</w:t>
      </w:r>
    </w:p>
    <w:p w14:paraId="4E2F41C1" w14:textId="5F0DF170" w:rsidR="005E6C38" w:rsidRPr="0009695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تولي السويد أهمية كبيرة ل</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096958">
        <w:rPr>
          <w:rFonts w:ascii="Simplified Arabic" w:eastAsia="Times New Roman" w:hAnsi="Simplified Arabic" w:cs="Simplified Arabic"/>
          <w:color w:val="0D0D0D" w:themeColor="text1" w:themeTint="F2"/>
          <w:sz w:val="24"/>
          <w:szCs w:val="24"/>
          <w:rtl/>
          <w:lang w:bidi="ar-EG"/>
        </w:rPr>
        <w:t xml:space="preserve">الطاقة بكفاءة عالية، مع سياسات صارمة لتحسين </w:t>
      </w:r>
      <w:r w:rsidR="00575ECD">
        <w:rPr>
          <w:rFonts w:ascii="Simplified Arabic" w:eastAsia="Times New Roman" w:hAnsi="Simplified Arabic" w:cs="Simplified Arabic"/>
          <w:color w:val="0D0D0D" w:themeColor="text1" w:themeTint="F2"/>
          <w:sz w:val="24"/>
          <w:szCs w:val="24"/>
          <w:rtl/>
          <w:lang w:bidi="ar-EG"/>
        </w:rPr>
        <w:t xml:space="preserve">إستهلاك </w:t>
      </w:r>
      <w:r w:rsidRPr="00096958">
        <w:rPr>
          <w:rFonts w:ascii="Simplified Arabic" w:eastAsia="Times New Roman" w:hAnsi="Simplified Arabic" w:cs="Simplified Arabic"/>
          <w:color w:val="0D0D0D" w:themeColor="text1" w:themeTint="F2"/>
          <w:sz w:val="24"/>
          <w:szCs w:val="24"/>
          <w:rtl/>
          <w:lang w:bidi="ar-EG"/>
        </w:rPr>
        <w:t xml:space="preserve"> الكهرباء والوقود</w:t>
      </w:r>
      <w:r w:rsidRPr="00096958">
        <w:rPr>
          <w:rFonts w:ascii="Simplified Arabic" w:eastAsia="Times New Roman" w:hAnsi="Simplified Arabic" w:cs="Simplified Arabic"/>
          <w:color w:val="0D0D0D" w:themeColor="text1" w:themeTint="F2"/>
          <w:sz w:val="24"/>
          <w:szCs w:val="24"/>
          <w:lang w:bidi="ar-EG"/>
        </w:rPr>
        <w:t>:</w:t>
      </w:r>
    </w:p>
    <w:p w14:paraId="05FA564B" w14:textId="77777777"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برامج حكومية لتشجيع المباني الخضراء والعزل الحراري وتحسين كفاءة التدفئة والتبريد</w:t>
      </w:r>
      <w:r w:rsidRPr="00096958">
        <w:rPr>
          <w:rFonts w:ascii="Simplified Arabic" w:eastAsia="Times New Roman" w:hAnsi="Simplified Arabic" w:cs="Simplified Arabic"/>
          <w:color w:val="0D0D0D" w:themeColor="text1" w:themeTint="F2"/>
          <w:sz w:val="24"/>
          <w:szCs w:val="24"/>
          <w:lang w:bidi="ar-EG"/>
        </w:rPr>
        <w:t xml:space="preserve">. </w:t>
      </w:r>
    </w:p>
    <w:p w14:paraId="6FCD322A" w14:textId="52048FD8" w:rsidR="005E6C38" w:rsidRPr="00096958" w:rsidRDefault="00B579E1"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إعتماد</w:t>
      </w:r>
      <w:r w:rsidR="005E6C38" w:rsidRPr="00096958">
        <w:rPr>
          <w:rFonts w:ascii="Simplified Arabic" w:eastAsia="Times New Roman" w:hAnsi="Simplified Arabic" w:cs="Simplified Arabic"/>
          <w:color w:val="0D0D0D" w:themeColor="text1" w:themeTint="F2"/>
          <w:sz w:val="24"/>
          <w:szCs w:val="24"/>
          <w:rtl/>
          <w:lang w:bidi="ar-EG"/>
        </w:rPr>
        <w:t xml:space="preserve"> نظم ذكية لإدارة الطاقة في المدن الصناعية، مما يقلل من الفاقد الطاقي ويخفض التكاليف على المستهلكين</w:t>
      </w:r>
      <w:r w:rsidR="005E6C38" w:rsidRPr="00096958">
        <w:rPr>
          <w:rFonts w:ascii="Simplified Arabic" w:eastAsia="Times New Roman" w:hAnsi="Simplified Arabic" w:cs="Simplified Arabic"/>
          <w:color w:val="0D0D0D" w:themeColor="text1" w:themeTint="F2"/>
          <w:sz w:val="24"/>
          <w:szCs w:val="24"/>
          <w:lang w:bidi="ar-EG"/>
        </w:rPr>
        <w:t xml:space="preserve">. </w:t>
      </w:r>
    </w:p>
    <w:p w14:paraId="091A127B" w14:textId="2D06B12F" w:rsidR="00FD2C76" w:rsidRPr="009234F1" w:rsidRDefault="005E6C38" w:rsidP="007D6A89">
      <w:pPr>
        <w:pStyle w:val="ListParagraph"/>
        <w:numPr>
          <w:ilvl w:val="0"/>
          <w:numId w:val="8"/>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دعم النقل النظيف من خلال السيارات الكهربائية والحافلات الهجينة، وتحفيز الأفراد على التحول إلى وسائل نقل منخفضة الانبعاثا</w:t>
      </w:r>
      <w:r w:rsidR="008D30BC">
        <w:rPr>
          <w:rFonts w:ascii="Simplified Arabic" w:eastAsia="Times New Roman" w:hAnsi="Simplified Arabic" w:cs="Simplified Arabic" w:hint="cs"/>
          <w:color w:val="0D0D0D" w:themeColor="text1" w:themeTint="F2"/>
          <w:sz w:val="24"/>
          <w:szCs w:val="24"/>
          <w:rtl/>
          <w:lang w:bidi="ar-EG"/>
        </w:rPr>
        <w:t>ت.(</w:t>
      </w:r>
      <w:r w:rsidR="008D30BC" w:rsidRPr="008D30BC">
        <w:rPr>
          <w:rFonts w:asciiTheme="majorBidi" w:eastAsia="Times New Roman" w:hAnsiTheme="majorBidi" w:cstheme="majorBidi"/>
          <w:color w:val="0D0D0D" w:themeColor="text1" w:themeTint="F2"/>
          <w:lang w:bidi="ar-EG"/>
        </w:rPr>
        <w:t xml:space="preserve"> </w:t>
      </w:r>
      <w:r w:rsidR="008D30BC" w:rsidRPr="008D30BC">
        <w:rPr>
          <w:rFonts w:ascii="Simplified Arabic" w:eastAsia="Times New Roman" w:hAnsi="Simplified Arabic" w:cs="Simplified Arabic"/>
          <w:color w:val="0D0D0D" w:themeColor="text1" w:themeTint="F2"/>
          <w:sz w:val="24"/>
          <w:szCs w:val="24"/>
          <w:lang w:bidi="ar-EG"/>
        </w:rPr>
        <w:t>Swedish Energy Agency</w:t>
      </w:r>
      <w:r w:rsidR="008D30BC">
        <w:rPr>
          <w:rFonts w:ascii="Simplified Arabic" w:eastAsia="Times New Roman" w:hAnsi="Simplified Arabic" w:cs="Simplified Arabic"/>
          <w:color w:val="0D0D0D" w:themeColor="text1" w:themeTint="F2"/>
          <w:sz w:val="24"/>
          <w:szCs w:val="24"/>
          <w:lang w:bidi="ar-EG"/>
        </w:rPr>
        <w:t xml:space="preserve">, </w:t>
      </w:r>
      <w:r w:rsidR="008D30BC" w:rsidRPr="008D30BC">
        <w:rPr>
          <w:rFonts w:ascii="Simplified Arabic" w:eastAsia="Times New Roman" w:hAnsi="Simplified Arabic" w:cs="Simplified Arabic"/>
          <w:color w:val="0D0D0D" w:themeColor="text1" w:themeTint="F2"/>
          <w:sz w:val="24"/>
          <w:szCs w:val="24"/>
          <w:lang w:bidi="ar-EG"/>
        </w:rPr>
        <w:t>2022</w:t>
      </w:r>
      <w:r w:rsidR="008D30BC">
        <w:rPr>
          <w:rFonts w:ascii="Simplified Arabic" w:eastAsia="Times New Roman" w:hAnsi="Simplified Arabic" w:cs="Simplified Arabic" w:hint="cs"/>
          <w:color w:val="0D0D0D" w:themeColor="text1" w:themeTint="F2"/>
          <w:sz w:val="24"/>
          <w:szCs w:val="24"/>
          <w:rtl/>
          <w:lang w:bidi="ar-EG"/>
        </w:rPr>
        <w:t>)</w:t>
      </w:r>
      <w:r w:rsidRPr="00096958">
        <w:rPr>
          <w:rFonts w:ascii="Simplified Arabic" w:eastAsia="Times New Roman" w:hAnsi="Simplified Arabic" w:cs="Simplified Arabic"/>
          <w:color w:val="0D0D0D" w:themeColor="text1" w:themeTint="F2"/>
          <w:sz w:val="24"/>
          <w:szCs w:val="24"/>
          <w:lang w:bidi="ar-EG"/>
        </w:rPr>
        <w:t xml:space="preserve"> </w:t>
      </w:r>
    </w:p>
    <w:p w14:paraId="631AD819" w14:textId="02F63FFE" w:rsidR="005E6C38" w:rsidRPr="00D50301"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D50301">
        <w:rPr>
          <w:rFonts w:ascii="Simplified Arabic" w:eastAsia="Times New Roman" w:hAnsi="Simplified Arabic" w:cs="Simplified Arabic"/>
          <w:b/>
          <w:bCs/>
          <w:color w:val="0D0D0D" w:themeColor="text1" w:themeTint="F2"/>
          <w:sz w:val="26"/>
          <w:szCs w:val="26"/>
          <w:rtl/>
        </w:rPr>
        <w:t>التعاون الدولي وال</w:t>
      </w:r>
      <w:r w:rsidR="00B579E1">
        <w:rPr>
          <w:rFonts w:ascii="Simplified Arabic" w:eastAsia="Times New Roman" w:hAnsi="Simplified Arabic" w:cs="Simplified Arabic"/>
          <w:b/>
          <w:bCs/>
          <w:color w:val="0D0D0D" w:themeColor="text1" w:themeTint="F2"/>
          <w:sz w:val="26"/>
          <w:szCs w:val="26"/>
          <w:rtl/>
        </w:rPr>
        <w:t>إستثمار</w:t>
      </w:r>
      <w:r w:rsidRPr="00D50301">
        <w:rPr>
          <w:rFonts w:ascii="Simplified Arabic" w:eastAsia="Times New Roman" w:hAnsi="Simplified Arabic" w:cs="Simplified Arabic"/>
          <w:b/>
          <w:bCs/>
          <w:color w:val="0D0D0D" w:themeColor="text1" w:themeTint="F2"/>
          <w:sz w:val="26"/>
          <w:szCs w:val="26"/>
          <w:rtl/>
        </w:rPr>
        <w:t xml:space="preserve"> الأجنبي</w:t>
      </w:r>
    </w:p>
    <w:p w14:paraId="17E1168B" w14:textId="3EDADAFB" w:rsidR="005E6C38" w:rsidRPr="0009695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أظهرت السويد قدرة عالية على جذب </w:t>
      </w:r>
      <w:r w:rsidR="00B579E1">
        <w:rPr>
          <w:rFonts w:ascii="Simplified Arabic" w:eastAsia="Times New Roman" w:hAnsi="Simplified Arabic" w:cs="Simplified Arabic"/>
          <w:color w:val="0D0D0D" w:themeColor="text1" w:themeTint="F2"/>
          <w:sz w:val="24"/>
          <w:szCs w:val="24"/>
          <w:rtl/>
          <w:lang w:bidi="ar-EG"/>
        </w:rPr>
        <w:t>الإستثمارات</w:t>
      </w:r>
      <w:r w:rsidRPr="00096958">
        <w:rPr>
          <w:rFonts w:ascii="Simplified Arabic" w:eastAsia="Times New Roman" w:hAnsi="Simplified Arabic" w:cs="Simplified Arabic"/>
          <w:color w:val="0D0D0D" w:themeColor="text1" w:themeTint="F2"/>
          <w:sz w:val="24"/>
          <w:szCs w:val="24"/>
          <w:rtl/>
          <w:lang w:bidi="ar-EG"/>
        </w:rPr>
        <w:t xml:space="preserve"> الأجنبية في 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96958">
        <w:rPr>
          <w:rFonts w:ascii="Simplified Arabic" w:eastAsia="Times New Roman" w:hAnsi="Simplified Arabic" w:cs="Simplified Arabic"/>
          <w:color w:val="0D0D0D" w:themeColor="text1" w:themeTint="F2"/>
          <w:sz w:val="24"/>
          <w:szCs w:val="24"/>
          <w:lang w:bidi="ar-EG"/>
        </w:rPr>
        <w:t>:</w:t>
      </w:r>
    </w:p>
    <w:p w14:paraId="312A95B5" w14:textId="605DA71A"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تشجع الحكومة السويدية الشراكات الدولية، وتقدم حوافز لل</w:t>
      </w:r>
      <w:r w:rsidR="00B579E1">
        <w:rPr>
          <w:rFonts w:ascii="Simplified Arabic" w:eastAsia="Times New Roman" w:hAnsi="Simplified Arabic" w:cs="Simplified Arabic"/>
          <w:color w:val="0D0D0D" w:themeColor="text1" w:themeTint="F2"/>
          <w:sz w:val="24"/>
          <w:szCs w:val="24"/>
          <w:rtl/>
          <w:lang w:bidi="ar-EG"/>
        </w:rPr>
        <w:t>إستثمار</w:t>
      </w:r>
      <w:r w:rsidRPr="00096958">
        <w:rPr>
          <w:rFonts w:ascii="Simplified Arabic" w:eastAsia="Times New Roman" w:hAnsi="Simplified Arabic" w:cs="Simplified Arabic"/>
          <w:color w:val="0D0D0D" w:themeColor="text1" w:themeTint="F2"/>
          <w:sz w:val="24"/>
          <w:szCs w:val="24"/>
          <w:rtl/>
          <w:lang w:bidi="ar-EG"/>
        </w:rPr>
        <w:t>ات في مشاريع طاقة الرياح والطاقة الشمسية والطاقة الحيوية</w:t>
      </w:r>
      <w:r w:rsidRPr="00096958">
        <w:rPr>
          <w:rFonts w:ascii="Simplified Arabic" w:eastAsia="Times New Roman" w:hAnsi="Simplified Arabic" w:cs="Simplified Arabic"/>
          <w:color w:val="0D0D0D" w:themeColor="text1" w:themeTint="F2"/>
          <w:sz w:val="24"/>
          <w:szCs w:val="24"/>
          <w:lang w:bidi="ar-EG"/>
        </w:rPr>
        <w:t xml:space="preserve">. </w:t>
      </w:r>
    </w:p>
    <w:p w14:paraId="49BE17F8" w14:textId="77777777"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التعاون مع مؤسسات دولية لتمويل البحث العلمي، وتحسين بنية الشبكة الكهربائية الوطنية، ونقل التكنولوجيا الحديثة من الدول الرائدة في الطاقة النظيفة</w:t>
      </w:r>
      <w:r w:rsidRPr="00096958">
        <w:rPr>
          <w:rFonts w:ascii="Simplified Arabic" w:eastAsia="Times New Roman" w:hAnsi="Simplified Arabic" w:cs="Simplified Arabic"/>
          <w:color w:val="0D0D0D" w:themeColor="text1" w:themeTint="F2"/>
          <w:sz w:val="24"/>
          <w:szCs w:val="24"/>
          <w:lang w:bidi="ar-EG"/>
        </w:rPr>
        <w:t xml:space="preserve">. </w:t>
      </w:r>
    </w:p>
    <w:p w14:paraId="1CAA6F6B" w14:textId="77777777" w:rsidR="005E6C38" w:rsidRPr="00096958" w:rsidRDefault="005E6C38" w:rsidP="007D6A89">
      <w:pPr>
        <w:spacing w:after="0" w:line="276" w:lineRule="auto"/>
        <w:ind w:left="-370" w:firstLine="55"/>
        <w:rPr>
          <w:rFonts w:ascii="Simplified Arabic" w:eastAsia="Times New Roman" w:hAnsi="Simplified Arabic" w:cs="Simplified Arabic"/>
          <w:b/>
          <w:bCs/>
          <w:color w:val="0D0D0D" w:themeColor="text1" w:themeTint="F2"/>
          <w:sz w:val="26"/>
          <w:szCs w:val="26"/>
        </w:rPr>
      </w:pPr>
      <w:r w:rsidRPr="00096958">
        <w:rPr>
          <w:rFonts w:ascii="Simplified Arabic" w:eastAsia="Times New Roman" w:hAnsi="Simplified Arabic" w:cs="Simplified Arabic" w:hint="cs"/>
          <w:b/>
          <w:bCs/>
          <w:color w:val="0D0D0D" w:themeColor="text1" w:themeTint="F2"/>
          <w:sz w:val="26"/>
          <w:szCs w:val="26"/>
          <w:rtl/>
        </w:rPr>
        <w:t xml:space="preserve">أهم نتائج </w:t>
      </w:r>
      <w:r w:rsidRPr="00096958">
        <w:rPr>
          <w:rFonts w:ascii="Simplified Arabic" w:eastAsia="Times New Roman" w:hAnsi="Simplified Arabic" w:cs="Simplified Arabic"/>
          <w:b/>
          <w:bCs/>
          <w:color w:val="0D0D0D" w:themeColor="text1" w:themeTint="F2"/>
          <w:sz w:val="26"/>
          <w:szCs w:val="26"/>
          <w:rtl/>
        </w:rPr>
        <w:t>تجربة السويد</w:t>
      </w:r>
      <w:r w:rsidRPr="00096958">
        <w:rPr>
          <w:rFonts w:ascii="Simplified Arabic" w:eastAsia="Times New Roman" w:hAnsi="Simplified Arabic" w:cs="Simplified Arabic"/>
          <w:b/>
          <w:bCs/>
          <w:color w:val="0D0D0D" w:themeColor="text1" w:themeTint="F2"/>
          <w:sz w:val="26"/>
          <w:szCs w:val="26"/>
        </w:rPr>
        <w:t>:</w:t>
      </w:r>
    </w:p>
    <w:p w14:paraId="06ED5679" w14:textId="280BE99B" w:rsidR="005063D6" w:rsidRPr="001936DA" w:rsidRDefault="00575ECD"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إنخفاض</w:t>
      </w:r>
      <w:r w:rsidR="005E6C38" w:rsidRPr="00096958">
        <w:rPr>
          <w:rFonts w:ascii="Simplified Arabic" w:eastAsia="Times New Roman" w:hAnsi="Simplified Arabic" w:cs="Simplified Arabic"/>
          <w:color w:val="0D0D0D" w:themeColor="text1" w:themeTint="F2"/>
          <w:sz w:val="24"/>
          <w:szCs w:val="24"/>
          <w:rtl/>
          <w:lang w:bidi="ar-EG"/>
        </w:rPr>
        <w:t xml:space="preserve">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005E6C38" w:rsidRPr="00096958">
        <w:rPr>
          <w:rFonts w:ascii="Simplified Arabic" w:eastAsia="Times New Roman" w:hAnsi="Simplified Arabic" w:cs="Simplified Arabic"/>
          <w:color w:val="0D0D0D" w:themeColor="text1" w:themeTint="F2"/>
          <w:sz w:val="24"/>
          <w:szCs w:val="24"/>
          <w:rtl/>
          <w:lang w:bidi="ar-EG"/>
        </w:rPr>
        <w:t xml:space="preserve">الكربونية بنسبة كبيرة خلال العقدين الماضيين، مع تحقيق نمو </w:t>
      </w:r>
      <w:r w:rsidR="00B579E1">
        <w:rPr>
          <w:rFonts w:ascii="Simplified Arabic" w:eastAsia="Times New Roman" w:hAnsi="Simplified Arabic" w:cs="Simplified Arabic"/>
          <w:color w:val="0D0D0D" w:themeColor="text1" w:themeTint="F2"/>
          <w:sz w:val="24"/>
          <w:szCs w:val="24"/>
          <w:rtl/>
          <w:lang w:bidi="ar-EG"/>
        </w:rPr>
        <w:t>إقتصاد</w:t>
      </w:r>
      <w:r w:rsidR="005E6C38" w:rsidRPr="00096958">
        <w:rPr>
          <w:rFonts w:ascii="Simplified Arabic" w:eastAsia="Times New Roman" w:hAnsi="Simplified Arabic" w:cs="Simplified Arabic"/>
          <w:color w:val="0D0D0D" w:themeColor="text1" w:themeTint="F2"/>
          <w:sz w:val="24"/>
          <w:szCs w:val="24"/>
          <w:rtl/>
          <w:lang w:bidi="ar-EG"/>
        </w:rPr>
        <w:t>ي مستدام</w:t>
      </w:r>
      <w:r w:rsidR="005E6C38" w:rsidRPr="00096958">
        <w:rPr>
          <w:rFonts w:ascii="Simplified Arabic" w:eastAsia="Times New Roman" w:hAnsi="Simplified Arabic" w:cs="Simplified Arabic"/>
          <w:color w:val="0D0D0D" w:themeColor="text1" w:themeTint="F2"/>
          <w:sz w:val="24"/>
          <w:szCs w:val="24"/>
          <w:lang w:bidi="ar-EG"/>
        </w:rPr>
        <w:t xml:space="preserve">. </w:t>
      </w:r>
    </w:p>
    <w:p w14:paraId="63838978" w14:textId="0C612207" w:rsidR="005E6C38" w:rsidRPr="0009695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توفير آلاف فرص العمل في قطاعات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96958">
        <w:rPr>
          <w:rFonts w:ascii="Simplified Arabic" w:eastAsia="Times New Roman" w:hAnsi="Simplified Arabic" w:cs="Simplified Arabic"/>
          <w:color w:val="0D0D0D" w:themeColor="text1" w:themeTint="F2"/>
          <w:sz w:val="24"/>
          <w:szCs w:val="24"/>
          <w:rtl/>
          <w:lang w:bidi="ar-EG"/>
        </w:rPr>
        <w:t xml:space="preserve"> و</w:t>
      </w:r>
      <w:r w:rsidR="00B579E1">
        <w:rPr>
          <w:rFonts w:ascii="Simplified Arabic" w:eastAsia="Times New Roman" w:hAnsi="Simplified Arabic" w:cs="Simplified Arabic"/>
          <w:color w:val="0D0D0D" w:themeColor="text1" w:themeTint="F2"/>
          <w:sz w:val="24"/>
          <w:szCs w:val="24"/>
          <w:rtl/>
          <w:lang w:bidi="ar-EG"/>
        </w:rPr>
        <w:t>الإبتكار</w:t>
      </w:r>
      <w:r w:rsidRPr="00096958">
        <w:rPr>
          <w:rFonts w:ascii="Simplified Arabic" w:eastAsia="Times New Roman" w:hAnsi="Simplified Arabic" w:cs="Simplified Arabic"/>
          <w:color w:val="0D0D0D" w:themeColor="text1" w:themeTint="F2"/>
          <w:sz w:val="24"/>
          <w:szCs w:val="24"/>
          <w:rtl/>
          <w:lang w:bidi="ar-EG"/>
        </w:rPr>
        <w:t xml:space="preserve"> التكنولوجي</w:t>
      </w:r>
      <w:r w:rsidRPr="00096958">
        <w:rPr>
          <w:rFonts w:ascii="Simplified Arabic" w:eastAsia="Times New Roman" w:hAnsi="Simplified Arabic" w:cs="Simplified Arabic"/>
          <w:color w:val="0D0D0D" w:themeColor="text1" w:themeTint="F2"/>
          <w:sz w:val="24"/>
          <w:szCs w:val="24"/>
          <w:lang w:bidi="ar-EG"/>
        </w:rPr>
        <w:t xml:space="preserve">. </w:t>
      </w:r>
    </w:p>
    <w:p w14:paraId="00E3D8B7" w14:textId="4668E699" w:rsidR="00A97C62" w:rsidRPr="002655C0" w:rsidRDefault="005E6C38" w:rsidP="002655C0">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096958">
        <w:rPr>
          <w:rFonts w:ascii="Simplified Arabic" w:eastAsia="Times New Roman" w:hAnsi="Simplified Arabic" w:cs="Simplified Arabic"/>
          <w:color w:val="0D0D0D" w:themeColor="text1" w:themeTint="F2"/>
          <w:sz w:val="24"/>
          <w:szCs w:val="24"/>
          <w:rtl/>
          <w:lang w:bidi="ar-EG"/>
        </w:rPr>
        <w:t xml:space="preserve">جعل السويد نموذجًا يُحتذى به في التوازن بين التنمية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096958">
        <w:rPr>
          <w:rFonts w:ascii="Simplified Arabic" w:eastAsia="Times New Roman" w:hAnsi="Simplified Arabic" w:cs="Simplified Arabic"/>
          <w:color w:val="0D0D0D" w:themeColor="text1" w:themeTint="F2"/>
          <w:sz w:val="24"/>
          <w:szCs w:val="24"/>
          <w:rtl/>
          <w:lang w:bidi="ar-EG"/>
        </w:rPr>
        <w:t>والحفاظ على البيئة، مع قدرة عالية على تحقيق أهداف الطاقة المستدامة</w:t>
      </w:r>
      <w:r w:rsidRPr="00096958">
        <w:rPr>
          <w:rFonts w:ascii="Simplified Arabic" w:eastAsia="Times New Roman" w:hAnsi="Simplified Arabic" w:cs="Simplified Arabic"/>
          <w:color w:val="0D0D0D" w:themeColor="text1" w:themeTint="F2"/>
          <w:sz w:val="24"/>
          <w:szCs w:val="24"/>
          <w:lang w:bidi="ar-EG"/>
        </w:rPr>
        <w:t>.</w:t>
      </w:r>
    </w:p>
    <w:p w14:paraId="664EA6FC" w14:textId="3CE04CD0" w:rsidR="005E6C38" w:rsidRPr="001A1E16" w:rsidRDefault="001A1E16" w:rsidP="002655C0">
      <w:pPr>
        <w:spacing w:after="0" w:line="276" w:lineRule="auto"/>
        <w:ind w:left="-472"/>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b/>
          <w:bCs/>
          <w:sz w:val="32"/>
          <w:szCs w:val="32"/>
          <w:rtl/>
        </w:rPr>
        <w:t xml:space="preserve">4.4 </w:t>
      </w:r>
      <w:r w:rsidR="00EF27BC">
        <w:rPr>
          <w:rFonts w:ascii="Simplified Arabic" w:eastAsia="Times New Roman" w:hAnsi="Simplified Arabic" w:cs="Simplified Arabic" w:hint="cs"/>
          <w:b/>
          <w:bCs/>
          <w:sz w:val="32"/>
          <w:szCs w:val="32"/>
          <w:rtl/>
        </w:rPr>
        <w:t>الدروس المستفادة</w:t>
      </w:r>
      <w:r w:rsidR="005E6C38" w:rsidRPr="001A1E16">
        <w:rPr>
          <w:rFonts w:ascii="Simplified Arabic" w:eastAsia="Times New Roman" w:hAnsi="Simplified Arabic" w:cs="Simplified Arabic"/>
          <w:b/>
          <w:bCs/>
          <w:sz w:val="32"/>
          <w:szCs w:val="32"/>
          <w:rtl/>
        </w:rPr>
        <w:t xml:space="preserve"> </w:t>
      </w:r>
      <w:r w:rsidR="00EF27BC">
        <w:rPr>
          <w:rFonts w:ascii="Simplified Arabic" w:eastAsia="Times New Roman" w:hAnsi="Simplified Arabic" w:cs="Simplified Arabic" w:hint="cs"/>
          <w:b/>
          <w:bCs/>
          <w:sz w:val="32"/>
          <w:szCs w:val="32"/>
          <w:rtl/>
        </w:rPr>
        <w:t xml:space="preserve">من </w:t>
      </w:r>
      <w:r w:rsidR="005E6C38" w:rsidRPr="001A1E16">
        <w:rPr>
          <w:rFonts w:ascii="Simplified Arabic" w:eastAsia="Times New Roman" w:hAnsi="Simplified Arabic" w:cs="Simplified Arabic"/>
          <w:b/>
          <w:bCs/>
          <w:sz w:val="32"/>
          <w:szCs w:val="32"/>
          <w:rtl/>
        </w:rPr>
        <w:t>التجارب الدولية</w:t>
      </w:r>
      <w:r w:rsidR="00EF27BC" w:rsidRPr="00EF27BC">
        <w:rPr>
          <w:rFonts w:ascii="Simplified Arabic" w:eastAsia="Times New Roman" w:hAnsi="Simplified Arabic" w:cs="Simplified Arabic" w:hint="cs"/>
          <w:b/>
          <w:bCs/>
          <w:sz w:val="32"/>
          <w:szCs w:val="32"/>
          <w:rtl/>
        </w:rPr>
        <w:t xml:space="preserve"> ل</w:t>
      </w:r>
      <w:r w:rsidR="00EF27BC" w:rsidRPr="00EF27BC">
        <w:rPr>
          <w:rFonts w:ascii="Simplified Arabic" w:eastAsia="Times New Roman" w:hAnsi="Simplified Arabic" w:cs="Simplified Arabic"/>
          <w:b/>
          <w:bCs/>
          <w:sz w:val="32"/>
          <w:szCs w:val="32"/>
          <w:rtl/>
        </w:rPr>
        <w:t>دور الطاقة المُتجددة في مواجهة التغيُّرات المُناخية</w:t>
      </w:r>
    </w:p>
    <w:p w14:paraId="6627DF7C" w14:textId="42AB3F4D" w:rsidR="0065736B"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بعد </w:t>
      </w:r>
      <w:r w:rsidR="00BD0712">
        <w:rPr>
          <w:rFonts w:ascii="Simplified Arabic" w:eastAsia="Times New Roman" w:hAnsi="Simplified Arabic" w:cs="Simplified Arabic"/>
          <w:color w:val="0D0D0D" w:themeColor="text1" w:themeTint="F2"/>
          <w:sz w:val="24"/>
          <w:szCs w:val="24"/>
          <w:rtl/>
          <w:lang w:bidi="ar-EG"/>
        </w:rPr>
        <w:t>إستعراض</w:t>
      </w:r>
      <w:r w:rsidRPr="005E6C38">
        <w:rPr>
          <w:rFonts w:ascii="Simplified Arabic" w:eastAsia="Times New Roman" w:hAnsi="Simplified Arabic" w:cs="Simplified Arabic"/>
          <w:color w:val="0D0D0D" w:themeColor="text1" w:themeTint="F2"/>
          <w:sz w:val="24"/>
          <w:szCs w:val="24"/>
          <w:rtl/>
          <w:lang w:bidi="ar-EG"/>
        </w:rPr>
        <w:t xml:space="preserve"> التجارب الدولية في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5E6C38">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في كل من الصين، ألمانيا، والسويد، يتضح أن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ليست مجرد بديل للطاقة التقليدية، بل أداة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ة  </w:t>
      </w:r>
      <w:r w:rsidRPr="005E6C38">
        <w:rPr>
          <w:rFonts w:ascii="Simplified Arabic" w:eastAsia="Times New Roman" w:hAnsi="Simplified Arabic" w:cs="Simplified Arabic"/>
          <w:color w:val="0D0D0D" w:themeColor="text1" w:themeTint="F2"/>
          <w:sz w:val="24"/>
          <w:szCs w:val="24"/>
          <w:rtl/>
          <w:lang w:bidi="ar-EG"/>
        </w:rPr>
        <w:t>لمواجهة التحديات البيئية 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5E6C38">
        <w:rPr>
          <w:rFonts w:ascii="Simplified Arabic" w:eastAsia="Times New Roman" w:hAnsi="Simplified Arabic" w:cs="Simplified Arabic"/>
          <w:color w:val="0D0D0D" w:themeColor="text1" w:themeTint="F2"/>
          <w:sz w:val="24"/>
          <w:szCs w:val="24"/>
          <w:rtl/>
          <w:lang w:bidi="ar-EG"/>
        </w:rPr>
        <w:t>و</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5E6C38">
        <w:rPr>
          <w:rFonts w:ascii="Simplified Arabic" w:eastAsia="Times New Roman" w:hAnsi="Simplified Arabic" w:cs="Simplified Arabic"/>
          <w:color w:val="0D0D0D" w:themeColor="text1" w:themeTint="F2"/>
          <w:sz w:val="24"/>
          <w:szCs w:val="24"/>
          <w:rtl/>
          <w:lang w:bidi="ar-EG"/>
        </w:rPr>
        <w:t xml:space="preserve">، وتقليص فجوة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الكربونية، وتحقيق أهداف التنمية المستدامة، خاصة الهدف السابع: طاقة نظيفة وبأسعار معقولة</w:t>
      </w:r>
      <w:r w:rsidRPr="005E6C38">
        <w:rPr>
          <w:rFonts w:ascii="Simplified Arabic" w:eastAsia="Times New Roman" w:hAnsi="Simplified Arabic" w:cs="Simplified Arabic"/>
          <w:color w:val="0D0D0D" w:themeColor="text1" w:themeTint="F2"/>
          <w:sz w:val="24"/>
          <w:szCs w:val="24"/>
          <w:lang w:bidi="ar-EG"/>
        </w:rPr>
        <w:t>.</w:t>
      </w:r>
    </w:p>
    <w:p w14:paraId="0403F629" w14:textId="61C64CD0" w:rsidR="00720A05"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5E6C38">
        <w:rPr>
          <w:rFonts w:ascii="Simplified Arabic" w:eastAsia="Times New Roman" w:hAnsi="Simplified Arabic" w:cs="Simplified Arabic"/>
          <w:color w:val="0D0D0D" w:themeColor="text1" w:themeTint="F2"/>
          <w:sz w:val="24"/>
          <w:szCs w:val="24"/>
          <w:rtl/>
          <w:lang w:bidi="ar-EG"/>
        </w:rPr>
        <w:t xml:space="preserve">تجارب هذه الدول أظهرت أن دمج السياسات الملزمة، التشريعات، </w:t>
      </w:r>
      <w:r w:rsidR="00B579E1">
        <w:rPr>
          <w:rFonts w:ascii="Simplified Arabic" w:eastAsia="Times New Roman" w:hAnsi="Simplified Arabic" w:cs="Simplified Arabic"/>
          <w:color w:val="0D0D0D" w:themeColor="text1" w:themeTint="F2"/>
          <w:sz w:val="24"/>
          <w:szCs w:val="24"/>
          <w:rtl/>
          <w:lang w:bidi="ar-EG"/>
        </w:rPr>
        <w:t>الإبتكار</w:t>
      </w:r>
      <w:r w:rsidRPr="005E6C38">
        <w:rPr>
          <w:rFonts w:ascii="Simplified Arabic" w:eastAsia="Times New Roman" w:hAnsi="Simplified Arabic" w:cs="Simplified Arabic"/>
          <w:color w:val="0D0D0D" w:themeColor="text1" w:themeTint="F2"/>
          <w:sz w:val="24"/>
          <w:szCs w:val="24"/>
          <w:rtl/>
          <w:lang w:bidi="ar-EG"/>
        </w:rPr>
        <w:t xml:space="preserve"> التكنولوجي، و</w:t>
      </w:r>
      <w:r w:rsidR="00B579E1">
        <w:rPr>
          <w:rFonts w:ascii="Simplified Arabic" w:eastAsia="Times New Roman" w:hAnsi="Simplified Arabic" w:cs="Simplified Arabic"/>
          <w:color w:val="0D0D0D" w:themeColor="text1" w:themeTint="F2"/>
          <w:sz w:val="24"/>
          <w:szCs w:val="24"/>
          <w:rtl/>
          <w:lang w:bidi="ar-EG"/>
        </w:rPr>
        <w:t>الإستثمارات</w:t>
      </w:r>
      <w:r w:rsidRPr="005E6C38">
        <w:rPr>
          <w:rFonts w:ascii="Simplified Arabic" w:eastAsia="Times New Roman" w:hAnsi="Simplified Arabic" w:cs="Simplified Arabic"/>
          <w:color w:val="0D0D0D" w:themeColor="text1" w:themeTint="F2"/>
          <w:sz w:val="24"/>
          <w:szCs w:val="24"/>
          <w:rtl/>
          <w:lang w:bidi="ar-EG"/>
        </w:rPr>
        <w:t>، والشراكات الدولية يخلق إطارًا متكام</w:t>
      </w:r>
      <w:r w:rsidR="00065909">
        <w:rPr>
          <w:rFonts w:ascii="Simplified Arabic" w:eastAsia="Times New Roman" w:hAnsi="Simplified Arabic" w:cs="Simplified Arabic" w:hint="cs"/>
          <w:color w:val="0D0D0D" w:themeColor="text1" w:themeTint="F2"/>
          <w:sz w:val="24"/>
          <w:szCs w:val="24"/>
          <w:rtl/>
          <w:lang w:bidi="ar-EG"/>
        </w:rPr>
        <w:t>لاً</w:t>
      </w:r>
      <w:r w:rsidRPr="005E6C38">
        <w:rPr>
          <w:rFonts w:ascii="Simplified Arabic" w:eastAsia="Times New Roman" w:hAnsi="Simplified Arabic" w:cs="Simplified Arabic"/>
          <w:color w:val="0D0D0D" w:themeColor="text1" w:themeTint="F2"/>
          <w:sz w:val="24"/>
          <w:szCs w:val="24"/>
          <w:rtl/>
          <w:lang w:bidi="ar-EG"/>
        </w:rPr>
        <w:t xml:space="preserve"> يمكن لأي دولة مثل مصر </w:t>
      </w:r>
      <w:r w:rsidR="00842B52">
        <w:rPr>
          <w:rFonts w:ascii="Simplified Arabic" w:eastAsia="Times New Roman" w:hAnsi="Simplified Arabic" w:cs="Simplified Arabic"/>
          <w:color w:val="0D0D0D" w:themeColor="text1" w:themeTint="F2"/>
          <w:sz w:val="24"/>
          <w:szCs w:val="24"/>
          <w:rtl/>
          <w:lang w:bidi="ar-EG"/>
        </w:rPr>
        <w:t>الإستفادة</w:t>
      </w:r>
      <w:r w:rsidRPr="005E6C38">
        <w:rPr>
          <w:rFonts w:ascii="Simplified Arabic" w:eastAsia="Times New Roman" w:hAnsi="Simplified Arabic" w:cs="Simplified Arabic"/>
          <w:color w:val="0D0D0D" w:themeColor="text1" w:themeTint="F2"/>
          <w:sz w:val="24"/>
          <w:szCs w:val="24"/>
          <w:rtl/>
          <w:lang w:bidi="ar-EG"/>
        </w:rPr>
        <w:t xml:space="preserve"> منه لتطوير 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وتحقيق </w:t>
      </w:r>
      <w:r w:rsidR="00B579E1">
        <w:rPr>
          <w:rFonts w:ascii="Simplified Arabic" w:eastAsia="Times New Roman" w:hAnsi="Simplified Arabic" w:cs="Simplified Arabic"/>
          <w:color w:val="0D0D0D" w:themeColor="text1" w:themeTint="F2"/>
          <w:sz w:val="24"/>
          <w:szCs w:val="24"/>
          <w:rtl/>
          <w:lang w:bidi="ar-EG"/>
        </w:rPr>
        <w:t>إستدامة</w:t>
      </w:r>
      <w:r w:rsidRPr="005E6C38">
        <w:rPr>
          <w:rFonts w:ascii="Simplified Arabic" w:eastAsia="Times New Roman" w:hAnsi="Simplified Arabic" w:cs="Simplified Arabic"/>
          <w:color w:val="0D0D0D" w:themeColor="text1" w:themeTint="F2"/>
          <w:sz w:val="24"/>
          <w:szCs w:val="24"/>
          <w:rtl/>
          <w:lang w:bidi="ar-EG"/>
        </w:rPr>
        <w:t xml:space="preserve"> بيئية و</w:t>
      </w:r>
      <w:r w:rsidR="00B579E1">
        <w:rPr>
          <w:rFonts w:ascii="Simplified Arabic" w:eastAsia="Times New Roman" w:hAnsi="Simplified Arabic" w:cs="Simplified Arabic"/>
          <w:color w:val="0D0D0D" w:themeColor="text1" w:themeTint="F2"/>
          <w:sz w:val="24"/>
          <w:szCs w:val="24"/>
          <w:rtl/>
          <w:lang w:bidi="ar-EG"/>
        </w:rPr>
        <w:t>إقتصاد</w:t>
      </w:r>
      <w:r w:rsidRPr="005E6C38">
        <w:rPr>
          <w:rFonts w:ascii="Simplified Arabic" w:eastAsia="Times New Roman" w:hAnsi="Simplified Arabic" w:cs="Simplified Arabic"/>
          <w:color w:val="0D0D0D" w:themeColor="text1" w:themeTint="F2"/>
          <w:sz w:val="24"/>
          <w:szCs w:val="24"/>
          <w:rtl/>
          <w:lang w:bidi="ar-EG"/>
        </w:rPr>
        <w:t>ية و</w:t>
      </w:r>
      <w:r w:rsidR="00065909">
        <w:rPr>
          <w:rFonts w:ascii="Simplified Arabic" w:eastAsia="Times New Roman" w:hAnsi="Simplified Arabic" w:cs="Simplified Arabic" w:hint="cs"/>
          <w:color w:val="0D0D0D" w:themeColor="text1" w:themeTint="F2"/>
          <w:sz w:val="24"/>
          <w:szCs w:val="24"/>
          <w:rtl/>
          <w:lang w:bidi="ar-EG"/>
        </w:rPr>
        <w:t>إ</w:t>
      </w:r>
      <w:r w:rsidRPr="005E6C38">
        <w:rPr>
          <w:rFonts w:ascii="Simplified Arabic" w:eastAsia="Times New Roman" w:hAnsi="Simplified Arabic" w:cs="Simplified Arabic"/>
          <w:color w:val="0D0D0D" w:themeColor="text1" w:themeTint="F2"/>
          <w:sz w:val="24"/>
          <w:szCs w:val="24"/>
          <w:rtl/>
          <w:lang w:bidi="ar-EG"/>
        </w:rPr>
        <w:t>جتماعية</w:t>
      </w:r>
      <w:r w:rsidRPr="005E6C38">
        <w:rPr>
          <w:rFonts w:ascii="Simplified Arabic" w:eastAsia="Times New Roman" w:hAnsi="Simplified Arabic" w:cs="Simplified Arabic"/>
          <w:color w:val="0D0D0D" w:themeColor="text1" w:themeTint="F2"/>
          <w:sz w:val="24"/>
          <w:szCs w:val="24"/>
          <w:lang w:bidi="ar-EG"/>
        </w:rPr>
        <w:t>.</w:t>
      </w:r>
    </w:p>
    <w:p w14:paraId="37824979" w14:textId="1931C8F2" w:rsidR="005E6C38"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6"/>
          <w:szCs w:val="26"/>
          <w:lang w:bidi="ar-EG"/>
        </w:rPr>
      </w:pPr>
      <w:r w:rsidRPr="005E6C38">
        <w:rPr>
          <w:rFonts w:ascii="Simplified Arabic" w:eastAsia="Times New Roman" w:hAnsi="Simplified Arabic" w:cs="Simplified Arabic"/>
          <w:b/>
          <w:bCs/>
          <w:sz w:val="26"/>
          <w:szCs w:val="26"/>
          <w:rtl/>
        </w:rPr>
        <w:t xml:space="preserve">الطاقة </w:t>
      </w:r>
      <w:r w:rsidR="009B421D">
        <w:rPr>
          <w:rFonts w:ascii="Simplified Arabic" w:eastAsia="Times New Roman" w:hAnsi="Simplified Arabic" w:cs="Simplified Arabic"/>
          <w:b/>
          <w:bCs/>
          <w:sz w:val="26"/>
          <w:szCs w:val="26"/>
          <w:rtl/>
        </w:rPr>
        <w:t>المُتجددة</w:t>
      </w:r>
      <w:r w:rsidRPr="005E6C38">
        <w:rPr>
          <w:rFonts w:ascii="Simplified Arabic" w:eastAsia="Times New Roman" w:hAnsi="Simplified Arabic" w:cs="Simplified Arabic"/>
          <w:b/>
          <w:bCs/>
          <w:sz w:val="26"/>
          <w:szCs w:val="26"/>
          <w:rtl/>
        </w:rPr>
        <w:t xml:space="preserve"> وخفض </w:t>
      </w:r>
      <w:r w:rsidR="000A0408">
        <w:rPr>
          <w:rFonts w:ascii="Simplified Arabic" w:eastAsia="Times New Roman" w:hAnsi="Simplified Arabic" w:cs="Simplified Arabic"/>
          <w:b/>
          <w:bCs/>
          <w:sz w:val="26"/>
          <w:szCs w:val="26"/>
          <w:rtl/>
        </w:rPr>
        <w:t xml:space="preserve">الإنبعاثات </w:t>
      </w:r>
      <w:r w:rsidRPr="005E6C38">
        <w:rPr>
          <w:rFonts w:ascii="Simplified Arabic" w:eastAsia="Times New Roman" w:hAnsi="Simplified Arabic" w:cs="Simplified Arabic"/>
          <w:b/>
          <w:bCs/>
          <w:sz w:val="26"/>
          <w:szCs w:val="26"/>
          <w:rtl/>
        </w:rPr>
        <w:t>الكربونية</w:t>
      </w:r>
      <w:r w:rsidR="00720A05">
        <w:rPr>
          <w:rFonts w:ascii="Simplified Arabic" w:eastAsia="Times New Roman" w:hAnsi="Simplified Arabic" w:cs="Simplified Arabic" w:hint="cs"/>
          <w:b/>
          <w:bCs/>
          <w:sz w:val="26"/>
          <w:szCs w:val="26"/>
          <w:rtl/>
        </w:rPr>
        <w:t>:</w:t>
      </w:r>
    </w:p>
    <w:p w14:paraId="1C4976FC" w14:textId="033BFAC3" w:rsidR="005E6C38"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أحد أهم أدوار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يتمثل في خفض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 xml:space="preserve">الكربونية الناتجة عن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5E6C38">
        <w:rPr>
          <w:rFonts w:ascii="Simplified Arabic" w:eastAsia="Times New Roman" w:hAnsi="Simplified Arabic" w:cs="Simplified Arabic"/>
          <w:color w:val="0D0D0D" w:themeColor="text1" w:themeTint="F2"/>
          <w:sz w:val="24"/>
          <w:szCs w:val="24"/>
          <w:rtl/>
          <w:lang w:bidi="ar-EG"/>
        </w:rPr>
        <w:t>على الوقود الأحفوري</w:t>
      </w:r>
      <w:r w:rsidRPr="005E6C38">
        <w:rPr>
          <w:rFonts w:ascii="Simplified Arabic" w:eastAsia="Times New Roman" w:hAnsi="Simplified Arabic" w:cs="Simplified Arabic"/>
          <w:color w:val="0D0D0D" w:themeColor="text1" w:themeTint="F2"/>
          <w:sz w:val="24"/>
          <w:szCs w:val="24"/>
          <w:lang w:bidi="ar-EG"/>
        </w:rPr>
        <w:t>.</w:t>
      </w:r>
    </w:p>
    <w:p w14:paraId="496654B9" w14:textId="1C44CBBF"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في الصين، أدى ال</w:t>
      </w:r>
      <w:r w:rsidR="00B579E1">
        <w:rPr>
          <w:rFonts w:ascii="Simplified Arabic" w:eastAsia="Times New Roman" w:hAnsi="Simplified Arabic" w:cs="Simplified Arabic"/>
          <w:color w:val="0D0D0D" w:themeColor="text1" w:themeTint="F2"/>
          <w:sz w:val="24"/>
          <w:szCs w:val="24"/>
          <w:rtl/>
          <w:lang w:bidi="ar-EG"/>
        </w:rPr>
        <w:t>إستثمار</w:t>
      </w:r>
      <w:r w:rsidRPr="005E6C38">
        <w:rPr>
          <w:rFonts w:ascii="Simplified Arabic" w:eastAsia="Times New Roman" w:hAnsi="Simplified Arabic" w:cs="Simplified Arabic"/>
          <w:color w:val="0D0D0D" w:themeColor="text1" w:themeTint="F2"/>
          <w:sz w:val="24"/>
          <w:szCs w:val="24"/>
          <w:rtl/>
          <w:lang w:bidi="ar-EG"/>
        </w:rPr>
        <w:t xml:space="preserve"> المكثف في الطاقة الشمسية وطاقة الرياح والطاقة الكهرومائية إلى خفض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5E6C38">
        <w:rPr>
          <w:rFonts w:ascii="Simplified Arabic" w:eastAsia="Times New Roman" w:hAnsi="Simplified Arabic" w:cs="Simplified Arabic"/>
          <w:color w:val="0D0D0D" w:themeColor="text1" w:themeTint="F2"/>
          <w:sz w:val="24"/>
          <w:szCs w:val="24"/>
          <w:rtl/>
          <w:lang w:bidi="ar-EG"/>
        </w:rPr>
        <w:t xml:space="preserve">على الفحم، مع تقليل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الضارة بنسبة ملموسة على الصعيد الوطني</w:t>
      </w:r>
      <w:r w:rsidRPr="005E6C38">
        <w:rPr>
          <w:rFonts w:ascii="Simplified Arabic" w:eastAsia="Times New Roman" w:hAnsi="Simplified Arabic" w:cs="Simplified Arabic"/>
          <w:color w:val="0D0D0D" w:themeColor="text1" w:themeTint="F2"/>
          <w:sz w:val="24"/>
          <w:szCs w:val="24"/>
          <w:lang w:bidi="ar-EG"/>
        </w:rPr>
        <w:t xml:space="preserve">. </w:t>
      </w:r>
    </w:p>
    <w:p w14:paraId="75CD195E" w14:textId="08C34DAC"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في ألمانيا، أسهمت سياسات تعريفة التغذية والمناقصات التنافسية في خفض </w:t>
      </w:r>
      <w:r w:rsidR="00575ECD">
        <w:rPr>
          <w:rFonts w:ascii="Simplified Arabic" w:eastAsia="Times New Roman" w:hAnsi="Simplified Arabic" w:cs="Simplified Arabic"/>
          <w:color w:val="0D0D0D" w:themeColor="text1" w:themeTint="F2"/>
          <w:sz w:val="24"/>
          <w:szCs w:val="24"/>
          <w:rtl/>
          <w:lang w:bidi="ar-EG"/>
        </w:rPr>
        <w:t xml:space="preserve">إنبعاثات </w:t>
      </w:r>
      <w:r w:rsidRPr="005E6C38">
        <w:rPr>
          <w:rFonts w:ascii="Simplified Arabic" w:eastAsia="Times New Roman" w:hAnsi="Simplified Arabic" w:cs="Simplified Arabic"/>
          <w:color w:val="0D0D0D" w:themeColor="text1" w:themeTint="F2"/>
          <w:sz w:val="24"/>
          <w:szCs w:val="24"/>
          <w:rtl/>
          <w:lang w:bidi="ar-EG"/>
        </w:rPr>
        <w:t>الكربون الصناعي، خاصة بعد التخلي التدريجي عن الطاقة النووية، مع تعزيز الطاقة النظيفة من الرياح والشمس</w:t>
      </w:r>
      <w:r w:rsidRPr="005E6C38">
        <w:rPr>
          <w:rFonts w:ascii="Simplified Arabic" w:eastAsia="Times New Roman" w:hAnsi="Simplified Arabic" w:cs="Simplified Arabic"/>
          <w:color w:val="0D0D0D" w:themeColor="text1" w:themeTint="F2"/>
          <w:sz w:val="24"/>
          <w:szCs w:val="24"/>
          <w:lang w:bidi="ar-EG"/>
        </w:rPr>
        <w:t xml:space="preserve">. </w:t>
      </w:r>
    </w:p>
    <w:p w14:paraId="58531505" w14:textId="636DC1DD"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في السويد، ساعدت الضرائب البيئية على الكربون والتشجيع على الطاقة الحيوية في جعل ال</w:t>
      </w:r>
      <w:r w:rsidR="00B579E1">
        <w:rPr>
          <w:rFonts w:ascii="Simplified Arabic" w:eastAsia="Times New Roman" w:hAnsi="Simplified Arabic" w:cs="Simplified Arabic"/>
          <w:color w:val="0D0D0D" w:themeColor="text1" w:themeTint="F2"/>
          <w:sz w:val="24"/>
          <w:szCs w:val="24"/>
          <w:rtl/>
          <w:lang w:bidi="ar-EG"/>
        </w:rPr>
        <w:t>إقتصاد</w:t>
      </w:r>
      <w:r w:rsidRPr="005E6C38">
        <w:rPr>
          <w:rFonts w:ascii="Simplified Arabic" w:eastAsia="Times New Roman" w:hAnsi="Simplified Arabic" w:cs="Simplified Arabic"/>
          <w:color w:val="0D0D0D" w:themeColor="text1" w:themeTint="F2"/>
          <w:sz w:val="24"/>
          <w:szCs w:val="24"/>
          <w:rtl/>
          <w:lang w:bidi="ar-EG"/>
        </w:rPr>
        <w:t xml:space="preserve"> أكثر مراعاة للبيئة وتقليل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الضارة بشكل مستدام</w:t>
      </w:r>
      <w:r w:rsidRPr="005E6C38">
        <w:rPr>
          <w:rFonts w:ascii="Simplified Arabic" w:eastAsia="Times New Roman" w:hAnsi="Simplified Arabic" w:cs="Simplified Arabic"/>
          <w:color w:val="0D0D0D" w:themeColor="text1" w:themeTint="F2"/>
          <w:sz w:val="24"/>
          <w:szCs w:val="24"/>
          <w:lang w:bidi="ar-EG"/>
        </w:rPr>
        <w:t xml:space="preserve">. </w:t>
      </w:r>
    </w:p>
    <w:p w14:paraId="1D5894E9" w14:textId="07365B6F" w:rsidR="00720A05"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5E6C38">
        <w:rPr>
          <w:rFonts w:ascii="Simplified Arabic" w:eastAsia="Times New Roman" w:hAnsi="Simplified Arabic" w:cs="Simplified Arabic"/>
          <w:color w:val="0D0D0D" w:themeColor="text1" w:themeTint="F2"/>
          <w:sz w:val="24"/>
          <w:szCs w:val="24"/>
          <w:rtl/>
          <w:lang w:bidi="ar-EG"/>
        </w:rPr>
        <w:t xml:space="preserve">الاستنتاج الرئيس أن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توفر أدوات عملية للحد من </w:t>
      </w:r>
      <w:r w:rsidR="00575ECD">
        <w:rPr>
          <w:rFonts w:ascii="Simplified Arabic" w:eastAsia="Times New Roman" w:hAnsi="Simplified Arabic" w:cs="Simplified Arabic"/>
          <w:color w:val="0D0D0D" w:themeColor="text1" w:themeTint="F2"/>
          <w:sz w:val="24"/>
          <w:szCs w:val="24"/>
          <w:rtl/>
          <w:lang w:bidi="ar-EG"/>
        </w:rPr>
        <w:t xml:space="preserve">التغيُّرات المُناخية </w:t>
      </w:r>
      <w:r w:rsidRPr="005E6C38">
        <w:rPr>
          <w:rFonts w:ascii="Simplified Arabic" w:eastAsia="Times New Roman" w:hAnsi="Simplified Arabic" w:cs="Simplified Arabic"/>
          <w:color w:val="0D0D0D" w:themeColor="text1" w:themeTint="F2"/>
          <w:sz w:val="24"/>
          <w:szCs w:val="24"/>
          <w:rtl/>
          <w:lang w:bidi="ar-EG"/>
        </w:rPr>
        <w:t xml:space="preserve">من خلال تقليل </w:t>
      </w:r>
      <w:r w:rsidR="00B579E1">
        <w:rPr>
          <w:rFonts w:ascii="Simplified Arabic" w:eastAsia="Times New Roman" w:hAnsi="Simplified Arabic" w:cs="Simplified Arabic"/>
          <w:color w:val="0D0D0D" w:themeColor="text1" w:themeTint="F2"/>
          <w:sz w:val="24"/>
          <w:szCs w:val="24"/>
          <w:rtl/>
          <w:lang w:bidi="ar-EG"/>
        </w:rPr>
        <w:t>إعتماد</w:t>
      </w:r>
      <w:r w:rsidRPr="005E6C38">
        <w:rPr>
          <w:rFonts w:ascii="Simplified Arabic" w:eastAsia="Times New Roman" w:hAnsi="Simplified Arabic" w:cs="Simplified Arabic"/>
          <w:color w:val="0D0D0D" w:themeColor="text1" w:themeTint="F2"/>
          <w:sz w:val="24"/>
          <w:szCs w:val="24"/>
          <w:rtl/>
          <w:lang w:bidi="ar-EG"/>
        </w:rPr>
        <w:t xml:space="preserve"> الصناعات والمنازل على الوقود الأحفوري، وبالتالي تقليل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الضارة وتحسين جودة الهواء والمياه</w:t>
      </w:r>
      <w:r w:rsidRPr="005E6C38">
        <w:rPr>
          <w:rFonts w:ascii="Simplified Arabic" w:eastAsia="Times New Roman" w:hAnsi="Simplified Arabic" w:cs="Simplified Arabic"/>
          <w:color w:val="0D0D0D" w:themeColor="text1" w:themeTint="F2"/>
          <w:sz w:val="24"/>
          <w:szCs w:val="24"/>
          <w:lang w:bidi="ar-EG"/>
        </w:rPr>
        <w:t>.</w:t>
      </w:r>
    </w:p>
    <w:p w14:paraId="144A71D4" w14:textId="01DA60CB" w:rsidR="005E6C38"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b/>
          <w:bCs/>
          <w:sz w:val="28"/>
          <w:szCs w:val="28"/>
          <w:rtl/>
        </w:rPr>
        <w:t xml:space="preserve">دور الطاقة </w:t>
      </w:r>
      <w:r w:rsidR="009B421D">
        <w:rPr>
          <w:rFonts w:ascii="Simplified Arabic" w:eastAsia="Times New Roman" w:hAnsi="Simplified Arabic" w:cs="Simplified Arabic"/>
          <w:b/>
          <w:bCs/>
          <w:sz w:val="28"/>
          <w:szCs w:val="28"/>
          <w:rtl/>
        </w:rPr>
        <w:t>المُتجددة</w:t>
      </w:r>
      <w:r w:rsidRPr="005E6C38">
        <w:rPr>
          <w:rFonts w:ascii="Simplified Arabic" w:eastAsia="Times New Roman" w:hAnsi="Simplified Arabic" w:cs="Simplified Arabic"/>
          <w:b/>
          <w:bCs/>
          <w:sz w:val="28"/>
          <w:szCs w:val="28"/>
          <w:rtl/>
        </w:rPr>
        <w:t xml:space="preserve"> في تحسين كفاءة الطاقة</w:t>
      </w:r>
      <w:r w:rsidR="00720A05">
        <w:rPr>
          <w:rFonts w:ascii="Simplified Arabic" w:eastAsia="Times New Roman" w:hAnsi="Simplified Arabic" w:cs="Simplified Arabic" w:hint="cs"/>
          <w:b/>
          <w:bCs/>
          <w:sz w:val="28"/>
          <w:szCs w:val="28"/>
          <w:rtl/>
        </w:rPr>
        <w:t>:</w:t>
      </w:r>
    </w:p>
    <w:p w14:paraId="06FD856C" w14:textId="0F7DA29B" w:rsidR="005E6C38"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تجارب الدول الرائدة أظهرت أن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5E6C38">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يؤدي إلى تحسين كفاءة </w:t>
      </w:r>
      <w:r w:rsidR="00575ECD">
        <w:rPr>
          <w:rFonts w:ascii="Simplified Arabic" w:eastAsia="Times New Roman" w:hAnsi="Simplified Arabic" w:cs="Simplified Arabic"/>
          <w:color w:val="0D0D0D" w:themeColor="text1" w:themeTint="F2"/>
          <w:sz w:val="24"/>
          <w:szCs w:val="24"/>
          <w:rtl/>
          <w:lang w:bidi="ar-EG"/>
        </w:rPr>
        <w:t>إستهلاك</w:t>
      </w:r>
      <w:r w:rsidRPr="005E6C38">
        <w:rPr>
          <w:rFonts w:ascii="Simplified Arabic" w:eastAsia="Times New Roman" w:hAnsi="Simplified Arabic" w:cs="Simplified Arabic"/>
          <w:color w:val="0D0D0D" w:themeColor="text1" w:themeTint="F2"/>
          <w:sz w:val="24"/>
          <w:szCs w:val="24"/>
          <w:rtl/>
          <w:lang w:bidi="ar-EG"/>
        </w:rPr>
        <w:t xml:space="preserve"> الطاقة</w:t>
      </w:r>
      <w:r w:rsidRPr="005E6C38">
        <w:rPr>
          <w:rFonts w:ascii="Simplified Arabic" w:eastAsia="Times New Roman" w:hAnsi="Simplified Arabic" w:cs="Simplified Arabic"/>
          <w:color w:val="0D0D0D" w:themeColor="text1" w:themeTint="F2"/>
          <w:sz w:val="24"/>
          <w:szCs w:val="24"/>
          <w:lang w:bidi="ar-EG"/>
        </w:rPr>
        <w:t>:</w:t>
      </w:r>
    </w:p>
    <w:p w14:paraId="46F42493" w14:textId="0D29139B"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توظيف التقنيات الحديثة في محطات الرياح والطاقة الشمسية، مثل توربينات الرياح المتقدمة والخلايا الشمسية عالية الكفاءة، أدى إلى زيادة </w:t>
      </w:r>
      <w:r w:rsidR="00575ECD">
        <w:rPr>
          <w:rFonts w:ascii="Simplified Arabic" w:eastAsia="Times New Roman" w:hAnsi="Simplified Arabic" w:cs="Simplified Arabic"/>
          <w:color w:val="0D0D0D" w:themeColor="text1" w:themeTint="F2"/>
          <w:sz w:val="24"/>
          <w:szCs w:val="24"/>
          <w:rtl/>
          <w:lang w:bidi="ar-EG"/>
        </w:rPr>
        <w:t xml:space="preserve">إنتاج </w:t>
      </w:r>
      <w:r w:rsidRPr="005E6C38">
        <w:rPr>
          <w:rFonts w:ascii="Simplified Arabic" w:eastAsia="Times New Roman" w:hAnsi="Simplified Arabic" w:cs="Simplified Arabic"/>
          <w:color w:val="0D0D0D" w:themeColor="text1" w:themeTint="F2"/>
          <w:sz w:val="24"/>
          <w:szCs w:val="24"/>
          <w:rtl/>
          <w:lang w:bidi="ar-EG"/>
        </w:rPr>
        <w:t>الطاقة بأقل تكلفة ممكنة</w:t>
      </w:r>
      <w:r w:rsidRPr="005E6C38">
        <w:rPr>
          <w:rFonts w:ascii="Simplified Arabic" w:eastAsia="Times New Roman" w:hAnsi="Simplified Arabic" w:cs="Simplified Arabic"/>
          <w:color w:val="0D0D0D" w:themeColor="text1" w:themeTint="F2"/>
          <w:sz w:val="24"/>
          <w:szCs w:val="24"/>
          <w:lang w:bidi="ar-EG"/>
        </w:rPr>
        <w:t xml:space="preserve">. </w:t>
      </w:r>
    </w:p>
    <w:p w14:paraId="1F2BF8EA" w14:textId="47D98AF7" w:rsidR="005E6C38" w:rsidRPr="005E6C38" w:rsidRDefault="00065909"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ركزت </w:t>
      </w:r>
      <w:r w:rsidR="005E6C38" w:rsidRPr="005E6C38">
        <w:rPr>
          <w:rFonts w:ascii="Simplified Arabic" w:eastAsia="Times New Roman" w:hAnsi="Simplified Arabic" w:cs="Simplified Arabic"/>
          <w:color w:val="0D0D0D" w:themeColor="text1" w:themeTint="F2"/>
          <w:sz w:val="24"/>
          <w:szCs w:val="24"/>
          <w:rtl/>
          <w:lang w:bidi="ar-EG"/>
        </w:rPr>
        <w:t>السويد وألمانيا على دمج أنظمة تخزين الطاقة الذكية وشبكات الكهرباء الحديثة، مما قلل الهدر وحسن التوزيع وال</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005E6C38" w:rsidRPr="005E6C38">
        <w:rPr>
          <w:rFonts w:ascii="Simplified Arabic" w:eastAsia="Times New Roman" w:hAnsi="Simplified Arabic" w:cs="Simplified Arabic"/>
          <w:color w:val="0D0D0D" w:themeColor="text1" w:themeTint="F2"/>
          <w:sz w:val="24"/>
          <w:szCs w:val="24"/>
          <w:rtl/>
          <w:lang w:bidi="ar-EG"/>
        </w:rPr>
        <w:t>الأمثل للطاقة المنتجة</w:t>
      </w:r>
      <w:r w:rsidR="005E6C38" w:rsidRPr="005E6C38">
        <w:rPr>
          <w:rFonts w:ascii="Simplified Arabic" w:eastAsia="Times New Roman" w:hAnsi="Simplified Arabic" w:cs="Simplified Arabic"/>
          <w:color w:val="0D0D0D" w:themeColor="text1" w:themeTint="F2"/>
          <w:sz w:val="24"/>
          <w:szCs w:val="24"/>
          <w:lang w:bidi="ar-EG"/>
        </w:rPr>
        <w:t xml:space="preserve">. </w:t>
      </w:r>
    </w:p>
    <w:p w14:paraId="74F8F6DB" w14:textId="50CBDF64"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تطوير التكنولوجيا والتوسع في البحث و</w:t>
      </w:r>
      <w:r w:rsidR="00B579E1">
        <w:rPr>
          <w:rFonts w:ascii="Simplified Arabic" w:eastAsia="Times New Roman" w:hAnsi="Simplified Arabic" w:cs="Simplified Arabic"/>
          <w:color w:val="0D0D0D" w:themeColor="text1" w:themeTint="F2"/>
          <w:sz w:val="24"/>
          <w:szCs w:val="24"/>
          <w:rtl/>
          <w:lang w:bidi="ar-EG"/>
        </w:rPr>
        <w:t>الإبتكار</w:t>
      </w:r>
      <w:r w:rsidRPr="005E6C38">
        <w:rPr>
          <w:rFonts w:ascii="Simplified Arabic" w:eastAsia="Times New Roman" w:hAnsi="Simplified Arabic" w:cs="Simplified Arabic"/>
          <w:color w:val="0D0D0D" w:themeColor="text1" w:themeTint="F2"/>
          <w:sz w:val="24"/>
          <w:szCs w:val="24"/>
          <w:rtl/>
          <w:lang w:bidi="ar-EG"/>
        </w:rPr>
        <w:t xml:space="preserve"> يؤدي إلى </w:t>
      </w:r>
      <w:r w:rsidR="00065909">
        <w:rPr>
          <w:rFonts w:ascii="Simplified Arabic" w:eastAsia="Times New Roman" w:hAnsi="Simplified Arabic" w:cs="Simplified Arabic" w:hint="cs"/>
          <w:color w:val="0D0D0D" w:themeColor="text1" w:themeTint="F2"/>
          <w:sz w:val="24"/>
          <w:szCs w:val="24"/>
          <w:rtl/>
          <w:lang w:bidi="ar-EG"/>
        </w:rPr>
        <w:t>زيادة</w:t>
      </w:r>
      <w:r w:rsidRPr="005E6C38">
        <w:rPr>
          <w:rFonts w:ascii="Simplified Arabic" w:eastAsia="Times New Roman" w:hAnsi="Simplified Arabic" w:cs="Simplified Arabic"/>
          <w:color w:val="0D0D0D" w:themeColor="text1" w:themeTint="F2"/>
          <w:sz w:val="24"/>
          <w:szCs w:val="24"/>
          <w:rtl/>
          <w:lang w:bidi="ar-EG"/>
        </w:rPr>
        <w:t xml:space="preserve"> كفاءة الطاقة لكل وحدة إنتاجية، وهو ما ينعكس إيجابيًا على ال</w:t>
      </w:r>
      <w:r w:rsidR="00B579E1">
        <w:rPr>
          <w:rFonts w:ascii="Simplified Arabic" w:eastAsia="Times New Roman" w:hAnsi="Simplified Arabic" w:cs="Simplified Arabic"/>
          <w:color w:val="0D0D0D" w:themeColor="text1" w:themeTint="F2"/>
          <w:sz w:val="24"/>
          <w:szCs w:val="24"/>
          <w:rtl/>
          <w:lang w:bidi="ar-EG"/>
        </w:rPr>
        <w:t>إقتصاد</w:t>
      </w:r>
      <w:r w:rsidRPr="005E6C38">
        <w:rPr>
          <w:rFonts w:ascii="Simplified Arabic" w:eastAsia="Times New Roman" w:hAnsi="Simplified Arabic" w:cs="Simplified Arabic"/>
          <w:color w:val="0D0D0D" w:themeColor="text1" w:themeTint="F2"/>
          <w:sz w:val="24"/>
          <w:szCs w:val="24"/>
          <w:rtl/>
          <w:lang w:bidi="ar-EG"/>
        </w:rPr>
        <w:t xml:space="preserve"> الوطني والقطاع الصناعي</w:t>
      </w:r>
      <w:r w:rsidRPr="005E6C38">
        <w:rPr>
          <w:rFonts w:ascii="Simplified Arabic" w:eastAsia="Times New Roman" w:hAnsi="Simplified Arabic" w:cs="Simplified Arabic"/>
          <w:color w:val="0D0D0D" w:themeColor="text1" w:themeTint="F2"/>
          <w:sz w:val="24"/>
          <w:szCs w:val="24"/>
          <w:lang w:bidi="ar-EG"/>
        </w:rPr>
        <w:t xml:space="preserve">. </w:t>
      </w:r>
    </w:p>
    <w:p w14:paraId="35D1B51D" w14:textId="3C3B9ED9" w:rsidR="00720A05" w:rsidRDefault="005E6C38" w:rsidP="007D6A89">
      <w:pPr>
        <w:spacing w:before="100" w:beforeAutospacing="1" w:after="0" w:line="276" w:lineRule="auto"/>
        <w:outlineLvl w:val="2"/>
        <w:rPr>
          <w:rFonts w:ascii="Simplified Arabic" w:eastAsia="Times New Roman" w:hAnsi="Simplified Arabic" w:cs="Simplified Arabic"/>
          <w:b/>
          <w:bCs/>
          <w:sz w:val="28"/>
          <w:szCs w:val="28"/>
          <w:rtl/>
          <w:lang w:bidi="ar-EG"/>
        </w:rPr>
      </w:pPr>
      <w:r w:rsidRPr="005E6C38">
        <w:rPr>
          <w:rFonts w:ascii="Simplified Arabic" w:eastAsia="Times New Roman" w:hAnsi="Simplified Arabic" w:cs="Simplified Arabic"/>
          <w:b/>
          <w:bCs/>
          <w:sz w:val="28"/>
          <w:szCs w:val="28"/>
          <w:rtl/>
        </w:rPr>
        <w:t xml:space="preserve">مساهمة الطاقة </w:t>
      </w:r>
      <w:r w:rsidR="009B421D">
        <w:rPr>
          <w:rFonts w:ascii="Simplified Arabic" w:eastAsia="Times New Roman" w:hAnsi="Simplified Arabic" w:cs="Simplified Arabic"/>
          <w:b/>
          <w:bCs/>
          <w:sz w:val="28"/>
          <w:szCs w:val="28"/>
          <w:rtl/>
        </w:rPr>
        <w:t>المُتجددة</w:t>
      </w:r>
      <w:r w:rsidRPr="005E6C38">
        <w:rPr>
          <w:rFonts w:ascii="Simplified Arabic" w:eastAsia="Times New Roman" w:hAnsi="Simplified Arabic" w:cs="Simplified Arabic"/>
          <w:b/>
          <w:bCs/>
          <w:sz w:val="28"/>
          <w:szCs w:val="28"/>
          <w:rtl/>
        </w:rPr>
        <w:t xml:space="preserve"> في تحقيق التنمية المستدامة</w:t>
      </w:r>
      <w:r w:rsidR="00720A05">
        <w:rPr>
          <w:rFonts w:ascii="Simplified Arabic" w:eastAsia="Times New Roman" w:hAnsi="Simplified Arabic" w:cs="Simplified Arabic" w:hint="cs"/>
          <w:b/>
          <w:bCs/>
          <w:sz w:val="28"/>
          <w:szCs w:val="28"/>
          <w:rtl/>
        </w:rPr>
        <w:t>:</w:t>
      </w:r>
    </w:p>
    <w:p w14:paraId="1E6CB166" w14:textId="491DEB48" w:rsidR="005E6C38" w:rsidRPr="005E6C38" w:rsidRDefault="005E6C38" w:rsidP="007D6A89">
      <w:pPr>
        <w:spacing w:after="0" w:line="276" w:lineRule="auto"/>
        <w:outlineLvl w:val="2"/>
        <w:rPr>
          <w:rFonts w:ascii="Simplified Arabic" w:eastAsia="Times New Roman" w:hAnsi="Simplified Arabic" w:cs="Simplified Arabic"/>
          <w:b/>
          <w:bCs/>
          <w:sz w:val="28"/>
          <w:szCs w:val="28"/>
        </w:rPr>
      </w:pPr>
      <w:r w:rsidRPr="005E6C38">
        <w:rPr>
          <w:rFonts w:ascii="Simplified Arabic" w:eastAsia="Times New Roman" w:hAnsi="Simplified Arabic" w:cs="Simplified Arabic"/>
          <w:b/>
          <w:bCs/>
          <w:sz w:val="28"/>
          <w:szCs w:val="28"/>
          <w:rtl/>
        </w:rPr>
        <w:t>البعد البيئي</w:t>
      </w:r>
    </w:p>
    <w:p w14:paraId="4ADE55D1" w14:textId="68B43904" w:rsidR="005E6C38" w:rsidRPr="005E6C38" w:rsidRDefault="00B579E1"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إعتماد</w:t>
      </w:r>
      <w:r w:rsidR="005E6C38" w:rsidRPr="005E6C38">
        <w:rPr>
          <w:rFonts w:ascii="Simplified Arabic" w:eastAsia="Times New Roman" w:hAnsi="Simplified Arabic" w:cs="Simplified Arabic"/>
          <w:color w:val="0D0D0D" w:themeColor="text1" w:themeTint="F2"/>
          <w:sz w:val="24"/>
          <w:szCs w:val="24"/>
          <w:rtl/>
          <w:lang w:bidi="ar-EG"/>
        </w:rPr>
        <w:t xml:space="preserve"> الطاقة </w:t>
      </w:r>
      <w:r w:rsidR="009B421D">
        <w:rPr>
          <w:rFonts w:ascii="Simplified Arabic" w:eastAsia="Times New Roman" w:hAnsi="Simplified Arabic" w:cs="Simplified Arabic"/>
          <w:color w:val="0D0D0D" w:themeColor="text1" w:themeTint="F2"/>
          <w:sz w:val="24"/>
          <w:szCs w:val="24"/>
          <w:rtl/>
          <w:lang w:bidi="ar-EG"/>
        </w:rPr>
        <w:t>المُتجددة</w:t>
      </w:r>
      <w:r w:rsidR="005E6C38" w:rsidRPr="005E6C38">
        <w:rPr>
          <w:rFonts w:ascii="Simplified Arabic" w:eastAsia="Times New Roman" w:hAnsi="Simplified Arabic" w:cs="Simplified Arabic"/>
          <w:color w:val="0D0D0D" w:themeColor="text1" w:themeTint="F2"/>
          <w:sz w:val="24"/>
          <w:szCs w:val="24"/>
          <w:rtl/>
          <w:lang w:bidi="ar-EG"/>
        </w:rPr>
        <w:t xml:space="preserve"> يقلل من التلوث البيئي ويعزز </w:t>
      </w:r>
      <w:r w:rsidR="000A0408">
        <w:rPr>
          <w:rFonts w:ascii="Simplified Arabic" w:eastAsia="Times New Roman" w:hAnsi="Simplified Arabic" w:cs="Simplified Arabic"/>
          <w:color w:val="0D0D0D" w:themeColor="text1" w:themeTint="F2"/>
          <w:sz w:val="24"/>
          <w:szCs w:val="24"/>
          <w:rtl/>
          <w:lang w:bidi="ar-EG"/>
        </w:rPr>
        <w:t>إستدامة</w:t>
      </w:r>
      <w:r w:rsidR="005E6C38" w:rsidRPr="005E6C38">
        <w:rPr>
          <w:rFonts w:ascii="Simplified Arabic" w:eastAsia="Times New Roman" w:hAnsi="Simplified Arabic" w:cs="Simplified Arabic"/>
          <w:color w:val="0D0D0D" w:themeColor="text1" w:themeTint="F2"/>
          <w:sz w:val="24"/>
          <w:szCs w:val="24"/>
          <w:rtl/>
          <w:lang w:bidi="ar-EG"/>
        </w:rPr>
        <w:t xml:space="preserve"> الموارد الطبيعية</w:t>
      </w:r>
      <w:r w:rsidR="005E6C38" w:rsidRPr="005E6C38">
        <w:rPr>
          <w:rFonts w:ascii="Simplified Arabic" w:eastAsia="Times New Roman" w:hAnsi="Simplified Arabic" w:cs="Simplified Arabic"/>
          <w:color w:val="0D0D0D" w:themeColor="text1" w:themeTint="F2"/>
          <w:sz w:val="24"/>
          <w:szCs w:val="24"/>
          <w:lang w:bidi="ar-EG"/>
        </w:rPr>
        <w:t xml:space="preserve">. </w:t>
      </w:r>
    </w:p>
    <w:p w14:paraId="4E8F22DE" w14:textId="6510E2AC"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يساهم في الحد من ظاهرة </w:t>
      </w:r>
      <w:r w:rsidR="00AA02A4">
        <w:rPr>
          <w:rFonts w:ascii="Simplified Arabic" w:eastAsia="Times New Roman" w:hAnsi="Simplified Arabic" w:cs="Simplified Arabic"/>
          <w:color w:val="0D0D0D" w:themeColor="text1" w:themeTint="F2"/>
          <w:sz w:val="24"/>
          <w:szCs w:val="24"/>
          <w:rtl/>
          <w:lang w:bidi="ar-EG"/>
        </w:rPr>
        <w:t>الإحتباس</w:t>
      </w:r>
      <w:r w:rsidRPr="005E6C38">
        <w:rPr>
          <w:rFonts w:ascii="Simplified Arabic" w:eastAsia="Times New Roman" w:hAnsi="Simplified Arabic" w:cs="Simplified Arabic"/>
          <w:color w:val="0D0D0D" w:themeColor="text1" w:themeTint="F2"/>
          <w:sz w:val="24"/>
          <w:szCs w:val="24"/>
          <w:rtl/>
          <w:lang w:bidi="ar-EG"/>
        </w:rPr>
        <w:t xml:space="preserve"> الحراري و</w:t>
      </w:r>
      <w:r w:rsidR="000A0408">
        <w:rPr>
          <w:rFonts w:ascii="Simplified Arabic" w:eastAsia="Times New Roman" w:hAnsi="Simplified Arabic" w:cs="Simplified Arabic"/>
          <w:color w:val="0D0D0D" w:themeColor="text1" w:themeTint="F2"/>
          <w:sz w:val="24"/>
          <w:szCs w:val="24"/>
          <w:rtl/>
          <w:lang w:bidi="ar-EG"/>
        </w:rPr>
        <w:t>التغيُّر</w:t>
      </w:r>
      <w:r w:rsidR="00D6710C">
        <w:rPr>
          <w:rFonts w:ascii="Simplified Arabic" w:eastAsia="Times New Roman" w:hAnsi="Simplified Arabic" w:cs="Simplified Arabic" w:hint="cs"/>
          <w:color w:val="0D0D0D" w:themeColor="text1" w:themeTint="F2"/>
          <w:sz w:val="24"/>
          <w:szCs w:val="24"/>
          <w:rtl/>
          <w:lang w:bidi="ar-EG"/>
        </w:rPr>
        <w:t xml:space="preserve"> </w:t>
      </w:r>
      <w:r w:rsidR="000A0408">
        <w:rPr>
          <w:rFonts w:ascii="Simplified Arabic" w:eastAsia="Times New Roman" w:hAnsi="Simplified Arabic" w:cs="Simplified Arabic"/>
          <w:color w:val="0D0D0D" w:themeColor="text1" w:themeTint="F2"/>
          <w:sz w:val="24"/>
          <w:szCs w:val="24"/>
          <w:rtl/>
          <w:lang w:bidi="ar-EG"/>
        </w:rPr>
        <w:t>المُناخي</w:t>
      </w:r>
      <w:r w:rsidRPr="005E6C38">
        <w:rPr>
          <w:rFonts w:ascii="Simplified Arabic" w:eastAsia="Times New Roman" w:hAnsi="Simplified Arabic" w:cs="Simplified Arabic"/>
          <w:color w:val="0D0D0D" w:themeColor="text1" w:themeTint="F2"/>
          <w:sz w:val="24"/>
          <w:szCs w:val="24"/>
          <w:rtl/>
          <w:lang w:bidi="ar-EG"/>
        </w:rPr>
        <w:t xml:space="preserve">، من خلال </w:t>
      </w:r>
      <w:r w:rsidR="00B579E1">
        <w:rPr>
          <w:rFonts w:ascii="Simplified Arabic" w:eastAsia="Times New Roman" w:hAnsi="Simplified Arabic" w:cs="Simplified Arabic"/>
          <w:color w:val="0D0D0D" w:themeColor="text1" w:themeTint="F2"/>
          <w:sz w:val="24"/>
          <w:szCs w:val="24"/>
          <w:rtl/>
          <w:lang w:bidi="ar-EG"/>
        </w:rPr>
        <w:t>إستبدال</w:t>
      </w:r>
      <w:r w:rsidRPr="005E6C38">
        <w:rPr>
          <w:rFonts w:ascii="Simplified Arabic" w:eastAsia="Times New Roman" w:hAnsi="Simplified Arabic" w:cs="Simplified Arabic"/>
          <w:color w:val="0D0D0D" w:themeColor="text1" w:themeTint="F2"/>
          <w:sz w:val="24"/>
          <w:szCs w:val="24"/>
          <w:rtl/>
          <w:lang w:bidi="ar-EG"/>
        </w:rPr>
        <w:t xml:space="preserve"> الوقود الأحفوري بمصادر نظيفة مثل الرياح والشمس والكتلة الحيوية</w:t>
      </w:r>
      <w:r w:rsidRPr="005E6C38">
        <w:rPr>
          <w:rFonts w:ascii="Simplified Arabic" w:eastAsia="Times New Roman" w:hAnsi="Simplified Arabic" w:cs="Simplified Arabic"/>
          <w:color w:val="0D0D0D" w:themeColor="text1" w:themeTint="F2"/>
          <w:sz w:val="24"/>
          <w:szCs w:val="24"/>
          <w:lang w:bidi="ar-EG"/>
        </w:rPr>
        <w:t xml:space="preserve">. </w:t>
      </w:r>
    </w:p>
    <w:p w14:paraId="643986B9" w14:textId="566559AE"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يتيح تنويع مصادر الطاقة تقليل الضغط على النظم البيئية، مع دعم إعادة تدوير المخلفات الزراعية والصناعية وتحويلها إلى طاقة نظيفة، كما هو الحال في مشاريع الغاز الحيوي الصينية </w:t>
      </w:r>
      <w:r w:rsidR="00D6710C">
        <w:rPr>
          <w:rFonts w:ascii="Simplified Arabic" w:eastAsia="Times New Roman" w:hAnsi="Simplified Arabic" w:cs="Simplified Arabic" w:hint="cs"/>
          <w:color w:val="0D0D0D" w:themeColor="text1" w:themeTint="F2"/>
          <w:sz w:val="24"/>
          <w:szCs w:val="24"/>
          <w:rtl/>
          <w:lang w:bidi="ar-EG"/>
        </w:rPr>
        <w:t xml:space="preserve">والالمانية </w:t>
      </w:r>
      <w:r w:rsidRPr="005E6C38">
        <w:rPr>
          <w:rFonts w:ascii="Simplified Arabic" w:eastAsia="Times New Roman" w:hAnsi="Simplified Arabic" w:cs="Simplified Arabic"/>
          <w:color w:val="0D0D0D" w:themeColor="text1" w:themeTint="F2"/>
          <w:sz w:val="24"/>
          <w:szCs w:val="24"/>
          <w:rtl/>
          <w:lang w:bidi="ar-EG"/>
        </w:rPr>
        <w:t>والسويدية</w:t>
      </w:r>
      <w:r w:rsidRPr="005E6C38">
        <w:rPr>
          <w:rFonts w:ascii="Simplified Arabic" w:eastAsia="Times New Roman" w:hAnsi="Simplified Arabic" w:cs="Simplified Arabic"/>
          <w:color w:val="0D0D0D" w:themeColor="text1" w:themeTint="F2"/>
          <w:sz w:val="24"/>
          <w:szCs w:val="24"/>
          <w:lang w:bidi="ar-EG"/>
        </w:rPr>
        <w:t xml:space="preserve">. </w:t>
      </w:r>
    </w:p>
    <w:p w14:paraId="0DF24C83" w14:textId="14572144" w:rsidR="005E6C38" w:rsidRPr="005E6C38" w:rsidRDefault="005E6C38" w:rsidP="007D6A89">
      <w:pPr>
        <w:spacing w:after="0" w:line="276" w:lineRule="auto"/>
        <w:outlineLvl w:val="2"/>
        <w:rPr>
          <w:rFonts w:ascii="Simplified Arabic" w:eastAsia="Times New Roman" w:hAnsi="Simplified Arabic" w:cs="Simplified Arabic"/>
          <w:b/>
          <w:bCs/>
          <w:sz w:val="28"/>
          <w:szCs w:val="28"/>
        </w:rPr>
      </w:pPr>
      <w:r w:rsidRPr="005E6C38">
        <w:rPr>
          <w:rFonts w:ascii="Simplified Arabic" w:eastAsia="Times New Roman" w:hAnsi="Simplified Arabic" w:cs="Simplified Arabic"/>
          <w:b/>
          <w:bCs/>
          <w:sz w:val="28"/>
          <w:szCs w:val="28"/>
          <w:rtl/>
        </w:rPr>
        <w:t>البعد ال</w:t>
      </w:r>
      <w:r w:rsidR="00B579E1">
        <w:rPr>
          <w:rFonts w:ascii="Simplified Arabic" w:eastAsia="Times New Roman" w:hAnsi="Simplified Arabic" w:cs="Simplified Arabic"/>
          <w:b/>
          <w:bCs/>
          <w:sz w:val="28"/>
          <w:szCs w:val="28"/>
          <w:rtl/>
        </w:rPr>
        <w:t>إقتصاد</w:t>
      </w:r>
      <w:r w:rsidRPr="005E6C38">
        <w:rPr>
          <w:rFonts w:ascii="Simplified Arabic" w:eastAsia="Times New Roman" w:hAnsi="Simplified Arabic" w:cs="Simplified Arabic"/>
          <w:b/>
          <w:bCs/>
          <w:sz w:val="28"/>
          <w:szCs w:val="28"/>
          <w:rtl/>
        </w:rPr>
        <w:t>ي</w:t>
      </w:r>
    </w:p>
    <w:p w14:paraId="236E073F" w14:textId="3926D0F8"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توسع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يخلق فرص عمل جديدة، ويعزز ال</w:t>
      </w:r>
      <w:r w:rsidR="00B579E1">
        <w:rPr>
          <w:rFonts w:ascii="Simplified Arabic" w:eastAsia="Times New Roman" w:hAnsi="Simplified Arabic" w:cs="Simplified Arabic" w:hint="cs"/>
          <w:color w:val="0D0D0D" w:themeColor="text1" w:themeTint="F2"/>
          <w:sz w:val="24"/>
          <w:szCs w:val="24"/>
          <w:rtl/>
          <w:lang w:bidi="ar-EG"/>
        </w:rPr>
        <w:t>إقتصاد</w:t>
      </w:r>
      <w:r w:rsidRPr="005E6C38">
        <w:rPr>
          <w:rFonts w:ascii="Simplified Arabic" w:eastAsia="Times New Roman" w:hAnsi="Simplified Arabic" w:cs="Simplified Arabic"/>
          <w:color w:val="0D0D0D" w:themeColor="text1" w:themeTint="F2"/>
          <w:sz w:val="24"/>
          <w:szCs w:val="24"/>
          <w:rtl/>
          <w:lang w:bidi="ar-EG"/>
        </w:rPr>
        <w:t xml:space="preserve"> المحلي من خلال جذب </w:t>
      </w:r>
      <w:r w:rsidR="00B579E1">
        <w:rPr>
          <w:rFonts w:ascii="Simplified Arabic" w:eastAsia="Times New Roman" w:hAnsi="Simplified Arabic" w:cs="Simplified Arabic"/>
          <w:color w:val="0D0D0D" w:themeColor="text1" w:themeTint="F2"/>
          <w:sz w:val="24"/>
          <w:szCs w:val="24"/>
          <w:rtl/>
          <w:lang w:bidi="ar-EG"/>
        </w:rPr>
        <w:t>الإستثمارات</w:t>
      </w:r>
      <w:r w:rsidRPr="005E6C38">
        <w:rPr>
          <w:rFonts w:ascii="Simplified Arabic" w:eastAsia="Times New Roman" w:hAnsi="Simplified Arabic" w:cs="Simplified Arabic"/>
          <w:color w:val="0D0D0D" w:themeColor="text1" w:themeTint="F2"/>
          <w:sz w:val="24"/>
          <w:szCs w:val="24"/>
          <w:rtl/>
          <w:lang w:bidi="ar-EG"/>
        </w:rPr>
        <w:t xml:space="preserve"> الأجنبية والمحلية</w:t>
      </w:r>
      <w:r w:rsidRPr="005E6C38">
        <w:rPr>
          <w:rFonts w:ascii="Simplified Arabic" w:eastAsia="Times New Roman" w:hAnsi="Simplified Arabic" w:cs="Simplified Arabic"/>
          <w:color w:val="0D0D0D" w:themeColor="text1" w:themeTint="F2"/>
          <w:sz w:val="24"/>
          <w:szCs w:val="24"/>
          <w:lang w:bidi="ar-EG"/>
        </w:rPr>
        <w:t xml:space="preserve">. </w:t>
      </w:r>
    </w:p>
    <w:p w14:paraId="4F18C491" w14:textId="40385725"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يعزز </w:t>
      </w:r>
      <w:r w:rsidR="00B579E1">
        <w:rPr>
          <w:rFonts w:ascii="Simplified Arabic" w:eastAsia="Times New Roman" w:hAnsi="Simplified Arabic" w:cs="Simplified Arabic"/>
          <w:color w:val="0D0D0D" w:themeColor="text1" w:themeTint="F2"/>
          <w:sz w:val="24"/>
          <w:szCs w:val="24"/>
          <w:rtl/>
          <w:lang w:bidi="ar-EG"/>
        </w:rPr>
        <w:t>الإبتكار</w:t>
      </w:r>
      <w:r w:rsidRPr="005E6C38">
        <w:rPr>
          <w:rFonts w:ascii="Simplified Arabic" w:eastAsia="Times New Roman" w:hAnsi="Simplified Arabic" w:cs="Simplified Arabic"/>
          <w:color w:val="0D0D0D" w:themeColor="text1" w:themeTint="F2"/>
          <w:sz w:val="24"/>
          <w:szCs w:val="24"/>
          <w:rtl/>
          <w:lang w:bidi="ar-EG"/>
        </w:rPr>
        <w:t xml:space="preserve"> الصناعي والتكنولوجي ويخفض تكاليف </w:t>
      </w:r>
      <w:r w:rsidR="00575ECD">
        <w:rPr>
          <w:rFonts w:ascii="Simplified Arabic" w:eastAsia="Times New Roman" w:hAnsi="Simplified Arabic" w:cs="Simplified Arabic"/>
          <w:color w:val="0D0D0D" w:themeColor="text1" w:themeTint="F2"/>
          <w:sz w:val="24"/>
          <w:szCs w:val="24"/>
          <w:rtl/>
          <w:lang w:bidi="ar-EG"/>
        </w:rPr>
        <w:t xml:space="preserve">إنتاج </w:t>
      </w:r>
      <w:r w:rsidRPr="005E6C38">
        <w:rPr>
          <w:rFonts w:ascii="Simplified Arabic" w:eastAsia="Times New Roman" w:hAnsi="Simplified Arabic" w:cs="Simplified Arabic"/>
          <w:color w:val="0D0D0D" w:themeColor="text1" w:themeTint="F2"/>
          <w:sz w:val="24"/>
          <w:szCs w:val="24"/>
          <w:rtl/>
          <w:lang w:bidi="ar-EG"/>
        </w:rPr>
        <w:t xml:space="preserve">الطاقة على المدى الطويل، كما ظهر في </w:t>
      </w:r>
      <w:r w:rsidR="00575ECD">
        <w:rPr>
          <w:rFonts w:ascii="Simplified Arabic" w:eastAsia="Times New Roman" w:hAnsi="Simplified Arabic" w:cs="Simplified Arabic"/>
          <w:color w:val="0D0D0D" w:themeColor="text1" w:themeTint="F2"/>
          <w:sz w:val="24"/>
          <w:szCs w:val="24"/>
          <w:rtl/>
          <w:lang w:bidi="ar-EG"/>
        </w:rPr>
        <w:t>إنخفاض</w:t>
      </w:r>
      <w:r w:rsidRPr="005E6C38">
        <w:rPr>
          <w:rFonts w:ascii="Simplified Arabic" w:eastAsia="Times New Roman" w:hAnsi="Simplified Arabic" w:cs="Simplified Arabic"/>
          <w:color w:val="0D0D0D" w:themeColor="text1" w:themeTint="F2"/>
          <w:sz w:val="24"/>
          <w:szCs w:val="24"/>
          <w:rtl/>
          <w:lang w:bidi="ar-EG"/>
        </w:rPr>
        <w:t xml:space="preserve"> تكلفة الخلايا الشمسية في ألمانيا بعد زيادة </w:t>
      </w:r>
      <w:r w:rsidR="00B579E1">
        <w:rPr>
          <w:rFonts w:ascii="Simplified Arabic" w:eastAsia="Times New Roman" w:hAnsi="Simplified Arabic" w:cs="Simplified Arabic"/>
          <w:color w:val="0D0D0D" w:themeColor="text1" w:themeTint="F2"/>
          <w:sz w:val="24"/>
          <w:szCs w:val="24"/>
          <w:rtl/>
          <w:lang w:bidi="ar-EG"/>
        </w:rPr>
        <w:t>الإبتكار</w:t>
      </w:r>
      <w:r w:rsidRPr="005E6C38">
        <w:rPr>
          <w:rFonts w:ascii="Simplified Arabic" w:eastAsia="Times New Roman" w:hAnsi="Simplified Arabic" w:cs="Simplified Arabic"/>
          <w:color w:val="0D0D0D" w:themeColor="text1" w:themeTint="F2"/>
          <w:sz w:val="24"/>
          <w:szCs w:val="24"/>
          <w:rtl/>
          <w:lang w:bidi="ar-EG"/>
        </w:rPr>
        <w:t xml:space="preserve"> والبحث والتطوير</w:t>
      </w:r>
      <w:r w:rsidRPr="005E6C38">
        <w:rPr>
          <w:rFonts w:ascii="Simplified Arabic" w:eastAsia="Times New Roman" w:hAnsi="Simplified Arabic" w:cs="Simplified Arabic"/>
          <w:color w:val="0D0D0D" w:themeColor="text1" w:themeTint="F2"/>
          <w:sz w:val="24"/>
          <w:szCs w:val="24"/>
          <w:lang w:bidi="ar-EG"/>
        </w:rPr>
        <w:t xml:space="preserve">. </w:t>
      </w:r>
    </w:p>
    <w:p w14:paraId="0439CFDD" w14:textId="241EF711"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يوفر الأمن </w:t>
      </w:r>
      <w:r w:rsidR="00720A05">
        <w:rPr>
          <w:rFonts w:ascii="Simplified Arabic" w:eastAsia="Times New Roman" w:hAnsi="Simplified Arabic" w:cs="Simplified Arabic" w:hint="cs"/>
          <w:color w:val="0D0D0D" w:themeColor="text1" w:themeTint="F2"/>
          <w:sz w:val="24"/>
          <w:szCs w:val="24"/>
          <w:rtl/>
          <w:lang w:bidi="ar-EG"/>
        </w:rPr>
        <w:t>الطاقي</w:t>
      </w:r>
      <w:r w:rsidRPr="005E6C38">
        <w:rPr>
          <w:rFonts w:ascii="Simplified Arabic" w:eastAsia="Times New Roman" w:hAnsi="Simplified Arabic" w:cs="Simplified Arabic"/>
          <w:color w:val="0D0D0D" w:themeColor="text1" w:themeTint="F2"/>
          <w:sz w:val="24"/>
          <w:szCs w:val="24"/>
          <w:rtl/>
          <w:lang w:bidi="ar-EG"/>
        </w:rPr>
        <w:t xml:space="preserve"> للدولة ويقلل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5E6C38">
        <w:rPr>
          <w:rFonts w:ascii="Simplified Arabic" w:eastAsia="Times New Roman" w:hAnsi="Simplified Arabic" w:cs="Simplified Arabic"/>
          <w:color w:val="0D0D0D" w:themeColor="text1" w:themeTint="F2"/>
          <w:sz w:val="24"/>
          <w:szCs w:val="24"/>
          <w:rtl/>
          <w:lang w:bidi="ar-EG"/>
        </w:rPr>
        <w:t>على الواردات من الوقود الأحفوري، ما يعزز ال</w:t>
      </w:r>
      <w:r w:rsidR="00B579E1">
        <w:rPr>
          <w:rFonts w:ascii="Simplified Arabic" w:eastAsia="Times New Roman" w:hAnsi="Simplified Arabic" w:cs="Simplified Arabic" w:hint="cs"/>
          <w:color w:val="0D0D0D" w:themeColor="text1" w:themeTint="F2"/>
          <w:sz w:val="24"/>
          <w:szCs w:val="24"/>
          <w:rtl/>
          <w:lang w:bidi="ar-EG"/>
        </w:rPr>
        <w:t>إ</w:t>
      </w:r>
      <w:r w:rsidRPr="005E6C38">
        <w:rPr>
          <w:rFonts w:ascii="Simplified Arabic" w:eastAsia="Times New Roman" w:hAnsi="Simplified Arabic" w:cs="Simplified Arabic"/>
          <w:color w:val="0D0D0D" w:themeColor="text1" w:themeTint="F2"/>
          <w:sz w:val="24"/>
          <w:szCs w:val="24"/>
          <w:rtl/>
          <w:lang w:bidi="ar-EG"/>
        </w:rPr>
        <w:t>ستقرار ال</w:t>
      </w:r>
      <w:r w:rsidR="00B579E1">
        <w:rPr>
          <w:rFonts w:ascii="Simplified Arabic" w:eastAsia="Times New Roman" w:hAnsi="Simplified Arabic" w:cs="Simplified Arabic" w:hint="cs"/>
          <w:color w:val="0D0D0D" w:themeColor="text1" w:themeTint="F2"/>
          <w:sz w:val="24"/>
          <w:szCs w:val="24"/>
          <w:rtl/>
          <w:lang w:bidi="ar-EG"/>
        </w:rPr>
        <w:t>إقتصاد</w:t>
      </w:r>
      <w:r w:rsidRPr="005E6C38">
        <w:rPr>
          <w:rFonts w:ascii="Simplified Arabic" w:eastAsia="Times New Roman" w:hAnsi="Simplified Arabic" w:cs="Simplified Arabic"/>
          <w:color w:val="0D0D0D" w:themeColor="text1" w:themeTint="F2"/>
          <w:sz w:val="24"/>
          <w:szCs w:val="24"/>
          <w:rtl/>
          <w:lang w:bidi="ar-EG"/>
        </w:rPr>
        <w:t>ي</w:t>
      </w:r>
      <w:r w:rsidRPr="005E6C38">
        <w:rPr>
          <w:rFonts w:ascii="Simplified Arabic" w:eastAsia="Times New Roman" w:hAnsi="Simplified Arabic" w:cs="Simplified Arabic"/>
          <w:color w:val="0D0D0D" w:themeColor="text1" w:themeTint="F2"/>
          <w:sz w:val="24"/>
          <w:szCs w:val="24"/>
          <w:lang w:bidi="ar-EG"/>
        </w:rPr>
        <w:t xml:space="preserve">. </w:t>
      </w:r>
    </w:p>
    <w:p w14:paraId="38E7F4F4" w14:textId="4FA2F203" w:rsidR="005E6C38" w:rsidRPr="005E6C38" w:rsidRDefault="005E6C38" w:rsidP="007D6A89">
      <w:pPr>
        <w:spacing w:after="0" w:line="276" w:lineRule="auto"/>
        <w:outlineLvl w:val="2"/>
        <w:rPr>
          <w:rFonts w:ascii="Simplified Arabic" w:eastAsia="Times New Roman" w:hAnsi="Simplified Arabic" w:cs="Simplified Arabic"/>
          <w:b/>
          <w:bCs/>
          <w:sz w:val="28"/>
          <w:szCs w:val="28"/>
        </w:rPr>
      </w:pPr>
      <w:r w:rsidRPr="005E6C38">
        <w:rPr>
          <w:rFonts w:ascii="Simplified Arabic" w:eastAsia="Times New Roman" w:hAnsi="Simplified Arabic" w:cs="Simplified Arabic"/>
          <w:b/>
          <w:bCs/>
          <w:sz w:val="28"/>
          <w:szCs w:val="28"/>
          <w:rtl/>
        </w:rPr>
        <w:t>البعد الاجتماعي</w:t>
      </w:r>
    </w:p>
    <w:p w14:paraId="35ACF9CD" w14:textId="2FC5CDFD"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تساهم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في تحسين جودة الحياة من خلال توفير طاقة نظيفة وصحية للمجتمعات، خاصة في المناطق الريفية</w:t>
      </w:r>
      <w:r w:rsidRPr="005E6C38">
        <w:rPr>
          <w:rFonts w:ascii="Simplified Arabic" w:eastAsia="Times New Roman" w:hAnsi="Simplified Arabic" w:cs="Simplified Arabic"/>
          <w:color w:val="0D0D0D" w:themeColor="text1" w:themeTint="F2"/>
          <w:sz w:val="24"/>
          <w:szCs w:val="24"/>
          <w:lang w:bidi="ar-EG"/>
        </w:rPr>
        <w:t xml:space="preserve">. </w:t>
      </w:r>
    </w:p>
    <w:p w14:paraId="47F7FA0D" w14:textId="77777777"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تشجع على توظيف الكفاءات المحلية وبناء مهارات جديدة في قطاع الطاقة المستدامة</w:t>
      </w:r>
      <w:r w:rsidRPr="005E6C38">
        <w:rPr>
          <w:rFonts w:ascii="Simplified Arabic" w:eastAsia="Times New Roman" w:hAnsi="Simplified Arabic" w:cs="Simplified Arabic"/>
          <w:color w:val="0D0D0D" w:themeColor="text1" w:themeTint="F2"/>
          <w:sz w:val="24"/>
          <w:szCs w:val="24"/>
          <w:lang w:bidi="ar-EG"/>
        </w:rPr>
        <w:t xml:space="preserve">. </w:t>
      </w:r>
    </w:p>
    <w:p w14:paraId="0F4090A1" w14:textId="6CEB00BA" w:rsidR="005E6C38" w:rsidRPr="005E6C38" w:rsidRDefault="005E6C38" w:rsidP="007D6A89">
      <w:pPr>
        <w:pStyle w:val="ListParagraph"/>
        <w:numPr>
          <w:ilvl w:val="0"/>
          <w:numId w:val="8"/>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تدعم العدالة </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5E6C38">
        <w:rPr>
          <w:rFonts w:ascii="Simplified Arabic" w:eastAsia="Times New Roman" w:hAnsi="Simplified Arabic" w:cs="Simplified Arabic"/>
          <w:color w:val="0D0D0D" w:themeColor="text1" w:themeTint="F2"/>
          <w:sz w:val="24"/>
          <w:szCs w:val="24"/>
          <w:rtl/>
          <w:lang w:bidi="ar-EG"/>
        </w:rPr>
        <w:t>من خلال توفير طاقة بأسعار معقولة وتقليل التأثير السلبي للتلوث على الفئات الهشة</w:t>
      </w:r>
      <w:r w:rsidRPr="005E6C38">
        <w:rPr>
          <w:rFonts w:ascii="Simplified Arabic" w:eastAsia="Times New Roman" w:hAnsi="Simplified Arabic" w:cs="Simplified Arabic"/>
          <w:color w:val="0D0D0D" w:themeColor="text1" w:themeTint="F2"/>
          <w:sz w:val="24"/>
          <w:szCs w:val="24"/>
          <w:lang w:bidi="ar-EG"/>
        </w:rPr>
        <w:t xml:space="preserve">. </w:t>
      </w:r>
    </w:p>
    <w:p w14:paraId="3AF9240A" w14:textId="4B132EF0" w:rsidR="005E6C38" w:rsidRPr="005E6C38" w:rsidRDefault="005E6C38" w:rsidP="007D6A89">
      <w:pPr>
        <w:spacing w:after="0" w:line="276" w:lineRule="auto"/>
        <w:rPr>
          <w:rFonts w:ascii="Simplified Arabic" w:eastAsia="Times New Roman" w:hAnsi="Simplified Arabic" w:cs="Simplified Arabic"/>
          <w:sz w:val="28"/>
          <w:szCs w:val="28"/>
        </w:rPr>
      </w:pPr>
    </w:p>
    <w:p w14:paraId="298E8EB3" w14:textId="5963A337" w:rsidR="005E6C38" w:rsidRPr="005E6C38" w:rsidRDefault="005E6C38"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5E6C38">
        <w:rPr>
          <w:rFonts w:ascii="Simplified Arabic" w:eastAsia="Times New Roman" w:hAnsi="Simplified Arabic" w:cs="Simplified Arabic"/>
          <w:color w:val="0D0D0D" w:themeColor="text1" w:themeTint="F2"/>
          <w:sz w:val="24"/>
          <w:szCs w:val="24"/>
          <w:rtl/>
          <w:lang w:bidi="ar-EG"/>
        </w:rPr>
        <w:t xml:space="preserve">من خلال </w:t>
      </w:r>
      <w:r w:rsidR="00BD0712">
        <w:rPr>
          <w:rFonts w:ascii="Simplified Arabic" w:eastAsia="Times New Roman" w:hAnsi="Simplified Arabic" w:cs="Simplified Arabic"/>
          <w:color w:val="0D0D0D" w:themeColor="text1" w:themeTint="F2"/>
          <w:sz w:val="24"/>
          <w:szCs w:val="24"/>
          <w:rtl/>
          <w:lang w:bidi="ar-EG"/>
        </w:rPr>
        <w:t>إستعراض</w:t>
      </w:r>
      <w:r w:rsidRPr="005E6C38">
        <w:rPr>
          <w:rFonts w:ascii="Simplified Arabic" w:eastAsia="Times New Roman" w:hAnsi="Simplified Arabic" w:cs="Simplified Arabic"/>
          <w:color w:val="0D0D0D" w:themeColor="text1" w:themeTint="F2"/>
          <w:sz w:val="24"/>
          <w:szCs w:val="24"/>
          <w:rtl/>
          <w:lang w:bidi="ar-EG"/>
        </w:rPr>
        <w:t xml:space="preserve"> التجارب الدولية، يتضح أن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ليست خيارًا تقنيًا فحسب، بل أداة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ة  </w:t>
      </w:r>
      <w:r w:rsidRPr="005E6C38">
        <w:rPr>
          <w:rFonts w:ascii="Simplified Arabic" w:eastAsia="Times New Roman" w:hAnsi="Simplified Arabic" w:cs="Simplified Arabic"/>
          <w:color w:val="0D0D0D" w:themeColor="text1" w:themeTint="F2"/>
          <w:sz w:val="24"/>
          <w:szCs w:val="24"/>
          <w:rtl/>
          <w:lang w:bidi="ar-EG"/>
        </w:rPr>
        <w:t xml:space="preserve">لمواجهة </w:t>
      </w:r>
      <w:r w:rsidR="00575ECD">
        <w:rPr>
          <w:rFonts w:ascii="Simplified Arabic" w:eastAsia="Times New Roman" w:hAnsi="Simplified Arabic" w:cs="Simplified Arabic"/>
          <w:color w:val="0D0D0D" w:themeColor="text1" w:themeTint="F2"/>
          <w:sz w:val="24"/>
          <w:szCs w:val="24"/>
          <w:rtl/>
          <w:lang w:bidi="ar-EG"/>
        </w:rPr>
        <w:t xml:space="preserve">التغيُّرات المُناخية </w:t>
      </w:r>
      <w:r w:rsidRPr="005E6C38">
        <w:rPr>
          <w:rFonts w:ascii="Simplified Arabic" w:eastAsia="Times New Roman" w:hAnsi="Simplified Arabic" w:cs="Simplified Arabic"/>
          <w:color w:val="0D0D0D" w:themeColor="text1" w:themeTint="F2"/>
          <w:sz w:val="24"/>
          <w:szCs w:val="24"/>
          <w:rtl/>
          <w:lang w:bidi="ar-EG"/>
        </w:rPr>
        <w:t>وتحقيق التنمية المستدامة</w:t>
      </w:r>
      <w:r w:rsidRPr="005E6C38">
        <w:rPr>
          <w:rFonts w:ascii="Simplified Arabic" w:eastAsia="Times New Roman" w:hAnsi="Simplified Arabic" w:cs="Simplified Arabic"/>
          <w:color w:val="0D0D0D" w:themeColor="text1" w:themeTint="F2"/>
          <w:sz w:val="24"/>
          <w:szCs w:val="24"/>
          <w:lang w:bidi="ar-EG"/>
        </w:rPr>
        <w:t xml:space="preserve">. </w:t>
      </w:r>
      <w:r w:rsidRPr="005E6C38">
        <w:rPr>
          <w:rFonts w:ascii="Simplified Arabic" w:eastAsia="Times New Roman" w:hAnsi="Simplified Arabic" w:cs="Simplified Arabic"/>
          <w:color w:val="0D0D0D" w:themeColor="text1" w:themeTint="F2"/>
          <w:sz w:val="24"/>
          <w:szCs w:val="24"/>
          <w:rtl/>
          <w:lang w:bidi="ar-EG"/>
        </w:rPr>
        <w:t xml:space="preserve">التجارب الصينية، الألمانية، والسويدية أظهرت أن السياسات الملزمة، الدعم المالي والتكنولوجي، </w:t>
      </w:r>
      <w:r w:rsidR="00B579E1">
        <w:rPr>
          <w:rFonts w:ascii="Simplified Arabic" w:eastAsia="Times New Roman" w:hAnsi="Simplified Arabic" w:cs="Simplified Arabic"/>
          <w:color w:val="0D0D0D" w:themeColor="text1" w:themeTint="F2"/>
          <w:sz w:val="24"/>
          <w:szCs w:val="24"/>
          <w:rtl/>
          <w:lang w:bidi="ar-EG"/>
        </w:rPr>
        <w:t>الإبتكار</w:t>
      </w:r>
      <w:r w:rsidRPr="005E6C38">
        <w:rPr>
          <w:rFonts w:ascii="Simplified Arabic" w:eastAsia="Times New Roman" w:hAnsi="Simplified Arabic" w:cs="Simplified Arabic"/>
          <w:color w:val="0D0D0D" w:themeColor="text1" w:themeTint="F2"/>
          <w:sz w:val="24"/>
          <w:szCs w:val="24"/>
          <w:rtl/>
          <w:lang w:bidi="ar-EG"/>
        </w:rPr>
        <w:t>، والشراكات الدولية هي العناصر الأساسية لنجاح الانتقال للطاقة النظيفة</w:t>
      </w:r>
      <w:r w:rsidRPr="005E6C38">
        <w:rPr>
          <w:rFonts w:ascii="Simplified Arabic" w:eastAsia="Times New Roman" w:hAnsi="Simplified Arabic" w:cs="Simplified Arabic"/>
          <w:color w:val="0D0D0D" w:themeColor="text1" w:themeTint="F2"/>
          <w:sz w:val="24"/>
          <w:szCs w:val="24"/>
          <w:lang w:bidi="ar-EG"/>
        </w:rPr>
        <w:t>.</w:t>
      </w:r>
    </w:p>
    <w:p w14:paraId="756AA0DB" w14:textId="4AF34CDB" w:rsidR="001936DA" w:rsidRDefault="005E6C38"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5E6C38">
        <w:rPr>
          <w:rFonts w:ascii="Simplified Arabic" w:eastAsia="Times New Roman" w:hAnsi="Simplified Arabic" w:cs="Simplified Arabic"/>
          <w:color w:val="0D0D0D" w:themeColor="text1" w:themeTint="F2"/>
          <w:sz w:val="24"/>
          <w:szCs w:val="24"/>
          <w:rtl/>
          <w:lang w:bidi="ar-EG"/>
        </w:rPr>
        <w:t xml:space="preserve">لذلك، يمكن لمصر </w:t>
      </w:r>
      <w:r w:rsidR="00842B52">
        <w:rPr>
          <w:rFonts w:ascii="Simplified Arabic" w:eastAsia="Times New Roman" w:hAnsi="Simplified Arabic" w:cs="Simplified Arabic"/>
          <w:color w:val="0D0D0D" w:themeColor="text1" w:themeTint="F2"/>
          <w:sz w:val="24"/>
          <w:szCs w:val="24"/>
          <w:rtl/>
          <w:lang w:bidi="ar-EG"/>
        </w:rPr>
        <w:t>الإستفادة</w:t>
      </w:r>
      <w:r w:rsidRPr="005E6C38">
        <w:rPr>
          <w:rFonts w:ascii="Simplified Arabic" w:eastAsia="Times New Roman" w:hAnsi="Simplified Arabic" w:cs="Simplified Arabic"/>
          <w:color w:val="0D0D0D" w:themeColor="text1" w:themeTint="F2"/>
          <w:sz w:val="24"/>
          <w:szCs w:val="24"/>
          <w:rtl/>
          <w:lang w:bidi="ar-EG"/>
        </w:rPr>
        <w:t xml:space="preserve"> من هذه الدروس في تصميم سياسات متكاملة لتعزيز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5E6C38">
        <w:rPr>
          <w:rFonts w:ascii="Simplified Arabic" w:eastAsia="Times New Roman" w:hAnsi="Simplified Arabic" w:cs="Simplified Arabic"/>
          <w:color w:val="0D0D0D" w:themeColor="text1" w:themeTint="F2"/>
          <w:sz w:val="24"/>
          <w:szCs w:val="24"/>
          <w:rtl/>
          <w:lang w:bidi="ar-EG"/>
        </w:rPr>
        <w:t xml:space="preserve">، بما يضمن تحقيق خفض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5E6C38">
        <w:rPr>
          <w:rFonts w:ascii="Simplified Arabic" w:eastAsia="Times New Roman" w:hAnsi="Simplified Arabic" w:cs="Simplified Arabic"/>
          <w:color w:val="0D0D0D" w:themeColor="text1" w:themeTint="F2"/>
          <w:sz w:val="24"/>
          <w:szCs w:val="24"/>
          <w:rtl/>
          <w:lang w:bidi="ar-EG"/>
        </w:rPr>
        <w:t xml:space="preserve">الكربونية، تحسين كفاءة الطاقة، وتعزيز التنمية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5E6C38">
        <w:rPr>
          <w:rFonts w:ascii="Simplified Arabic" w:eastAsia="Times New Roman" w:hAnsi="Simplified Arabic" w:cs="Simplified Arabic"/>
          <w:color w:val="0D0D0D" w:themeColor="text1" w:themeTint="F2"/>
          <w:sz w:val="24"/>
          <w:szCs w:val="24"/>
          <w:rtl/>
          <w:lang w:bidi="ar-EG"/>
        </w:rPr>
        <w:t>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5E6C38">
        <w:rPr>
          <w:rFonts w:ascii="Simplified Arabic" w:eastAsia="Times New Roman" w:hAnsi="Simplified Arabic" w:cs="Simplified Arabic"/>
          <w:color w:val="0D0D0D" w:themeColor="text1" w:themeTint="F2"/>
          <w:sz w:val="24"/>
          <w:szCs w:val="24"/>
          <w:rtl/>
          <w:lang w:bidi="ar-EG"/>
        </w:rPr>
        <w:t>والبيئية</w:t>
      </w:r>
      <w:r w:rsidRPr="005E6C38">
        <w:rPr>
          <w:rFonts w:ascii="Simplified Arabic" w:eastAsia="Times New Roman" w:hAnsi="Simplified Arabic" w:cs="Simplified Arabic"/>
          <w:color w:val="0D0D0D" w:themeColor="text1" w:themeTint="F2"/>
          <w:sz w:val="24"/>
          <w:szCs w:val="24"/>
          <w:lang w:bidi="ar-EG"/>
        </w:rPr>
        <w:t>.</w:t>
      </w:r>
    </w:p>
    <w:p w14:paraId="6D0A134E" w14:textId="77777777" w:rsidR="002655C0" w:rsidRPr="002655C0" w:rsidRDefault="002655C0"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5FF2C161" w14:textId="49C8EA36" w:rsidR="00F77F29" w:rsidRDefault="0047040C"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rPr>
      </w:pPr>
      <w:r w:rsidRPr="00F77F29">
        <w:rPr>
          <w:rFonts w:ascii="Simplified Arabic" w:eastAsia="Times New Roman" w:hAnsi="Simplified Arabic" w:cs="Simplified Arabic" w:hint="cs"/>
          <w:b/>
          <w:bCs/>
          <w:color w:val="0D0D0D" w:themeColor="text1" w:themeTint="F2"/>
          <w:sz w:val="32"/>
          <w:szCs w:val="32"/>
          <w:rtl/>
        </w:rPr>
        <w:t xml:space="preserve">القسم </w:t>
      </w:r>
      <w:r w:rsidR="005E6C38">
        <w:rPr>
          <w:rFonts w:ascii="Simplified Arabic" w:eastAsia="Times New Roman" w:hAnsi="Simplified Arabic" w:cs="Simplified Arabic" w:hint="cs"/>
          <w:b/>
          <w:bCs/>
          <w:color w:val="0D0D0D" w:themeColor="text1" w:themeTint="F2"/>
          <w:sz w:val="32"/>
          <w:szCs w:val="32"/>
          <w:rtl/>
        </w:rPr>
        <w:t>الخامس</w:t>
      </w:r>
    </w:p>
    <w:p w14:paraId="55D62F5A" w14:textId="35092780" w:rsidR="00F77F29" w:rsidRDefault="00B30C00" w:rsidP="007D6A89">
      <w:pPr>
        <w:spacing w:after="0" w:line="276" w:lineRule="auto"/>
        <w:ind w:left="-370" w:firstLine="55"/>
        <w:jc w:val="center"/>
        <w:rPr>
          <w:rFonts w:ascii="Simplified Arabic" w:eastAsia="Times New Roman" w:hAnsi="Simplified Arabic" w:cs="Simplified Arabic"/>
          <w:b/>
          <w:bCs/>
          <w:color w:val="0D0D0D" w:themeColor="text1" w:themeTint="F2"/>
          <w:sz w:val="32"/>
          <w:szCs w:val="32"/>
          <w:rtl/>
        </w:rPr>
      </w:pPr>
      <w:r w:rsidRPr="00F77F29">
        <w:rPr>
          <w:rFonts w:ascii="Simplified Arabic" w:eastAsia="Times New Roman" w:hAnsi="Simplified Arabic" w:cs="Simplified Arabic"/>
          <w:b/>
          <w:bCs/>
          <w:color w:val="0D0D0D" w:themeColor="text1" w:themeTint="F2"/>
          <w:sz w:val="32"/>
          <w:szCs w:val="32"/>
          <w:rtl/>
        </w:rPr>
        <w:t xml:space="preserve"> السياسات المقتر</w:t>
      </w:r>
      <w:r w:rsidR="00F77F29">
        <w:rPr>
          <w:rFonts w:ascii="Simplified Arabic" w:eastAsia="Times New Roman" w:hAnsi="Simplified Arabic" w:cs="Simplified Arabic"/>
          <w:b/>
          <w:bCs/>
          <w:color w:val="0D0D0D" w:themeColor="text1" w:themeTint="F2"/>
          <w:sz w:val="32"/>
          <w:szCs w:val="32"/>
          <w:rtl/>
        </w:rPr>
        <w:t xml:space="preserve">حة لتعزيز الطاقة </w:t>
      </w:r>
      <w:r w:rsidR="009B421D">
        <w:rPr>
          <w:rFonts w:ascii="Simplified Arabic" w:eastAsia="Times New Roman" w:hAnsi="Simplified Arabic" w:cs="Simplified Arabic"/>
          <w:b/>
          <w:bCs/>
          <w:color w:val="0D0D0D" w:themeColor="text1" w:themeTint="F2"/>
          <w:sz w:val="32"/>
          <w:szCs w:val="32"/>
          <w:rtl/>
        </w:rPr>
        <w:t>المُتجددة</w:t>
      </w:r>
      <w:r w:rsidR="00F77F29">
        <w:rPr>
          <w:rFonts w:ascii="Simplified Arabic" w:eastAsia="Times New Roman" w:hAnsi="Simplified Arabic" w:cs="Simplified Arabic"/>
          <w:b/>
          <w:bCs/>
          <w:color w:val="0D0D0D" w:themeColor="text1" w:themeTint="F2"/>
          <w:sz w:val="32"/>
          <w:szCs w:val="32"/>
          <w:rtl/>
        </w:rPr>
        <w:t xml:space="preserve"> في مص</w:t>
      </w:r>
      <w:r w:rsidR="00F77F29">
        <w:rPr>
          <w:rFonts w:ascii="Simplified Arabic" w:eastAsia="Times New Roman" w:hAnsi="Simplified Arabic" w:cs="Simplified Arabic" w:hint="cs"/>
          <w:b/>
          <w:bCs/>
          <w:color w:val="0D0D0D" w:themeColor="text1" w:themeTint="F2"/>
          <w:sz w:val="32"/>
          <w:szCs w:val="32"/>
          <w:rtl/>
        </w:rPr>
        <w:t>ر</w:t>
      </w:r>
    </w:p>
    <w:p w14:paraId="725789D2" w14:textId="520AA107" w:rsidR="00F77F29" w:rsidRPr="00F77F29" w:rsidRDefault="00F77F29" w:rsidP="007D6A89">
      <w:pPr>
        <w:spacing w:after="0" w:line="276" w:lineRule="auto"/>
        <w:ind w:left="-370" w:firstLine="55"/>
        <w:rPr>
          <w:rFonts w:ascii="Simplified Arabic" w:eastAsia="Times New Roman" w:hAnsi="Simplified Arabic" w:cs="Simplified Arabic"/>
          <w:b/>
          <w:bCs/>
          <w:color w:val="0D0D0D" w:themeColor="text1" w:themeTint="F2"/>
          <w:sz w:val="28"/>
          <w:szCs w:val="28"/>
          <w:rtl/>
        </w:rPr>
      </w:pPr>
      <w:r w:rsidRPr="00F77F29">
        <w:rPr>
          <w:rFonts w:ascii="Simplified Arabic" w:eastAsia="Times New Roman" w:hAnsi="Simplified Arabic" w:cs="Simplified Arabic" w:hint="cs"/>
          <w:b/>
          <w:bCs/>
          <w:color w:val="0D0D0D" w:themeColor="text1" w:themeTint="F2"/>
          <w:sz w:val="28"/>
          <w:szCs w:val="28"/>
          <w:rtl/>
        </w:rPr>
        <w:t>تمهيد:</w:t>
      </w:r>
    </w:p>
    <w:p w14:paraId="5EB77DF7" w14:textId="42988E29"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تشهد مصر في السنوات الأخيرة اهتمامًا متزايدًا بقطاع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نظرًا للإمكانات الهائلة التي تتمتع بها من حيث الإشعاع الشمسي القوي، </w:t>
      </w:r>
      <w:r>
        <w:rPr>
          <w:rFonts w:ascii="Simplified Arabic" w:eastAsia="Times New Roman" w:hAnsi="Simplified Arabic" w:cs="Simplified Arabic" w:hint="cs"/>
          <w:color w:val="0D0D0D" w:themeColor="text1" w:themeTint="F2"/>
          <w:sz w:val="24"/>
          <w:szCs w:val="24"/>
          <w:rtl/>
          <w:lang w:bidi="ar-EG"/>
        </w:rPr>
        <w:t>و</w:t>
      </w:r>
      <w:r w:rsidRPr="00BC2FE0">
        <w:rPr>
          <w:rFonts w:ascii="Simplified Arabic" w:eastAsia="Times New Roman" w:hAnsi="Simplified Arabic" w:cs="Simplified Arabic"/>
          <w:color w:val="0D0D0D" w:themeColor="text1" w:themeTint="F2"/>
          <w:sz w:val="24"/>
          <w:szCs w:val="24"/>
          <w:rtl/>
          <w:lang w:bidi="ar-EG"/>
        </w:rPr>
        <w:t xml:space="preserve">موارد </w:t>
      </w:r>
      <w:r>
        <w:rPr>
          <w:rFonts w:ascii="Simplified Arabic" w:eastAsia="Times New Roman" w:hAnsi="Simplified Arabic" w:cs="Simplified Arabic" w:hint="cs"/>
          <w:color w:val="0D0D0D" w:themeColor="text1" w:themeTint="F2"/>
          <w:sz w:val="24"/>
          <w:szCs w:val="24"/>
          <w:rtl/>
          <w:lang w:bidi="ar-EG"/>
        </w:rPr>
        <w:t>الرياح</w:t>
      </w:r>
      <w:r w:rsidRPr="00BC2FE0">
        <w:rPr>
          <w:rFonts w:ascii="Simplified Arabic" w:eastAsia="Times New Roman" w:hAnsi="Simplified Arabic" w:cs="Simplified Arabic"/>
          <w:color w:val="0D0D0D" w:themeColor="text1" w:themeTint="F2"/>
          <w:sz w:val="24"/>
          <w:szCs w:val="24"/>
          <w:rtl/>
          <w:lang w:bidi="ar-EG"/>
        </w:rPr>
        <w:t xml:space="preserve"> الوفيرة، والمخلفات الزراعية والصناعية التي يمكن استغلالها في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الطاقة الحيوية. ومع التحديات البيئية العالمية و</w:t>
      </w:r>
      <w:r w:rsidR="00F2320B">
        <w:rPr>
          <w:rFonts w:ascii="Simplified Arabic" w:eastAsia="Times New Roman" w:hAnsi="Simplified Arabic" w:cs="Simplified Arabic"/>
          <w:color w:val="0D0D0D" w:themeColor="text1" w:themeTint="F2"/>
          <w:sz w:val="24"/>
          <w:szCs w:val="24"/>
          <w:rtl/>
          <w:lang w:bidi="ar-EG"/>
        </w:rPr>
        <w:t>إرتفاع</w:t>
      </w:r>
      <w:r w:rsidRPr="00BC2FE0">
        <w:rPr>
          <w:rFonts w:ascii="Simplified Arabic" w:eastAsia="Times New Roman" w:hAnsi="Simplified Arabic" w:cs="Simplified Arabic"/>
          <w:color w:val="0D0D0D" w:themeColor="text1" w:themeTint="F2"/>
          <w:sz w:val="24"/>
          <w:szCs w:val="24"/>
          <w:rtl/>
          <w:lang w:bidi="ar-EG"/>
        </w:rPr>
        <w:t xml:space="preserve"> الطلب على الطاقة، أصبح من الضروري وضع سياسات </w:t>
      </w:r>
      <w:r>
        <w:rPr>
          <w:rFonts w:ascii="Simplified Arabic" w:eastAsia="Times New Roman" w:hAnsi="Simplified Arabic" w:cs="Simplified Arabic" w:hint="cs"/>
          <w:color w:val="0D0D0D" w:themeColor="text1" w:themeTint="F2"/>
          <w:sz w:val="24"/>
          <w:szCs w:val="24"/>
          <w:rtl/>
          <w:lang w:bidi="ar-EG"/>
        </w:rPr>
        <w:t>طاقة</w:t>
      </w:r>
      <w:r w:rsidRPr="00BC2FE0">
        <w:rPr>
          <w:rFonts w:ascii="Simplified Arabic" w:eastAsia="Times New Roman" w:hAnsi="Simplified Arabic" w:cs="Simplified Arabic"/>
          <w:color w:val="0D0D0D" w:themeColor="text1" w:themeTint="F2"/>
          <w:sz w:val="24"/>
          <w:szCs w:val="24"/>
          <w:rtl/>
          <w:lang w:bidi="ar-EG"/>
        </w:rPr>
        <w:t xml:space="preserve"> متكاملة تهدف إلى تعزيز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 xml:space="preserve">المصادر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وتقليل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 xml:space="preserve">على الوقود الأحفوري، بما يساهم في تحقيق أهداف التنمية المستدامة، وخاصة الهدف السابع: </w:t>
      </w:r>
      <w:r>
        <w:rPr>
          <w:rFonts w:ascii="Simplified Arabic" w:eastAsia="Times New Roman" w:hAnsi="Simplified Arabic" w:cs="Simplified Arabic" w:hint="cs"/>
          <w:color w:val="0D0D0D" w:themeColor="text1" w:themeTint="F2"/>
          <w:sz w:val="24"/>
          <w:szCs w:val="24"/>
          <w:rtl/>
          <w:lang w:bidi="ar-EG"/>
        </w:rPr>
        <w:t>"</w:t>
      </w:r>
      <w:r w:rsidRPr="00BC2FE0">
        <w:rPr>
          <w:rFonts w:ascii="Simplified Arabic" w:eastAsia="Times New Roman" w:hAnsi="Simplified Arabic" w:cs="Simplified Arabic"/>
          <w:color w:val="0D0D0D" w:themeColor="text1" w:themeTint="F2"/>
          <w:sz w:val="24"/>
          <w:szCs w:val="24"/>
          <w:rtl/>
          <w:lang w:bidi="ar-EG"/>
        </w:rPr>
        <w:t>طاقة نظيفة وبأسعار معقولة</w:t>
      </w:r>
      <w:r>
        <w:rPr>
          <w:rFonts w:ascii="Simplified Arabic" w:eastAsia="Times New Roman" w:hAnsi="Simplified Arabic" w:cs="Simplified Arabic" w:hint="cs"/>
          <w:color w:val="0D0D0D" w:themeColor="text1" w:themeTint="F2"/>
          <w:sz w:val="24"/>
          <w:szCs w:val="24"/>
          <w:rtl/>
          <w:lang w:bidi="ar-EG"/>
        </w:rPr>
        <w:t>"</w:t>
      </w:r>
      <w:r w:rsidRPr="00BC2FE0">
        <w:rPr>
          <w:rFonts w:ascii="Simplified Arabic" w:eastAsia="Times New Roman" w:hAnsi="Simplified Arabic" w:cs="Simplified Arabic"/>
          <w:color w:val="0D0D0D" w:themeColor="text1" w:themeTint="F2"/>
          <w:sz w:val="24"/>
          <w:szCs w:val="24"/>
          <w:rtl/>
          <w:lang w:bidi="ar-EG"/>
        </w:rPr>
        <w:t>.</w:t>
      </w:r>
    </w:p>
    <w:p w14:paraId="2145D7E1" w14:textId="20329888"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أظهرت التجارب الدولية أن 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يتطلب تنسيق سياسات متعددة المستويات تشمل السياسات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BC2FE0">
        <w:rPr>
          <w:rFonts w:ascii="Simplified Arabic" w:eastAsia="Times New Roman" w:hAnsi="Simplified Arabic" w:cs="Simplified Arabic"/>
          <w:color w:val="0D0D0D" w:themeColor="text1" w:themeTint="F2"/>
          <w:sz w:val="24"/>
          <w:szCs w:val="24"/>
          <w:rtl/>
          <w:lang w:bidi="ar-EG"/>
        </w:rPr>
        <w:t>، التشريعية والتنظيمية، تطوير التكنولوجيا وال</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 وتعزيز الشراكات الدولية. على سبيل المثال:</w:t>
      </w:r>
    </w:p>
    <w:p w14:paraId="0F779368" w14:textId="69F6C1F1" w:rsidR="00BC2FE0" w:rsidRPr="007529AD" w:rsidRDefault="00BC2FE0" w:rsidP="007D6A89">
      <w:pPr>
        <w:pStyle w:val="ListParagraph"/>
        <w:numPr>
          <w:ilvl w:val="0"/>
          <w:numId w:val="43"/>
        </w:numPr>
        <w:tabs>
          <w:tab w:val="num" w:pos="720"/>
        </w:tabs>
        <w:spacing w:after="0" w:line="276" w:lineRule="auto"/>
        <w:ind w:left="-188" w:hanging="284"/>
        <w:jc w:val="both"/>
        <w:rPr>
          <w:rFonts w:ascii="Simplified Arabic" w:eastAsia="Times New Roman" w:hAnsi="Simplified Arabic" w:cs="Simplified Arabic"/>
          <w:color w:val="0D0D0D" w:themeColor="text1" w:themeTint="F2"/>
          <w:sz w:val="24"/>
          <w:szCs w:val="24"/>
          <w:rtl/>
          <w:lang w:bidi="ar-EG"/>
        </w:rPr>
      </w:pPr>
      <w:r w:rsidRPr="007529AD">
        <w:rPr>
          <w:rFonts w:ascii="Simplified Arabic" w:eastAsia="Times New Roman" w:hAnsi="Simplified Arabic" w:cs="Simplified Arabic"/>
          <w:b/>
          <w:bCs/>
          <w:color w:val="0D0D0D" w:themeColor="text1" w:themeTint="F2"/>
          <w:sz w:val="24"/>
          <w:szCs w:val="24"/>
          <w:rtl/>
          <w:lang w:bidi="ar-EG"/>
        </w:rPr>
        <w:t xml:space="preserve">السياسات </w:t>
      </w:r>
      <w:r w:rsidR="00575ECD" w:rsidRPr="007529AD">
        <w:rPr>
          <w:rFonts w:ascii="Simplified Arabic" w:eastAsia="Times New Roman" w:hAnsi="Simplified Arabic" w:cs="Simplified Arabic"/>
          <w:b/>
          <w:bCs/>
          <w:color w:val="0D0D0D" w:themeColor="text1" w:themeTint="F2"/>
          <w:sz w:val="24"/>
          <w:szCs w:val="24"/>
          <w:rtl/>
          <w:lang w:bidi="ar-EG"/>
        </w:rPr>
        <w:t>ال</w:t>
      </w:r>
      <w:r w:rsidR="00B579E1" w:rsidRPr="007529AD">
        <w:rPr>
          <w:rFonts w:ascii="Simplified Arabic" w:eastAsia="Times New Roman" w:hAnsi="Simplified Arabic" w:cs="Simplified Arabic"/>
          <w:b/>
          <w:bCs/>
          <w:color w:val="0D0D0D" w:themeColor="text1" w:themeTint="F2"/>
          <w:sz w:val="24"/>
          <w:szCs w:val="24"/>
          <w:rtl/>
          <w:lang w:bidi="ar-EG"/>
        </w:rPr>
        <w:t>إقتصاد</w:t>
      </w:r>
      <w:r w:rsidR="00575ECD" w:rsidRPr="007529AD">
        <w:rPr>
          <w:rFonts w:ascii="Simplified Arabic" w:eastAsia="Times New Roman" w:hAnsi="Simplified Arabic" w:cs="Simplified Arabic"/>
          <w:b/>
          <w:bCs/>
          <w:color w:val="0D0D0D" w:themeColor="text1" w:themeTint="F2"/>
          <w:sz w:val="24"/>
          <w:szCs w:val="24"/>
          <w:rtl/>
          <w:lang w:bidi="ar-EG"/>
        </w:rPr>
        <w:t xml:space="preserve">ية </w:t>
      </w:r>
      <w:r w:rsidRPr="007529AD">
        <w:rPr>
          <w:rFonts w:ascii="Simplified Arabic" w:eastAsia="Times New Roman" w:hAnsi="Simplified Arabic" w:cs="Simplified Arabic"/>
          <w:b/>
          <w:bCs/>
          <w:color w:val="0D0D0D" w:themeColor="text1" w:themeTint="F2"/>
          <w:sz w:val="24"/>
          <w:szCs w:val="24"/>
          <w:rtl/>
          <w:lang w:bidi="ar-EG"/>
        </w:rPr>
        <w:t>:</w:t>
      </w:r>
      <w:r w:rsidRPr="007529AD">
        <w:rPr>
          <w:rFonts w:ascii="Simplified Arabic" w:eastAsia="Times New Roman" w:hAnsi="Simplified Arabic" w:cs="Simplified Arabic"/>
          <w:color w:val="0D0D0D" w:themeColor="text1" w:themeTint="F2"/>
          <w:sz w:val="24"/>
          <w:szCs w:val="24"/>
          <w:rtl/>
          <w:lang w:bidi="ar-EG"/>
        </w:rPr>
        <w:t xml:space="preserve"> نجحت ألمانيا والصين والسويد في تعزيز ال</w:t>
      </w:r>
      <w:r w:rsidR="00B579E1" w:rsidRPr="007529AD">
        <w:rPr>
          <w:rFonts w:ascii="Simplified Arabic" w:eastAsia="Times New Roman" w:hAnsi="Simplified Arabic" w:cs="Simplified Arabic"/>
          <w:color w:val="0D0D0D" w:themeColor="text1" w:themeTint="F2"/>
          <w:sz w:val="24"/>
          <w:szCs w:val="24"/>
          <w:rtl/>
          <w:lang w:bidi="ar-EG"/>
        </w:rPr>
        <w:t>إستثمار</w:t>
      </w:r>
      <w:r w:rsidRPr="007529AD">
        <w:rPr>
          <w:rFonts w:ascii="Simplified Arabic" w:eastAsia="Times New Roman" w:hAnsi="Simplified Arabic" w:cs="Simplified Arabic"/>
          <w:color w:val="0D0D0D" w:themeColor="text1" w:themeTint="F2"/>
          <w:sz w:val="24"/>
          <w:szCs w:val="24"/>
          <w:rtl/>
          <w:lang w:bidi="ar-EG"/>
        </w:rPr>
        <w:t xml:space="preserve"> في الطاقة </w:t>
      </w:r>
      <w:r w:rsidR="009B421D" w:rsidRPr="007529AD">
        <w:rPr>
          <w:rFonts w:ascii="Simplified Arabic" w:eastAsia="Times New Roman" w:hAnsi="Simplified Arabic" w:cs="Simplified Arabic"/>
          <w:color w:val="0D0D0D" w:themeColor="text1" w:themeTint="F2"/>
          <w:sz w:val="24"/>
          <w:szCs w:val="24"/>
          <w:rtl/>
          <w:lang w:bidi="ar-EG"/>
        </w:rPr>
        <w:t>المُتجددة</w:t>
      </w:r>
      <w:r w:rsidRPr="007529AD">
        <w:rPr>
          <w:rFonts w:ascii="Simplified Arabic" w:eastAsia="Times New Roman" w:hAnsi="Simplified Arabic" w:cs="Simplified Arabic"/>
          <w:color w:val="0D0D0D" w:themeColor="text1" w:themeTint="F2"/>
          <w:sz w:val="24"/>
          <w:szCs w:val="24"/>
          <w:rtl/>
          <w:lang w:bidi="ar-EG"/>
        </w:rPr>
        <w:t xml:space="preserve"> من خلال أدوات مالية محفزة، مثل تعريفة التغذية، المنح والقروض، الحوافز الضريبية، والدعم لمراكز البحث و</w:t>
      </w:r>
      <w:r w:rsidR="00B579E1" w:rsidRPr="007529AD">
        <w:rPr>
          <w:rFonts w:ascii="Simplified Arabic" w:eastAsia="Times New Roman" w:hAnsi="Simplified Arabic" w:cs="Simplified Arabic"/>
          <w:color w:val="0D0D0D" w:themeColor="text1" w:themeTint="F2"/>
          <w:sz w:val="24"/>
          <w:szCs w:val="24"/>
          <w:rtl/>
          <w:lang w:bidi="ar-EG"/>
        </w:rPr>
        <w:t>الإبتكار</w:t>
      </w:r>
      <w:r w:rsidRPr="007529AD">
        <w:rPr>
          <w:rFonts w:ascii="Simplified Arabic" w:eastAsia="Times New Roman" w:hAnsi="Simplified Arabic" w:cs="Simplified Arabic"/>
          <w:color w:val="0D0D0D" w:themeColor="text1" w:themeTint="F2"/>
          <w:sz w:val="24"/>
          <w:szCs w:val="24"/>
          <w:rtl/>
          <w:lang w:bidi="ar-EG"/>
        </w:rPr>
        <w:t xml:space="preserve">. وقد ساعدت هذه السياسات على زيادة قدرة الإنتاج، وخلق فرص عمل، وتحقيق نمو </w:t>
      </w:r>
      <w:r w:rsidR="00B579E1" w:rsidRPr="007529AD">
        <w:rPr>
          <w:rFonts w:ascii="Simplified Arabic" w:eastAsia="Times New Roman" w:hAnsi="Simplified Arabic" w:cs="Simplified Arabic"/>
          <w:color w:val="0D0D0D" w:themeColor="text1" w:themeTint="F2"/>
          <w:sz w:val="24"/>
          <w:szCs w:val="24"/>
          <w:rtl/>
          <w:lang w:bidi="ar-EG"/>
        </w:rPr>
        <w:t>إقتصاد</w:t>
      </w:r>
      <w:r w:rsidRPr="007529AD">
        <w:rPr>
          <w:rFonts w:ascii="Simplified Arabic" w:eastAsia="Times New Roman" w:hAnsi="Simplified Arabic" w:cs="Simplified Arabic"/>
          <w:color w:val="0D0D0D" w:themeColor="text1" w:themeTint="F2"/>
          <w:sz w:val="24"/>
          <w:szCs w:val="24"/>
          <w:rtl/>
          <w:lang w:bidi="ar-EG"/>
        </w:rPr>
        <w:t>ي مستدام.</w:t>
      </w:r>
    </w:p>
    <w:p w14:paraId="795EA6E3" w14:textId="23871B6D" w:rsidR="00BC2FE0" w:rsidRPr="007529AD" w:rsidRDefault="00BC2FE0" w:rsidP="007D6A89">
      <w:pPr>
        <w:pStyle w:val="ListParagraph"/>
        <w:numPr>
          <w:ilvl w:val="0"/>
          <w:numId w:val="42"/>
        </w:numPr>
        <w:tabs>
          <w:tab w:val="num" w:pos="720"/>
        </w:tabs>
        <w:spacing w:after="0" w:line="276" w:lineRule="auto"/>
        <w:ind w:left="-188"/>
        <w:jc w:val="both"/>
        <w:rPr>
          <w:rFonts w:ascii="Simplified Arabic" w:eastAsia="Times New Roman" w:hAnsi="Simplified Arabic" w:cs="Simplified Arabic"/>
          <w:color w:val="0D0D0D" w:themeColor="text1" w:themeTint="F2"/>
          <w:sz w:val="24"/>
          <w:szCs w:val="24"/>
          <w:rtl/>
          <w:lang w:bidi="ar-EG"/>
        </w:rPr>
      </w:pPr>
      <w:r w:rsidRPr="007529AD">
        <w:rPr>
          <w:rFonts w:ascii="Simplified Arabic" w:eastAsia="Times New Roman" w:hAnsi="Simplified Arabic" w:cs="Simplified Arabic"/>
          <w:b/>
          <w:bCs/>
          <w:color w:val="0D0D0D" w:themeColor="text1" w:themeTint="F2"/>
          <w:sz w:val="24"/>
          <w:szCs w:val="24"/>
          <w:rtl/>
          <w:lang w:bidi="ar-EG"/>
        </w:rPr>
        <w:t>السياسات التشريعية والتنظيمية:</w:t>
      </w:r>
      <w:r w:rsidRPr="007529AD">
        <w:rPr>
          <w:rFonts w:ascii="Simplified Arabic" w:eastAsia="Times New Roman" w:hAnsi="Simplified Arabic" w:cs="Simplified Arabic"/>
          <w:color w:val="0D0D0D" w:themeColor="text1" w:themeTint="F2"/>
          <w:sz w:val="24"/>
          <w:szCs w:val="24"/>
          <w:rtl/>
          <w:lang w:bidi="ar-EG"/>
        </w:rPr>
        <w:t xml:space="preserve"> أظهرت السويد والصين أهمية وجود إطار قانوني وتشريعي واضح لتنظيم </w:t>
      </w:r>
      <w:r w:rsidR="00B579E1" w:rsidRPr="007529AD">
        <w:rPr>
          <w:rFonts w:ascii="Simplified Arabic" w:eastAsia="Times New Roman" w:hAnsi="Simplified Arabic" w:cs="Simplified Arabic"/>
          <w:color w:val="0D0D0D" w:themeColor="text1" w:themeTint="F2"/>
          <w:sz w:val="24"/>
          <w:szCs w:val="24"/>
          <w:rtl/>
          <w:lang w:bidi="ar-EG"/>
        </w:rPr>
        <w:t>إستخدام</w:t>
      </w:r>
      <w:r w:rsidR="00575ECD" w:rsidRPr="007529AD">
        <w:rPr>
          <w:rFonts w:ascii="Simplified Arabic" w:eastAsia="Times New Roman" w:hAnsi="Simplified Arabic" w:cs="Simplified Arabic"/>
          <w:color w:val="0D0D0D" w:themeColor="text1" w:themeTint="F2"/>
          <w:sz w:val="24"/>
          <w:szCs w:val="24"/>
          <w:rtl/>
          <w:lang w:bidi="ar-EG"/>
        </w:rPr>
        <w:t xml:space="preserve"> </w:t>
      </w:r>
      <w:r w:rsidRPr="007529AD">
        <w:rPr>
          <w:rFonts w:ascii="Simplified Arabic" w:eastAsia="Times New Roman" w:hAnsi="Simplified Arabic" w:cs="Simplified Arabic"/>
          <w:color w:val="0D0D0D" w:themeColor="text1" w:themeTint="F2"/>
          <w:sz w:val="24"/>
          <w:szCs w:val="24"/>
          <w:rtl/>
          <w:lang w:bidi="ar-EG"/>
        </w:rPr>
        <w:t xml:space="preserve">الطاقة </w:t>
      </w:r>
      <w:r w:rsidR="009B421D" w:rsidRPr="007529AD">
        <w:rPr>
          <w:rFonts w:ascii="Simplified Arabic" w:eastAsia="Times New Roman" w:hAnsi="Simplified Arabic" w:cs="Simplified Arabic"/>
          <w:color w:val="0D0D0D" w:themeColor="text1" w:themeTint="F2"/>
          <w:sz w:val="24"/>
          <w:szCs w:val="24"/>
          <w:rtl/>
          <w:lang w:bidi="ar-EG"/>
        </w:rPr>
        <w:t>المُتجددة</w:t>
      </w:r>
      <w:r w:rsidRPr="007529AD">
        <w:rPr>
          <w:rFonts w:ascii="Simplified Arabic" w:eastAsia="Times New Roman" w:hAnsi="Simplified Arabic" w:cs="Simplified Arabic"/>
          <w:color w:val="0D0D0D" w:themeColor="text1" w:themeTint="F2"/>
          <w:sz w:val="24"/>
          <w:szCs w:val="24"/>
          <w:rtl/>
          <w:lang w:bidi="ar-EG"/>
        </w:rPr>
        <w:t xml:space="preserve">، بما يشمل قوانين حماية البيئة، تنظيم </w:t>
      </w:r>
      <w:r w:rsidR="00B579E1" w:rsidRPr="007529AD">
        <w:rPr>
          <w:rFonts w:ascii="Simplified Arabic" w:eastAsia="Times New Roman" w:hAnsi="Simplified Arabic" w:cs="Simplified Arabic"/>
          <w:color w:val="0D0D0D" w:themeColor="text1" w:themeTint="F2"/>
          <w:sz w:val="24"/>
          <w:szCs w:val="24"/>
          <w:rtl/>
          <w:lang w:bidi="ar-EG"/>
        </w:rPr>
        <w:t>إستخدام</w:t>
      </w:r>
      <w:r w:rsidR="00575ECD" w:rsidRPr="007529AD">
        <w:rPr>
          <w:rFonts w:ascii="Simplified Arabic" w:eastAsia="Times New Roman" w:hAnsi="Simplified Arabic" w:cs="Simplified Arabic"/>
          <w:color w:val="0D0D0D" w:themeColor="text1" w:themeTint="F2"/>
          <w:sz w:val="24"/>
          <w:szCs w:val="24"/>
          <w:rtl/>
          <w:lang w:bidi="ar-EG"/>
        </w:rPr>
        <w:t xml:space="preserve"> </w:t>
      </w:r>
      <w:r w:rsidRPr="007529AD">
        <w:rPr>
          <w:rFonts w:ascii="Simplified Arabic" w:eastAsia="Times New Roman" w:hAnsi="Simplified Arabic" w:cs="Simplified Arabic"/>
          <w:color w:val="0D0D0D" w:themeColor="text1" w:themeTint="F2"/>
          <w:sz w:val="24"/>
          <w:szCs w:val="24"/>
          <w:rtl/>
          <w:lang w:bidi="ar-EG"/>
        </w:rPr>
        <w:t>الأراضي، وإصدار تشريعات تحفز على ال</w:t>
      </w:r>
      <w:r w:rsidR="00B579E1" w:rsidRPr="007529AD">
        <w:rPr>
          <w:rFonts w:ascii="Simplified Arabic" w:eastAsia="Times New Roman" w:hAnsi="Simplified Arabic" w:cs="Simplified Arabic"/>
          <w:color w:val="0D0D0D" w:themeColor="text1" w:themeTint="F2"/>
          <w:sz w:val="24"/>
          <w:szCs w:val="24"/>
          <w:rtl/>
          <w:lang w:bidi="ar-EG"/>
        </w:rPr>
        <w:t>إستثمار</w:t>
      </w:r>
      <w:r w:rsidRPr="007529AD">
        <w:rPr>
          <w:rFonts w:ascii="Simplified Arabic" w:eastAsia="Times New Roman" w:hAnsi="Simplified Arabic" w:cs="Simplified Arabic"/>
          <w:color w:val="0D0D0D" w:themeColor="text1" w:themeTint="F2"/>
          <w:sz w:val="24"/>
          <w:szCs w:val="24"/>
          <w:rtl/>
          <w:lang w:bidi="ar-EG"/>
        </w:rPr>
        <w:t xml:space="preserve"> في الطاقة النظيفة، مثل قانون ضريبة البيئة في الصين وسياسات </w:t>
      </w:r>
      <w:r w:rsidR="000A0408" w:rsidRPr="007529AD">
        <w:rPr>
          <w:rFonts w:ascii="Simplified Arabic" w:eastAsia="Times New Roman" w:hAnsi="Simplified Arabic" w:cs="Simplified Arabic"/>
          <w:color w:val="0D0D0D" w:themeColor="text1" w:themeTint="F2"/>
          <w:sz w:val="24"/>
          <w:szCs w:val="24"/>
          <w:rtl/>
          <w:lang w:bidi="ar-EG"/>
        </w:rPr>
        <w:t xml:space="preserve">الإنبعاثات </w:t>
      </w:r>
      <w:r w:rsidRPr="007529AD">
        <w:rPr>
          <w:rFonts w:ascii="Simplified Arabic" w:eastAsia="Times New Roman" w:hAnsi="Simplified Arabic" w:cs="Simplified Arabic"/>
          <w:color w:val="0D0D0D" w:themeColor="text1" w:themeTint="F2"/>
          <w:sz w:val="24"/>
          <w:szCs w:val="24"/>
          <w:rtl/>
          <w:lang w:bidi="ar-EG"/>
        </w:rPr>
        <w:t>الكربونية في ألمانيا والسويد.</w:t>
      </w:r>
    </w:p>
    <w:p w14:paraId="3F3555D1" w14:textId="7CD19019" w:rsidR="00BC2FE0" w:rsidRPr="007529AD" w:rsidRDefault="00BC2FE0" w:rsidP="007D6A89">
      <w:pPr>
        <w:pStyle w:val="ListParagraph"/>
        <w:numPr>
          <w:ilvl w:val="0"/>
          <w:numId w:val="41"/>
        </w:numPr>
        <w:tabs>
          <w:tab w:val="num" w:pos="720"/>
        </w:tabs>
        <w:spacing w:after="0" w:line="276" w:lineRule="auto"/>
        <w:ind w:left="-188"/>
        <w:jc w:val="both"/>
        <w:rPr>
          <w:rFonts w:ascii="Simplified Arabic" w:eastAsia="Times New Roman" w:hAnsi="Simplified Arabic" w:cs="Simplified Arabic"/>
          <w:color w:val="0D0D0D" w:themeColor="text1" w:themeTint="F2"/>
          <w:sz w:val="24"/>
          <w:szCs w:val="24"/>
          <w:rtl/>
          <w:lang w:bidi="ar-EG"/>
        </w:rPr>
      </w:pPr>
      <w:r w:rsidRPr="007529AD">
        <w:rPr>
          <w:rFonts w:ascii="Simplified Arabic" w:eastAsia="Times New Roman" w:hAnsi="Simplified Arabic" w:cs="Simplified Arabic"/>
          <w:b/>
          <w:bCs/>
          <w:color w:val="0D0D0D" w:themeColor="text1" w:themeTint="F2"/>
          <w:sz w:val="24"/>
          <w:szCs w:val="24"/>
          <w:rtl/>
          <w:lang w:bidi="ar-EG"/>
        </w:rPr>
        <w:t>تطوير التكنولوجيا وال</w:t>
      </w:r>
      <w:r w:rsidR="00B579E1" w:rsidRPr="007529AD">
        <w:rPr>
          <w:rFonts w:ascii="Simplified Arabic" w:eastAsia="Times New Roman" w:hAnsi="Simplified Arabic" w:cs="Simplified Arabic"/>
          <w:b/>
          <w:bCs/>
          <w:color w:val="0D0D0D" w:themeColor="text1" w:themeTint="F2"/>
          <w:sz w:val="24"/>
          <w:szCs w:val="24"/>
          <w:rtl/>
          <w:lang w:bidi="ar-EG"/>
        </w:rPr>
        <w:t>إستثمار</w:t>
      </w:r>
      <w:r w:rsidRPr="007529AD">
        <w:rPr>
          <w:rFonts w:ascii="Simplified Arabic" w:eastAsia="Times New Roman" w:hAnsi="Simplified Arabic" w:cs="Simplified Arabic"/>
          <w:b/>
          <w:bCs/>
          <w:color w:val="0D0D0D" w:themeColor="text1" w:themeTint="F2"/>
          <w:sz w:val="24"/>
          <w:szCs w:val="24"/>
          <w:rtl/>
          <w:lang w:bidi="ar-EG"/>
        </w:rPr>
        <w:t xml:space="preserve"> في الطاقة </w:t>
      </w:r>
      <w:r w:rsidR="009B421D" w:rsidRPr="007529AD">
        <w:rPr>
          <w:rFonts w:ascii="Simplified Arabic" w:eastAsia="Times New Roman" w:hAnsi="Simplified Arabic" w:cs="Simplified Arabic"/>
          <w:b/>
          <w:bCs/>
          <w:color w:val="0D0D0D" w:themeColor="text1" w:themeTint="F2"/>
          <w:sz w:val="24"/>
          <w:szCs w:val="24"/>
          <w:rtl/>
          <w:lang w:bidi="ar-EG"/>
        </w:rPr>
        <w:t>المُتجددة</w:t>
      </w:r>
      <w:r w:rsidRPr="007529AD">
        <w:rPr>
          <w:rFonts w:ascii="Simplified Arabic" w:eastAsia="Times New Roman" w:hAnsi="Simplified Arabic" w:cs="Simplified Arabic"/>
          <w:b/>
          <w:bCs/>
          <w:color w:val="0D0D0D" w:themeColor="text1" w:themeTint="F2"/>
          <w:sz w:val="24"/>
          <w:szCs w:val="24"/>
          <w:rtl/>
          <w:lang w:bidi="ar-EG"/>
        </w:rPr>
        <w:t>:</w:t>
      </w:r>
      <w:r w:rsidRPr="007529AD">
        <w:rPr>
          <w:rFonts w:ascii="Simplified Arabic" w:eastAsia="Times New Roman" w:hAnsi="Simplified Arabic" w:cs="Simplified Arabic"/>
          <w:color w:val="0D0D0D" w:themeColor="text1" w:themeTint="F2"/>
          <w:sz w:val="24"/>
          <w:szCs w:val="24"/>
          <w:rtl/>
          <w:lang w:bidi="ar-EG"/>
        </w:rPr>
        <w:t xml:space="preserve"> اعتمدت الدول الرائدة مثل ألمانيا والسويد على دعم البحث والتطوير في مجالات الطاقة الشمسية، الرياح، والطاقة الحيوية، و</w:t>
      </w:r>
      <w:r w:rsidR="00B579E1" w:rsidRPr="007529AD">
        <w:rPr>
          <w:rFonts w:ascii="Simplified Arabic" w:eastAsia="Times New Roman" w:hAnsi="Simplified Arabic" w:cs="Simplified Arabic"/>
          <w:color w:val="0D0D0D" w:themeColor="text1" w:themeTint="F2"/>
          <w:sz w:val="24"/>
          <w:szCs w:val="24"/>
          <w:rtl/>
          <w:lang w:bidi="ar-EG"/>
        </w:rPr>
        <w:t>إنشاء</w:t>
      </w:r>
      <w:r w:rsidRPr="007529AD">
        <w:rPr>
          <w:rFonts w:ascii="Simplified Arabic" w:eastAsia="Times New Roman" w:hAnsi="Simplified Arabic" w:cs="Simplified Arabic"/>
          <w:color w:val="0D0D0D" w:themeColor="text1" w:themeTint="F2"/>
          <w:sz w:val="24"/>
          <w:szCs w:val="24"/>
          <w:rtl/>
          <w:lang w:bidi="ar-EG"/>
        </w:rPr>
        <w:t xml:space="preserve"> مراكز تعليمية وبحثية متخصصة، ما ساعد على خفض تكاليف الإنتاج، ورفع كفاءة تقنيات الطاقة </w:t>
      </w:r>
      <w:r w:rsidR="009B421D" w:rsidRPr="007529AD">
        <w:rPr>
          <w:rFonts w:ascii="Simplified Arabic" w:eastAsia="Times New Roman" w:hAnsi="Simplified Arabic" w:cs="Simplified Arabic"/>
          <w:color w:val="0D0D0D" w:themeColor="text1" w:themeTint="F2"/>
          <w:sz w:val="24"/>
          <w:szCs w:val="24"/>
          <w:rtl/>
          <w:lang w:bidi="ar-EG"/>
        </w:rPr>
        <w:t>المُتجددة</w:t>
      </w:r>
      <w:r w:rsidRPr="007529AD">
        <w:rPr>
          <w:rFonts w:ascii="Simplified Arabic" w:eastAsia="Times New Roman" w:hAnsi="Simplified Arabic" w:cs="Simplified Arabic"/>
          <w:color w:val="0D0D0D" w:themeColor="text1" w:themeTint="F2"/>
          <w:sz w:val="24"/>
          <w:szCs w:val="24"/>
          <w:rtl/>
          <w:lang w:bidi="ar-EG"/>
        </w:rPr>
        <w:t>، وتمكينها من المنافسة عالميًا.</w:t>
      </w:r>
    </w:p>
    <w:p w14:paraId="70DFF369" w14:textId="39F4C6D1" w:rsidR="00BC2FE0" w:rsidRPr="007529AD" w:rsidRDefault="00BC2FE0" w:rsidP="007D6A89">
      <w:pPr>
        <w:pStyle w:val="ListParagraph"/>
        <w:numPr>
          <w:ilvl w:val="0"/>
          <w:numId w:val="40"/>
        </w:numPr>
        <w:tabs>
          <w:tab w:val="num" w:pos="720"/>
        </w:tabs>
        <w:spacing w:after="0" w:line="276" w:lineRule="auto"/>
        <w:ind w:left="-188"/>
        <w:jc w:val="both"/>
        <w:rPr>
          <w:rFonts w:ascii="Simplified Arabic" w:eastAsia="Times New Roman" w:hAnsi="Simplified Arabic" w:cs="Simplified Arabic"/>
          <w:color w:val="0D0D0D" w:themeColor="text1" w:themeTint="F2"/>
          <w:sz w:val="24"/>
          <w:szCs w:val="24"/>
          <w:rtl/>
          <w:lang w:bidi="ar-EG"/>
        </w:rPr>
      </w:pPr>
      <w:r w:rsidRPr="007529AD">
        <w:rPr>
          <w:rFonts w:ascii="Simplified Arabic" w:eastAsia="Times New Roman" w:hAnsi="Simplified Arabic" w:cs="Simplified Arabic"/>
          <w:b/>
          <w:bCs/>
          <w:color w:val="0D0D0D" w:themeColor="text1" w:themeTint="F2"/>
          <w:sz w:val="24"/>
          <w:szCs w:val="24"/>
          <w:rtl/>
          <w:lang w:bidi="ar-EG"/>
        </w:rPr>
        <w:t>تعزيز الشراكات الدولية:</w:t>
      </w:r>
      <w:r w:rsidRPr="007529AD">
        <w:rPr>
          <w:rFonts w:ascii="Simplified Arabic" w:eastAsia="Times New Roman" w:hAnsi="Simplified Arabic" w:cs="Simplified Arabic"/>
          <w:color w:val="0D0D0D" w:themeColor="text1" w:themeTint="F2"/>
          <w:sz w:val="24"/>
          <w:szCs w:val="24"/>
          <w:rtl/>
          <w:lang w:bidi="ar-EG"/>
        </w:rPr>
        <w:t xml:space="preserve"> أظهرت التجارب الدولية، كما في الصين وألمانيا، أن فتح المجال أمام المستثمرين الأجانب والشراكات الدولية يسهم في نقل التكنولوجيا، وتوسيع </w:t>
      </w:r>
      <w:r w:rsidR="00B579E1" w:rsidRPr="007529AD">
        <w:rPr>
          <w:rFonts w:ascii="Simplified Arabic" w:eastAsia="Times New Roman" w:hAnsi="Simplified Arabic" w:cs="Simplified Arabic"/>
          <w:color w:val="0D0D0D" w:themeColor="text1" w:themeTint="F2"/>
          <w:sz w:val="24"/>
          <w:szCs w:val="24"/>
          <w:rtl/>
          <w:lang w:bidi="ar-EG"/>
        </w:rPr>
        <w:t>الإستثمارات</w:t>
      </w:r>
      <w:r w:rsidRPr="007529AD">
        <w:rPr>
          <w:rFonts w:ascii="Simplified Arabic" w:eastAsia="Times New Roman" w:hAnsi="Simplified Arabic" w:cs="Simplified Arabic"/>
          <w:color w:val="0D0D0D" w:themeColor="text1" w:themeTint="F2"/>
          <w:sz w:val="24"/>
          <w:szCs w:val="24"/>
          <w:rtl/>
          <w:lang w:bidi="ar-EG"/>
        </w:rPr>
        <w:t xml:space="preserve">، وتحقيق </w:t>
      </w:r>
      <w:r w:rsidR="00575ECD" w:rsidRPr="007529AD">
        <w:rPr>
          <w:rFonts w:ascii="Simplified Arabic" w:eastAsia="Times New Roman" w:hAnsi="Simplified Arabic" w:cs="Simplified Arabic"/>
          <w:color w:val="0D0D0D" w:themeColor="text1" w:themeTint="F2"/>
          <w:sz w:val="24"/>
          <w:szCs w:val="24"/>
          <w:rtl/>
          <w:lang w:bidi="ar-EG"/>
        </w:rPr>
        <w:t xml:space="preserve">إنتشار </w:t>
      </w:r>
      <w:r w:rsidRPr="007529AD">
        <w:rPr>
          <w:rFonts w:ascii="Simplified Arabic" w:eastAsia="Times New Roman" w:hAnsi="Simplified Arabic" w:cs="Simplified Arabic"/>
          <w:color w:val="0D0D0D" w:themeColor="text1" w:themeTint="F2"/>
          <w:sz w:val="24"/>
          <w:szCs w:val="24"/>
          <w:rtl/>
          <w:lang w:bidi="ar-EG"/>
        </w:rPr>
        <w:t xml:space="preserve">أوسع للطاقة </w:t>
      </w:r>
      <w:r w:rsidR="009B421D" w:rsidRPr="007529AD">
        <w:rPr>
          <w:rFonts w:ascii="Simplified Arabic" w:eastAsia="Times New Roman" w:hAnsi="Simplified Arabic" w:cs="Simplified Arabic"/>
          <w:color w:val="0D0D0D" w:themeColor="text1" w:themeTint="F2"/>
          <w:sz w:val="24"/>
          <w:szCs w:val="24"/>
          <w:rtl/>
          <w:lang w:bidi="ar-EG"/>
        </w:rPr>
        <w:t>المُتجددة</w:t>
      </w:r>
      <w:r w:rsidRPr="007529AD">
        <w:rPr>
          <w:rFonts w:ascii="Simplified Arabic" w:eastAsia="Times New Roman" w:hAnsi="Simplified Arabic" w:cs="Simplified Arabic"/>
          <w:color w:val="0D0D0D" w:themeColor="text1" w:themeTint="F2"/>
          <w:sz w:val="24"/>
          <w:szCs w:val="24"/>
          <w:rtl/>
          <w:lang w:bidi="ar-EG"/>
        </w:rPr>
        <w:t xml:space="preserve">. يمكن لمصر </w:t>
      </w:r>
      <w:r w:rsidR="00842B52" w:rsidRPr="007529AD">
        <w:rPr>
          <w:rFonts w:ascii="Simplified Arabic" w:eastAsia="Times New Roman" w:hAnsi="Simplified Arabic" w:cs="Simplified Arabic"/>
          <w:color w:val="0D0D0D" w:themeColor="text1" w:themeTint="F2"/>
          <w:sz w:val="24"/>
          <w:szCs w:val="24"/>
          <w:rtl/>
          <w:lang w:bidi="ar-EG"/>
        </w:rPr>
        <w:t>الإستفادة</w:t>
      </w:r>
      <w:r w:rsidRPr="007529AD">
        <w:rPr>
          <w:rFonts w:ascii="Simplified Arabic" w:eastAsia="Times New Roman" w:hAnsi="Simplified Arabic" w:cs="Simplified Arabic"/>
          <w:color w:val="0D0D0D" w:themeColor="text1" w:themeTint="F2"/>
          <w:sz w:val="24"/>
          <w:szCs w:val="24"/>
          <w:rtl/>
          <w:lang w:bidi="ar-EG"/>
        </w:rPr>
        <w:t xml:space="preserve"> من موقعها الجغرافي المتميز وإشراق الشمس الوفير لتطوير مشاريع الطاقة الشمسية والرياح، مع </w:t>
      </w:r>
      <w:r w:rsidR="00842B52" w:rsidRPr="007529AD">
        <w:rPr>
          <w:rFonts w:ascii="Simplified Arabic" w:eastAsia="Times New Roman" w:hAnsi="Simplified Arabic" w:cs="Simplified Arabic"/>
          <w:color w:val="0D0D0D" w:themeColor="text1" w:themeTint="F2"/>
          <w:sz w:val="24"/>
          <w:szCs w:val="24"/>
          <w:rtl/>
          <w:lang w:bidi="ar-EG"/>
        </w:rPr>
        <w:t>الإستفادة</w:t>
      </w:r>
      <w:r w:rsidRPr="007529AD">
        <w:rPr>
          <w:rFonts w:ascii="Simplified Arabic" w:eastAsia="Times New Roman" w:hAnsi="Simplified Arabic" w:cs="Simplified Arabic"/>
          <w:color w:val="0D0D0D" w:themeColor="text1" w:themeTint="F2"/>
          <w:sz w:val="24"/>
          <w:szCs w:val="24"/>
          <w:rtl/>
          <w:lang w:bidi="ar-EG"/>
        </w:rPr>
        <w:t xml:space="preserve"> من الخبرات والتقنيات العالمية.</w:t>
      </w:r>
    </w:p>
    <w:p w14:paraId="1F9F3F13" w14:textId="2BBA002C" w:rsidR="00FA4A9B" w:rsidRDefault="00BC2FE0"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يهدف هذا القسم إلى تقديم مجموعة من السياسات المقترحة التي يمكن لمصر تبنيها لتعزيز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مع التركيز على المحاور الأربعة الرئيسية: السياسات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BC2FE0">
        <w:rPr>
          <w:rFonts w:ascii="Simplified Arabic" w:eastAsia="Times New Roman" w:hAnsi="Simplified Arabic" w:cs="Simplified Arabic"/>
          <w:color w:val="0D0D0D" w:themeColor="text1" w:themeTint="F2"/>
          <w:sz w:val="24"/>
          <w:szCs w:val="24"/>
          <w:rtl/>
          <w:lang w:bidi="ar-EG"/>
        </w:rPr>
        <w:t>، التشريعية والتنظيمية، تطوير التكنولوجيا وال</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 وتعزيز الشراكات الدولية، مستفيدين من التجارب الدولية الناجحة كمرجعية لتطوير السياسات المحلية بشكل مستدام وفعال.</w:t>
      </w:r>
    </w:p>
    <w:p w14:paraId="5EC7045F" w14:textId="05E85510" w:rsidR="00BC2FE0" w:rsidRPr="00BC2FE0" w:rsidRDefault="00BC2FE0"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8"/>
          <w:szCs w:val="28"/>
          <w:rtl/>
        </w:rPr>
      </w:pPr>
      <w:r w:rsidRPr="00BC2FE0">
        <w:rPr>
          <w:rFonts w:ascii="Simplified Arabic" w:eastAsia="Times New Roman" w:hAnsi="Simplified Arabic" w:cs="Simplified Arabic" w:hint="cs"/>
          <w:b/>
          <w:bCs/>
          <w:color w:val="0D0D0D" w:themeColor="text1" w:themeTint="F2"/>
          <w:sz w:val="28"/>
          <w:szCs w:val="28"/>
          <w:rtl/>
        </w:rPr>
        <w:t>1.</w:t>
      </w:r>
      <w:r w:rsidR="005E6C38">
        <w:rPr>
          <w:rFonts w:ascii="Simplified Arabic" w:eastAsia="Times New Roman" w:hAnsi="Simplified Arabic" w:cs="Simplified Arabic" w:hint="cs"/>
          <w:b/>
          <w:bCs/>
          <w:color w:val="0D0D0D" w:themeColor="text1" w:themeTint="F2"/>
          <w:sz w:val="28"/>
          <w:szCs w:val="28"/>
          <w:rtl/>
        </w:rPr>
        <w:t>5</w:t>
      </w:r>
      <w:r w:rsidRPr="00BC2FE0">
        <w:rPr>
          <w:rFonts w:ascii="Simplified Arabic" w:eastAsia="Times New Roman" w:hAnsi="Simplified Arabic" w:cs="Simplified Arabic" w:hint="cs"/>
          <w:b/>
          <w:bCs/>
          <w:color w:val="0D0D0D" w:themeColor="text1" w:themeTint="F2"/>
          <w:sz w:val="28"/>
          <w:szCs w:val="28"/>
          <w:rtl/>
        </w:rPr>
        <w:t xml:space="preserve"> </w:t>
      </w:r>
      <w:r w:rsidRPr="00BC2FE0">
        <w:rPr>
          <w:rFonts w:ascii="Simplified Arabic" w:eastAsia="Times New Roman" w:hAnsi="Simplified Arabic" w:cs="Simplified Arabic"/>
          <w:b/>
          <w:bCs/>
          <w:color w:val="0D0D0D" w:themeColor="text1" w:themeTint="F2"/>
          <w:sz w:val="28"/>
          <w:szCs w:val="28"/>
          <w:rtl/>
        </w:rPr>
        <w:t xml:space="preserve">السياسات </w:t>
      </w:r>
      <w:r w:rsidR="00575ECD">
        <w:rPr>
          <w:rFonts w:ascii="Simplified Arabic" w:eastAsia="Times New Roman" w:hAnsi="Simplified Arabic" w:cs="Simplified Arabic"/>
          <w:b/>
          <w:bCs/>
          <w:color w:val="0D0D0D" w:themeColor="text1" w:themeTint="F2"/>
          <w:sz w:val="28"/>
          <w:szCs w:val="28"/>
          <w:rtl/>
        </w:rPr>
        <w:t>ال</w:t>
      </w:r>
      <w:r w:rsidR="00B579E1">
        <w:rPr>
          <w:rFonts w:ascii="Simplified Arabic" w:eastAsia="Times New Roman" w:hAnsi="Simplified Arabic" w:cs="Simplified Arabic"/>
          <w:b/>
          <w:bCs/>
          <w:color w:val="0D0D0D" w:themeColor="text1" w:themeTint="F2"/>
          <w:sz w:val="28"/>
          <w:szCs w:val="28"/>
          <w:rtl/>
        </w:rPr>
        <w:t>إقتصاد</w:t>
      </w:r>
      <w:r w:rsidR="00575ECD">
        <w:rPr>
          <w:rFonts w:ascii="Simplified Arabic" w:eastAsia="Times New Roman" w:hAnsi="Simplified Arabic" w:cs="Simplified Arabic"/>
          <w:b/>
          <w:bCs/>
          <w:color w:val="0D0D0D" w:themeColor="text1" w:themeTint="F2"/>
          <w:sz w:val="28"/>
          <w:szCs w:val="28"/>
          <w:rtl/>
        </w:rPr>
        <w:t xml:space="preserve">ية </w:t>
      </w:r>
      <w:r w:rsidRPr="00BC2FE0">
        <w:rPr>
          <w:rFonts w:ascii="Simplified Arabic" w:eastAsia="Times New Roman" w:hAnsi="Simplified Arabic" w:cs="Simplified Arabic"/>
          <w:b/>
          <w:bCs/>
          <w:color w:val="0D0D0D" w:themeColor="text1" w:themeTint="F2"/>
          <w:sz w:val="28"/>
          <w:szCs w:val="28"/>
          <w:rtl/>
        </w:rPr>
        <w:t xml:space="preserve">المقترحة لتعزيز الطاقة </w:t>
      </w:r>
      <w:r w:rsidR="009B421D">
        <w:rPr>
          <w:rFonts w:ascii="Simplified Arabic" w:eastAsia="Times New Roman" w:hAnsi="Simplified Arabic" w:cs="Simplified Arabic"/>
          <w:b/>
          <w:bCs/>
          <w:color w:val="0D0D0D" w:themeColor="text1" w:themeTint="F2"/>
          <w:sz w:val="28"/>
          <w:szCs w:val="28"/>
          <w:rtl/>
        </w:rPr>
        <w:t>المُتجددة</w:t>
      </w:r>
      <w:r w:rsidRPr="00BC2FE0">
        <w:rPr>
          <w:rFonts w:ascii="Simplified Arabic" w:eastAsia="Times New Roman" w:hAnsi="Simplified Arabic" w:cs="Simplified Arabic"/>
          <w:b/>
          <w:bCs/>
          <w:color w:val="0D0D0D" w:themeColor="text1" w:themeTint="F2"/>
          <w:sz w:val="28"/>
          <w:szCs w:val="28"/>
          <w:rtl/>
        </w:rPr>
        <w:t xml:space="preserve"> في مصر</w:t>
      </w:r>
    </w:p>
    <w:p w14:paraId="29374D0B" w14:textId="449AC1DA" w:rsid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تُعد السياسات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BC2FE0">
        <w:rPr>
          <w:rFonts w:ascii="Simplified Arabic" w:eastAsia="Times New Roman" w:hAnsi="Simplified Arabic" w:cs="Simplified Arabic"/>
          <w:color w:val="0D0D0D" w:themeColor="text1" w:themeTint="F2"/>
          <w:sz w:val="24"/>
          <w:szCs w:val="24"/>
          <w:rtl/>
          <w:lang w:bidi="ar-EG"/>
        </w:rPr>
        <w:t xml:space="preserve">أحد الركائز الأساسية لتعزيز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حيث تعمل كأداة مباشرة لجذب </w:t>
      </w:r>
      <w:r w:rsidR="00B579E1">
        <w:rPr>
          <w:rFonts w:ascii="Simplified Arabic" w:eastAsia="Times New Roman" w:hAnsi="Simplified Arabic" w:cs="Simplified Arabic"/>
          <w:color w:val="0D0D0D" w:themeColor="text1" w:themeTint="F2"/>
          <w:sz w:val="24"/>
          <w:szCs w:val="24"/>
          <w:rtl/>
          <w:lang w:bidi="ar-EG"/>
        </w:rPr>
        <w:t>الإستثمارات</w:t>
      </w:r>
      <w:r w:rsidRPr="00BC2FE0">
        <w:rPr>
          <w:rFonts w:ascii="Simplified Arabic" w:eastAsia="Times New Roman" w:hAnsi="Simplified Arabic" w:cs="Simplified Arabic"/>
          <w:color w:val="0D0D0D" w:themeColor="text1" w:themeTint="F2"/>
          <w:sz w:val="24"/>
          <w:szCs w:val="24"/>
          <w:rtl/>
          <w:lang w:bidi="ar-EG"/>
        </w:rPr>
        <w:t xml:space="preserve">، وتشجيع القطاع الخاص، وضمان </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 xml:space="preserve"> مشاريع الطاقة النظيفة. </w:t>
      </w:r>
    </w:p>
    <w:p w14:paraId="40280175" w14:textId="7E0C8B48" w:rsidR="00FA4A9B" w:rsidRPr="0065736B" w:rsidRDefault="00BC2FE0"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ولتحقيق هذا الهدف، يمكن لمصر </w:t>
      </w:r>
      <w:r w:rsidR="00842B52">
        <w:rPr>
          <w:rFonts w:ascii="Simplified Arabic" w:eastAsia="Times New Roman" w:hAnsi="Simplified Arabic" w:cs="Simplified Arabic"/>
          <w:color w:val="0D0D0D" w:themeColor="text1" w:themeTint="F2"/>
          <w:sz w:val="24"/>
          <w:szCs w:val="24"/>
          <w:rtl/>
          <w:lang w:bidi="ar-EG"/>
        </w:rPr>
        <w:t>الإستفادة</w:t>
      </w:r>
      <w:r w:rsidRPr="00BC2FE0">
        <w:rPr>
          <w:rFonts w:ascii="Simplified Arabic" w:eastAsia="Times New Roman" w:hAnsi="Simplified Arabic" w:cs="Simplified Arabic"/>
          <w:color w:val="0D0D0D" w:themeColor="text1" w:themeTint="F2"/>
          <w:sz w:val="24"/>
          <w:szCs w:val="24"/>
          <w:rtl/>
          <w:lang w:bidi="ar-EG"/>
        </w:rPr>
        <w:t xml:space="preserve"> من التجارب الدولية التي أظهرت فعالية سياسات مالية متنوعة في زيادة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وخفض التكاليف، وخلق فرص عمل، ودعم التنمية المستدامة.</w:t>
      </w:r>
    </w:p>
    <w:p w14:paraId="76850B98" w14:textId="38680A4C" w:rsidR="00BC2FE0" w:rsidRPr="00BC2FE0" w:rsidRDefault="00BC2FE0" w:rsidP="007D6A89">
      <w:pPr>
        <w:spacing w:before="240" w:after="0" w:line="276" w:lineRule="auto"/>
        <w:ind w:left="-370" w:firstLine="55"/>
        <w:rPr>
          <w:rFonts w:ascii="Simplified Arabic" w:eastAsia="Times New Roman" w:hAnsi="Simplified Arabic" w:cs="Simplified Arabic"/>
          <w:b/>
          <w:bCs/>
          <w:color w:val="0D0D0D" w:themeColor="text1" w:themeTint="F2"/>
          <w:sz w:val="26"/>
          <w:szCs w:val="26"/>
          <w:rtl/>
        </w:rPr>
      </w:pPr>
      <w:r w:rsidRPr="00BC2FE0">
        <w:rPr>
          <w:rFonts w:ascii="Simplified Arabic" w:eastAsia="Times New Roman" w:hAnsi="Simplified Arabic" w:cs="Simplified Arabic"/>
          <w:b/>
          <w:bCs/>
          <w:color w:val="0D0D0D" w:themeColor="text1" w:themeTint="F2"/>
          <w:sz w:val="26"/>
          <w:szCs w:val="26"/>
          <w:rtl/>
        </w:rPr>
        <w:t>تعريفة التغذية</w:t>
      </w:r>
      <w:r w:rsidRPr="00BC2FE0">
        <w:rPr>
          <w:rFonts w:ascii="Simplified Arabic" w:eastAsia="Times New Roman" w:hAnsi="Simplified Arabic" w:cs="Simplified Arabic" w:hint="cs"/>
          <w:b/>
          <w:bCs/>
          <w:color w:val="0D0D0D" w:themeColor="text1" w:themeTint="F2"/>
          <w:sz w:val="26"/>
          <w:szCs w:val="26"/>
          <w:rtl/>
        </w:rPr>
        <w:t>:</w:t>
      </w:r>
      <w:r w:rsidRPr="00BC2FE0">
        <w:rPr>
          <w:rFonts w:ascii="Simplified Arabic" w:eastAsia="Times New Roman" w:hAnsi="Simplified Arabic" w:cs="Simplified Arabic"/>
          <w:b/>
          <w:bCs/>
          <w:color w:val="0D0D0D" w:themeColor="text1" w:themeTint="F2"/>
          <w:sz w:val="26"/>
          <w:szCs w:val="26"/>
          <w:rtl/>
        </w:rPr>
        <w:t xml:space="preserve"> </w:t>
      </w:r>
    </w:p>
    <w:p w14:paraId="43E76739" w14:textId="0140FC49"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تُعد تعريفة التغذية أداة مالية فعالة لدعم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 xml:space="preserve">الكهرباء من مصادر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حيث يتم تحديد سعر ثابت لكل وحدة كهرباء تنتج من مشروع طاقة متجددة، أعلى من سعر الكهرباء المنتجة من المصادر التقليدية، لضمان عائد مناسب للمستثمرين.</w:t>
      </w:r>
    </w:p>
    <w:p w14:paraId="1DE4B1C5" w14:textId="6C91D7E3"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التجربة الألمانية أظهرت نجاح تعريفة التغذية في زيادة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 xml:space="preserve">الكهرباء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خاصة بعد حادثة تشيرنوبل، حيث أدى تحسين التعريفة إلى نمو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الكهرباء من مصادر متجددة من نحو 6% في 2000 إلى 20% في 2011، مع توسع كبير في الطاقة الشمسية وطاقة الرياح.</w:t>
      </w:r>
    </w:p>
    <w:p w14:paraId="69848B36" w14:textId="405B87CD"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الصين استخدمت التعرفة لدعم مشاريع الطاقة الشمسية وطاقة الرياح، مع تحديد المسؤوليات بين المشاريع التجارية والمستهلك النهائي لتحمل التكاليف الإضافية، ما ساهم في جذب </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ات محلية وأجنبية على حد سواء.</w:t>
      </w:r>
    </w:p>
    <w:p w14:paraId="02723EAE" w14:textId="424856B2" w:rsidR="00FA4A9B" w:rsidRPr="00BC2FE0" w:rsidRDefault="00BC2FE0" w:rsidP="002655C0">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يُقترح لمصر </w:t>
      </w:r>
      <w:r w:rsidR="00B579E1">
        <w:rPr>
          <w:rFonts w:ascii="Simplified Arabic" w:eastAsia="Times New Roman" w:hAnsi="Simplified Arabic" w:cs="Simplified Arabic"/>
          <w:color w:val="0D0D0D" w:themeColor="text1" w:themeTint="F2"/>
          <w:sz w:val="24"/>
          <w:szCs w:val="24"/>
          <w:rtl/>
          <w:lang w:bidi="ar-EG"/>
        </w:rPr>
        <w:t>إعتماد</w:t>
      </w:r>
      <w:r w:rsidRPr="00BC2FE0">
        <w:rPr>
          <w:rFonts w:ascii="Simplified Arabic" w:eastAsia="Times New Roman" w:hAnsi="Simplified Arabic" w:cs="Simplified Arabic"/>
          <w:color w:val="0D0D0D" w:themeColor="text1" w:themeTint="F2"/>
          <w:sz w:val="24"/>
          <w:szCs w:val="24"/>
          <w:rtl/>
          <w:lang w:bidi="ar-EG"/>
        </w:rPr>
        <w:t xml:space="preserve"> نظام تعريفة تغذية مستدامة يوازن بين حماية المستثمر وضمان عدم تحميل المستهلكين النهائيين تكلفة مرتفعة، مع وضع آليات مراجعة دورية للتعر</w:t>
      </w:r>
      <w:r w:rsidR="00A00A02">
        <w:rPr>
          <w:rFonts w:ascii="Simplified Arabic" w:eastAsia="Times New Roman" w:hAnsi="Simplified Arabic" w:cs="Simplified Arabic" w:hint="cs"/>
          <w:color w:val="0D0D0D" w:themeColor="text1" w:themeTint="F2"/>
          <w:sz w:val="24"/>
          <w:szCs w:val="24"/>
          <w:rtl/>
          <w:lang w:bidi="ar-EG"/>
        </w:rPr>
        <w:t>ي</w:t>
      </w:r>
      <w:r w:rsidRPr="00BC2FE0">
        <w:rPr>
          <w:rFonts w:ascii="Simplified Arabic" w:eastAsia="Times New Roman" w:hAnsi="Simplified Arabic" w:cs="Simplified Arabic"/>
          <w:color w:val="0D0D0D" w:themeColor="text1" w:themeTint="F2"/>
          <w:sz w:val="24"/>
          <w:szCs w:val="24"/>
          <w:rtl/>
          <w:lang w:bidi="ar-EG"/>
        </w:rPr>
        <w:t>فة بما يتناسب مع تكاليف 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وتطور التكنولوجيا.</w:t>
      </w:r>
    </w:p>
    <w:p w14:paraId="780774F7" w14:textId="6E69FED0" w:rsidR="00BC2FE0" w:rsidRPr="00BC2FE0" w:rsidRDefault="00BC2FE0" w:rsidP="007D6A89">
      <w:pPr>
        <w:spacing w:before="240" w:after="0" w:line="276" w:lineRule="auto"/>
        <w:ind w:left="-370" w:firstLine="55"/>
        <w:rPr>
          <w:rFonts w:ascii="Simplified Arabic" w:eastAsia="Times New Roman" w:hAnsi="Simplified Arabic" w:cs="Simplified Arabic"/>
          <w:b/>
          <w:bCs/>
          <w:color w:val="0D0D0D" w:themeColor="text1" w:themeTint="F2"/>
          <w:sz w:val="26"/>
          <w:szCs w:val="26"/>
          <w:rtl/>
        </w:rPr>
      </w:pPr>
      <w:r w:rsidRPr="00BC2FE0">
        <w:rPr>
          <w:rFonts w:ascii="Simplified Arabic" w:eastAsia="Times New Roman" w:hAnsi="Simplified Arabic" w:cs="Simplified Arabic"/>
          <w:b/>
          <w:bCs/>
          <w:color w:val="0D0D0D" w:themeColor="text1" w:themeTint="F2"/>
          <w:sz w:val="26"/>
          <w:szCs w:val="26"/>
          <w:rtl/>
        </w:rPr>
        <w:t>المناقصات التنافسية</w:t>
      </w:r>
      <w:r w:rsidRPr="00BC2FE0">
        <w:rPr>
          <w:rFonts w:ascii="Simplified Arabic" w:eastAsia="Times New Roman" w:hAnsi="Simplified Arabic" w:cs="Simplified Arabic" w:hint="cs"/>
          <w:b/>
          <w:bCs/>
          <w:color w:val="0D0D0D" w:themeColor="text1" w:themeTint="F2"/>
          <w:sz w:val="26"/>
          <w:szCs w:val="26"/>
          <w:rtl/>
        </w:rPr>
        <w:t>:</w:t>
      </w:r>
      <w:r w:rsidRPr="00BC2FE0">
        <w:rPr>
          <w:rFonts w:ascii="Simplified Arabic" w:eastAsia="Times New Roman" w:hAnsi="Simplified Arabic" w:cs="Simplified Arabic"/>
          <w:b/>
          <w:bCs/>
          <w:color w:val="0D0D0D" w:themeColor="text1" w:themeTint="F2"/>
          <w:sz w:val="26"/>
          <w:szCs w:val="26"/>
          <w:rtl/>
        </w:rPr>
        <w:t xml:space="preserve"> </w:t>
      </w:r>
    </w:p>
    <w:p w14:paraId="4989099A" w14:textId="77D5C0F6"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يمكن لمصر </w:t>
      </w:r>
      <w:r w:rsidR="00842B52">
        <w:rPr>
          <w:rFonts w:ascii="Simplified Arabic" w:eastAsia="Times New Roman" w:hAnsi="Simplified Arabic" w:cs="Simplified Arabic"/>
          <w:color w:val="0D0D0D" w:themeColor="text1" w:themeTint="F2"/>
          <w:sz w:val="24"/>
          <w:szCs w:val="24"/>
          <w:rtl/>
          <w:lang w:bidi="ar-EG"/>
        </w:rPr>
        <w:t>الإستفادة</w:t>
      </w:r>
      <w:r w:rsidRPr="00BC2FE0">
        <w:rPr>
          <w:rFonts w:ascii="Simplified Arabic" w:eastAsia="Times New Roman" w:hAnsi="Simplified Arabic" w:cs="Simplified Arabic"/>
          <w:color w:val="0D0D0D" w:themeColor="text1" w:themeTint="F2"/>
          <w:sz w:val="24"/>
          <w:szCs w:val="24"/>
          <w:rtl/>
          <w:lang w:bidi="ar-EG"/>
        </w:rPr>
        <w:t xml:space="preserve"> من التحول الذي شهدته ألمانيا والصين، من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 xml:space="preserve">الكامل على تعريفة التغذية إلى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المناقصات التنافسية لمشاريع الطاقة الشمسية والرياح، بهدف خفض تكلفة 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وضمان فعالية ال</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w:t>
      </w:r>
    </w:p>
    <w:p w14:paraId="294243DF" w14:textId="07D261DD"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يتم الإعلان عن مناقصات لمشاريع محددة بقدرات إنتاجية معينة، وتُمنح العقود لأقل تكلفة إنتاج، مع مراعاة جودة الأداء ومعايير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w:t>
      </w:r>
    </w:p>
    <w:p w14:paraId="6B5C05D8" w14:textId="11AEEA9E" w:rsidR="0065736B"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يمكن أن تشمل المناقصات نسبة مشاركة التصنيع المحلي، كما في الصين، لتوطين التكنولوجيا وخفض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على المعدات المستوردة.</w:t>
      </w:r>
    </w:p>
    <w:p w14:paraId="19189DE6" w14:textId="77777777" w:rsidR="00FA4A9B" w:rsidRPr="00BC2FE0" w:rsidRDefault="00FA4A9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13C7AFD6" w14:textId="099716D9" w:rsidR="00BC2FE0" w:rsidRPr="00BC2FE0" w:rsidRDefault="00BC2FE0" w:rsidP="007D6A89">
      <w:pPr>
        <w:spacing w:before="240" w:after="0" w:line="276" w:lineRule="auto"/>
        <w:ind w:left="-370" w:firstLine="55"/>
        <w:rPr>
          <w:rFonts w:ascii="Simplified Arabic" w:eastAsia="Times New Roman" w:hAnsi="Simplified Arabic" w:cs="Simplified Arabic"/>
          <w:b/>
          <w:bCs/>
          <w:color w:val="0D0D0D" w:themeColor="text1" w:themeTint="F2"/>
          <w:sz w:val="26"/>
          <w:szCs w:val="26"/>
          <w:rtl/>
        </w:rPr>
      </w:pPr>
      <w:r>
        <w:rPr>
          <w:rFonts w:ascii="Simplified Arabic" w:eastAsia="Times New Roman" w:hAnsi="Simplified Arabic" w:cs="Simplified Arabic" w:hint="cs"/>
          <w:b/>
          <w:bCs/>
          <w:color w:val="0D0D0D" w:themeColor="text1" w:themeTint="F2"/>
          <w:sz w:val="26"/>
          <w:szCs w:val="26"/>
          <w:rtl/>
        </w:rPr>
        <w:t>ا</w:t>
      </w:r>
      <w:r w:rsidRPr="00BC2FE0">
        <w:rPr>
          <w:rFonts w:ascii="Simplified Arabic" w:eastAsia="Times New Roman" w:hAnsi="Simplified Arabic" w:cs="Simplified Arabic"/>
          <w:b/>
          <w:bCs/>
          <w:color w:val="0D0D0D" w:themeColor="text1" w:themeTint="F2"/>
          <w:sz w:val="26"/>
          <w:szCs w:val="26"/>
          <w:rtl/>
        </w:rPr>
        <w:t>لحوافز الضريبية والمالية</w:t>
      </w:r>
      <w:r w:rsidRPr="00BC2FE0">
        <w:rPr>
          <w:rFonts w:ascii="Simplified Arabic" w:eastAsia="Times New Roman" w:hAnsi="Simplified Arabic" w:cs="Simplified Arabic" w:hint="cs"/>
          <w:b/>
          <w:bCs/>
          <w:color w:val="0D0D0D" w:themeColor="text1" w:themeTint="F2"/>
          <w:sz w:val="26"/>
          <w:szCs w:val="26"/>
          <w:rtl/>
        </w:rPr>
        <w:t>:</w:t>
      </w:r>
    </w:p>
    <w:p w14:paraId="23E895A6" w14:textId="493962F4"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تعتبر الحوافز الضريبية والمالية من أهم الأدوات لجذب </w:t>
      </w:r>
      <w:r w:rsidR="00B579E1">
        <w:rPr>
          <w:rFonts w:ascii="Simplified Arabic" w:eastAsia="Times New Roman" w:hAnsi="Simplified Arabic" w:cs="Simplified Arabic"/>
          <w:color w:val="0D0D0D" w:themeColor="text1" w:themeTint="F2"/>
          <w:sz w:val="24"/>
          <w:szCs w:val="24"/>
          <w:rtl/>
          <w:lang w:bidi="ar-EG"/>
        </w:rPr>
        <w:t>الإستثمارات</w:t>
      </w:r>
      <w:r w:rsidRPr="00BC2FE0">
        <w:rPr>
          <w:rFonts w:ascii="Simplified Arabic" w:eastAsia="Times New Roman" w:hAnsi="Simplified Arabic" w:cs="Simplified Arabic"/>
          <w:color w:val="0D0D0D" w:themeColor="text1" w:themeTint="F2"/>
          <w:sz w:val="24"/>
          <w:szCs w:val="24"/>
          <w:rtl/>
          <w:lang w:bidi="ar-EG"/>
        </w:rPr>
        <w:t xml:space="preserve"> في 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w:t>
      </w:r>
    </w:p>
    <w:p w14:paraId="2CC1C15F" w14:textId="4E3631D3" w:rsidR="00BC2FE0" w:rsidRPr="00BC2FE0" w:rsidRDefault="00BC2FE0" w:rsidP="007D6A89">
      <w:pPr>
        <w:pStyle w:val="ListParagraph"/>
        <w:numPr>
          <w:ilvl w:val="0"/>
          <w:numId w:val="1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الإعفاءات الضريبية على المعدات المستخدمة في مشروعات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كما طبقتها ألمانيا والصين لتشجيع تصنيع محلي للمعدات وتقنيات الطاقة النظيفة.</w:t>
      </w:r>
    </w:p>
    <w:p w14:paraId="2D196D2E" w14:textId="06E074EC" w:rsidR="00FA4A9B" w:rsidRPr="002655C0" w:rsidRDefault="00BC2FE0" w:rsidP="002655C0">
      <w:pPr>
        <w:pStyle w:val="ListParagraph"/>
        <w:numPr>
          <w:ilvl w:val="0"/>
          <w:numId w:val="13"/>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BC2FE0">
        <w:rPr>
          <w:rFonts w:ascii="Simplified Arabic" w:eastAsia="Times New Roman" w:hAnsi="Simplified Arabic" w:cs="Simplified Arabic"/>
          <w:color w:val="0D0D0D" w:themeColor="text1" w:themeTint="F2"/>
          <w:sz w:val="24"/>
          <w:szCs w:val="24"/>
          <w:rtl/>
          <w:lang w:bidi="ar-EG"/>
        </w:rPr>
        <w:t>خصومات ضريبية للشركات والمستثمرين الذين يلتزمون بالمعايير البيئية ويطورون مشاريع متجددة.</w:t>
      </w:r>
    </w:p>
    <w:p w14:paraId="04F093D6" w14:textId="67CFE266" w:rsidR="0092696B" w:rsidRPr="0092696B" w:rsidRDefault="00BC2FE0" w:rsidP="007D6A89">
      <w:pPr>
        <w:pStyle w:val="ListParagraph"/>
        <w:numPr>
          <w:ilvl w:val="0"/>
          <w:numId w:val="13"/>
        </w:numPr>
        <w:tabs>
          <w:tab w:val="num" w:pos="720"/>
        </w:tabs>
        <w:spacing w:before="240" w:after="0" w:line="276" w:lineRule="auto"/>
        <w:jc w:val="both"/>
        <w:rPr>
          <w:rFonts w:ascii="Simplified Arabic" w:eastAsia="Times New Roman" w:hAnsi="Simplified Arabic" w:cs="Simplified Arabic"/>
          <w:b/>
          <w:bCs/>
          <w:color w:val="0D0D0D" w:themeColor="text1" w:themeTint="F2"/>
          <w:sz w:val="26"/>
          <w:szCs w:val="26"/>
        </w:rPr>
      </w:pPr>
      <w:r w:rsidRPr="00AF160B">
        <w:rPr>
          <w:rFonts w:ascii="Simplified Arabic" w:eastAsia="Times New Roman" w:hAnsi="Simplified Arabic" w:cs="Simplified Arabic"/>
          <w:color w:val="0D0D0D" w:themeColor="text1" w:themeTint="F2"/>
          <w:sz w:val="24"/>
          <w:szCs w:val="24"/>
          <w:rtl/>
          <w:lang w:bidi="ar-EG"/>
        </w:rPr>
        <w:t xml:space="preserve">منح وقروض ميسرة لدعم </w:t>
      </w:r>
      <w:r w:rsidR="00B579E1" w:rsidRPr="00AF160B">
        <w:rPr>
          <w:rFonts w:ascii="Simplified Arabic" w:eastAsia="Times New Roman" w:hAnsi="Simplified Arabic" w:cs="Simplified Arabic"/>
          <w:color w:val="0D0D0D" w:themeColor="text1" w:themeTint="F2"/>
          <w:sz w:val="24"/>
          <w:szCs w:val="24"/>
          <w:rtl/>
          <w:lang w:bidi="ar-EG"/>
        </w:rPr>
        <w:t>إنشاء</w:t>
      </w:r>
      <w:r w:rsidRPr="00AF160B">
        <w:rPr>
          <w:rFonts w:ascii="Simplified Arabic" w:eastAsia="Times New Roman" w:hAnsi="Simplified Arabic" w:cs="Simplified Arabic"/>
          <w:color w:val="0D0D0D" w:themeColor="text1" w:themeTint="F2"/>
          <w:sz w:val="24"/>
          <w:szCs w:val="24"/>
          <w:rtl/>
          <w:lang w:bidi="ar-EG"/>
        </w:rPr>
        <w:t xml:space="preserve"> محطات للطاقة الشمسية وطاقة الرياح، مع التركيز على المناطق ذات الموارد العالية للطاقة </w:t>
      </w:r>
      <w:r w:rsidR="009B421D" w:rsidRPr="00AF160B">
        <w:rPr>
          <w:rFonts w:ascii="Simplified Arabic" w:eastAsia="Times New Roman" w:hAnsi="Simplified Arabic" w:cs="Simplified Arabic"/>
          <w:color w:val="0D0D0D" w:themeColor="text1" w:themeTint="F2"/>
          <w:sz w:val="24"/>
          <w:szCs w:val="24"/>
          <w:rtl/>
          <w:lang w:bidi="ar-EG"/>
        </w:rPr>
        <w:t>المُتجددة</w:t>
      </w:r>
      <w:r w:rsidRPr="00AF160B">
        <w:rPr>
          <w:rFonts w:ascii="Simplified Arabic" w:eastAsia="Times New Roman" w:hAnsi="Simplified Arabic" w:cs="Simplified Arabic"/>
          <w:color w:val="0D0D0D" w:themeColor="text1" w:themeTint="F2"/>
          <w:sz w:val="24"/>
          <w:szCs w:val="24"/>
          <w:rtl/>
          <w:lang w:bidi="ar-EG"/>
        </w:rPr>
        <w:t xml:space="preserve"> في مصر، مثل سيناء وساحل البحر الأحمر.</w:t>
      </w:r>
    </w:p>
    <w:p w14:paraId="30C2B3F9" w14:textId="09A0CC72" w:rsidR="00BC2FE0" w:rsidRPr="00AF160B" w:rsidRDefault="00BC2FE0" w:rsidP="007D6A89">
      <w:pPr>
        <w:pStyle w:val="ListParagraph"/>
        <w:spacing w:before="240" w:after="0" w:line="276" w:lineRule="auto"/>
        <w:ind w:left="-315"/>
        <w:jc w:val="both"/>
        <w:rPr>
          <w:rFonts w:ascii="Simplified Arabic" w:eastAsia="Times New Roman" w:hAnsi="Simplified Arabic" w:cs="Simplified Arabic"/>
          <w:b/>
          <w:bCs/>
          <w:color w:val="0D0D0D" w:themeColor="text1" w:themeTint="F2"/>
          <w:sz w:val="26"/>
          <w:szCs w:val="26"/>
          <w:rtl/>
        </w:rPr>
      </w:pPr>
      <w:r w:rsidRPr="00AF160B">
        <w:rPr>
          <w:rFonts w:ascii="Simplified Arabic" w:eastAsia="Times New Roman" w:hAnsi="Simplified Arabic" w:cs="Simplified Arabic"/>
          <w:b/>
          <w:bCs/>
          <w:color w:val="0D0D0D" w:themeColor="text1" w:themeTint="F2"/>
          <w:sz w:val="26"/>
          <w:szCs w:val="26"/>
          <w:rtl/>
        </w:rPr>
        <w:t>دعم البحث والتطوير و</w:t>
      </w:r>
      <w:r w:rsidR="00B579E1" w:rsidRPr="00AF160B">
        <w:rPr>
          <w:rFonts w:ascii="Simplified Arabic" w:eastAsia="Times New Roman" w:hAnsi="Simplified Arabic" w:cs="Simplified Arabic"/>
          <w:b/>
          <w:bCs/>
          <w:color w:val="0D0D0D" w:themeColor="text1" w:themeTint="F2"/>
          <w:sz w:val="26"/>
          <w:szCs w:val="26"/>
          <w:rtl/>
        </w:rPr>
        <w:t>الإبتكار</w:t>
      </w:r>
      <w:r w:rsidR="000D1ADB" w:rsidRPr="00AF160B">
        <w:rPr>
          <w:rFonts w:ascii="Simplified Arabic" w:eastAsia="Times New Roman" w:hAnsi="Simplified Arabic" w:cs="Simplified Arabic" w:hint="cs"/>
          <w:b/>
          <w:bCs/>
          <w:color w:val="0D0D0D" w:themeColor="text1" w:themeTint="F2"/>
          <w:sz w:val="26"/>
          <w:szCs w:val="26"/>
          <w:rtl/>
        </w:rPr>
        <w:t>:</w:t>
      </w:r>
    </w:p>
    <w:p w14:paraId="7F2649B9" w14:textId="21CA36E6"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إن ال</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 xml:space="preserve"> في البحث العلمي والتكنولوجيا يعتبر من ال</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ات 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BC2FE0">
        <w:rPr>
          <w:rFonts w:ascii="Simplified Arabic" w:eastAsia="Times New Roman" w:hAnsi="Simplified Arabic" w:cs="Simplified Arabic"/>
          <w:color w:val="0D0D0D" w:themeColor="text1" w:themeTint="F2"/>
          <w:sz w:val="24"/>
          <w:szCs w:val="24"/>
          <w:rtl/>
          <w:lang w:bidi="ar-EG"/>
        </w:rPr>
        <w:t xml:space="preserve">الحيوية لتعزيز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w:t>
      </w:r>
    </w:p>
    <w:p w14:paraId="7AE734E4" w14:textId="1A3EBBEE" w:rsidR="00BC2FE0" w:rsidRPr="00BC2FE0" w:rsidRDefault="00BC2FE0" w:rsidP="007D6A89">
      <w:pPr>
        <w:pStyle w:val="ListParagraph"/>
        <w:numPr>
          <w:ilvl w:val="0"/>
          <w:numId w:val="12"/>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السويد وألمانيا خصصتا مبالغ كبيرة للبحث والتطوير في الطاقة الشمسية وطاقة الرياح والكتلة الحيوية، مما خفض تكلفة </w:t>
      </w:r>
      <w:r w:rsidR="00575ECD">
        <w:rPr>
          <w:rFonts w:ascii="Simplified Arabic" w:eastAsia="Times New Roman" w:hAnsi="Simplified Arabic" w:cs="Simplified Arabic"/>
          <w:color w:val="0D0D0D" w:themeColor="text1" w:themeTint="F2"/>
          <w:sz w:val="24"/>
          <w:szCs w:val="24"/>
          <w:rtl/>
          <w:lang w:bidi="ar-EG"/>
        </w:rPr>
        <w:t xml:space="preserve">إنتاج </w:t>
      </w:r>
      <w:r w:rsidRPr="00BC2FE0">
        <w:rPr>
          <w:rFonts w:ascii="Simplified Arabic" w:eastAsia="Times New Roman" w:hAnsi="Simplified Arabic" w:cs="Simplified Arabic"/>
          <w:color w:val="0D0D0D" w:themeColor="text1" w:themeTint="F2"/>
          <w:sz w:val="24"/>
          <w:szCs w:val="24"/>
          <w:rtl/>
          <w:lang w:bidi="ar-EG"/>
        </w:rPr>
        <w:t xml:space="preserve">الكهرباء وجعل المشاريع أكثر </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BC2FE0">
        <w:rPr>
          <w:rFonts w:ascii="Simplified Arabic" w:eastAsia="Times New Roman" w:hAnsi="Simplified Arabic" w:cs="Simplified Arabic"/>
          <w:color w:val="0D0D0D" w:themeColor="text1" w:themeTint="F2"/>
          <w:sz w:val="24"/>
          <w:szCs w:val="24"/>
          <w:rtl/>
          <w:lang w:bidi="ar-EG"/>
        </w:rPr>
        <w:t>.</w:t>
      </w:r>
    </w:p>
    <w:p w14:paraId="0735D0A6" w14:textId="1879DAF8" w:rsidR="00BC2FE0" w:rsidRPr="0065736B" w:rsidRDefault="00BC2FE0" w:rsidP="007D6A89">
      <w:pPr>
        <w:pStyle w:val="ListParagraph"/>
        <w:numPr>
          <w:ilvl w:val="0"/>
          <w:numId w:val="12"/>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يقترح لمصر </w:t>
      </w:r>
      <w:r w:rsidR="00B579E1">
        <w:rPr>
          <w:rFonts w:ascii="Simplified Arabic" w:eastAsia="Times New Roman" w:hAnsi="Simplified Arabic" w:cs="Simplified Arabic"/>
          <w:color w:val="0D0D0D" w:themeColor="text1" w:themeTint="F2"/>
          <w:sz w:val="24"/>
          <w:szCs w:val="24"/>
          <w:rtl/>
          <w:lang w:bidi="ar-EG"/>
        </w:rPr>
        <w:t>إنشاء</w:t>
      </w:r>
      <w:r w:rsidRPr="00BC2FE0">
        <w:rPr>
          <w:rFonts w:ascii="Simplified Arabic" w:eastAsia="Times New Roman" w:hAnsi="Simplified Arabic" w:cs="Simplified Arabic"/>
          <w:color w:val="0D0D0D" w:themeColor="text1" w:themeTint="F2"/>
          <w:sz w:val="24"/>
          <w:szCs w:val="24"/>
          <w:rtl/>
          <w:lang w:bidi="ar-EG"/>
        </w:rPr>
        <w:t xml:space="preserve"> مراكز بحثية متخصصة، وبرامج تدريبية لتطوير الكفاءات المحلية في تقنيات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وربطها بالقطاع الصناعي لتوطين التصنيع وتحقيق ميزة تنافسية في السوق المحلي والإقليمي.</w:t>
      </w:r>
    </w:p>
    <w:p w14:paraId="76E08A46" w14:textId="35CECFAC" w:rsidR="00BC2FE0" w:rsidRPr="00BC2FE0" w:rsidRDefault="00B579E1" w:rsidP="007D6A89">
      <w:pPr>
        <w:spacing w:before="240" w:after="0" w:line="276" w:lineRule="auto"/>
        <w:ind w:left="-370" w:firstLine="55"/>
        <w:rPr>
          <w:rFonts w:ascii="Simplified Arabic" w:eastAsia="Times New Roman" w:hAnsi="Simplified Arabic" w:cs="Simplified Arabic"/>
          <w:b/>
          <w:bCs/>
          <w:color w:val="0D0D0D" w:themeColor="text1" w:themeTint="F2"/>
          <w:sz w:val="26"/>
          <w:szCs w:val="26"/>
          <w:rtl/>
        </w:rPr>
      </w:pPr>
      <w:r>
        <w:rPr>
          <w:rFonts w:ascii="Simplified Arabic" w:eastAsia="Times New Roman" w:hAnsi="Simplified Arabic" w:cs="Simplified Arabic"/>
          <w:b/>
          <w:bCs/>
          <w:color w:val="0D0D0D" w:themeColor="text1" w:themeTint="F2"/>
          <w:sz w:val="26"/>
          <w:szCs w:val="26"/>
          <w:rtl/>
        </w:rPr>
        <w:t>إنشاء</w:t>
      </w:r>
      <w:r w:rsidR="00BC2FE0" w:rsidRPr="00BC2FE0">
        <w:rPr>
          <w:rFonts w:ascii="Simplified Arabic" w:eastAsia="Times New Roman" w:hAnsi="Simplified Arabic" w:cs="Simplified Arabic"/>
          <w:b/>
          <w:bCs/>
          <w:color w:val="0D0D0D" w:themeColor="text1" w:themeTint="F2"/>
          <w:sz w:val="26"/>
          <w:szCs w:val="26"/>
          <w:rtl/>
        </w:rPr>
        <w:t xml:space="preserve"> صناديق دعم للطاقة </w:t>
      </w:r>
      <w:r w:rsidR="009B421D">
        <w:rPr>
          <w:rFonts w:ascii="Simplified Arabic" w:eastAsia="Times New Roman" w:hAnsi="Simplified Arabic" w:cs="Simplified Arabic"/>
          <w:b/>
          <w:bCs/>
          <w:color w:val="0D0D0D" w:themeColor="text1" w:themeTint="F2"/>
          <w:sz w:val="26"/>
          <w:szCs w:val="26"/>
          <w:rtl/>
        </w:rPr>
        <w:t>المُتجددة</w:t>
      </w:r>
      <w:r w:rsidR="000D1ADB">
        <w:rPr>
          <w:rFonts w:ascii="Simplified Arabic" w:eastAsia="Times New Roman" w:hAnsi="Simplified Arabic" w:cs="Simplified Arabic" w:hint="cs"/>
          <w:b/>
          <w:bCs/>
          <w:color w:val="0D0D0D" w:themeColor="text1" w:themeTint="F2"/>
          <w:sz w:val="26"/>
          <w:szCs w:val="26"/>
          <w:rtl/>
        </w:rPr>
        <w:t>:</w:t>
      </w:r>
    </w:p>
    <w:p w14:paraId="2434F74C" w14:textId="0773E972"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يمكن لمصر </w:t>
      </w:r>
      <w:r w:rsidR="00842B52">
        <w:rPr>
          <w:rFonts w:ascii="Simplified Arabic" w:eastAsia="Times New Roman" w:hAnsi="Simplified Arabic" w:cs="Simplified Arabic"/>
          <w:color w:val="0D0D0D" w:themeColor="text1" w:themeTint="F2"/>
          <w:sz w:val="24"/>
          <w:szCs w:val="24"/>
          <w:rtl/>
          <w:lang w:bidi="ar-EG"/>
        </w:rPr>
        <w:t>الإستفادة</w:t>
      </w:r>
      <w:r w:rsidRPr="00BC2FE0">
        <w:rPr>
          <w:rFonts w:ascii="Simplified Arabic" w:eastAsia="Times New Roman" w:hAnsi="Simplified Arabic" w:cs="Simplified Arabic"/>
          <w:color w:val="0D0D0D" w:themeColor="text1" w:themeTint="F2"/>
          <w:sz w:val="24"/>
          <w:szCs w:val="24"/>
          <w:rtl/>
          <w:lang w:bidi="ar-EG"/>
        </w:rPr>
        <w:t xml:space="preserve"> من </w:t>
      </w:r>
      <w:r w:rsidR="00B579E1">
        <w:rPr>
          <w:rFonts w:ascii="Simplified Arabic" w:eastAsia="Times New Roman" w:hAnsi="Simplified Arabic" w:cs="Simplified Arabic"/>
          <w:color w:val="0D0D0D" w:themeColor="text1" w:themeTint="F2"/>
          <w:sz w:val="24"/>
          <w:szCs w:val="24"/>
          <w:rtl/>
          <w:lang w:bidi="ar-EG"/>
        </w:rPr>
        <w:t>إنشاء</w:t>
      </w:r>
      <w:r w:rsidRPr="00BC2FE0">
        <w:rPr>
          <w:rFonts w:ascii="Simplified Arabic" w:eastAsia="Times New Roman" w:hAnsi="Simplified Arabic" w:cs="Simplified Arabic"/>
          <w:color w:val="0D0D0D" w:themeColor="text1" w:themeTint="F2"/>
          <w:sz w:val="24"/>
          <w:szCs w:val="24"/>
          <w:rtl/>
          <w:lang w:bidi="ar-EG"/>
        </w:rPr>
        <w:t xml:space="preserve"> صناديق وطنية لدعم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تساهم في:</w:t>
      </w:r>
    </w:p>
    <w:p w14:paraId="1EFFF441" w14:textId="77777777" w:rsidR="00BC2FE0" w:rsidRPr="00BC2FE0" w:rsidRDefault="00BC2FE0" w:rsidP="007D6A89">
      <w:pPr>
        <w:pStyle w:val="ListParagraph"/>
        <w:numPr>
          <w:ilvl w:val="0"/>
          <w:numId w:val="11"/>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تمويل مشاريع صغيرة ومتوسطة للطاقة الشمسية والرياح والطاقة الحيوية في القرى والمناطق النائية.</w:t>
      </w:r>
    </w:p>
    <w:p w14:paraId="5C4A2CB1" w14:textId="1A82252A" w:rsidR="00BC2FE0" w:rsidRPr="00BC2FE0" w:rsidRDefault="00BC2FE0" w:rsidP="007D6A89">
      <w:pPr>
        <w:pStyle w:val="ListParagraph"/>
        <w:numPr>
          <w:ilvl w:val="0"/>
          <w:numId w:val="11"/>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توفير ضمانات مالية للمستثمرين المحليين والأجانب لتقليل المخاطر المرتبطة بال</w:t>
      </w:r>
      <w:r w:rsidR="00B579E1">
        <w:rPr>
          <w:rFonts w:ascii="Simplified Arabic" w:eastAsia="Times New Roman" w:hAnsi="Simplified Arabic" w:cs="Simplified Arabic"/>
          <w:color w:val="0D0D0D" w:themeColor="text1" w:themeTint="F2"/>
          <w:sz w:val="24"/>
          <w:szCs w:val="24"/>
          <w:rtl/>
          <w:lang w:bidi="ar-EG"/>
        </w:rPr>
        <w:t>إستثمار</w:t>
      </w:r>
      <w:r w:rsidRPr="00BC2FE0">
        <w:rPr>
          <w:rFonts w:ascii="Simplified Arabic" w:eastAsia="Times New Roman" w:hAnsi="Simplified Arabic" w:cs="Simplified Arabic"/>
          <w:color w:val="0D0D0D" w:themeColor="text1" w:themeTint="F2"/>
          <w:sz w:val="24"/>
          <w:szCs w:val="24"/>
          <w:rtl/>
          <w:lang w:bidi="ar-EG"/>
        </w:rPr>
        <w:t xml:space="preserve"> في الطاقة النظيفة.</w:t>
      </w:r>
    </w:p>
    <w:p w14:paraId="3A8C9501" w14:textId="77777777" w:rsidR="002655C0" w:rsidRDefault="00BC2FE0" w:rsidP="002655C0">
      <w:pPr>
        <w:pStyle w:val="ListParagraph"/>
        <w:numPr>
          <w:ilvl w:val="0"/>
          <w:numId w:val="11"/>
        </w:numPr>
        <w:tabs>
          <w:tab w:val="num" w:pos="720"/>
        </w:tabs>
        <w:spacing w:after="0" w:line="276" w:lineRule="auto"/>
        <w:jc w:val="both"/>
        <w:rPr>
          <w:rFonts w:ascii="Simplified Arabic" w:eastAsia="Times New Roman" w:hAnsi="Simplified Arabic" w:cs="Simplified Arabic"/>
          <w:color w:val="0D0D0D" w:themeColor="text1" w:themeTint="F2"/>
          <w:sz w:val="24"/>
          <w:szCs w:val="24"/>
          <w:lang w:bidi="ar-EG"/>
        </w:rPr>
      </w:pPr>
      <w:r w:rsidRPr="00BC2FE0">
        <w:rPr>
          <w:rFonts w:ascii="Simplified Arabic" w:eastAsia="Times New Roman" w:hAnsi="Simplified Arabic" w:cs="Simplified Arabic"/>
          <w:color w:val="0D0D0D" w:themeColor="text1" w:themeTint="F2"/>
          <w:sz w:val="24"/>
          <w:szCs w:val="24"/>
          <w:rtl/>
          <w:lang w:bidi="ar-EG"/>
        </w:rPr>
        <w:t xml:space="preserve">دعم مشروعات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xml:space="preserve"> في القطاعات الصناعية والزراعية، بما يسهم في خفض </w:t>
      </w:r>
      <w:r w:rsidR="00575ECD">
        <w:rPr>
          <w:rFonts w:ascii="Simplified Arabic" w:eastAsia="Times New Roman" w:hAnsi="Simplified Arabic" w:cs="Simplified Arabic"/>
          <w:color w:val="0D0D0D" w:themeColor="text1" w:themeTint="F2"/>
          <w:sz w:val="24"/>
          <w:szCs w:val="24"/>
          <w:rtl/>
          <w:lang w:bidi="ar-EG"/>
        </w:rPr>
        <w:t xml:space="preserve">إستهلاك </w:t>
      </w:r>
      <w:r w:rsidRPr="00BC2FE0">
        <w:rPr>
          <w:rFonts w:ascii="Simplified Arabic" w:eastAsia="Times New Roman" w:hAnsi="Simplified Arabic" w:cs="Simplified Arabic"/>
          <w:color w:val="0D0D0D" w:themeColor="text1" w:themeTint="F2"/>
          <w:sz w:val="24"/>
          <w:szCs w:val="24"/>
          <w:rtl/>
          <w:lang w:bidi="ar-EG"/>
        </w:rPr>
        <w:t xml:space="preserve"> الوقود الأحفوري وتحسين الكفاءة </w:t>
      </w:r>
      <w:r w:rsidRPr="00BC2FE0">
        <w:rPr>
          <w:rFonts w:ascii="Simplified Arabic" w:eastAsia="Times New Roman" w:hAnsi="Simplified Arabic" w:cs="Simplified Arabic" w:hint="cs"/>
          <w:color w:val="0D0D0D" w:themeColor="text1" w:themeTint="F2"/>
          <w:sz w:val="24"/>
          <w:szCs w:val="24"/>
          <w:rtl/>
          <w:lang w:bidi="ar-EG"/>
        </w:rPr>
        <w:t>الطاقية</w:t>
      </w:r>
      <w:r w:rsidRPr="00BC2FE0">
        <w:rPr>
          <w:rFonts w:ascii="Simplified Arabic" w:eastAsia="Times New Roman" w:hAnsi="Simplified Arabic" w:cs="Simplified Arabic"/>
          <w:color w:val="0D0D0D" w:themeColor="text1" w:themeTint="F2"/>
          <w:sz w:val="24"/>
          <w:szCs w:val="24"/>
          <w:rtl/>
          <w:lang w:bidi="ar-EG"/>
        </w:rPr>
        <w:t>.</w:t>
      </w:r>
    </w:p>
    <w:p w14:paraId="08F54CED" w14:textId="15A6C97E" w:rsidR="00BC2FE0" w:rsidRPr="002655C0" w:rsidRDefault="00BC2FE0" w:rsidP="002655C0">
      <w:pPr>
        <w:spacing w:after="0" w:line="276" w:lineRule="auto"/>
        <w:ind w:left="-330"/>
        <w:jc w:val="both"/>
        <w:rPr>
          <w:rFonts w:ascii="Simplified Arabic" w:eastAsia="Times New Roman" w:hAnsi="Simplified Arabic" w:cs="Simplified Arabic"/>
          <w:color w:val="0D0D0D" w:themeColor="text1" w:themeTint="F2"/>
          <w:sz w:val="24"/>
          <w:szCs w:val="24"/>
          <w:rtl/>
          <w:lang w:bidi="ar-EG"/>
        </w:rPr>
      </w:pPr>
      <w:r w:rsidRPr="002655C0">
        <w:rPr>
          <w:rFonts w:ascii="Simplified Arabic" w:eastAsia="Times New Roman" w:hAnsi="Simplified Arabic" w:cs="Simplified Arabic"/>
          <w:b/>
          <w:bCs/>
          <w:color w:val="0D0D0D" w:themeColor="text1" w:themeTint="F2"/>
          <w:sz w:val="26"/>
          <w:szCs w:val="26"/>
          <w:rtl/>
        </w:rPr>
        <w:t>تنويع مصادر التمويل</w:t>
      </w:r>
      <w:r w:rsidR="000D1ADB" w:rsidRPr="002655C0">
        <w:rPr>
          <w:rFonts w:ascii="Simplified Arabic" w:eastAsia="Times New Roman" w:hAnsi="Simplified Arabic" w:cs="Simplified Arabic" w:hint="cs"/>
          <w:b/>
          <w:bCs/>
          <w:color w:val="0D0D0D" w:themeColor="text1" w:themeTint="F2"/>
          <w:sz w:val="26"/>
          <w:szCs w:val="26"/>
          <w:rtl/>
        </w:rPr>
        <w:t>:</w:t>
      </w:r>
    </w:p>
    <w:p w14:paraId="77E4B2D3" w14:textId="22984DF2"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ينبغي على مصر </w:t>
      </w:r>
      <w:r w:rsidR="00842B52">
        <w:rPr>
          <w:rFonts w:ascii="Simplified Arabic" w:eastAsia="Times New Roman" w:hAnsi="Simplified Arabic" w:cs="Simplified Arabic"/>
          <w:color w:val="0D0D0D" w:themeColor="text1" w:themeTint="F2"/>
          <w:sz w:val="24"/>
          <w:szCs w:val="24"/>
          <w:rtl/>
          <w:lang w:bidi="ar-EG"/>
        </w:rPr>
        <w:t>الإستفادة</w:t>
      </w:r>
      <w:r w:rsidRPr="00BC2FE0">
        <w:rPr>
          <w:rFonts w:ascii="Simplified Arabic" w:eastAsia="Times New Roman" w:hAnsi="Simplified Arabic" w:cs="Simplified Arabic"/>
          <w:color w:val="0D0D0D" w:themeColor="text1" w:themeTint="F2"/>
          <w:sz w:val="24"/>
          <w:szCs w:val="24"/>
          <w:rtl/>
          <w:lang w:bidi="ar-EG"/>
        </w:rPr>
        <w:t xml:space="preserve"> من مصادر التمويل المختلفة لتعزيز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w:t>
      </w:r>
    </w:p>
    <w:p w14:paraId="1BAD3826" w14:textId="77777777" w:rsidR="00BC2FE0" w:rsidRPr="00BC2FE0" w:rsidRDefault="00BC2FE0" w:rsidP="007D6A89">
      <w:pPr>
        <w:pStyle w:val="ListParagraph"/>
        <w:numPr>
          <w:ilvl w:val="0"/>
          <w:numId w:val="10"/>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الشراكات بين القطاعين العام والخاص (</w:t>
      </w:r>
      <w:r w:rsidRPr="00BC2FE0">
        <w:rPr>
          <w:rFonts w:ascii="Simplified Arabic" w:eastAsia="Times New Roman" w:hAnsi="Simplified Arabic" w:cs="Simplified Arabic"/>
          <w:color w:val="0D0D0D" w:themeColor="text1" w:themeTint="F2"/>
          <w:sz w:val="24"/>
          <w:szCs w:val="24"/>
          <w:lang w:bidi="ar-EG"/>
        </w:rPr>
        <w:t>PPP</w:t>
      </w:r>
      <w:r w:rsidRPr="00BC2FE0">
        <w:rPr>
          <w:rFonts w:ascii="Simplified Arabic" w:eastAsia="Times New Roman" w:hAnsi="Simplified Arabic" w:cs="Simplified Arabic"/>
          <w:color w:val="0D0D0D" w:themeColor="text1" w:themeTint="F2"/>
          <w:sz w:val="24"/>
          <w:szCs w:val="24"/>
          <w:rtl/>
          <w:lang w:bidi="ar-EG"/>
        </w:rPr>
        <w:t>)، كما نفذت ألمانيا والصين لتطوير مشاريع الرياح والطاقة الشمسية.</w:t>
      </w:r>
    </w:p>
    <w:p w14:paraId="5F4FC812" w14:textId="77777777" w:rsidR="00BC2FE0" w:rsidRPr="00BC2FE0" w:rsidRDefault="00BC2FE0" w:rsidP="007D6A89">
      <w:pPr>
        <w:pStyle w:val="ListParagraph"/>
        <w:numPr>
          <w:ilvl w:val="0"/>
          <w:numId w:val="10"/>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التمويل الدولي من خلال مؤسسات التنمية، والبنوك الإقليمية، والصناديق المناخية العالمية، للاستفادة من الخبرات والتقنيات الحديثة.</w:t>
      </w:r>
    </w:p>
    <w:p w14:paraId="4A756EE8" w14:textId="7192E56B" w:rsidR="002655C0" w:rsidRPr="00EC0F34" w:rsidRDefault="00BC2FE0" w:rsidP="00C45BE9">
      <w:pPr>
        <w:pStyle w:val="ListParagraph"/>
        <w:numPr>
          <w:ilvl w:val="0"/>
          <w:numId w:val="10"/>
        </w:numPr>
        <w:tabs>
          <w:tab w:val="num" w:pos="720"/>
        </w:tabs>
        <w:spacing w:before="240" w:after="0" w:line="276" w:lineRule="auto"/>
        <w:ind w:left="379" w:hanging="425"/>
        <w:jc w:val="both"/>
        <w:rPr>
          <w:rFonts w:ascii="Simplified Arabic" w:eastAsia="Times New Roman" w:hAnsi="Simplified Arabic" w:cs="Simplified Arabic"/>
          <w:b/>
          <w:bCs/>
          <w:color w:val="0D0D0D" w:themeColor="text1" w:themeTint="F2"/>
          <w:sz w:val="26"/>
          <w:szCs w:val="26"/>
          <w:rtl/>
        </w:rPr>
      </w:pPr>
      <w:r w:rsidRPr="002655C0">
        <w:rPr>
          <w:rFonts w:ascii="Simplified Arabic" w:eastAsia="Times New Roman" w:hAnsi="Simplified Arabic" w:cs="Simplified Arabic"/>
          <w:color w:val="0D0D0D" w:themeColor="text1" w:themeTint="F2"/>
          <w:sz w:val="24"/>
          <w:szCs w:val="24"/>
          <w:rtl/>
          <w:lang w:bidi="ar-EG"/>
        </w:rPr>
        <w:t>تشجيع ال</w:t>
      </w:r>
      <w:r w:rsidR="00B579E1" w:rsidRPr="002655C0">
        <w:rPr>
          <w:rFonts w:ascii="Simplified Arabic" w:eastAsia="Times New Roman" w:hAnsi="Simplified Arabic" w:cs="Simplified Arabic"/>
          <w:color w:val="0D0D0D" w:themeColor="text1" w:themeTint="F2"/>
          <w:sz w:val="24"/>
          <w:szCs w:val="24"/>
          <w:rtl/>
          <w:lang w:bidi="ar-EG"/>
        </w:rPr>
        <w:t>إستثمار</w:t>
      </w:r>
      <w:r w:rsidRPr="002655C0">
        <w:rPr>
          <w:rFonts w:ascii="Simplified Arabic" w:eastAsia="Times New Roman" w:hAnsi="Simplified Arabic" w:cs="Simplified Arabic"/>
          <w:color w:val="0D0D0D" w:themeColor="text1" w:themeTint="F2"/>
          <w:sz w:val="24"/>
          <w:szCs w:val="24"/>
          <w:rtl/>
          <w:lang w:bidi="ar-EG"/>
        </w:rPr>
        <w:t xml:space="preserve"> المباشر من الشركات متعددة الجنسيات، خاصة في مجالات الطاقة الشمسية وطاقة الرياح، مع ضمان نقل التكنولوجيا وبناء القدرات المحلية.</w:t>
      </w:r>
    </w:p>
    <w:p w14:paraId="3281E2A9" w14:textId="153918B4" w:rsidR="00BC2FE0" w:rsidRPr="002655C0" w:rsidRDefault="00BC2FE0" w:rsidP="002655C0">
      <w:pPr>
        <w:pStyle w:val="ListParagraph"/>
        <w:spacing w:before="240" w:after="0" w:line="276" w:lineRule="auto"/>
        <w:ind w:left="-315"/>
        <w:jc w:val="both"/>
        <w:rPr>
          <w:rFonts w:ascii="Simplified Arabic" w:eastAsia="Times New Roman" w:hAnsi="Simplified Arabic" w:cs="Simplified Arabic"/>
          <w:b/>
          <w:bCs/>
          <w:color w:val="0D0D0D" w:themeColor="text1" w:themeTint="F2"/>
          <w:sz w:val="26"/>
          <w:szCs w:val="26"/>
          <w:rtl/>
        </w:rPr>
      </w:pPr>
      <w:r w:rsidRPr="002655C0">
        <w:rPr>
          <w:rFonts w:ascii="Simplified Arabic" w:eastAsia="Times New Roman" w:hAnsi="Simplified Arabic" w:cs="Simplified Arabic"/>
          <w:b/>
          <w:bCs/>
          <w:color w:val="0D0D0D" w:themeColor="text1" w:themeTint="F2"/>
          <w:sz w:val="26"/>
          <w:szCs w:val="26"/>
          <w:rtl/>
        </w:rPr>
        <w:t>تحفيز المستهلك النهائي</w:t>
      </w:r>
      <w:r w:rsidR="000D1ADB" w:rsidRPr="002655C0">
        <w:rPr>
          <w:rFonts w:ascii="Simplified Arabic" w:eastAsia="Times New Roman" w:hAnsi="Simplified Arabic" w:cs="Simplified Arabic" w:hint="cs"/>
          <w:b/>
          <w:bCs/>
          <w:color w:val="0D0D0D" w:themeColor="text1" w:themeTint="F2"/>
          <w:sz w:val="26"/>
          <w:szCs w:val="26"/>
          <w:rtl/>
        </w:rPr>
        <w:t>:</w:t>
      </w:r>
    </w:p>
    <w:p w14:paraId="51A4B330" w14:textId="20981E5C" w:rsidR="00BC2FE0" w:rsidRPr="00BC2FE0" w:rsidRDefault="00BC2FE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 xml:space="preserve">يمكن تطبيق سياسات </w:t>
      </w:r>
      <w:r w:rsidR="00B579E1">
        <w:rPr>
          <w:rFonts w:ascii="Simplified Arabic" w:eastAsia="Times New Roman" w:hAnsi="Simplified Arabic" w:cs="Simplified Arabic"/>
          <w:color w:val="0D0D0D" w:themeColor="text1" w:themeTint="F2"/>
          <w:sz w:val="24"/>
          <w:szCs w:val="24"/>
          <w:rtl/>
          <w:lang w:bidi="ar-EG"/>
        </w:rPr>
        <w:t>إقتصاد</w:t>
      </w:r>
      <w:r w:rsidRPr="00BC2FE0">
        <w:rPr>
          <w:rFonts w:ascii="Simplified Arabic" w:eastAsia="Times New Roman" w:hAnsi="Simplified Arabic" w:cs="Simplified Arabic"/>
          <w:color w:val="0D0D0D" w:themeColor="text1" w:themeTint="F2"/>
          <w:sz w:val="24"/>
          <w:szCs w:val="24"/>
          <w:rtl/>
          <w:lang w:bidi="ar-EG"/>
        </w:rPr>
        <w:t xml:space="preserve">ية تشجع المستهلكين على تبني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C2FE0">
        <w:rPr>
          <w:rFonts w:ascii="Simplified Arabic" w:eastAsia="Times New Roman" w:hAnsi="Simplified Arabic" w:cs="Simplified Arabic"/>
          <w:color w:val="0D0D0D" w:themeColor="text1" w:themeTint="F2"/>
          <w:sz w:val="24"/>
          <w:szCs w:val="24"/>
          <w:rtl/>
          <w:lang w:bidi="ar-EG"/>
        </w:rPr>
        <w:t>، مثل:</w:t>
      </w:r>
    </w:p>
    <w:p w14:paraId="367B1A85" w14:textId="77777777" w:rsidR="00BC2FE0" w:rsidRPr="00BC2FE0" w:rsidRDefault="00BC2FE0" w:rsidP="007D6A89">
      <w:pPr>
        <w:pStyle w:val="ListParagraph"/>
        <w:numPr>
          <w:ilvl w:val="0"/>
          <w:numId w:val="9"/>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تقديم دعم مالي لتركيب أنظمة الطاقة الشمسية على الأسطح والمنازل.</w:t>
      </w:r>
    </w:p>
    <w:p w14:paraId="2BB5313E" w14:textId="77777777" w:rsidR="00BC2FE0" w:rsidRPr="00BC2FE0" w:rsidRDefault="00BC2FE0" w:rsidP="007D6A89">
      <w:pPr>
        <w:pStyle w:val="ListParagraph"/>
        <w:numPr>
          <w:ilvl w:val="0"/>
          <w:numId w:val="9"/>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BC2FE0">
        <w:rPr>
          <w:rFonts w:ascii="Simplified Arabic" w:eastAsia="Times New Roman" w:hAnsi="Simplified Arabic" w:cs="Simplified Arabic"/>
          <w:color w:val="0D0D0D" w:themeColor="text1" w:themeTint="F2"/>
          <w:sz w:val="24"/>
          <w:szCs w:val="24"/>
          <w:rtl/>
          <w:lang w:bidi="ar-EG"/>
        </w:rPr>
        <w:t>توفير قروض منخفضة الفائدة لمشروعات الطاقة الصغيرة والمتوسطة.</w:t>
      </w:r>
    </w:p>
    <w:p w14:paraId="1FE0EC55" w14:textId="703BDA96" w:rsidR="00845AEA" w:rsidRPr="002655C0" w:rsidRDefault="00B579E1" w:rsidP="002655C0">
      <w:pPr>
        <w:pStyle w:val="ListParagraph"/>
        <w:numPr>
          <w:ilvl w:val="0"/>
          <w:numId w:val="9"/>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color w:val="0D0D0D" w:themeColor="text1" w:themeTint="F2"/>
          <w:sz w:val="24"/>
          <w:szCs w:val="24"/>
          <w:rtl/>
          <w:lang w:bidi="ar-EG"/>
        </w:rPr>
        <w:t>إنشاء</w:t>
      </w:r>
      <w:r w:rsidR="00BC2FE0" w:rsidRPr="00BC2FE0">
        <w:rPr>
          <w:rFonts w:ascii="Simplified Arabic" w:eastAsia="Times New Roman" w:hAnsi="Simplified Arabic" w:cs="Simplified Arabic"/>
          <w:color w:val="0D0D0D" w:themeColor="text1" w:themeTint="F2"/>
          <w:sz w:val="24"/>
          <w:szCs w:val="24"/>
          <w:rtl/>
          <w:lang w:bidi="ar-EG"/>
        </w:rPr>
        <w:t xml:space="preserve"> برامج توعية حول فوائد الطاقة </w:t>
      </w:r>
      <w:r w:rsidR="009B421D">
        <w:rPr>
          <w:rFonts w:ascii="Simplified Arabic" w:eastAsia="Times New Roman" w:hAnsi="Simplified Arabic" w:cs="Simplified Arabic"/>
          <w:color w:val="0D0D0D" w:themeColor="text1" w:themeTint="F2"/>
          <w:sz w:val="24"/>
          <w:szCs w:val="24"/>
          <w:rtl/>
          <w:lang w:bidi="ar-EG"/>
        </w:rPr>
        <w:t>المُتجددة</w:t>
      </w:r>
      <w:r w:rsidR="00BC2FE0" w:rsidRPr="00BC2FE0">
        <w:rPr>
          <w:rFonts w:ascii="Simplified Arabic" w:eastAsia="Times New Roman" w:hAnsi="Simplified Arabic" w:cs="Simplified Arabic"/>
          <w:color w:val="0D0D0D" w:themeColor="text1" w:themeTint="F2"/>
          <w:sz w:val="24"/>
          <w:szCs w:val="24"/>
          <w:rtl/>
          <w:lang w:bidi="ar-EG"/>
        </w:rPr>
        <w:t xml:space="preserve"> وخفض التكاليف على المدى الطويل.</w:t>
      </w:r>
    </w:p>
    <w:p w14:paraId="33CC6DF2" w14:textId="0CE8341B" w:rsidR="00F77F29" w:rsidRPr="00BC2FE0"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8"/>
          <w:szCs w:val="28"/>
          <w:rtl/>
          <w:lang w:bidi="ar-EG"/>
        </w:rPr>
      </w:pPr>
      <w:r>
        <w:rPr>
          <w:rFonts w:ascii="Simplified Arabic" w:eastAsia="Times New Roman" w:hAnsi="Simplified Arabic" w:cs="Simplified Arabic" w:hint="cs"/>
          <w:b/>
          <w:bCs/>
          <w:color w:val="0D0D0D" w:themeColor="text1" w:themeTint="F2"/>
          <w:sz w:val="28"/>
          <w:szCs w:val="28"/>
          <w:rtl/>
          <w:lang w:bidi="ar-EG"/>
        </w:rPr>
        <w:t>2.</w:t>
      </w:r>
      <w:r w:rsidR="005E6C38">
        <w:rPr>
          <w:rFonts w:ascii="Simplified Arabic" w:eastAsia="Times New Roman" w:hAnsi="Simplified Arabic" w:cs="Simplified Arabic" w:hint="cs"/>
          <w:b/>
          <w:bCs/>
          <w:color w:val="0D0D0D" w:themeColor="text1" w:themeTint="F2"/>
          <w:sz w:val="28"/>
          <w:szCs w:val="28"/>
          <w:rtl/>
          <w:lang w:bidi="ar-EG"/>
        </w:rPr>
        <w:t>5</w:t>
      </w:r>
      <w:r>
        <w:rPr>
          <w:rFonts w:ascii="Simplified Arabic" w:eastAsia="Times New Roman" w:hAnsi="Simplified Arabic" w:cs="Simplified Arabic" w:hint="cs"/>
          <w:b/>
          <w:bCs/>
          <w:color w:val="0D0D0D" w:themeColor="text1" w:themeTint="F2"/>
          <w:sz w:val="28"/>
          <w:szCs w:val="28"/>
          <w:rtl/>
          <w:lang w:bidi="ar-EG"/>
        </w:rPr>
        <w:t xml:space="preserve"> </w:t>
      </w:r>
      <w:r w:rsidR="00BC2FE0" w:rsidRPr="00BC2FE0">
        <w:rPr>
          <w:rFonts w:ascii="Simplified Arabic" w:eastAsia="Times New Roman" w:hAnsi="Simplified Arabic" w:cs="Simplified Arabic"/>
          <w:b/>
          <w:bCs/>
          <w:color w:val="0D0D0D" w:themeColor="text1" w:themeTint="F2"/>
          <w:sz w:val="28"/>
          <w:szCs w:val="28"/>
          <w:rtl/>
          <w:lang w:bidi="ar-EG"/>
        </w:rPr>
        <w:t xml:space="preserve">السياسات التشريعية والتنظيمية لتعزيز الطاقة </w:t>
      </w:r>
      <w:r w:rsidR="009B421D">
        <w:rPr>
          <w:rFonts w:ascii="Simplified Arabic" w:eastAsia="Times New Roman" w:hAnsi="Simplified Arabic" w:cs="Simplified Arabic"/>
          <w:b/>
          <w:bCs/>
          <w:color w:val="0D0D0D" w:themeColor="text1" w:themeTint="F2"/>
          <w:sz w:val="28"/>
          <w:szCs w:val="28"/>
          <w:rtl/>
          <w:lang w:bidi="ar-EG"/>
        </w:rPr>
        <w:t>المُتجددة</w:t>
      </w:r>
      <w:r w:rsidR="00BC2FE0" w:rsidRPr="00BC2FE0">
        <w:rPr>
          <w:rFonts w:ascii="Simplified Arabic" w:eastAsia="Times New Roman" w:hAnsi="Simplified Arabic" w:cs="Simplified Arabic"/>
          <w:b/>
          <w:bCs/>
          <w:color w:val="0D0D0D" w:themeColor="text1" w:themeTint="F2"/>
          <w:sz w:val="28"/>
          <w:szCs w:val="28"/>
          <w:rtl/>
          <w:lang w:bidi="ar-EG"/>
        </w:rPr>
        <w:t xml:space="preserve"> في مصر</w:t>
      </w:r>
    </w:p>
    <w:p w14:paraId="4BBDC0A2" w14:textId="54FBD134"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تُعد السياسات التشريعية والتنظيمية العمود الفقري لنجاح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ات </w:t>
      </w:r>
      <w:r w:rsidRPr="000D1ADB">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حيث توفر إطارًا قانونيًا واضحًا ينظم ال</w:t>
      </w:r>
      <w:r w:rsidR="00B579E1">
        <w:rPr>
          <w:rFonts w:ascii="Simplified Arabic" w:eastAsia="Times New Roman" w:hAnsi="Simplified Arabic" w:cs="Simplified Arabic"/>
          <w:color w:val="0D0D0D" w:themeColor="text1" w:themeTint="F2"/>
          <w:sz w:val="24"/>
          <w:szCs w:val="24"/>
          <w:rtl/>
          <w:lang w:bidi="ar-EG"/>
        </w:rPr>
        <w:t>إستثمار</w:t>
      </w:r>
      <w:r w:rsidRPr="000D1ADB">
        <w:rPr>
          <w:rFonts w:ascii="Simplified Arabic" w:eastAsia="Times New Roman" w:hAnsi="Simplified Arabic" w:cs="Simplified Arabic"/>
          <w:color w:val="0D0D0D" w:themeColor="text1" w:themeTint="F2"/>
          <w:sz w:val="24"/>
          <w:szCs w:val="24"/>
          <w:rtl/>
          <w:lang w:bidi="ar-EG"/>
        </w:rPr>
        <w:t xml:space="preserve"> وال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 xml:space="preserve">والتوزيع، ويضمن حماية البيئة وحقوق المستثمرين والمستهلكين على حد سواء. ومن خلال النظر في التجارب الدولية، مثل الصين وألمانيا والسويد، يمكن استخلاص مجموعة من الإجراءات التشريعية والتنظيمية الفعالة التي يمكن تطبيقها في مصر لتعزيز 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w:t>
      </w:r>
    </w:p>
    <w:p w14:paraId="47176F61" w14:textId="17D8B882"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 xml:space="preserve">سن قوانين وتشريعات واضحة للطاقة </w:t>
      </w:r>
      <w:r w:rsidR="009B421D">
        <w:rPr>
          <w:rFonts w:ascii="Simplified Arabic" w:eastAsia="Times New Roman" w:hAnsi="Simplified Arabic" w:cs="Simplified Arabic"/>
          <w:b/>
          <w:bCs/>
          <w:color w:val="0D0D0D" w:themeColor="text1" w:themeTint="F2"/>
          <w:sz w:val="26"/>
          <w:szCs w:val="26"/>
          <w:rtl/>
          <w:lang w:bidi="ar-EG"/>
        </w:rPr>
        <w:t>المُتجددة</w:t>
      </w:r>
      <w:r w:rsidRPr="000D1ADB">
        <w:rPr>
          <w:rFonts w:ascii="Simplified Arabic" w:eastAsia="Times New Roman" w:hAnsi="Simplified Arabic" w:cs="Simplified Arabic" w:hint="cs"/>
          <w:b/>
          <w:bCs/>
          <w:color w:val="0D0D0D" w:themeColor="text1" w:themeTint="F2"/>
          <w:sz w:val="26"/>
          <w:szCs w:val="26"/>
          <w:rtl/>
          <w:lang w:bidi="ar-EG"/>
        </w:rPr>
        <w:t>:</w:t>
      </w:r>
    </w:p>
    <w:p w14:paraId="6918C6A2" w14:textId="762D3217"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التجربة الألمانية أظهرت أن وجود قوانين محددة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منذ عام 2000 (قانون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 </w:t>
      </w:r>
      <w:r w:rsidRPr="000D1ADB">
        <w:rPr>
          <w:rFonts w:ascii="Simplified Arabic" w:eastAsia="Times New Roman" w:hAnsi="Simplified Arabic" w:cs="Simplified Arabic"/>
          <w:color w:val="0D0D0D" w:themeColor="text1" w:themeTint="F2"/>
          <w:sz w:val="24"/>
          <w:szCs w:val="24"/>
          <w:lang w:bidi="ar-EG"/>
        </w:rPr>
        <w:t>EEG</w:t>
      </w:r>
      <w:r w:rsidRPr="000D1ADB">
        <w:rPr>
          <w:rFonts w:ascii="Simplified Arabic" w:eastAsia="Times New Roman" w:hAnsi="Simplified Arabic" w:cs="Simplified Arabic"/>
          <w:color w:val="0D0D0D" w:themeColor="text1" w:themeTint="F2"/>
          <w:sz w:val="24"/>
          <w:szCs w:val="24"/>
          <w:rtl/>
          <w:lang w:bidi="ar-EG"/>
        </w:rPr>
        <w:t>) ساعد على تنظيم السوق، وتحديد التعريفات، وتشجيع المستثمرين على دخول القطاع بثقة.</w:t>
      </w:r>
    </w:p>
    <w:p w14:paraId="7689325A" w14:textId="361008EE"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الصين اعتمدت مجموعة من القوانين البيئية وضرائب الطاقة لتحفيز 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 xml:space="preserve">النظيف وتقليل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على الوقود الأحفوري.</w:t>
      </w:r>
    </w:p>
    <w:p w14:paraId="085DB06B" w14:textId="54DB7DCD"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يُقترح لمصر سن قانون شامل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يشمل:</w:t>
      </w:r>
    </w:p>
    <w:p w14:paraId="0D45A6CE" w14:textId="616A8FE5" w:rsidR="000D1ADB" w:rsidRPr="000D1ADB" w:rsidRDefault="000D1ADB" w:rsidP="007D6A89">
      <w:pPr>
        <w:pStyle w:val="ListParagraph"/>
        <w:numPr>
          <w:ilvl w:val="0"/>
          <w:numId w:val="14"/>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تعريف أنواع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ومجالات </w:t>
      </w:r>
      <w:r w:rsidR="00B579E1">
        <w:rPr>
          <w:rFonts w:ascii="Simplified Arabic" w:eastAsia="Times New Roman" w:hAnsi="Simplified Arabic" w:cs="Simplified Arabic"/>
          <w:color w:val="0D0D0D" w:themeColor="text1" w:themeTint="F2"/>
          <w:sz w:val="24"/>
          <w:szCs w:val="24"/>
          <w:rtl/>
          <w:lang w:bidi="ar-EG"/>
        </w:rPr>
        <w:t>إستخدام</w:t>
      </w:r>
      <w:r w:rsidRPr="000D1ADB">
        <w:rPr>
          <w:rFonts w:ascii="Simplified Arabic" w:eastAsia="Times New Roman" w:hAnsi="Simplified Arabic" w:cs="Simplified Arabic"/>
          <w:color w:val="0D0D0D" w:themeColor="text1" w:themeTint="F2"/>
          <w:sz w:val="24"/>
          <w:szCs w:val="24"/>
          <w:rtl/>
          <w:lang w:bidi="ar-EG"/>
        </w:rPr>
        <w:t>ها.</w:t>
      </w:r>
    </w:p>
    <w:p w14:paraId="441CED93" w14:textId="77777777" w:rsidR="000D1ADB" w:rsidRPr="000D1ADB" w:rsidRDefault="000D1ADB" w:rsidP="007D6A89">
      <w:pPr>
        <w:pStyle w:val="ListParagraph"/>
        <w:numPr>
          <w:ilvl w:val="0"/>
          <w:numId w:val="14"/>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تحديد حقوق والتزامات المستثمرين المحليين والأجانب.</w:t>
      </w:r>
    </w:p>
    <w:p w14:paraId="629310E9" w14:textId="77777777" w:rsidR="000D1ADB" w:rsidRDefault="000D1ADB" w:rsidP="007D6A89">
      <w:pPr>
        <w:pStyle w:val="ListParagraph"/>
        <w:numPr>
          <w:ilvl w:val="0"/>
          <w:numId w:val="14"/>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وضع معايير للجودة والأداء للمعدات والمشاريع.</w:t>
      </w:r>
    </w:p>
    <w:p w14:paraId="4C7AF255" w14:textId="6F4D2B6C" w:rsidR="000D1ADB" w:rsidRPr="000D1ADB" w:rsidRDefault="000D1ADB" w:rsidP="007D6A89">
      <w:pPr>
        <w:pStyle w:val="ListParagraph"/>
        <w:numPr>
          <w:ilvl w:val="0"/>
          <w:numId w:val="14"/>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حماية البيئة من خلال تحديد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0D1ADB">
        <w:rPr>
          <w:rFonts w:ascii="Simplified Arabic" w:eastAsia="Times New Roman" w:hAnsi="Simplified Arabic" w:cs="Simplified Arabic"/>
          <w:color w:val="0D0D0D" w:themeColor="text1" w:themeTint="F2"/>
          <w:sz w:val="24"/>
          <w:szCs w:val="24"/>
          <w:rtl/>
          <w:lang w:bidi="ar-EG"/>
        </w:rPr>
        <w:t>المسموح بها لمشاريع الطاقة.</w:t>
      </w:r>
    </w:p>
    <w:p w14:paraId="23AF910E" w14:textId="7C29A016"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تسهيل إجراءات الترخيص والتصاريح</w:t>
      </w:r>
      <w:r w:rsidRPr="000D1ADB">
        <w:rPr>
          <w:rFonts w:ascii="Simplified Arabic" w:eastAsia="Times New Roman" w:hAnsi="Simplified Arabic" w:cs="Simplified Arabic" w:hint="cs"/>
          <w:b/>
          <w:bCs/>
          <w:color w:val="0D0D0D" w:themeColor="text1" w:themeTint="F2"/>
          <w:sz w:val="26"/>
          <w:szCs w:val="26"/>
          <w:rtl/>
          <w:lang w:bidi="ar-EG"/>
        </w:rPr>
        <w:t>:</w:t>
      </w:r>
    </w:p>
    <w:p w14:paraId="215C8853" w14:textId="618A8299" w:rsidR="000D1ADB" w:rsidRPr="000D1ADB" w:rsidRDefault="000D1ADB" w:rsidP="007D6A89">
      <w:pPr>
        <w:pStyle w:val="ListParagraph"/>
        <w:numPr>
          <w:ilvl w:val="0"/>
          <w:numId w:val="14"/>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تعتبر تبسيط الإجراءات من أهم عوامل جذب </w:t>
      </w:r>
      <w:r w:rsidR="00B579E1">
        <w:rPr>
          <w:rFonts w:ascii="Simplified Arabic" w:eastAsia="Times New Roman" w:hAnsi="Simplified Arabic" w:cs="Simplified Arabic"/>
          <w:color w:val="0D0D0D" w:themeColor="text1" w:themeTint="F2"/>
          <w:sz w:val="24"/>
          <w:szCs w:val="24"/>
          <w:rtl/>
          <w:lang w:bidi="ar-EG"/>
        </w:rPr>
        <w:t>الإستثمارات</w:t>
      </w:r>
      <w:r w:rsidRPr="000D1ADB">
        <w:rPr>
          <w:rFonts w:ascii="Simplified Arabic" w:eastAsia="Times New Roman" w:hAnsi="Simplified Arabic" w:cs="Simplified Arabic"/>
          <w:color w:val="0D0D0D" w:themeColor="text1" w:themeTint="F2"/>
          <w:sz w:val="24"/>
          <w:szCs w:val="24"/>
          <w:rtl/>
          <w:lang w:bidi="ar-EG"/>
        </w:rPr>
        <w:t xml:space="preserve">. التجربة السويدية أوضحت أن وضع آليات إلكترونية لتقديم طلبات الترخيص وتقليص الوقت اللازم للموافقات ساهم في زيادة عدد المشاريع </w:t>
      </w:r>
      <w:r w:rsidR="00B579E1">
        <w:rPr>
          <w:rFonts w:ascii="Simplified Arabic" w:eastAsia="Times New Roman" w:hAnsi="Simplified Arabic" w:cs="Simplified Arabic"/>
          <w:color w:val="0D0D0D" w:themeColor="text1" w:themeTint="F2"/>
          <w:sz w:val="24"/>
          <w:szCs w:val="24"/>
          <w:rtl/>
          <w:lang w:bidi="ar-EG"/>
        </w:rPr>
        <w:t>الإستثماري</w:t>
      </w:r>
      <w:r w:rsidR="007E0C2B">
        <w:rPr>
          <w:rFonts w:ascii="Simplified Arabic" w:eastAsia="Times New Roman" w:hAnsi="Simplified Arabic" w:cs="Simplified Arabic"/>
          <w:color w:val="0D0D0D" w:themeColor="text1" w:themeTint="F2"/>
          <w:sz w:val="24"/>
          <w:szCs w:val="24"/>
          <w:rtl/>
          <w:lang w:bidi="ar-EG"/>
        </w:rPr>
        <w:t>ة</w:t>
      </w:r>
      <w:r w:rsidRPr="000D1ADB">
        <w:rPr>
          <w:rFonts w:ascii="Simplified Arabic" w:eastAsia="Times New Roman" w:hAnsi="Simplified Arabic" w:cs="Simplified Arabic"/>
          <w:color w:val="0D0D0D" w:themeColor="text1" w:themeTint="F2"/>
          <w:sz w:val="24"/>
          <w:szCs w:val="24"/>
          <w:rtl/>
          <w:lang w:bidi="ar-EG"/>
        </w:rPr>
        <w:t xml:space="preserve"> في الطاقة الشمسية وطاقة الرياح.</w:t>
      </w:r>
    </w:p>
    <w:p w14:paraId="75E6A181" w14:textId="17CC9C5F" w:rsidR="000D1ADB" w:rsidRPr="000D1ADB" w:rsidRDefault="000D1ADB" w:rsidP="007D6A89">
      <w:pPr>
        <w:pStyle w:val="ListParagraph"/>
        <w:numPr>
          <w:ilvl w:val="0"/>
          <w:numId w:val="14"/>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يُقترح لمصر </w:t>
      </w:r>
      <w:r w:rsidR="00B579E1">
        <w:rPr>
          <w:rFonts w:ascii="Simplified Arabic" w:eastAsia="Times New Roman" w:hAnsi="Simplified Arabic" w:cs="Simplified Arabic"/>
          <w:color w:val="0D0D0D" w:themeColor="text1" w:themeTint="F2"/>
          <w:sz w:val="24"/>
          <w:szCs w:val="24"/>
          <w:rtl/>
          <w:lang w:bidi="ar-EG"/>
        </w:rPr>
        <w:t>إنشاء</w:t>
      </w:r>
      <w:r w:rsidRPr="000D1ADB">
        <w:rPr>
          <w:rFonts w:ascii="Simplified Arabic" w:eastAsia="Times New Roman" w:hAnsi="Simplified Arabic" w:cs="Simplified Arabic"/>
          <w:color w:val="0D0D0D" w:themeColor="text1" w:themeTint="F2"/>
          <w:sz w:val="24"/>
          <w:szCs w:val="24"/>
          <w:rtl/>
          <w:lang w:bidi="ar-EG"/>
        </w:rPr>
        <w:t xml:space="preserve"> منصة موحدة للتراخيص، بحيث يتم منح الموافقات بسرعة، مع وضع حد أقصى زمني لإتمامها، وتقليل البيروقراطية والمعوقات الإدارية.</w:t>
      </w:r>
    </w:p>
    <w:p w14:paraId="2BCECB66" w14:textId="1D4B10E8"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وضع معايير بيئية صارمة</w:t>
      </w:r>
      <w:r w:rsidRPr="000D1ADB">
        <w:rPr>
          <w:rFonts w:ascii="Simplified Arabic" w:eastAsia="Times New Roman" w:hAnsi="Simplified Arabic" w:cs="Simplified Arabic" w:hint="cs"/>
          <w:b/>
          <w:bCs/>
          <w:color w:val="0D0D0D" w:themeColor="text1" w:themeTint="F2"/>
          <w:sz w:val="26"/>
          <w:szCs w:val="26"/>
          <w:rtl/>
          <w:lang w:bidi="ar-EG"/>
        </w:rPr>
        <w:t>:</w:t>
      </w:r>
    </w:p>
    <w:p w14:paraId="375DD35C" w14:textId="57A729DC"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التجربة السويدية تركز على دمج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مع حماية البيئة، حيث يتم تقييم تأثير كل مشروع على البيئة قبل الموافقة عليه، مع وضع معايير للتقليل من الأثر البيئي.</w:t>
      </w:r>
    </w:p>
    <w:p w14:paraId="258238F4" w14:textId="1942550F"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يُقترح لمصر إصدار لائحة معايير بيئية لمشاريع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تشمل:</w:t>
      </w:r>
    </w:p>
    <w:p w14:paraId="0FCFBBE4" w14:textId="77777777" w:rsidR="000D1ADB" w:rsidRPr="000D1ADB" w:rsidRDefault="000D1ADB" w:rsidP="007D6A89">
      <w:pPr>
        <w:pStyle w:val="ListParagraph"/>
        <w:numPr>
          <w:ilvl w:val="0"/>
          <w:numId w:val="15"/>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تقييم أثر المشروع على الأراضي والمياه والهواء.</w:t>
      </w:r>
    </w:p>
    <w:p w14:paraId="2F67C5BD" w14:textId="2B812860" w:rsidR="000D1ADB" w:rsidRPr="000D1ADB" w:rsidRDefault="000D1ADB" w:rsidP="007D6A89">
      <w:pPr>
        <w:pStyle w:val="ListParagraph"/>
        <w:numPr>
          <w:ilvl w:val="0"/>
          <w:numId w:val="15"/>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اشتراط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تقنيات صديقة للبيئة وفعالة.</w:t>
      </w:r>
    </w:p>
    <w:p w14:paraId="3B19A812" w14:textId="77777777" w:rsidR="000D1ADB" w:rsidRPr="000D1ADB" w:rsidRDefault="000D1ADB" w:rsidP="007D6A89">
      <w:pPr>
        <w:pStyle w:val="ListParagraph"/>
        <w:numPr>
          <w:ilvl w:val="0"/>
          <w:numId w:val="15"/>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إلزام المشاريع بتقديم تقارير دورية عن الأثر البيئي.</w:t>
      </w:r>
    </w:p>
    <w:p w14:paraId="62518E28" w14:textId="1D71719F"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تحفيز ال</w:t>
      </w:r>
      <w:r w:rsidR="00B579E1">
        <w:rPr>
          <w:rFonts w:ascii="Simplified Arabic" w:eastAsia="Times New Roman" w:hAnsi="Simplified Arabic" w:cs="Simplified Arabic"/>
          <w:b/>
          <w:bCs/>
          <w:color w:val="0D0D0D" w:themeColor="text1" w:themeTint="F2"/>
          <w:sz w:val="26"/>
          <w:szCs w:val="26"/>
          <w:rtl/>
          <w:lang w:bidi="ar-EG"/>
        </w:rPr>
        <w:t>إستثمار</w:t>
      </w:r>
      <w:r w:rsidRPr="000D1ADB">
        <w:rPr>
          <w:rFonts w:ascii="Simplified Arabic" w:eastAsia="Times New Roman" w:hAnsi="Simplified Arabic" w:cs="Simplified Arabic"/>
          <w:b/>
          <w:bCs/>
          <w:color w:val="0D0D0D" w:themeColor="text1" w:themeTint="F2"/>
          <w:sz w:val="26"/>
          <w:szCs w:val="26"/>
          <w:rtl/>
          <w:lang w:bidi="ar-EG"/>
        </w:rPr>
        <w:t xml:space="preserve"> الخاص والأجنبي</w:t>
      </w:r>
      <w:r>
        <w:rPr>
          <w:rFonts w:ascii="Simplified Arabic" w:eastAsia="Times New Roman" w:hAnsi="Simplified Arabic" w:cs="Simplified Arabic" w:hint="cs"/>
          <w:b/>
          <w:bCs/>
          <w:color w:val="0D0D0D" w:themeColor="text1" w:themeTint="F2"/>
          <w:sz w:val="26"/>
          <w:szCs w:val="26"/>
          <w:rtl/>
          <w:lang w:bidi="ar-EG"/>
        </w:rPr>
        <w:t>:</w:t>
      </w:r>
    </w:p>
    <w:p w14:paraId="6DC789A4" w14:textId="77777777"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التجربة الصينية والألمانية أوضحت أهمية سن تشريعات تتيح حرية دخول القطاع الخاص والأجنبي مع ضمان حقوقهم.</w:t>
      </w:r>
    </w:p>
    <w:p w14:paraId="1AF8551D" w14:textId="77777777"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يمكن لمصر:</w:t>
      </w:r>
    </w:p>
    <w:p w14:paraId="43E5E8AA" w14:textId="77777777" w:rsidR="000D1ADB" w:rsidRPr="000D1ADB" w:rsidRDefault="000D1ADB" w:rsidP="007D6A89">
      <w:pPr>
        <w:pStyle w:val="ListParagraph"/>
        <w:numPr>
          <w:ilvl w:val="0"/>
          <w:numId w:val="16"/>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سن قوانين حماية المستثمرين الأجانب.</w:t>
      </w:r>
    </w:p>
    <w:p w14:paraId="661BA543" w14:textId="77777777" w:rsidR="000D1ADB" w:rsidRPr="000D1ADB" w:rsidRDefault="000D1ADB" w:rsidP="007D6A89">
      <w:pPr>
        <w:pStyle w:val="ListParagraph"/>
        <w:numPr>
          <w:ilvl w:val="0"/>
          <w:numId w:val="16"/>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تحديد نسبة مشاركة محلية للتصنيع كما في الصين، لضمان نقل التكنولوجيا.</w:t>
      </w:r>
    </w:p>
    <w:p w14:paraId="1C0DE850" w14:textId="1DED79D9" w:rsidR="000917C5" w:rsidRPr="002655C0" w:rsidRDefault="000D1ADB" w:rsidP="002655C0">
      <w:pPr>
        <w:pStyle w:val="ListParagraph"/>
        <w:numPr>
          <w:ilvl w:val="0"/>
          <w:numId w:val="16"/>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منح تسهيلات ضريبية أو إعفاءات للشركات المستثمرة في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w:t>
      </w:r>
    </w:p>
    <w:p w14:paraId="090408E7" w14:textId="7AD1F262"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تطوير التشريعات المالية والضرائبية</w:t>
      </w:r>
      <w:r>
        <w:rPr>
          <w:rFonts w:ascii="Simplified Arabic" w:eastAsia="Times New Roman" w:hAnsi="Simplified Arabic" w:cs="Simplified Arabic" w:hint="cs"/>
          <w:b/>
          <w:bCs/>
          <w:color w:val="0D0D0D" w:themeColor="text1" w:themeTint="F2"/>
          <w:sz w:val="26"/>
          <w:szCs w:val="26"/>
          <w:rtl/>
          <w:lang w:bidi="ar-EG"/>
        </w:rPr>
        <w:t>:</w:t>
      </w:r>
    </w:p>
    <w:p w14:paraId="7AD637BE" w14:textId="156465FA"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فرض ضرائب على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0D1ADB">
        <w:rPr>
          <w:rFonts w:ascii="Simplified Arabic" w:eastAsia="Times New Roman" w:hAnsi="Simplified Arabic" w:cs="Simplified Arabic"/>
          <w:color w:val="0D0D0D" w:themeColor="text1" w:themeTint="F2"/>
          <w:sz w:val="24"/>
          <w:szCs w:val="24"/>
          <w:rtl/>
          <w:lang w:bidi="ar-EG"/>
        </w:rPr>
        <w:t xml:space="preserve">والتلوث كما فعلت الصين ضمن قانون ضريبة حماية البيئة 2018 ساعد على تحويل </w:t>
      </w:r>
      <w:r w:rsidR="00B579E1">
        <w:rPr>
          <w:rFonts w:ascii="Simplified Arabic" w:eastAsia="Times New Roman" w:hAnsi="Simplified Arabic" w:cs="Simplified Arabic"/>
          <w:color w:val="0D0D0D" w:themeColor="text1" w:themeTint="F2"/>
          <w:sz w:val="24"/>
          <w:szCs w:val="24"/>
          <w:rtl/>
          <w:lang w:bidi="ar-EG"/>
        </w:rPr>
        <w:t>الإستثمارات</w:t>
      </w:r>
      <w:r w:rsidRPr="000D1ADB">
        <w:rPr>
          <w:rFonts w:ascii="Simplified Arabic" w:eastAsia="Times New Roman" w:hAnsi="Simplified Arabic" w:cs="Simplified Arabic"/>
          <w:color w:val="0D0D0D" w:themeColor="text1" w:themeTint="F2"/>
          <w:sz w:val="24"/>
          <w:szCs w:val="24"/>
          <w:rtl/>
          <w:lang w:bidi="ar-EG"/>
        </w:rPr>
        <w:t xml:space="preserve"> نحو الطاقة النظيفة.</w:t>
      </w:r>
    </w:p>
    <w:p w14:paraId="07256C36" w14:textId="77777777"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يُقترح لمصر وضع نظام تحفيزي للضرائب:</w:t>
      </w:r>
    </w:p>
    <w:p w14:paraId="41B51495" w14:textId="0140019D"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خصم ضريبي للمستثمرين في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w:t>
      </w:r>
    </w:p>
    <w:p w14:paraId="5AE35E1C" w14:textId="55E34052"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فرض رسوم على </w:t>
      </w:r>
      <w:r w:rsidR="00575ECD">
        <w:rPr>
          <w:rFonts w:ascii="Simplified Arabic" w:eastAsia="Times New Roman" w:hAnsi="Simplified Arabic" w:cs="Simplified Arabic"/>
          <w:color w:val="0D0D0D" w:themeColor="text1" w:themeTint="F2"/>
          <w:sz w:val="24"/>
          <w:szCs w:val="24"/>
          <w:rtl/>
          <w:lang w:bidi="ar-EG"/>
        </w:rPr>
        <w:t xml:space="preserve">إستهلاك </w:t>
      </w:r>
      <w:r w:rsidRPr="000D1ADB">
        <w:rPr>
          <w:rFonts w:ascii="Simplified Arabic" w:eastAsia="Times New Roman" w:hAnsi="Simplified Arabic" w:cs="Simplified Arabic"/>
          <w:color w:val="0D0D0D" w:themeColor="text1" w:themeTint="F2"/>
          <w:sz w:val="24"/>
          <w:szCs w:val="24"/>
          <w:rtl/>
          <w:lang w:bidi="ar-EG"/>
        </w:rPr>
        <w:t xml:space="preserve"> الوقود الأحفوري لتشجيع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الطاقة النظيفة.</w:t>
      </w:r>
    </w:p>
    <w:p w14:paraId="5F9E4B09"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تقديم حوافز للمستهلكين لتركيب أنظمة الطاقة الشمسية المنزلية.</w:t>
      </w:r>
    </w:p>
    <w:p w14:paraId="56B18391" w14:textId="634CA15F"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تنظيم شبكات الكهرباء والتوزيع</w:t>
      </w:r>
      <w:r>
        <w:rPr>
          <w:rFonts w:ascii="Simplified Arabic" w:eastAsia="Times New Roman" w:hAnsi="Simplified Arabic" w:cs="Simplified Arabic" w:hint="cs"/>
          <w:b/>
          <w:bCs/>
          <w:color w:val="0D0D0D" w:themeColor="text1" w:themeTint="F2"/>
          <w:sz w:val="26"/>
          <w:szCs w:val="26"/>
          <w:rtl/>
          <w:lang w:bidi="ar-EG"/>
        </w:rPr>
        <w:t>:</w:t>
      </w:r>
    </w:p>
    <w:p w14:paraId="73112FB5" w14:textId="4FB5D2DD"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التجربة الألمانية أكدت ضرورة تعديل التشريعات المتعلقة بالشبكات لتسهيل دمج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w:t>
      </w:r>
    </w:p>
    <w:p w14:paraId="75603161" w14:textId="4B961BE3"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وضع معايير لتوصيل الكهرباء المنتجة من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إلى الشبكة الوطنية.</w:t>
      </w:r>
    </w:p>
    <w:p w14:paraId="06535565"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تسهيل الربط بين المشاريع الصغيرة والمتوسطة والشبكات المحلية.</w:t>
      </w:r>
    </w:p>
    <w:p w14:paraId="4046D82F" w14:textId="0908CAAA" w:rsidR="001936DA" w:rsidRPr="0092696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ضمان دفع التعريفات للمستثمرين من الشبكة الوطنية بطريقة شفافة وسريعة</w:t>
      </w:r>
    </w:p>
    <w:p w14:paraId="7F8CEDFF" w14:textId="0DD79873"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آليات المراقبة والالتزام</w:t>
      </w:r>
      <w:r>
        <w:rPr>
          <w:rFonts w:ascii="Simplified Arabic" w:eastAsia="Times New Roman" w:hAnsi="Simplified Arabic" w:cs="Simplified Arabic" w:hint="cs"/>
          <w:b/>
          <w:bCs/>
          <w:color w:val="0D0D0D" w:themeColor="text1" w:themeTint="F2"/>
          <w:sz w:val="26"/>
          <w:szCs w:val="26"/>
          <w:rtl/>
          <w:lang w:bidi="ar-EG"/>
        </w:rPr>
        <w:t>:</w:t>
      </w:r>
    </w:p>
    <w:p w14:paraId="5C933ADC" w14:textId="77777777"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لضمان نجاح التشريعات، يجب وضع آليات رقابية فعالة:</w:t>
      </w:r>
    </w:p>
    <w:p w14:paraId="1745E111" w14:textId="1522D7C7" w:rsidR="000D1ADB" w:rsidRPr="000D1ADB" w:rsidRDefault="00B579E1"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color w:val="0D0D0D" w:themeColor="text1" w:themeTint="F2"/>
          <w:sz w:val="24"/>
          <w:szCs w:val="24"/>
          <w:rtl/>
          <w:lang w:bidi="ar-EG"/>
        </w:rPr>
        <w:t>إنشاء</w:t>
      </w:r>
      <w:r w:rsidR="000D1ADB" w:rsidRPr="000D1ADB">
        <w:rPr>
          <w:rFonts w:ascii="Simplified Arabic" w:eastAsia="Times New Roman" w:hAnsi="Simplified Arabic" w:cs="Simplified Arabic"/>
          <w:color w:val="0D0D0D" w:themeColor="text1" w:themeTint="F2"/>
          <w:sz w:val="24"/>
          <w:szCs w:val="24"/>
          <w:rtl/>
          <w:lang w:bidi="ar-EG"/>
        </w:rPr>
        <w:t xml:space="preserve"> هيئة مستقلة لمراقبة التزام المشاريع بالمعايير البيئية والقوانين.</w:t>
      </w:r>
    </w:p>
    <w:p w14:paraId="6ED8062A"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متابعة الأداء الفني والمالي للمشاريع.</w:t>
      </w:r>
    </w:p>
    <w:p w14:paraId="707173EA"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فرض عقوبات على المخالفين من المستثمرين أو المطورين.</w:t>
      </w:r>
    </w:p>
    <w:p w14:paraId="4B78BF2F" w14:textId="3629EE75" w:rsidR="000D1ADB" w:rsidRPr="000D1ADB" w:rsidRDefault="000D1ADB" w:rsidP="007D6A89">
      <w:pPr>
        <w:tabs>
          <w:tab w:val="num" w:pos="720"/>
        </w:tabs>
        <w:spacing w:after="0" w:line="276" w:lineRule="auto"/>
        <w:ind w:left="-370"/>
        <w:rPr>
          <w:rFonts w:ascii="Simplified Arabic" w:eastAsia="Times New Roman" w:hAnsi="Simplified Arabic" w:cs="Simplified Arabic"/>
          <w:b/>
          <w:bCs/>
          <w:color w:val="0D0D0D" w:themeColor="text1" w:themeTint="F2"/>
          <w:sz w:val="26"/>
          <w:szCs w:val="26"/>
          <w:rtl/>
          <w:lang w:bidi="ar-EG"/>
        </w:rPr>
      </w:pPr>
      <w:r w:rsidRPr="000D1ADB">
        <w:rPr>
          <w:rFonts w:ascii="Simplified Arabic" w:eastAsia="Times New Roman" w:hAnsi="Simplified Arabic" w:cs="Simplified Arabic"/>
          <w:b/>
          <w:bCs/>
          <w:color w:val="0D0D0D" w:themeColor="text1" w:themeTint="F2"/>
          <w:sz w:val="26"/>
          <w:szCs w:val="26"/>
          <w:rtl/>
          <w:lang w:bidi="ar-EG"/>
        </w:rPr>
        <w:t>تعزيز الشفافية والمساءلة</w:t>
      </w:r>
      <w:r>
        <w:rPr>
          <w:rFonts w:ascii="Simplified Arabic" w:eastAsia="Times New Roman" w:hAnsi="Simplified Arabic" w:cs="Simplified Arabic" w:hint="cs"/>
          <w:b/>
          <w:bCs/>
          <w:color w:val="0D0D0D" w:themeColor="text1" w:themeTint="F2"/>
          <w:sz w:val="26"/>
          <w:szCs w:val="26"/>
          <w:rtl/>
          <w:lang w:bidi="ar-EG"/>
        </w:rPr>
        <w:t>:</w:t>
      </w:r>
    </w:p>
    <w:p w14:paraId="724B4C8E" w14:textId="33706A1A"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 xml:space="preserve">تُعد الشفافية من أهم عوامل جذب </w:t>
      </w:r>
      <w:r w:rsidR="00B579E1">
        <w:rPr>
          <w:rFonts w:ascii="Simplified Arabic" w:eastAsia="Times New Roman" w:hAnsi="Simplified Arabic" w:cs="Simplified Arabic"/>
          <w:color w:val="0D0D0D" w:themeColor="text1" w:themeTint="F2"/>
          <w:sz w:val="24"/>
          <w:szCs w:val="24"/>
          <w:rtl/>
          <w:lang w:bidi="ar-EG"/>
        </w:rPr>
        <w:t>الإستثمارات</w:t>
      </w:r>
      <w:r w:rsidRPr="000D1ADB">
        <w:rPr>
          <w:rFonts w:ascii="Simplified Arabic" w:eastAsia="Times New Roman" w:hAnsi="Simplified Arabic" w:cs="Simplified Arabic"/>
          <w:color w:val="0D0D0D" w:themeColor="text1" w:themeTint="F2"/>
          <w:sz w:val="24"/>
          <w:szCs w:val="24"/>
          <w:rtl/>
          <w:lang w:bidi="ar-EG"/>
        </w:rPr>
        <w:t>، حيث يمكن للمستثمرين الاطلاع على القرارات والمعايير والإجراءات بشكل واضح.</w:t>
      </w:r>
    </w:p>
    <w:p w14:paraId="6C2DDFBD" w14:textId="01FB7B40" w:rsidR="000D1ADB" w:rsidRPr="000D1ADB" w:rsidRDefault="000D1ADB" w:rsidP="007D6A89">
      <w:pPr>
        <w:tabs>
          <w:tab w:val="num" w:pos="720"/>
        </w:tabs>
        <w:spacing w:after="0" w:line="276" w:lineRule="auto"/>
        <w:ind w:left="-370"/>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يمكن لمصر:</w:t>
      </w:r>
      <w:r>
        <w:rPr>
          <w:rFonts w:ascii="Simplified Arabic" w:eastAsia="Times New Roman" w:hAnsi="Simplified Arabic" w:cs="Simplified Arabic" w:hint="cs"/>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نشر جميع القوانين واللوائح على الإنترنت.</w:t>
      </w:r>
      <w:r>
        <w:rPr>
          <w:rFonts w:ascii="Simplified Arabic" w:eastAsia="Times New Roman" w:hAnsi="Simplified Arabic" w:cs="Simplified Arabic" w:hint="cs"/>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تنظيم ورش عمل وندوات للمستثمرين حول التحديثات التشريعية.</w:t>
      </w:r>
    </w:p>
    <w:p w14:paraId="5CF513BD" w14:textId="77777777" w:rsidR="00845AEA"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0D1ADB">
        <w:rPr>
          <w:rFonts w:ascii="Simplified Arabic" w:eastAsia="Times New Roman" w:hAnsi="Simplified Arabic" w:cs="Simplified Arabic"/>
          <w:color w:val="0D0D0D" w:themeColor="text1" w:themeTint="F2"/>
          <w:sz w:val="24"/>
          <w:szCs w:val="24"/>
          <w:rtl/>
          <w:lang w:bidi="ar-EG"/>
        </w:rPr>
        <w:t>ضمان آليات لتقديم الشكاوى والمقترحات بشأن المشاريع و</w:t>
      </w:r>
      <w:r w:rsidR="00B579E1">
        <w:rPr>
          <w:rFonts w:ascii="Simplified Arabic" w:eastAsia="Times New Roman" w:hAnsi="Simplified Arabic" w:cs="Simplified Arabic"/>
          <w:color w:val="0D0D0D" w:themeColor="text1" w:themeTint="F2"/>
          <w:sz w:val="24"/>
          <w:szCs w:val="24"/>
          <w:rtl/>
          <w:lang w:bidi="ar-EG"/>
        </w:rPr>
        <w:t>الإستثمارات</w:t>
      </w:r>
      <w:r w:rsidRPr="000D1ADB">
        <w:rPr>
          <w:rFonts w:ascii="Simplified Arabic" w:eastAsia="Times New Roman" w:hAnsi="Simplified Arabic" w:cs="Simplified Arabic"/>
          <w:color w:val="0D0D0D" w:themeColor="text1" w:themeTint="F2"/>
          <w:sz w:val="24"/>
          <w:szCs w:val="24"/>
          <w:rtl/>
          <w:lang w:bidi="ar-EG"/>
        </w:rPr>
        <w:t>.</w:t>
      </w:r>
    </w:p>
    <w:p w14:paraId="0C680DFE" w14:textId="41032D46" w:rsidR="00B30C00" w:rsidRPr="00845AEA"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b/>
          <w:bCs/>
          <w:color w:val="0D0D0D" w:themeColor="text1" w:themeTint="F2"/>
          <w:sz w:val="28"/>
          <w:szCs w:val="28"/>
          <w:rtl/>
          <w:lang w:bidi="ar-EG"/>
        </w:rPr>
        <w:t>3.</w:t>
      </w:r>
      <w:r w:rsidR="00720A05">
        <w:rPr>
          <w:rFonts w:ascii="Simplified Arabic" w:eastAsia="Times New Roman" w:hAnsi="Simplified Arabic" w:cs="Simplified Arabic" w:hint="cs"/>
          <w:b/>
          <w:bCs/>
          <w:color w:val="0D0D0D" w:themeColor="text1" w:themeTint="F2"/>
          <w:sz w:val="28"/>
          <w:szCs w:val="28"/>
          <w:rtl/>
          <w:lang w:bidi="ar-EG"/>
        </w:rPr>
        <w:t>5</w:t>
      </w:r>
      <w:r>
        <w:rPr>
          <w:rFonts w:ascii="Simplified Arabic" w:eastAsia="Times New Roman" w:hAnsi="Simplified Arabic" w:cs="Simplified Arabic" w:hint="cs"/>
          <w:b/>
          <w:bCs/>
          <w:color w:val="0D0D0D" w:themeColor="text1" w:themeTint="F2"/>
          <w:sz w:val="28"/>
          <w:szCs w:val="28"/>
          <w:rtl/>
          <w:lang w:bidi="ar-EG"/>
        </w:rPr>
        <w:t xml:space="preserve"> </w:t>
      </w:r>
      <w:r w:rsidRPr="000D1ADB">
        <w:rPr>
          <w:rFonts w:ascii="Simplified Arabic" w:eastAsia="Times New Roman" w:hAnsi="Simplified Arabic" w:cs="Simplified Arabic"/>
          <w:b/>
          <w:bCs/>
          <w:color w:val="0D0D0D" w:themeColor="text1" w:themeTint="F2"/>
          <w:sz w:val="28"/>
          <w:szCs w:val="28"/>
          <w:rtl/>
          <w:lang w:bidi="ar-EG"/>
        </w:rPr>
        <w:t>تطوير التكنولوجيا وال</w:t>
      </w:r>
      <w:r w:rsidR="00B579E1">
        <w:rPr>
          <w:rFonts w:ascii="Simplified Arabic" w:eastAsia="Times New Roman" w:hAnsi="Simplified Arabic" w:cs="Simplified Arabic"/>
          <w:b/>
          <w:bCs/>
          <w:color w:val="0D0D0D" w:themeColor="text1" w:themeTint="F2"/>
          <w:sz w:val="28"/>
          <w:szCs w:val="28"/>
          <w:rtl/>
          <w:lang w:bidi="ar-EG"/>
        </w:rPr>
        <w:t>إستثمار</w:t>
      </w:r>
      <w:r w:rsidRPr="000D1ADB">
        <w:rPr>
          <w:rFonts w:ascii="Simplified Arabic" w:eastAsia="Times New Roman" w:hAnsi="Simplified Arabic" w:cs="Simplified Arabic"/>
          <w:b/>
          <w:bCs/>
          <w:color w:val="0D0D0D" w:themeColor="text1" w:themeTint="F2"/>
          <w:sz w:val="28"/>
          <w:szCs w:val="28"/>
          <w:rtl/>
          <w:lang w:bidi="ar-EG"/>
        </w:rPr>
        <w:t xml:space="preserve"> في الطاقة </w:t>
      </w:r>
      <w:r w:rsidR="009B421D">
        <w:rPr>
          <w:rFonts w:ascii="Simplified Arabic" w:eastAsia="Times New Roman" w:hAnsi="Simplified Arabic" w:cs="Simplified Arabic"/>
          <w:b/>
          <w:bCs/>
          <w:color w:val="0D0D0D" w:themeColor="text1" w:themeTint="F2"/>
          <w:sz w:val="28"/>
          <w:szCs w:val="28"/>
          <w:rtl/>
          <w:lang w:bidi="ar-EG"/>
        </w:rPr>
        <w:t>المُتجددة</w:t>
      </w:r>
      <w:r w:rsidRPr="000D1ADB">
        <w:rPr>
          <w:rFonts w:ascii="Simplified Arabic" w:eastAsia="Times New Roman" w:hAnsi="Simplified Arabic" w:cs="Simplified Arabic"/>
          <w:b/>
          <w:bCs/>
          <w:color w:val="0D0D0D" w:themeColor="text1" w:themeTint="F2"/>
          <w:sz w:val="28"/>
          <w:szCs w:val="28"/>
          <w:rtl/>
          <w:lang w:bidi="ar-EG"/>
        </w:rPr>
        <w:t xml:space="preserve"> في مصر</w:t>
      </w:r>
    </w:p>
    <w:p w14:paraId="63B3CCBE" w14:textId="0D3C915F"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يعتبر تطوير التكنولوجيا وال</w:t>
      </w:r>
      <w:r w:rsidR="00B579E1">
        <w:rPr>
          <w:rFonts w:ascii="Simplified Arabic" w:eastAsia="Times New Roman" w:hAnsi="Simplified Arabic" w:cs="Simplified Arabic"/>
          <w:color w:val="0D0D0D" w:themeColor="text1" w:themeTint="F2"/>
          <w:sz w:val="24"/>
          <w:szCs w:val="24"/>
          <w:rtl/>
          <w:lang w:bidi="ar-EG"/>
        </w:rPr>
        <w:t>إستثمار</w:t>
      </w:r>
      <w:r w:rsidRPr="000D1ADB">
        <w:rPr>
          <w:rFonts w:ascii="Simplified Arabic" w:eastAsia="Times New Roman" w:hAnsi="Simplified Arabic" w:cs="Simplified Arabic"/>
          <w:color w:val="0D0D0D" w:themeColor="text1" w:themeTint="F2"/>
          <w:sz w:val="24"/>
          <w:szCs w:val="24"/>
          <w:rtl/>
          <w:lang w:bidi="ar-EG"/>
        </w:rPr>
        <w:t xml:space="preserve"> في قطاع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أحد الركائز الأساسية لتحقيق الأمن الطاق</w:t>
      </w:r>
      <w:r>
        <w:rPr>
          <w:rFonts w:ascii="Simplified Arabic" w:eastAsia="Times New Roman" w:hAnsi="Simplified Arabic" w:cs="Simplified Arabic" w:hint="cs"/>
          <w:color w:val="0D0D0D" w:themeColor="text1" w:themeTint="F2"/>
          <w:sz w:val="24"/>
          <w:szCs w:val="24"/>
          <w:rtl/>
          <w:lang w:bidi="ar-EG"/>
        </w:rPr>
        <w:t>ي</w:t>
      </w:r>
      <w:r w:rsidRPr="000D1ADB">
        <w:rPr>
          <w:rFonts w:ascii="Simplified Arabic" w:eastAsia="Times New Roman" w:hAnsi="Simplified Arabic" w:cs="Simplified Arabic"/>
          <w:color w:val="0D0D0D" w:themeColor="text1" w:themeTint="F2"/>
          <w:sz w:val="24"/>
          <w:szCs w:val="24"/>
          <w:rtl/>
          <w:lang w:bidi="ar-EG"/>
        </w:rPr>
        <w:t>، وتعزيز التنمية المستدامة، وتحفيز النمو ال</w:t>
      </w:r>
      <w:r w:rsidR="00B579E1">
        <w:rPr>
          <w:rFonts w:ascii="Simplified Arabic" w:eastAsia="Times New Roman" w:hAnsi="Simplified Arabic" w:cs="Simplified Arabic"/>
          <w:color w:val="0D0D0D" w:themeColor="text1" w:themeTint="F2"/>
          <w:sz w:val="24"/>
          <w:szCs w:val="24"/>
          <w:rtl/>
          <w:lang w:bidi="ar-EG"/>
        </w:rPr>
        <w:t>إقتصاد</w:t>
      </w:r>
      <w:r w:rsidRPr="000D1ADB">
        <w:rPr>
          <w:rFonts w:ascii="Simplified Arabic" w:eastAsia="Times New Roman" w:hAnsi="Simplified Arabic" w:cs="Simplified Arabic"/>
          <w:color w:val="0D0D0D" w:themeColor="text1" w:themeTint="F2"/>
          <w:sz w:val="24"/>
          <w:szCs w:val="24"/>
          <w:rtl/>
          <w:lang w:bidi="ar-EG"/>
        </w:rPr>
        <w:t xml:space="preserve">ي في مصر. التجارب الدولية، مثل ألمانيا والصين والسويد، أظهرت أن الجمع بين </w:t>
      </w:r>
      <w:r w:rsidR="00B579E1">
        <w:rPr>
          <w:rFonts w:ascii="Simplified Arabic" w:eastAsia="Times New Roman" w:hAnsi="Simplified Arabic" w:cs="Simplified Arabic"/>
          <w:color w:val="0D0D0D" w:themeColor="text1" w:themeTint="F2"/>
          <w:sz w:val="24"/>
          <w:szCs w:val="24"/>
          <w:rtl/>
          <w:lang w:bidi="ar-EG"/>
        </w:rPr>
        <w:t>الإبتكار</w:t>
      </w:r>
      <w:r w:rsidRPr="000D1ADB">
        <w:rPr>
          <w:rFonts w:ascii="Simplified Arabic" w:eastAsia="Times New Roman" w:hAnsi="Simplified Arabic" w:cs="Simplified Arabic"/>
          <w:color w:val="0D0D0D" w:themeColor="text1" w:themeTint="F2"/>
          <w:sz w:val="24"/>
          <w:szCs w:val="24"/>
          <w:rtl/>
          <w:lang w:bidi="ar-EG"/>
        </w:rPr>
        <w:t xml:space="preserve"> التكنولوجي وال</w:t>
      </w:r>
      <w:r w:rsidR="00B579E1">
        <w:rPr>
          <w:rFonts w:ascii="Simplified Arabic" w:eastAsia="Times New Roman" w:hAnsi="Simplified Arabic" w:cs="Simplified Arabic"/>
          <w:color w:val="0D0D0D" w:themeColor="text1" w:themeTint="F2"/>
          <w:sz w:val="24"/>
          <w:szCs w:val="24"/>
          <w:rtl/>
          <w:lang w:bidi="ar-EG"/>
        </w:rPr>
        <w:t>إستثمار</w:t>
      </w:r>
      <w:r w:rsidRPr="000D1ADB">
        <w:rPr>
          <w:rFonts w:ascii="Simplified Arabic" w:eastAsia="Times New Roman" w:hAnsi="Simplified Arabic" w:cs="Simplified Arabic"/>
          <w:color w:val="0D0D0D" w:themeColor="text1" w:themeTint="F2"/>
          <w:sz w:val="24"/>
          <w:szCs w:val="24"/>
          <w:rtl/>
          <w:lang w:bidi="ar-EG"/>
        </w:rPr>
        <w:t xml:space="preserve"> المستدام يوفر قاعدة قوية لتوسيع </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 xml:space="preserve">الطاقة النظيفة، وزيادة كفاءة </w:t>
      </w:r>
      <w:r w:rsidR="00B579E1">
        <w:rPr>
          <w:rFonts w:ascii="Simplified Arabic" w:eastAsia="Times New Roman" w:hAnsi="Simplified Arabic" w:cs="Simplified Arabic"/>
          <w:color w:val="0D0D0D" w:themeColor="text1" w:themeTint="F2"/>
          <w:sz w:val="24"/>
          <w:szCs w:val="24"/>
          <w:rtl/>
          <w:lang w:bidi="ar-EG"/>
        </w:rPr>
        <w:t>إستخدام</w:t>
      </w:r>
      <w:r w:rsidRPr="000D1ADB">
        <w:rPr>
          <w:rFonts w:ascii="Simplified Arabic" w:eastAsia="Times New Roman" w:hAnsi="Simplified Arabic" w:cs="Simplified Arabic"/>
          <w:color w:val="0D0D0D" w:themeColor="text1" w:themeTint="F2"/>
          <w:sz w:val="24"/>
          <w:szCs w:val="24"/>
          <w:rtl/>
          <w:lang w:bidi="ar-EG"/>
        </w:rPr>
        <w:t>ها، وتخفيض التكاليف. وبناءً على هذه التجارب، يمكن لمصر اتباع سياسات و</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ات </w:t>
      </w:r>
      <w:r w:rsidRPr="000D1ADB">
        <w:rPr>
          <w:rFonts w:ascii="Simplified Arabic" w:eastAsia="Times New Roman" w:hAnsi="Simplified Arabic" w:cs="Simplified Arabic"/>
          <w:color w:val="0D0D0D" w:themeColor="text1" w:themeTint="F2"/>
          <w:sz w:val="24"/>
          <w:szCs w:val="24"/>
          <w:rtl/>
          <w:lang w:bidi="ar-EG"/>
        </w:rPr>
        <w:t>محددة لتحقيق هذا الهدف</w:t>
      </w:r>
      <w:r w:rsidRPr="000D1ADB">
        <w:rPr>
          <w:rFonts w:ascii="Simplified Arabic" w:eastAsia="Times New Roman" w:hAnsi="Simplified Arabic" w:cs="Simplified Arabic"/>
          <w:color w:val="0D0D0D" w:themeColor="text1" w:themeTint="F2"/>
          <w:sz w:val="24"/>
          <w:szCs w:val="24"/>
          <w:lang w:bidi="ar-EG"/>
        </w:rPr>
        <w:t>.</w:t>
      </w:r>
    </w:p>
    <w:p w14:paraId="03C28ABD" w14:textId="3F01DCB8"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lang w:bidi="ar-EG"/>
        </w:rPr>
      </w:pPr>
      <w:r w:rsidRPr="000D1ADB">
        <w:rPr>
          <w:rFonts w:ascii="Simplified Arabic" w:eastAsia="Times New Roman" w:hAnsi="Simplified Arabic" w:cs="Simplified Arabic"/>
          <w:b/>
          <w:bCs/>
          <w:color w:val="0D0D0D" w:themeColor="text1" w:themeTint="F2"/>
          <w:sz w:val="26"/>
          <w:szCs w:val="26"/>
          <w:rtl/>
        </w:rPr>
        <w:t xml:space="preserve">تطوير البنية التحتية التكنولوجية للطاقة </w:t>
      </w:r>
      <w:r w:rsidR="009B421D">
        <w:rPr>
          <w:rFonts w:ascii="Simplified Arabic" w:eastAsia="Times New Roman" w:hAnsi="Simplified Arabic" w:cs="Simplified Arabic"/>
          <w:b/>
          <w:bCs/>
          <w:color w:val="0D0D0D" w:themeColor="text1" w:themeTint="F2"/>
          <w:sz w:val="26"/>
          <w:szCs w:val="26"/>
          <w:rtl/>
        </w:rPr>
        <w:t>المُتجددة</w:t>
      </w:r>
      <w:r>
        <w:rPr>
          <w:rFonts w:ascii="Simplified Arabic" w:eastAsia="Times New Roman" w:hAnsi="Simplified Arabic" w:cs="Simplified Arabic" w:hint="cs"/>
          <w:b/>
          <w:bCs/>
          <w:color w:val="0D0D0D" w:themeColor="text1" w:themeTint="F2"/>
          <w:sz w:val="26"/>
          <w:szCs w:val="26"/>
          <w:rtl/>
        </w:rPr>
        <w:t>:</w:t>
      </w:r>
    </w:p>
    <w:p w14:paraId="1B8BA0B9" w14:textId="748C4592"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التجربة الألمانية أظهرت أن ال</w:t>
      </w:r>
      <w:r w:rsidR="00B579E1">
        <w:rPr>
          <w:rFonts w:ascii="Simplified Arabic" w:eastAsia="Times New Roman" w:hAnsi="Simplified Arabic" w:cs="Simplified Arabic"/>
          <w:color w:val="0D0D0D" w:themeColor="text1" w:themeTint="F2"/>
          <w:sz w:val="24"/>
          <w:szCs w:val="24"/>
          <w:rtl/>
          <w:lang w:bidi="ar-EG"/>
        </w:rPr>
        <w:t>إستثمار</w:t>
      </w:r>
      <w:r w:rsidRPr="000D1ADB">
        <w:rPr>
          <w:rFonts w:ascii="Simplified Arabic" w:eastAsia="Times New Roman" w:hAnsi="Simplified Arabic" w:cs="Simplified Arabic"/>
          <w:color w:val="0D0D0D" w:themeColor="text1" w:themeTint="F2"/>
          <w:sz w:val="24"/>
          <w:szCs w:val="24"/>
          <w:rtl/>
          <w:lang w:bidi="ar-EG"/>
        </w:rPr>
        <w:t xml:space="preserve"> في البنية التحتية للشبكات الكهربائية والربط بين المشاريع المختلفة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خاصة الشمسية وطاقة الرياح، ساهم في دمج الطاقة الن</w:t>
      </w:r>
      <w:r>
        <w:rPr>
          <w:rFonts w:ascii="Simplified Arabic" w:eastAsia="Times New Roman" w:hAnsi="Simplified Arabic" w:cs="Simplified Arabic"/>
          <w:color w:val="0D0D0D" w:themeColor="text1" w:themeTint="F2"/>
          <w:sz w:val="24"/>
          <w:szCs w:val="24"/>
          <w:rtl/>
          <w:lang w:bidi="ar-EG"/>
        </w:rPr>
        <w:t>ظيفة بكفاءة مع الشبكة الوطني</w:t>
      </w:r>
      <w:r>
        <w:rPr>
          <w:rFonts w:ascii="Simplified Arabic" w:eastAsia="Times New Roman" w:hAnsi="Simplified Arabic" w:cs="Simplified Arabic" w:hint="cs"/>
          <w:color w:val="0D0D0D" w:themeColor="text1" w:themeTint="F2"/>
          <w:sz w:val="24"/>
          <w:szCs w:val="24"/>
          <w:rtl/>
          <w:lang w:bidi="ar-EG"/>
        </w:rPr>
        <w:t>ة،</w:t>
      </w:r>
      <w:r w:rsidRPr="000D1ADB">
        <w:rPr>
          <w:rFonts w:ascii="Simplified Arabic" w:eastAsia="Times New Roman" w:hAnsi="Simplified Arabic" w:cs="Simplified Arabic"/>
          <w:color w:val="0D0D0D" w:themeColor="text1" w:themeTint="F2"/>
          <w:sz w:val="24"/>
          <w:szCs w:val="24"/>
          <w:lang w:bidi="ar-EG"/>
        </w:rPr>
        <w:t xml:space="preserve"> </w:t>
      </w:r>
      <w:r>
        <w:rPr>
          <w:rFonts w:ascii="Simplified Arabic" w:eastAsia="Times New Roman" w:hAnsi="Simplified Arabic" w:cs="Simplified Arabic" w:hint="cs"/>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يمكن لمصر</w:t>
      </w:r>
      <w:r>
        <w:rPr>
          <w:rFonts w:ascii="Simplified Arabic" w:eastAsia="Times New Roman" w:hAnsi="Simplified Arabic" w:cs="Simplified Arabic" w:hint="cs"/>
          <w:color w:val="0D0D0D" w:themeColor="text1" w:themeTint="F2"/>
          <w:sz w:val="24"/>
          <w:szCs w:val="24"/>
          <w:rtl/>
          <w:lang w:bidi="ar-EG"/>
        </w:rPr>
        <w:t>:</w:t>
      </w:r>
    </w:p>
    <w:p w14:paraId="56A19958" w14:textId="38BE6615"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تحديث شبكات الكهرباء لتصبح قادرة على </w:t>
      </w:r>
      <w:r w:rsidR="007E0C2B">
        <w:rPr>
          <w:rFonts w:ascii="Simplified Arabic" w:eastAsia="Times New Roman" w:hAnsi="Simplified Arabic" w:cs="Simplified Arabic"/>
          <w:color w:val="0D0D0D" w:themeColor="text1" w:themeTint="F2"/>
          <w:sz w:val="24"/>
          <w:szCs w:val="24"/>
          <w:rtl/>
          <w:lang w:bidi="ar-EG"/>
        </w:rPr>
        <w:t>إستيعاب</w:t>
      </w:r>
      <w:r w:rsidRPr="000D1ADB">
        <w:rPr>
          <w:rFonts w:ascii="Simplified Arabic" w:eastAsia="Times New Roman" w:hAnsi="Simplified Arabic" w:cs="Simplified Arabic"/>
          <w:color w:val="0D0D0D" w:themeColor="text1" w:themeTint="F2"/>
          <w:sz w:val="24"/>
          <w:szCs w:val="24"/>
          <w:rtl/>
          <w:lang w:bidi="ar-EG"/>
        </w:rPr>
        <w:t xml:space="preserve"> ال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المتغير للطاقة الشمسية وطاقة الرياح</w:t>
      </w:r>
      <w:r w:rsidRPr="000D1ADB">
        <w:rPr>
          <w:rFonts w:ascii="Simplified Arabic" w:eastAsia="Times New Roman" w:hAnsi="Simplified Arabic" w:cs="Simplified Arabic"/>
          <w:color w:val="0D0D0D" w:themeColor="text1" w:themeTint="F2"/>
          <w:sz w:val="24"/>
          <w:szCs w:val="24"/>
          <w:lang w:bidi="ar-EG"/>
        </w:rPr>
        <w:t xml:space="preserve">. </w:t>
      </w:r>
    </w:p>
    <w:p w14:paraId="1084B165"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بناء محطات تخزين كهرباء متقدمة (بطاريات تخزين عالية السعة) لضمان استقرار الشبكة</w:t>
      </w:r>
      <w:r w:rsidRPr="000D1ADB">
        <w:rPr>
          <w:rFonts w:ascii="Simplified Arabic" w:eastAsia="Times New Roman" w:hAnsi="Simplified Arabic" w:cs="Simplified Arabic"/>
          <w:color w:val="0D0D0D" w:themeColor="text1" w:themeTint="F2"/>
          <w:sz w:val="24"/>
          <w:szCs w:val="24"/>
          <w:lang w:bidi="ar-EG"/>
        </w:rPr>
        <w:t xml:space="preserve">. </w:t>
      </w:r>
    </w:p>
    <w:p w14:paraId="4D961CCC"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تطوير محطات الطاقة الكهروضوئية العائمة والمزارع الشمسية على نطاق واسع، مع مراعاة توظيف أحدث تقنيات تتبع الشمس والرياح</w:t>
      </w:r>
      <w:r w:rsidRPr="000D1ADB">
        <w:rPr>
          <w:rFonts w:ascii="Simplified Arabic" w:eastAsia="Times New Roman" w:hAnsi="Simplified Arabic" w:cs="Simplified Arabic"/>
          <w:color w:val="0D0D0D" w:themeColor="text1" w:themeTint="F2"/>
          <w:sz w:val="24"/>
          <w:szCs w:val="24"/>
          <w:lang w:bidi="ar-EG"/>
        </w:rPr>
        <w:t xml:space="preserve">. </w:t>
      </w:r>
    </w:p>
    <w:p w14:paraId="12DBA54A" w14:textId="4F03BA2D"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تشجيع البحث و</w:t>
      </w:r>
      <w:r w:rsidR="00B579E1">
        <w:rPr>
          <w:rFonts w:ascii="Simplified Arabic" w:eastAsia="Times New Roman" w:hAnsi="Simplified Arabic" w:cs="Simplified Arabic"/>
          <w:b/>
          <w:bCs/>
          <w:color w:val="0D0D0D" w:themeColor="text1" w:themeTint="F2"/>
          <w:sz w:val="26"/>
          <w:szCs w:val="26"/>
          <w:rtl/>
        </w:rPr>
        <w:t>الإبتكار</w:t>
      </w:r>
      <w:r w:rsidRPr="000D1ADB">
        <w:rPr>
          <w:rFonts w:ascii="Simplified Arabic" w:eastAsia="Times New Roman" w:hAnsi="Simplified Arabic" w:cs="Simplified Arabic"/>
          <w:b/>
          <w:bCs/>
          <w:color w:val="0D0D0D" w:themeColor="text1" w:themeTint="F2"/>
          <w:sz w:val="26"/>
          <w:szCs w:val="26"/>
          <w:rtl/>
        </w:rPr>
        <w:t xml:space="preserve"> التكنولوجي</w:t>
      </w:r>
      <w:r>
        <w:rPr>
          <w:rFonts w:ascii="Simplified Arabic" w:eastAsia="Times New Roman" w:hAnsi="Simplified Arabic" w:cs="Simplified Arabic" w:hint="cs"/>
          <w:b/>
          <w:bCs/>
          <w:color w:val="0D0D0D" w:themeColor="text1" w:themeTint="F2"/>
          <w:sz w:val="26"/>
          <w:szCs w:val="26"/>
          <w:rtl/>
        </w:rPr>
        <w:t>:</w:t>
      </w:r>
    </w:p>
    <w:p w14:paraId="0DAFE235" w14:textId="2FC80B72"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التجربة السويدية وألمانيا بينت أهمية </w:t>
      </w:r>
      <w:r w:rsidR="00B579E1">
        <w:rPr>
          <w:rFonts w:ascii="Simplified Arabic" w:eastAsia="Times New Roman" w:hAnsi="Simplified Arabic" w:cs="Simplified Arabic"/>
          <w:color w:val="0D0D0D" w:themeColor="text1" w:themeTint="F2"/>
          <w:sz w:val="24"/>
          <w:szCs w:val="24"/>
          <w:rtl/>
          <w:lang w:bidi="ar-EG"/>
        </w:rPr>
        <w:t>إنشاء</w:t>
      </w:r>
      <w:r w:rsidRPr="000D1ADB">
        <w:rPr>
          <w:rFonts w:ascii="Simplified Arabic" w:eastAsia="Times New Roman" w:hAnsi="Simplified Arabic" w:cs="Simplified Arabic"/>
          <w:color w:val="0D0D0D" w:themeColor="text1" w:themeTint="F2"/>
          <w:sz w:val="24"/>
          <w:szCs w:val="24"/>
          <w:rtl/>
          <w:lang w:bidi="ar-EG"/>
        </w:rPr>
        <w:t xml:space="preserve"> مراكز بحثية متخصصة لدعم تطوير تقنيات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lang w:bidi="ar-EG"/>
        </w:rPr>
        <w:t xml:space="preserve">. </w:t>
      </w:r>
      <w:r w:rsidRPr="000D1ADB">
        <w:rPr>
          <w:rFonts w:ascii="Simplified Arabic" w:eastAsia="Times New Roman" w:hAnsi="Simplified Arabic" w:cs="Simplified Arabic"/>
          <w:color w:val="0D0D0D" w:themeColor="text1" w:themeTint="F2"/>
          <w:sz w:val="24"/>
          <w:szCs w:val="24"/>
          <w:rtl/>
          <w:lang w:bidi="ar-EG"/>
        </w:rPr>
        <w:t>يُقترح لمصر</w:t>
      </w:r>
      <w:r w:rsidRPr="000D1ADB">
        <w:rPr>
          <w:rFonts w:ascii="Simplified Arabic" w:eastAsia="Times New Roman" w:hAnsi="Simplified Arabic" w:cs="Simplified Arabic"/>
          <w:color w:val="0D0D0D" w:themeColor="text1" w:themeTint="F2"/>
          <w:sz w:val="24"/>
          <w:szCs w:val="24"/>
          <w:lang w:bidi="ar-EG"/>
        </w:rPr>
        <w:t xml:space="preserve">: </w:t>
      </w:r>
    </w:p>
    <w:p w14:paraId="2F85CF71"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تأسيس مراكز بحثية جامعية ومستقلة متخصصة في الطاقة الشمسية وطاقة الرياح والكتلة الحيوية والطاقة الحرارية الأرضية</w:t>
      </w:r>
      <w:r w:rsidRPr="000D1ADB">
        <w:rPr>
          <w:rFonts w:ascii="Simplified Arabic" w:eastAsia="Times New Roman" w:hAnsi="Simplified Arabic" w:cs="Simplified Arabic"/>
          <w:color w:val="0D0D0D" w:themeColor="text1" w:themeTint="F2"/>
          <w:sz w:val="24"/>
          <w:szCs w:val="24"/>
          <w:lang w:bidi="ar-EG"/>
        </w:rPr>
        <w:t xml:space="preserve">. </w:t>
      </w:r>
    </w:p>
    <w:p w14:paraId="3B73E0C4" w14:textId="4C8F489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دعم برامج الماجستير والدكتوراه في مجالات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والتكنولوجيا النظيفة</w:t>
      </w:r>
      <w:r w:rsidRPr="000D1ADB">
        <w:rPr>
          <w:rFonts w:ascii="Simplified Arabic" w:eastAsia="Times New Roman" w:hAnsi="Simplified Arabic" w:cs="Simplified Arabic"/>
          <w:color w:val="0D0D0D" w:themeColor="text1" w:themeTint="F2"/>
          <w:sz w:val="24"/>
          <w:szCs w:val="24"/>
          <w:lang w:bidi="ar-EG"/>
        </w:rPr>
        <w:t xml:space="preserve">. </w:t>
      </w:r>
    </w:p>
    <w:p w14:paraId="4FAA4D97" w14:textId="5B51E028" w:rsidR="001936DA" w:rsidRPr="000917C5"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تمويل الأبحاث التي تركز على رفع كفاءة الألواح الشمسية وتوربينات الرياح، وتقنيات </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الهيدروجين الأخضر</w:t>
      </w:r>
      <w:r w:rsidRPr="000D1ADB">
        <w:rPr>
          <w:rFonts w:ascii="Simplified Arabic" w:eastAsia="Times New Roman" w:hAnsi="Simplified Arabic" w:cs="Simplified Arabic"/>
          <w:color w:val="0D0D0D" w:themeColor="text1" w:themeTint="F2"/>
          <w:sz w:val="24"/>
          <w:szCs w:val="24"/>
          <w:lang w:bidi="ar-EG"/>
        </w:rPr>
        <w:t xml:space="preserve">. </w:t>
      </w:r>
    </w:p>
    <w:p w14:paraId="1866EA79" w14:textId="455319E0" w:rsidR="000D1ADB" w:rsidRPr="000D1ADB" w:rsidRDefault="000D1ADB" w:rsidP="007D6A89">
      <w:pPr>
        <w:tabs>
          <w:tab w:val="num" w:pos="720"/>
        </w:tabs>
        <w:spacing w:before="240" w:after="0" w:line="276" w:lineRule="auto"/>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تحفيز ال</w:t>
      </w:r>
      <w:r w:rsidR="00B579E1">
        <w:rPr>
          <w:rFonts w:ascii="Simplified Arabic" w:eastAsia="Times New Roman" w:hAnsi="Simplified Arabic" w:cs="Simplified Arabic"/>
          <w:b/>
          <w:bCs/>
          <w:color w:val="0D0D0D" w:themeColor="text1" w:themeTint="F2"/>
          <w:sz w:val="26"/>
          <w:szCs w:val="26"/>
          <w:rtl/>
        </w:rPr>
        <w:t>إستثمار</w:t>
      </w:r>
      <w:r w:rsidRPr="000D1ADB">
        <w:rPr>
          <w:rFonts w:ascii="Simplified Arabic" w:eastAsia="Times New Roman" w:hAnsi="Simplified Arabic" w:cs="Simplified Arabic"/>
          <w:b/>
          <w:bCs/>
          <w:color w:val="0D0D0D" w:themeColor="text1" w:themeTint="F2"/>
          <w:sz w:val="26"/>
          <w:szCs w:val="26"/>
          <w:rtl/>
        </w:rPr>
        <w:t xml:space="preserve"> الخاص والأجنبي</w:t>
      </w:r>
      <w:r>
        <w:rPr>
          <w:rFonts w:ascii="Simplified Arabic" w:eastAsia="Times New Roman" w:hAnsi="Simplified Arabic" w:cs="Simplified Arabic" w:hint="cs"/>
          <w:b/>
          <w:bCs/>
          <w:color w:val="0D0D0D" w:themeColor="text1" w:themeTint="F2"/>
          <w:sz w:val="26"/>
          <w:szCs w:val="26"/>
          <w:rtl/>
        </w:rPr>
        <w:t>:</w:t>
      </w:r>
    </w:p>
    <w:p w14:paraId="436D2443" w14:textId="4CB5B918"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التجربة الصينية والألمانية أظهرت أن ال</w:t>
      </w:r>
      <w:r w:rsidR="00B579E1">
        <w:rPr>
          <w:rFonts w:ascii="Simplified Arabic" w:eastAsia="Times New Roman" w:hAnsi="Simplified Arabic" w:cs="Simplified Arabic"/>
          <w:color w:val="0D0D0D" w:themeColor="text1" w:themeTint="F2"/>
          <w:sz w:val="24"/>
          <w:szCs w:val="24"/>
          <w:rtl/>
          <w:lang w:bidi="ar-EG"/>
        </w:rPr>
        <w:t>إستثمار</w:t>
      </w:r>
      <w:r w:rsidRPr="000D1ADB">
        <w:rPr>
          <w:rFonts w:ascii="Simplified Arabic" w:eastAsia="Times New Roman" w:hAnsi="Simplified Arabic" w:cs="Simplified Arabic"/>
          <w:color w:val="0D0D0D" w:themeColor="text1" w:themeTint="F2"/>
          <w:sz w:val="24"/>
          <w:szCs w:val="24"/>
          <w:rtl/>
          <w:lang w:bidi="ar-EG"/>
        </w:rPr>
        <w:t xml:space="preserve"> الخاص والأجنبي يزيد من معدل </w:t>
      </w:r>
      <w:r w:rsidR="00B579E1">
        <w:rPr>
          <w:rFonts w:ascii="Simplified Arabic" w:eastAsia="Times New Roman" w:hAnsi="Simplified Arabic" w:cs="Simplified Arabic"/>
          <w:color w:val="0D0D0D" w:themeColor="text1" w:themeTint="F2"/>
          <w:sz w:val="24"/>
          <w:szCs w:val="24"/>
          <w:rtl/>
          <w:lang w:bidi="ar-EG"/>
        </w:rPr>
        <w:t>الإبتكار</w:t>
      </w:r>
      <w:r w:rsidRPr="000D1ADB">
        <w:rPr>
          <w:rFonts w:ascii="Simplified Arabic" w:eastAsia="Times New Roman" w:hAnsi="Simplified Arabic" w:cs="Simplified Arabic"/>
          <w:color w:val="0D0D0D" w:themeColor="text1" w:themeTint="F2"/>
          <w:sz w:val="24"/>
          <w:szCs w:val="24"/>
          <w:rtl/>
          <w:lang w:bidi="ar-EG"/>
        </w:rPr>
        <w:t xml:space="preserve"> ويخفض تكاليف الإنتاج</w:t>
      </w:r>
      <w:r w:rsidRPr="000D1ADB">
        <w:rPr>
          <w:rFonts w:ascii="Simplified Arabic" w:eastAsia="Times New Roman" w:hAnsi="Simplified Arabic" w:cs="Simplified Arabic"/>
          <w:color w:val="0D0D0D" w:themeColor="text1" w:themeTint="F2"/>
          <w:sz w:val="24"/>
          <w:szCs w:val="24"/>
          <w:lang w:bidi="ar-EG"/>
        </w:rPr>
        <w:t xml:space="preserve">. </w:t>
      </w:r>
      <w:r>
        <w:rPr>
          <w:rFonts w:ascii="Simplified Arabic" w:eastAsia="Times New Roman" w:hAnsi="Simplified Arabic" w:cs="Simplified Arabic" w:hint="cs"/>
          <w:color w:val="0D0D0D" w:themeColor="text1" w:themeTint="F2"/>
          <w:sz w:val="24"/>
          <w:szCs w:val="24"/>
          <w:rtl/>
          <w:lang w:bidi="ar-EG"/>
        </w:rPr>
        <w:t xml:space="preserve"> و</w:t>
      </w:r>
      <w:r w:rsidRPr="000D1ADB">
        <w:rPr>
          <w:rFonts w:ascii="Simplified Arabic" w:eastAsia="Times New Roman" w:hAnsi="Simplified Arabic" w:cs="Simplified Arabic"/>
          <w:color w:val="0D0D0D" w:themeColor="text1" w:themeTint="F2"/>
          <w:sz w:val="24"/>
          <w:szCs w:val="24"/>
          <w:rtl/>
          <w:lang w:bidi="ar-EG"/>
        </w:rPr>
        <w:t>يمكن لمصر</w:t>
      </w:r>
      <w:r w:rsidRPr="000D1ADB">
        <w:rPr>
          <w:rFonts w:ascii="Simplified Arabic" w:eastAsia="Times New Roman" w:hAnsi="Simplified Arabic" w:cs="Simplified Arabic"/>
          <w:color w:val="0D0D0D" w:themeColor="text1" w:themeTint="F2"/>
          <w:sz w:val="24"/>
          <w:szCs w:val="24"/>
          <w:lang w:bidi="ar-EG"/>
        </w:rPr>
        <w:t xml:space="preserve">: </w:t>
      </w:r>
    </w:p>
    <w:p w14:paraId="4D14FAF3" w14:textId="599D2383"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تقديم حوافز ضريبية للمستثمرين المحليين والأجانب </w:t>
      </w:r>
      <w:r>
        <w:rPr>
          <w:rFonts w:ascii="Simplified Arabic" w:eastAsia="Times New Roman" w:hAnsi="Simplified Arabic" w:cs="Simplified Arabic"/>
          <w:color w:val="0D0D0D" w:themeColor="text1" w:themeTint="F2"/>
          <w:sz w:val="24"/>
          <w:szCs w:val="24"/>
          <w:rtl/>
          <w:lang w:bidi="ar-EG"/>
        </w:rPr>
        <w:t xml:space="preserve">في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Pr>
          <w:rFonts w:ascii="Simplified Arabic" w:eastAsia="Times New Roman" w:hAnsi="Simplified Arabic" w:cs="Simplified Arabic" w:hint="cs"/>
          <w:color w:val="0D0D0D" w:themeColor="text1" w:themeTint="F2"/>
          <w:sz w:val="24"/>
          <w:szCs w:val="24"/>
          <w:rtl/>
          <w:lang w:bidi="ar-EG"/>
        </w:rPr>
        <w:t>.</w:t>
      </w:r>
      <w:r w:rsidRPr="000D1ADB">
        <w:rPr>
          <w:rFonts w:ascii="Simplified Arabic" w:eastAsia="Times New Roman" w:hAnsi="Simplified Arabic" w:cs="Simplified Arabic"/>
          <w:color w:val="0D0D0D" w:themeColor="text1" w:themeTint="F2"/>
          <w:sz w:val="24"/>
          <w:szCs w:val="24"/>
          <w:lang w:bidi="ar-EG"/>
        </w:rPr>
        <w:t xml:space="preserve"> </w:t>
      </w:r>
    </w:p>
    <w:p w14:paraId="38EC2999" w14:textId="6287EAE3"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تسهيل إجراءات تأسيس الشركات والشراكات مع مراكز </w:t>
      </w:r>
      <w:r w:rsidR="00B579E1">
        <w:rPr>
          <w:rFonts w:ascii="Simplified Arabic" w:eastAsia="Times New Roman" w:hAnsi="Simplified Arabic" w:cs="Simplified Arabic"/>
          <w:color w:val="0D0D0D" w:themeColor="text1" w:themeTint="F2"/>
          <w:sz w:val="24"/>
          <w:szCs w:val="24"/>
          <w:rtl/>
          <w:lang w:bidi="ar-EG"/>
        </w:rPr>
        <w:t>الإبتكار</w:t>
      </w:r>
      <w:r w:rsidRPr="000D1ADB">
        <w:rPr>
          <w:rFonts w:ascii="Simplified Arabic" w:eastAsia="Times New Roman" w:hAnsi="Simplified Arabic" w:cs="Simplified Arabic"/>
          <w:color w:val="0D0D0D" w:themeColor="text1" w:themeTint="F2"/>
          <w:sz w:val="24"/>
          <w:szCs w:val="24"/>
          <w:rtl/>
          <w:lang w:bidi="ar-EG"/>
        </w:rPr>
        <w:t xml:space="preserve"> العالمية</w:t>
      </w:r>
      <w:r>
        <w:rPr>
          <w:rFonts w:ascii="Simplified Arabic" w:eastAsia="Times New Roman" w:hAnsi="Simplified Arabic" w:cs="Simplified Arabic" w:hint="cs"/>
          <w:color w:val="0D0D0D" w:themeColor="text1" w:themeTint="F2"/>
          <w:sz w:val="24"/>
          <w:szCs w:val="24"/>
          <w:rtl/>
          <w:lang w:bidi="ar-EG"/>
        </w:rPr>
        <w:t>.</w:t>
      </w:r>
      <w:r w:rsidRPr="000D1ADB">
        <w:rPr>
          <w:rFonts w:ascii="Simplified Arabic" w:eastAsia="Times New Roman" w:hAnsi="Simplified Arabic" w:cs="Simplified Arabic"/>
          <w:color w:val="0D0D0D" w:themeColor="text1" w:themeTint="F2"/>
          <w:sz w:val="24"/>
          <w:szCs w:val="24"/>
          <w:lang w:bidi="ar-EG"/>
        </w:rPr>
        <w:t xml:space="preserve"> </w:t>
      </w:r>
    </w:p>
    <w:p w14:paraId="5704ACF2" w14:textId="56988481" w:rsid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إدماج المستثمرين في تطوير تقنيات تصنيع المعدات محليًا، لضمان توطين التكنولوجيا</w:t>
      </w:r>
      <w:r>
        <w:rPr>
          <w:rFonts w:ascii="Simplified Arabic" w:eastAsia="Times New Roman" w:hAnsi="Simplified Arabic" w:cs="Simplified Arabic" w:hint="cs"/>
          <w:color w:val="0D0D0D" w:themeColor="text1" w:themeTint="F2"/>
          <w:sz w:val="24"/>
          <w:szCs w:val="24"/>
          <w:rtl/>
          <w:lang w:bidi="ar-EG"/>
        </w:rPr>
        <w:t>.</w:t>
      </w:r>
      <w:r w:rsidRPr="000D1ADB">
        <w:rPr>
          <w:rFonts w:ascii="Simplified Arabic" w:eastAsia="Times New Roman" w:hAnsi="Simplified Arabic" w:cs="Simplified Arabic"/>
          <w:color w:val="0D0D0D" w:themeColor="text1" w:themeTint="F2"/>
          <w:sz w:val="24"/>
          <w:szCs w:val="24"/>
          <w:lang w:bidi="ar-EG"/>
        </w:rPr>
        <w:t xml:space="preserve"> </w:t>
      </w:r>
    </w:p>
    <w:p w14:paraId="3E8F5A44" w14:textId="77777777" w:rsidR="00EC0F34" w:rsidRDefault="00EC0F34" w:rsidP="00EC0F34">
      <w:p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p>
    <w:p w14:paraId="1D509892" w14:textId="77777777" w:rsidR="00EC0F34" w:rsidRPr="00EC0F34" w:rsidRDefault="00EC0F34" w:rsidP="00EC0F34">
      <w:p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p>
    <w:p w14:paraId="696B9C00" w14:textId="4FA94ABB" w:rsidR="000D1ADB" w:rsidRPr="000D1ADB" w:rsidRDefault="00842B52"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Pr>
          <w:rFonts w:ascii="Simplified Arabic" w:eastAsia="Times New Roman" w:hAnsi="Simplified Arabic" w:cs="Simplified Arabic"/>
          <w:b/>
          <w:bCs/>
          <w:color w:val="0D0D0D" w:themeColor="text1" w:themeTint="F2"/>
          <w:sz w:val="26"/>
          <w:szCs w:val="26"/>
          <w:rtl/>
        </w:rPr>
        <w:t>الإستفادة</w:t>
      </w:r>
      <w:r w:rsidR="000D1ADB" w:rsidRPr="000D1ADB">
        <w:rPr>
          <w:rFonts w:ascii="Simplified Arabic" w:eastAsia="Times New Roman" w:hAnsi="Simplified Arabic" w:cs="Simplified Arabic"/>
          <w:b/>
          <w:bCs/>
          <w:color w:val="0D0D0D" w:themeColor="text1" w:themeTint="F2"/>
          <w:sz w:val="26"/>
          <w:szCs w:val="26"/>
          <w:rtl/>
        </w:rPr>
        <w:t xml:space="preserve"> من التمويل الدولي والمبادرات العالمية</w:t>
      </w:r>
      <w:r w:rsidR="000D1ADB">
        <w:rPr>
          <w:rFonts w:ascii="Simplified Arabic" w:eastAsia="Times New Roman" w:hAnsi="Simplified Arabic" w:cs="Simplified Arabic" w:hint="cs"/>
          <w:b/>
          <w:bCs/>
          <w:color w:val="0D0D0D" w:themeColor="text1" w:themeTint="F2"/>
          <w:sz w:val="26"/>
          <w:szCs w:val="26"/>
          <w:rtl/>
        </w:rPr>
        <w:t>:</w:t>
      </w:r>
    </w:p>
    <w:p w14:paraId="74132B20" w14:textId="485FE9B9" w:rsidR="000D1ADB" w:rsidRPr="000D1ADB"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تتيح المبادرات الدولية، مثل التمويل الأخضر وصناديق الطاقة النظيفة، فرصة لدعم المشاريع الوطنية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lang w:bidi="ar-EG"/>
        </w:rPr>
        <w:t xml:space="preserve">. </w:t>
      </w:r>
      <w:r>
        <w:rPr>
          <w:rFonts w:ascii="Simplified Arabic" w:eastAsia="Times New Roman" w:hAnsi="Simplified Arabic" w:cs="Simplified Arabic" w:hint="cs"/>
          <w:color w:val="0D0D0D" w:themeColor="text1" w:themeTint="F2"/>
          <w:sz w:val="24"/>
          <w:szCs w:val="24"/>
          <w:rtl/>
          <w:lang w:bidi="ar-EG"/>
        </w:rPr>
        <w:t>و</w:t>
      </w:r>
      <w:r w:rsidRPr="000D1ADB">
        <w:rPr>
          <w:rFonts w:ascii="Simplified Arabic" w:eastAsia="Times New Roman" w:hAnsi="Simplified Arabic" w:cs="Simplified Arabic"/>
          <w:color w:val="0D0D0D" w:themeColor="text1" w:themeTint="F2"/>
          <w:sz w:val="24"/>
          <w:szCs w:val="24"/>
          <w:rtl/>
          <w:lang w:bidi="ar-EG"/>
        </w:rPr>
        <w:t>يمكن لمصر</w:t>
      </w:r>
      <w:r w:rsidRPr="000D1ADB">
        <w:rPr>
          <w:rFonts w:ascii="Simplified Arabic" w:eastAsia="Times New Roman" w:hAnsi="Simplified Arabic" w:cs="Simplified Arabic"/>
          <w:color w:val="0D0D0D" w:themeColor="text1" w:themeTint="F2"/>
          <w:sz w:val="24"/>
          <w:szCs w:val="24"/>
          <w:lang w:bidi="ar-EG"/>
        </w:rPr>
        <w:t xml:space="preserve">: </w:t>
      </w:r>
    </w:p>
    <w:p w14:paraId="1E6A6A74"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الحصول على تمويل من مؤسسات دولية مثل البنك الدولي، وصندوق المناخ الأخضر، والاتحاد الأوروبي</w:t>
      </w:r>
      <w:r w:rsidRPr="000D1ADB">
        <w:rPr>
          <w:rFonts w:ascii="Simplified Arabic" w:eastAsia="Times New Roman" w:hAnsi="Simplified Arabic" w:cs="Simplified Arabic"/>
          <w:color w:val="0D0D0D" w:themeColor="text1" w:themeTint="F2"/>
          <w:sz w:val="24"/>
          <w:szCs w:val="24"/>
          <w:lang w:bidi="ar-EG"/>
        </w:rPr>
        <w:t xml:space="preserve">. </w:t>
      </w:r>
    </w:p>
    <w:p w14:paraId="7382B955" w14:textId="771C3F99"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توقيع اتفاقيات تعاون فني مع الدول الرائدة في مجال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لنقل المعرفة والتكنولوجيا</w:t>
      </w:r>
      <w:r w:rsidRPr="000D1ADB">
        <w:rPr>
          <w:rFonts w:ascii="Simplified Arabic" w:eastAsia="Times New Roman" w:hAnsi="Simplified Arabic" w:cs="Simplified Arabic"/>
          <w:color w:val="0D0D0D" w:themeColor="text1" w:themeTint="F2"/>
          <w:sz w:val="24"/>
          <w:szCs w:val="24"/>
          <w:lang w:bidi="ar-EG"/>
        </w:rPr>
        <w:t xml:space="preserve">. </w:t>
      </w:r>
    </w:p>
    <w:p w14:paraId="790CDFDF" w14:textId="1E41726D"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ربط التمويل الدولي بمتطلبات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0D1ADB">
        <w:rPr>
          <w:rFonts w:ascii="Simplified Arabic" w:eastAsia="Times New Roman" w:hAnsi="Simplified Arabic" w:cs="Simplified Arabic"/>
          <w:color w:val="0D0D0D" w:themeColor="text1" w:themeTint="F2"/>
          <w:sz w:val="24"/>
          <w:szCs w:val="24"/>
          <w:rtl/>
          <w:lang w:bidi="ar-EG"/>
        </w:rPr>
        <w:t xml:space="preserve"> البيئية 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0D1ADB">
        <w:rPr>
          <w:rFonts w:ascii="Simplified Arabic" w:eastAsia="Times New Roman" w:hAnsi="Simplified Arabic" w:cs="Simplified Arabic"/>
          <w:color w:val="0D0D0D" w:themeColor="text1" w:themeTint="F2"/>
          <w:sz w:val="24"/>
          <w:szCs w:val="24"/>
          <w:rtl/>
          <w:lang w:bidi="ar-EG"/>
        </w:rPr>
        <w:t>لضمان تحقيق الأهداف طويلة المدى</w:t>
      </w:r>
      <w:r w:rsidRPr="000D1ADB">
        <w:rPr>
          <w:rFonts w:ascii="Simplified Arabic" w:eastAsia="Times New Roman" w:hAnsi="Simplified Arabic" w:cs="Simplified Arabic"/>
          <w:color w:val="0D0D0D" w:themeColor="text1" w:themeTint="F2"/>
          <w:sz w:val="24"/>
          <w:szCs w:val="24"/>
          <w:lang w:bidi="ar-EG"/>
        </w:rPr>
        <w:t xml:space="preserve">. </w:t>
      </w:r>
    </w:p>
    <w:p w14:paraId="7DF560B9" w14:textId="3416F744"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تشجيع التصنيع المحلي للمعدات التكنولوجية</w:t>
      </w:r>
      <w:r w:rsidR="00B44AF0">
        <w:rPr>
          <w:rFonts w:ascii="Simplified Arabic" w:eastAsia="Times New Roman" w:hAnsi="Simplified Arabic" w:cs="Simplified Arabic" w:hint="cs"/>
          <w:b/>
          <w:bCs/>
          <w:color w:val="0D0D0D" w:themeColor="text1" w:themeTint="F2"/>
          <w:sz w:val="26"/>
          <w:szCs w:val="26"/>
          <w:rtl/>
        </w:rPr>
        <w:t>:</w:t>
      </w:r>
    </w:p>
    <w:p w14:paraId="32701CAF" w14:textId="2CBA84E8" w:rsidR="000D1ADB" w:rsidRPr="00B44AF0"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التجربة الصينية بينت أن تشجيع التصنيع المحلي للمعدات المستخدمة في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يقلل التكاليف ويزيد فرص العمل</w:t>
      </w:r>
      <w:r w:rsidRPr="00B44AF0">
        <w:rPr>
          <w:rFonts w:ascii="Simplified Arabic" w:eastAsia="Times New Roman" w:hAnsi="Simplified Arabic" w:cs="Simplified Arabic"/>
          <w:color w:val="0D0D0D" w:themeColor="text1" w:themeTint="F2"/>
          <w:sz w:val="24"/>
          <w:szCs w:val="24"/>
          <w:lang w:bidi="ar-EG"/>
        </w:rPr>
        <w:t xml:space="preserve"> </w:t>
      </w:r>
      <w:r w:rsidRPr="00B44AF0">
        <w:rPr>
          <w:rFonts w:ascii="Simplified Arabic" w:eastAsia="Times New Roman" w:hAnsi="Simplified Arabic" w:cs="Simplified Arabic"/>
          <w:color w:val="0D0D0D" w:themeColor="text1" w:themeTint="F2"/>
          <w:sz w:val="24"/>
          <w:szCs w:val="24"/>
          <w:rtl/>
          <w:lang w:bidi="ar-EG"/>
        </w:rPr>
        <w:t>يمكن لمصر</w:t>
      </w:r>
      <w:r w:rsidRPr="00B44AF0">
        <w:rPr>
          <w:rFonts w:ascii="Simplified Arabic" w:eastAsia="Times New Roman" w:hAnsi="Simplified Arabic" w:cs="Simplified Arabic"/>
          <w:color w:val="0D0D0D" w:themeColor="text1" w:themeTint="F2"/>
          <w:sz w:val="24"/>
          <w:szCs w:val="24"/>
          <w:lang w:bidi="ar-EG"/>
        </w:rPr>
        <w:t xml:space="preserve">: </w:t>
      </w:r>
    </w:p>
    <w:p w14:paraId="12093FF1" w14:textId="5D824183"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وضع سياسات لدعم </w:t>
      </w:r>
      <w:r w:rsidR="00B579E1">
        <w:rPr>
          <w:rFonts w:ascii="Simplified Arabic" w:eastAsia="Times New Roman" w:hAnsi="Simplified Arabic" w:cs="Simplified Arabic"/>
          <w:color w:val="0D0D0D" w:themeColor="text1" w:themeTint="F2"/>
          <w:sz w:val="24"/>
          <w:szCs w:val="24"/>
          <w:rtl/>
          <w:lang w:bidi="ar-EG"/>
        </w:rPr>
        <w:t>إنشاء</w:t>
      </w:r>
      <w:r w:rsidRPr="000D1ADB">
        <w:rPr>
          <w:rFonts w:ascii="Simplified Arabic" w:eastAsia="Times New Roman" w:hAnsi="Simplified Arabic" w:cs="Simplified Arabic"/>
          <w:color w:val="0D0D0D" w:themeColor="text1" w:themeTint="F2"/>
          <w:sz w:val="24"/>
          <w:szCs w:val="24"/>
          <w:rtl/>
          <w:lang w:bidi="ar-EG"/>
        </w:rPr>
        <w:t xml:space="preserve"> مصانع 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0D1ADB">
        <w:rPr>
          <w:rFonts w:ascii="Simplified Arabic" w:eastAsia="Times New Roman" w:hAnsi="Simplified Arabic" w:cs="Simplified Arabic"/>
          <w:color w:val="0D0D0D" w:themeColor="text1" w:themeTint="F2"/>
          <w:sz w:val="24"/>
          <w:szCs w:val="24"/>
          <w:rtl/>
          <w:lang w:bidi="ar-EG"/>
        </w:rPr>
        <w:t>الألواح الشمسية وتوربينات الرياح والبطاريات المحلية</w:t>
      </w:r>
      <w:r w:rsidRPr="000D1ADB">
        <w:rPr>
          <w:rFonts w:ascii="Simplified Arabic" w:eastAsia="Times New Roman" w:hAnsi="Simplified Arabic" w:cs="Simplified Arabic"/>
          <w:color w:val="0D0D0D" w:themeColor="text1" w:themeTint="F2"/>
          <w:sz w:val="24"/>
          <w:szCs w:val="24"/>
          <w:lang w:bidi="ar-EG"/>
        </w:rPr>
        <w:t xml:space="preserve">. </w:t>
      </w:r>
    </w:p>
    <w:p w14:paraId="07E6B647"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تقديم حوافز للشركات المحلية لتطوير تقنيات مبتكرة وفعالة</w:t>
      </w:r>
      <w:r w:rsidRPr="000D1ADB">
        <w:rPr>
          <w:rFonts w:ascii="Simplified Arabic" w:eastAsia="Times New Roman" w:hAnsi="Simplified Arabic" w:cs="Simplified Arabic"/>
          <w:color w:val="0D0D0D" w:themeColor="text1" w:themeTint="F2"/>
          <w:sz w:val="24"/>
          <w:szCs w:val="24"/>
          <w:lang w:bidi="ar-EG"/>
        </w:rPr>
        <w:t xml:space="preserve">. </w:t>
      </w:r>
    </w:p>
    <w:p w14:paraId="38EB7E56"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إقامة شراكات بين الشركات المحلية والعالمية لتوطين المعرفة والتقنيات الحديثة</w:t>
      </w:r>
      <w:r w:rsidRPr="000D1ADB">
        <w:rPr>
          <w:rFonts w:ascii="Simplified Arabic" w:eastAsia="Times New Roman" w:hAnsi="Simplified Arabic" w:cs="Simplified Arabic"/>
          <w:color w:val="0D0D0D" w:themeColor="text1" w:themeTint="F2"/>
          <w:sz w:val="24"/>
          <w:szCs w:val="24"/>
          <w:lang w:bidi="ar-EG"/>
        </w:rPr>
        <w:t xml:space="preserve">. </w:t>
      </w:r>
    </w:p>
    <w:p w14:paraId="3D5A7A17" w14:textId="07C88EB2"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تعزيز القدرات البشرية والتدريب المهني</w:t>
      </w:r>
      <w:r w:rsidR="00B44AF0">
        <w:rPr>
          <w:rFonts w:ascii="Simplified Arabic" w:eastAsia="Times New Roman" w:hAnsi="Simplified Arabic" w:cs="Simplified Arabic" w:hint="cs"/>
          <w:b/>
          <w:bCs/>
          <w:color w:val="0D0D0D" w:themeColor="text1" w:themeTint="F2"/>
          <w:sz w:val="26"/>
          <w:szCs w:val="26"/>
          <w:rtl/>
        </w:rPr>
        <w:t>:</w:t>
      </w:r>
    </w:p>
    <w:p w14:paraId="5955567B" w14:textId="195CE2F4" w:rsidR="000D1ADB" w:rsidRPr="00B44AF0"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الخبرات البشرية هي العمود الفقري للنجاح التكنولوجي</w:t>
      </w:r>
      <w:r w:rsidR="00B44AF0">
        <w:rPr>
          <w:rFonts w:ascii="Simplified Arabic" w:eastAsia="Times New Roman" w:hAnsi="Simplified Arabic" w:cs="Simplified Arabic" w:hint="cs"/>
          <w:color w:val="0D0D0D" w:themeColor="text1" w:themeTint="F2"/>
          <w:sz w:val="24"/>
          <w:szCs w:val="24"/>
          <w:rtl/>
          <w:lang w:bidi="ar-EG"/>
        </w:rPr>
        <w:t>،</w:t>
      </w:r>
      <w:r w:rsidRPr="00B44AF0">
        <w:rPr>
          <w:rFonts w:ascii="Simplified Arabic" w:eastAsia="Times New Roman" w:hAnsi="Simplified Arabic" w:cs="Simplified Arabic"/>
          <w:color w:val="0D0D0D" w:themeColor="text1" w:themeTint="F2"/>
          <w:sz w:val="24"/>
          <w:szCs w:val="24"/>
          <w:lang w:bidi="ar-EG"/>
        </w:rPr>
        <w:t xml:space="preserve"> </w:t>
      </w:r>
      <w:r w:rsidR="00B44AF0">
        <w:rPr>
          <w:rFonts w:ascii="Simplified Arabic" w:eastAsia="Times New Roman" w:hAnsi="Simplified Arabic" w:cs="Simplified Arabic" w:hint="cs"/>
          <w:color w:val="0D0D0D" w:themeColor="text1" w:themeTint="F2"/>
          <w:sz w:val="24"/>
          <w:szCs w:val="24"/>
          <w:rtl/>
          <w:lang w:bidi="ar-EG"/>
        </w:rPr>
        <w:t>و</w:t>
      </w:r>
      <w:r w:rsidR="00B44AF0">
        <w:rPr>
          <w:rFonts w:ascii="Simplified Arabic" w:eastAsia="Times New Roman" w:hAnsi="Simplified Arabic" w:cs="Simplified Arabic"/>
          <w:color w:val="0D0D0D" w:themeColor="text1" w:themeTint="F2"/>
          <w:sz w:val="24"/>
          <w:szCs w:val="24"/>
          <w:rtl/>
          <w:lang w:bidi="ar-EG"/>
        </w:rPr>
        <w:t>يمكن لمص</w:t>
      </w:r>
      <w:r w:rsidR="00B44AF0">
        <w:rPr>
          <w:rFonts w:ascii="Simplified Arabic" w:eastAsia="Times New Roman" w:hAnsi="Simplified Arabic" w:cs="Simplified Arabic" w:hint="cs"/>
          <w:color w:val="0D0D0D" w:themeColor="text1" w:themeTint="F2"/>
          <w:sz w:val="24"/>
          <w:szCs w:val="24"/>
          <w:rtl/>
          <w:lang w:bidi="ar-EG"/>
        </w:rPr>
        <w:t>ر:</w:t>
      </w:r>
      <w:r w:rsidRPr="00B44AF0">
        <w:rPr>
          <w:rFonts w:ascii="Simplified Arabic" w:eastAsia="Times New Roman" w:hAnsi="Simplified Arabic" w:cs="Simplified Arabic"/>
          <w:color w:val="0D0D0D" w:themeColor="text1" w:themeTint="F2"/>
          <w:sz w:val="24"/>
          <w:szCs w:val="24"/>
          <w:lang w:bidi="ar-EG"/>
        </w:rPr>
        <w:t xml:space="preserve"> </w:t>
      </w:r>
    </w:p>
    <w:p w14:paraId="39E39AAE" w14:textId="5875BAED"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 xml:space="preserve">إطلاق برامج تدريبية متخصصة في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rtl/>
          <w:lang w:bidi="ar-EG"/>
        </w:rPr>
        <w:t xml:space="preserve"> لمهندسين وفنيين وإداريين</w:t>
      </w:r>
      <w:r w:rsidRPr="000D1ADB">
        <w:rPr>
          <w:rFonts w:ascii="Simplified Arabic" w:eastAsia="Times New Roman" w:hAnsi="Simplified Arabic" w:cs="Simplified Arabic"/>
          <w:color w:val="0D0D0D" w:themeColor="text1" w:themeTint="F2"/>
          <w:sz w:val="24"/>
          <w:szCs w:val="24"/>
          <w:lang w:bidi="ar-EG"/>
        </w:rPr>
        <w:t xml:space="preserve">. </w:t>
      </w:r>
    </w:p>
    <w:p w14:paraId="6BB1D18F" w14:textId="77777777"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عقد ورش عمل ودورات تدريبية بالتعاون مع مراكز البحث العالمية</w:t>
      </w:r>
      <w:r w:rsidRPr="000D1ADB">
        <w:rPr>
          <w:rFonts w:ascii="Simplified Arabic" w:eastAsia="Times New Roman" w:hAnsi="Simplified Arabic" w:cs="Simplified Arabic"/>
          <w:color w:val="0D0D0D" w:themeColor="text1" w:themeTint="F2"/>
          <w:sz w:val="24"/>
          <w:szCs w:val="24"/>
          <w:lang w:bidi="ar-EG"/>
        </w:rPr>
        <w:t xml:space="preserve">. </w:t>
      </w:r>
    </w:p>
    <w:p w14:paraId="1FC15EAD" w14:textId="51A75573" w:rsidR="000D1ADB" w:rsidRPr="000D1ADB"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0D1ADB">
        <w:rPr>
          <w:rFonts w:ascii="Simplified Arabic" w:eastAsia="Times New Roman" w:hAnsi="Simplified Arabic" w:cs="Simplified Arabic"/>
          <w:color w:val="0D0D0D" w:themeColor="text1" w:themeTint="F2"/>
          <w:sz w:val="24"/>
          <w:szCs w:val="24"/>
          <w:rtl/>
          <w:lang w:bidi="ar-EG"/>
        </w:rPr>
        <w:t>تشجيع الطلاب والشباب على الانخراط في المشاريع الريادية و</w:t>
      </w:r>
      <w:r w:rsidR="00B579E1">
        <w:rPr>
          <w:rFonts w:ascii="Simplified Arabic" w:eastAsia="Times New Roman" w:hAnsi="Simplified Arabic" w:cs="Simplified Arabic"/>
          <w:color w:val="0D0D0D" w:themeColor="text1" w:themeTint="F2"/>
          <w:sz w:val="24"/>
          <w:szCs w:val="24"/>
          <w:rtl/>
          <w:lang w:bidi="ar-EG"/>
        </w:rPr>
        <w:t>الإبتكار</w:t>
      </w:r>
      <w:r w:rsidRPr="000D1ADB">
        <w:rPr>
          <w:rFonts w:ascii="Simplified Arabic" w:eastAsia="Times New Roman" w:hAnsi="Simplified Arabic" w:cs="Simplified Arabic"/>
          <w:color w:val="0D0D0D" w:themeColor="text1" w:themeTint="F2"/>
          <w:sz w:val="24"/>
          <w:szCs w:val="24"/>
          <w:rtl/>
          <w:lang w:bidi="ar-EG"/>
        </w:rPr>
        <w:t xml:space="preserve">ات في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0D1ADB">
        <w:rPr>
          <w:rFonts w:ascii="Simplified Arabic" w:eastAsia="Times New Roman" w:hAnsi="Simplified Arabic" w:cs="Simplified Arabic"/>
          <w:color w:val="0D0D0D" w:themeColor="text1" w:themeTint="F2"/>
          <w:sz w:val="24"/>
          <w:szCs w:val="24"/>
          <w:lang w:bidi="ar-EG"/>
        </w:rPr>
        <w:t xml:space="preserve">. </w:t>
      </w:r>
    </w:p>
    <w:p w14:paraId="5859D2C3" w14:textId="4B50D5DF"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تنويع مصادر ال</w:t>
      </w:r>
      <w:r w:rsidR="00B579E1">
        <w:rPr>
          <w:rFonts w:ascii="Simplified Arabic" w:eastAsia="Times New Roman" w:hAnsi="Simplified Arabic" w:cs="Simplified Arabic"/>
          <w:b/>
          <w:bCs/>
          <w:color w:val="0D0D0D" w:themeColor="text1" w:themeTint="F2"/>
          <w:sz w:val="26"/>
          <w:szCs w:val="26"/>
          <w:rtl/>
        </w:rPr>
        <w:t>إستثمار</w:t>
      </w:r>
      <w:r w:rsidR="00B44AF0">
        <w:rPr>
          <w:rFonts w:ascii="Simplified Arabic" w:eastAsia="Times New Roman" w:hAnsi="Simplified Arabic" w:cs="Simplified Arabic" w:hint="cs"/>
          <w:b/>
          <w:bCs/>
          <w:color w:val="0D0D0D" w:themeColor="text1" w:themeTint="F2"/>
          <w:sz w:val="26"/>
          <w:szCs w:val="26"/>
          <w:rtl/>
        </w:rPr>
        <w:t>:</w:t>
      </w:r>
    </w:p>
    <w:p w14:paraId="08F75A5C" w14:textId="15BAD7A0" w:rsidR="000D1ADB" w:rsidRPr="00B44AF0"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إستثمار</w:t>
      </w:r>
      <w:r w:rsidRPr="00B44AF0">
        <w:rPr>
          <w:rFonts w:ascii="Simplified Arabic" w:eastAsia="Times New Roman" w:hAnsi="Simplified Arabic" w:cs="Simplified Arabic"/>
          <w:color w:val="0D0D0D" w:themeColor="text1" w:themeTint="F2"/>
          <w:sz w:val="24"/>
          <w:szCs w:val="24"/>
          <w:rtl/>
          <w:lang w:bidi="ar-EG"/>
        </w:rPr>
        <w:t xml:space="preserve"> لا يقتصر على الطاقة الشمسية وطاقة الرياح فقط، بل يجب توسيعه ليشمل</w:t>
      </w:r>
      <w:r w:rsidRPr="00B44AF0">
        <w:rPr>
          <w:rFonts w:ascii="Simplified Arabic" w:eastAsia="Times New Roman" w:hAnsi="Simplified Arabic" w:cs="Simplified Arabic"/>
          <w:color w:val="0D0D0D" w:themeColor="text1" w:themeTint="F2"/>
          <w:sz w:val="24"/>
          <w:szCs w:val="24"/>
          <w:lang w:bidi="ar-EG"/>
        </w:rPr>
        <w:t xml:space="preserve">: </w:t>
      </w:r>
    </w:p>
    <w:p w14:paraId="145234E5" w14:textId="77777777" w:rsidR="000D1ADB" w:rsidRPr="00B44AF0"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الطاقة الحرارية الأرضية</w:t>
      </w:r>
      <w:r w:rsidRPr="00B44AF0">
        <w:rPr>
          <w:rFonts w:ascii="Simplified Arabic" w:eastAsia="Times New Roman" w:hAnsi="Simplified Arabic" w:cs="Simplified Arabic"/>
          <w:color w:val="0D0D0D" w:themeColor="text1" w:themeTint="F2"/>
          <w:sz w:val="24"/>
          <w:szCs w:val="24"/>
          <w:lang w:bidi="ar-EG"/>
        </w:rPr>
        <w:t xml:space="preserve">. </w:t>
      </w:r>
    </w:p>
    <w:p w14:paraId="30C3F4E2" w14:textId="77777777" w:rsidR="000D1ADB" w:rsidRPr="00B44AF0"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الطاقة الكهرومائية الصغيرة والمتوسطة</w:t>
      </w:r>
      <w:r w:rsidRPr="00B44AF0">
        <w:rPr>
          <w:rFonts w:ascii="Simplified Arabic" w:eastAsia="Times New Roman" w:hAnsi="Simplified Arabic" w:cs="Simplified Arabic"/>
          <w:color w:val="0D0D0D" w:themeColor="text1" w:themeTint="F2"/>
          <w:sz w:val="24"/>
          <w:szCs w:val="24"/>
          <w:lang w:bidi="ar-EG"/>
        </w:rPr>
        <w:t xml:space="preserve">. </w:t>
      </w:r>
    </w:p>
    <w:p w14:paraId="689644B6" w14:textId="0B11D29A" w:rsidR="000D1ADB" w:rsidRPr="00B44AF0" w:rsidRDefault="00575ECD"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 xml:space="preserve">إنتاج </w:t>
      </w:r>
      <w:r w:rsidR="000D1ADB" w:rsidRPr="00B44AF0">
        <w:rPr>
          <w:rFonts w:ascii="Simplified Arabic" w:eastAsia="Times New Roman" w:hAnsi="Simplified Arabic" w:cs="Simplified Arabic"/>
          <w:color w:val="0D0D0D" w:themeColor="text1" w:themeTint="F2"/>
          <w:sz w:val="24"/>
          <w:szCs w:val="24"/>
          <w:rtl/>
          <w:lang w:bidi="ar-EG"/>
        </w:rPr>
        <w:t>الهيدروجين الأخضر من الطاقة الشمسية والرياح</w:t>
      </w:r>
      <w:r w:rsidR="000D1ADB" w:rsidRPr="00B44AF0">
        <w:rPr>
          <w:rFonts w:ascii="Simplified Arabic" w:eastAsia="Times New Roman" w:hAnsi="Simplified Arabic" w:cs="Simplified Arabic"/>
          <w:color w:val="0D0D0D" w:themeColor="text1" w:themeTint="F2"/>
          <w:sz w:val="24"/>
          <w:szCs w:val="24"/>
          <w:lang w:bidi="ar-EG"/>
        </w:rPr>
        <w:t xml:space="preserve">. </w:t>
      </w:r>
    </w:p>
    <w:p w14:paraId="062DAB48" w14:textId="02127094" w:rsidR="001936DA" w:rsidRPr="00845AEA"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تطوير مشاريع الغاز الحيوي والديزل الحيوي من المخلفات الزراعية والصناعية</w:t>
      </w:r>
      <w:r w:rsidRPr="00B44AF0">
        <w:rPr>
          <w:rFonts w:ascii="Simplified Arabic" w:eastAsia="Times New Roman" w:hAnsi="Simplified Arabic" w:cs="Simplified Arabic"/>
          <w:color w:val="0D0D0D" w:themeColor="text1" w:themeTint="F2"/>
          <w:sz w:val="24"/>
          <w:szCs w:val="24"/>
          <w:lang w:bidi="ar-EG"/>
        </w:rPr>
        <w:t>.</w:t>
      </w:r>
    </w:p>
    <w:p w14:paraId="3A4E6FFE" w14:textId="1FB04ABB" w:rsidR="000D1ADB" w:rsidRPr="000D1ADB" w:rsidRDefault="000D1ADB"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6"/>
          <w:szCs w:val="26"/>
        </w:rPr>
      </w:pPr>
      <w:r w:rsidRPr="000D1ADB">
        <w:rPr>
          <w:rFonts w:ascii="Simplified Arabic" w:eastAsia="Times New Roman" w:hAnsi="Simplified Arabic" w:cs="Simplified Arabic"/>
          <w:b/>
          <w:bCs/>
          <w:color w:val="0D0D0D" w:themeColor="text1" w:themeTint="F2"/>
          <w:sz w:val="26"/>
          <w:szCs w:val="26"/>
          <w:rtl/>
        </w:rPr>
        <w:t>خلق منظومة مستدامة للتطوير و</w:t>
      </w:r>
      <w:r w:rsidR="00B579E1">
        <w:rPr>
          <w:rFonts w:ascii="Simplified Arabic" w:eastAsia="Times New Roman" w:hAnsi="Simplified Arabic" w:cs="Simplified Arabic"/>
          <w:b/>
          <w:bCs/>
          <w:color w:val="0D0D0D" w:themeColor="text1" w:themeTint="F2"/>
          <w:sz w:val="26"/>
          <w:szCs w:val="26"/>
          <w:rtl/>
        </w:rPr>
        <w:t>الإبتكار</w:t>
      </w:r>
      <w:r w:rsidR="00B44AF0">
        <w:rPr>
          <w:rFonts w:ascii="Simplified Arabic" w:eastAsia="Times New Roman" w:hAnsi="Simplified Arabic" w:cs="Simplified Arabic" w:hint="cs"/>
          <w:b/>
          <w:bCs/>
          <w:color w:val="0D0D0D" w:themeColor="text1" w:themeTint="F2"/>
          <w:sz w:val="26"/>
          <w:szCs w:val="26"/>
          <w:rtl/>
        </w:rPr>
        <w:t>:</w:t>
      </w:r>
    </w:p>
    <w:p w14:paraId="09EE8911" w14:textId="7DCE7781" w:rsidR="000D1ADB" w:rsidRPr="00B44AF0" w:rsidRDefault="000D1ADB"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الهدف هو بناء منظومة متكاملة تربط بين </w:t>
      </w:r>
      <w:r w:rsidR="00B579E1">
        <w:rPr>
          <w:rFonts w:ascii="Simplified Arabic" w:eastAsia="Times New Roman" w:hAnsi="Simplified Arabic" w:cs="Simplified Arabic"/>
          <w:color w:val="0D0D0D" w:themeColor="text1" w:themeTint="F2"/>
          <w:sz w:val="24"/>
          <w:szCs w:val="24"/>
          <w:rtl/>
          <w:lang w:bidi="ar-EG"/>
        </w:rPr>
        <w:t>الإبتكار</w:t>
      </w:r>
      <w:r w:rsidRPr="00B44AF0">
        <w:rPr>
          <w:rFonts w:ascii="Simplified Arabic" w:eastAsia="Times New Roman" w:hAnsi="Simplified Arabic" w:cs="Simplified Arabic"/>
          <w:color w:val="0D0D0D" w:themeColor="text1" w:themeTint="F2"/>
          <w:sz w:val="24"/>
          <w:szCs w:val="24"/>
          <w:rtl/>
          <w:lang w:bidi="ar-EG"/>
        </w:rPr>
        <w:t>، وال</w:t>
      </w:r>
      <w:r w:rsidR="00B579E1">
        <w:rPr>
          <w:rFonts w:ascii="Simplified Arabic" w:eastAsia="Times New Roman" w:hAnsi="Simplified Arabic" w:cs="Simplified Arabic"/>
          <w:color w:val="0D0D0D" w:themeColor="text1" w:themeTint="F2"/>
          <w:sz w:val="24"/>
          <w:szCs w:val="24"/>
          <w:rtl/>
          <w:lang w:bidi="ar-EG"/>
        </w:rPr>
        <w:t>إستثمار</w:t>
      </w:r>
      <w:r w:rsidRPr="00B44AF0">
        <w:rPr>
          <w:rFonts w:ascii="Simplified Arabic" w:eastAsia="Times New Roman" w:hAnsi="Simplified Arabic" w:cs="Simplified Arabic"/>
          <w:color w:val="0D0D0D" w:themeColor="text1" w:themeTint="F2"/>
          <w:sz w:val="24"/>
          <w:szCs w:val="24"/>
          <w:rtl/>
          <w:lang w:bidi="ar-EG"/>
        </w:rPr>
        <w:t xml:space="preserve">، والتنظيم، والتدريب، لتصبح مصر مركزًا إقليميًا للطاقة </w:t>
      </w:r>
      <w:r w:rsidR="009B421D">
        <w:rPr>
          <w:rFonts w:ascii="Simplified Arabic" w:eastAsia="Times New Roman" w:hAnsi="Simplified Arabic" w:cs="Simplified Arabic"/>
          <w:color w:val="0D0D0D" w:themeColor="text1" w:themeTint="F2"/>
          <w:sz w:val="24"/>
          <w:szCs w:val="24"/>
          <w:rtl/>
          <w:lang w:bidi="ar-EG"/>
        </w:rPr>
        <w:t>المُتجددة</w:t>
      </w:r>
      <w:r w:rsidR="00B44AF0">
        <w:rPr>
          <w:rFonts w:ascii="Simplified Arabic" w:eastAsia="Times New Roman" w:hAnsi="Simplified Arabic" w:cs="Simplified Arabic"/>
          <w:color w:val="0D0D0D" w:themeColor="text1" w:themeTint="F2"/>
          <w:sz w:val="24"/>
          <w:szCs w:val="24"/>
          <w:lang w:bidi="ar-EG"/>
        </w:rPr>
        <w:t>.</w:t>
      </w:r>
      <w:r w:rsidRPr="00B44AF0">
        <w:rPr>
          <w:rFonts w:ascii="Simplified Arabic" w:eastAsia="Times New Roman" w:hAnsi="Simplified Arabic" w:cs="Simplified Arabic"/>
          <w:color w:val="0D0D0D" w:themeColor="text1" w:themeTint="F2"/>
          <w:sz w:val="24"/>
          <w:szCs w:val="24"/>
          <w:rtl/>
          <w:lang w:bidi="ar-EG"/>
        </w:rPr>
        <w:t>يشمل ذلك</w:t>
      </w:r>
      <w:r w:rsidRPr="00B44AF0">
        <w:rPr>
          <w:rFonts w:ascii="Simplified Arabic" w:eastAsia="Times New Roman" w:hAnsi="Simplified Arabic" w:cs="Simplified Arabic"/>
          <w:color w:val="0D0D0D" w:themeColor="text1" w:themeTint="F2"/>
          <w:sz w:val="24"/>
          <w:szCs w:val="24"/>
          <w:lang w:bidi="ar-EG"/>
        </w:rPr>
        <w:t xml:space="preserve">: </w:t>
      </w:r>
    </w:p>
    <w:p w14:paraId="1F0D0A33" w14:textId="77777777" w:rsidR="000D1ADB" w:rsidRPr="00B44AF0"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دعم التعاون بين الجامعات، ومراكز البحث، والشركات الخاصة، والحكومة</w:t>
      </w:r>
      <w:r w:rsidRPr="00B44AF0">
        <w:rPr>
          <w:rFonts w:ascii="Simplified Arabic" w:eastAsia="Times New Roman" w:hAnsi="Simplified Arabic" w:cs="Simplified Arabic"/>
          <w:color w:val="0D0D0D" w:themeColor="text1" w:themeTint="F2"/>
          <w:sz w:val="24"/>
          <w:szCs w:val="24"/>
          <w:lang w:bidi="ar-EG"/>
        </w:rPr>
        <w:t xml:space="preserve">. </w:t>
      </w:r>
    </w:p>
    <w:p w14:paraId="524D02C5" w14:textId="04302C24" w:rsidR="000D1ADB" w:rsidRPr="00B44AF0" w:rsidRDefault="000D1ADB"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وضع مؤشرات تقييم مستمرة لنجاح المشاريع وكفاءة ال</w:t>
      </w:r>
      <w:r w:rsidR="00B579E1">
        <w:rPr>
          <w:rFonts w:ascii="Simplified Arabic" w:eastAsia="Times New Roman" w:hAnsi="Simplified Arabic" w:cs="Simplified Arabic"/>
          <w:color w:val="0D0D0D" w:themeColor="text1" w:themeTint="F2"/>
          <w:sz w:val="24"/>
          <w:szCs w:val="24"/>
          <w:rtl/>
          <w:lang w:bidi="ar-EG"/>
        </w:rPr>
        <w:t>إستثمار</w:t>
      </w:r>
      <w:r w:rsidRPr="00B44AF0">
        <w:rPr>
          <w:rFonts w:ascii="Simplified Arabic" w:eastAsia="Times New Roman" w:hAnsi="Simplified Arabic" w:cs="Simplified Arabic"/>
          <w:color w:val="0D0D0D" w:themeColor="text1" w:themeTint="F2"/>
          <w:sz w:val="24"/>
          <w:szCs w:val="24"/>
          <w:rtl/>
          <w:lang w:bidi="ar-EG"/>
        </w:rPr>
        <w:t xml:space="preserve"> التكنولوجي</w:t>
      </w:r>
      <w:r w:rsidRPr="00B44AF0">
        <w:rPr>
          <w:rFonts w:ascii="Simplified Arabic" w:eastAsia="Times New Roman" w:hAnsi="Simplified Arabic" w:cs="Simplified Arabic"/>
          <w:color w:val="0D0D0D" w:themeColor="text1" w:themeTint="F2"/>
          <w:sz w:val="24"/>
          <w:szCs w:val="24"/>
          <w:lang w:bidi="ar-EG"/>
        </w:rPr>
        <w:t xml:space="preserve">. </w:t>
      </w:r>
    </w:p>
    <w:p w14:paraId="6F701AE7" w14:textId="7E3D4493" w:rsidR="000D1ADB" w:rsidRPr="00B44AF0" w:rsidRDefault="00B579E1"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إنشاء</w:t>
      </w:r>
      <w:r w:rsidR="000D1ADB" w:rsidRPr="00B44AF0">
        <w:rPr>
          <w:rFonts w:ascii="Simplified Arabic" w:eastAsia="Times New Roman" w:hAnsi="Simplified Arabic" w:cs="Simplified Arabic"/>
          <w:color w:val="0D0D0D" w:themeColor="text1" w:themeTint="F2"/>
          <w:sz w:val="24"/>
          <w:szCs w:val="24"/>
          <w:rtl/>
          <w:lang w:bidi="ar-EG"/>
        </w:rPr>
        <w:t xml:space="preserve"> حوافز مستمرة لل</w:t>
      </w:r>
      <w:r>
        <w:rPr>
          <w:rFonts w:ascii="Simplified Arabic" w:eastAsia="Times New Roman" w:hAnsi="Simplified Arabic" w:cs="Simplified Arabic"/>
          <w:color w:val="0D0D0D" w:themeColor="text1" w:themeTint="F2"/>
          <w:sz w:val="24"/>
          <w:szCs w:val="24"/>
          <w:rtl/>
          <w:lang w:bidi="ar-EG"/>
        </w:rPr>
        <w:t>إبتكار</w:t>
      </w:r>
      <w:r w:rsidR="000D1ADB" w:rsidRPr="00B44AF0">
        <w:rPr>
          <w:rFonts w:ascii="Simplified Arabic" w:eastAsia="Times New Roman" w:hAnsi="Simplified Arabic" w:cs="Simplified Arabic"/>
          <w:color w:val="0D0D0D" w:themeColor="text1" w:themeTint="F2"/>
          <w:sz w:val="24"/>
          <w:szCs w:val="24"/>
          <w:rtl/>
          <w:lang w:bidi="ar-EG"/>
        </w:rPr>
        <w:t xml:space="preserve"> في مجالات الإنتاج، والتخزين، وإدارة الطاقة</w:t>
      </w:r>
      <w:r w:rsidR="000D1ADB" w:rsidRPr="00B44AF0">
        <w:rPr>
          <w:rFonts w:ascii="Simplified Arabic" w:eastAsia="Times New Roman" w:hAnsi="Simplified Arabic" w:cs="Simplified Arabic"/>
          <w:color w:val="0D0D0D" w:themeColor="text1" w:themeTint="F2"/>
          <w:sz w:val="24"/>
          <w:szCs w:val="24"/>
          <w:lang w:bidi="ar-EG"/>
        </w:rPr>
        <w:t>.</w:t>
      </w:r>
    </w:p>
    <w:p w14:paraId="23A4C265" w14:textId="4281F568" w:rsidR="00B44AF0" w:rsidRPr="00B44AF0" w:rsidRDefault="00B44AF0" w:rsidP="007D6A89">
      <w:pPr>
        <w:tabs>
          <w:tab w:val="num" w:pos="720"/>
        </w:tabs>
        <w:spacing w:before="240" w:after="0" w:line="276" w:lineRule="auto"/>
        <w:ind w:left="-370"/>
        <w:jc w:val="both"/>
        <w:rPr>
          <w:rFonts w:ascii="Simplified Arabic" w:eastAsia="Times New Roman" w:hAnsi="Simplified Arabic" w:cs="Simplified Arabic"/>
          <w:b/>
          <w:bCs/>
          <w:color w:val="0D0D0D" w:themeColor="text1" w:themeTint="F2"/>
          <w:sz w:val="28"/>
          <w:szCs w:val="28"/>
          <w:lang w:bidi="ar-EG"/>
        </w:rPr>
      </w:pPr>
      <w:r>
        <w:rPr>
          <w:rFonts w:ascii="Simplified Arabic" w:eastAsia="Times New Roman" w:hAnsi="Simplified Arabic" w:cs="Simplified Arabic" w:hint="cs"/>
          <w:b/>
          <w:bCs/>
          <w:color w:val="0D0D0D" w:themeColor="text1" w:themeTint="F2"/>
          <w:sz w:val="28"/>
          <w:szCs w:val="28"/>
          <w:rtl/>
          <w:lang w:bidi="ar-EG"/>
        </w:rPr>
        <w:t>4.</w:t>
      </w:r>
      <w:r w:rsidR="00720A05">
        <w:rPr>
          <w:rFonts w:ascii="Simplified Arabic" w:eastAsia="Times New Roman" w:hAnsi="Simplified Arabic" w:cs="Simplified Arabic" w:hint="cs"/>
          <w:b/>
          <w:bCs/>
          <w:color w:val="0D0D0D" w:themeColor="text1" w:themeTint="F2"/>
          <w:sz w:val="28"/>
          <w:szCs w:val="28"/>
          <w:rtl/>
          <w:lang w:bidi="ar-EG"/>
        </w:rPr>
        <w:t>5</w:t>
      </w:r>
      <w:r>
        <w:rPr>
          <w:rFonts w:ascii="Simplified Arabic" w:eastAsia="Times New Roman" w:hAnsi="Simplified Arabic" w:cs="Simplified Arabic" w:hint="cs"/>
          <w:b/>
          <w:bCs/>
          <w:color w:val="0D0D0D" w:themeColor="text1" w:themeTint="F2"/>
          <w:sz w:val="28"/>
          <w:szCs w:val="28"/>
          <w:rtl/>
          <w:lang w:bidi="ar-EG"/>
        </w:rPr>
        <w:t xml:space="preserve"> </w:t>
      </w:r>
      <w:r w:rsidRPr="00B44AF0">
        <w:rPr>
          <w:rFonts w:ascii="Simplified Arabic" w:eastAsia="Times New Roman" w:hAnsi="Simplified Arabic" w:cs="Simplified Arabic"/>
          <w:b/>
          <w:bCs/>
          <w:color w:val="0D0D0D" w:themeColor="text1" w:themeTint="F2"/>
          <w:sz w:val="28"/>
          <w:szCs w:val="28"/>
          <w:rtl/>
          <w:lang w:bidi="ar-EG"/>
        </w:rPr>
        <w:t xml:space="preserve">تعزيز الشراكات الدولية لتعزيز الطاقة </w:t>
      </w:r>
      <w:r w:rsidR="009B421D">
        <w:rPr>
          <w:rFonts w:ascii="Simplified Arabic" w:eastAsia="Times New Roman" w:hAnsi="Simplified Arabic" w:cs="Simplified Arabic"/>
          <w:b/>
          <w:bCs/>
          <w:color w:val="0D0D0D" w:themeColor="text1" w:themeTint="F2"/>
          <w:sz w:val="28"/>
          <w:szCs w:val="28"/>
          <w:rtl/>
          <w:lang w:bidi="ar-EG"/>
        </w:rPr>
        <w:t>المُتجددة</w:t>
      </w:r>
      <w:r w:rsidRPr="00B44AF0">
        <w:rPr>
          <w:rFonts w:ascii="Simplified Arabic" w:eastAsia="Times New Roman" w:hAnsi="Simplified Arabic" w:cs="Simplified Arabic"/>
          <w:b/>
          <w:bCs/>
          <w:color w:val="0D0D0D" w:themeColor="text1" w:themeTint="F2"/>
          <w:sz w:val="28"/>
          <w:szCs w:val="28"/>
          <w:rtl/>
          <w:lang w:bidi="ar-EG"/>
        </w:rPr>
        <w:t xml:space="preserve"> في مصر</w:t>
      </w:r>
    </w:p>
    <w:p w14:paraId="10B786A8" w14:textId="2A126B2E" w:rsidR="00A12F26"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sidRPr="00B44AF0">
        <w:rPr>
          <w:rFonts w:ascii="Simplified Arabic" w:eastAsia="Times New Roman" w:hAnsi="Simplified Arabic" w:cs="Simplified Arabic"/>
          <w:color w:val="0D0D0D" w:themeColor="text1" w:themeTint="F2"/>
          <w:sz w:val="24"/>
          <w:szCs w:val="24"/>
          <w:rtl/>
          <w:lang w:bidi="ar-EG"/>
        </w:rPr>
        <w:t xml:space="preserve">تعتبر الشراكات الدولية ركيزة أساسية لتسريع </w:t>
      </w:r>
      <w:r w:rsidR="00575ECD">
        <w:rPr>
          <w:rFonts w:ascii="Simplified Arabic" w:eastAsia="Times New Roman" w:hAnsi="Simplified Arabic" w:cs="Simplified Arabic"/>
          <w:color w:val="0D0D0D" w:themeColor="text1" w:themeTint="F2"/>
          <w:sz w:val="24"/>
          <w:szCs w:val="24"/>
          <w:rtl/>
          <w:lang w:bidi="ar-EG"/>
        </w:rPr>
        <w:t xml:space="preserve">إنتشار </w:t>
      </w:r>
      <w:r w:rsidRPr="00B44AF0">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في مصر، حيث تتيح </w:t>
      </w:r>
      <w:r w:rsidR="00842B52">
        <w:rPr>
          <w:rFonts w:ascii="Simplified Arabic" w:eastAsia="Times New Roman" w:hAnsi="Simplified Arabic" w:cs="Simplified Arabic"/>
          <w:color w:val="0D0D0D" w:themeColor="text1" w:themeTint="F2"/>
          <w:sz w:val="24"/>
          <w:szCs w:val="24"/>
          <w:rtl/>
          <w:lang w:bidi="ar-EG"/>
        </w:rPr>
        <w:t>الإستفادة</w:t>
      </w:r>
      <w:r w:rsidRPr="00B44AF0">
        <w:rPr>
          <w:rFonts w:ascii="Simplified Arabic" w:eastAsia="Times New Roman" w:hAnsi="Simplified Arabic" w:cs="Simplified Arabic"/>
          <w:color w:val="0D0D0D" w:themeColor="text1" w:themeTint="F2"/>
          <w:sz w:val="24"/>
          <w:szCs w:val="24"/>
          <w:rtl/>
          <w:lang w:bidi="ar-EG"/>
        </w:rPr>
        <w:t xml:space="preserve"> من الخبرات التقنية، والتمويل، و</w:t>
      </w:r>
      <w:r w:rsidR="00B579E1">
        <w:rPr>
          <w:rFonts w:ascii="Simplified Arabic" w:eastAsia="Times New Roman" w:hAnsi="Simplified Arabic" w:cs="Simplified Arabic"/>
          <w:color w:val="0D0D0D" w:themeColor="text1" w:themeTint="F2"/>
          <w:sz w:val="24"/>
          <w:szCs w:val="24"/>
          <w:rtl/>
          <w:lang w:bidi="ar-EG"/>
        </w:rPr>
        <w:t>الإبتكار</w:t>
      </w:r>
      <w:r w:rsidRPr="00B44AF0">
        <w:rPr>
          <w:rFonts w:ascii="Simplified Arabic" w:eastAsia="Times New Roman" w:hAnsi="Simplified Arabic" w:cs="Simplified Arabic"/>
          <w:color w:val="0D0D0D" w:themeColor="text1" w:themeTint="F2"/>
          <w:sz w:val="24"/>
          <w:szCs w:val="24"/>
          <w:rtl/>
          <w:lang w:bidi="ar-EG"/>
        </w:rPr>
        <w:t xml:space="preserve">، والتجارب الرائدة من الدول المتقدمة في هذا المجال. وقد أثبتت التجارب الدولية لدول مثل ألمانيا والصين والسويد أن التعاون الدولي يمثل أداة فعّالة لتحقيق أهداف التنمية المستدامة، وتطوير البنية التحتية للطاقة النظيفة، وزيادة الإنتاجية وتحسين الكفاءة. وفي هذا الإطار، يمكن لمصر </w:t>
      </w:r>
      <w:r w:rsidR="00B579E1">
        <w:rPr>
          <w:rFonts w:ascii="Simplified Arabic" w:eastAsia="Times New Roman" w:hAnsi="Simplified Arabic" w:cs="Simplified Arabic"/>
          <w:color w:val="0D0D0D" w:themeColor="text1" w:themeTint="F2"/>
          <w:sz w:val="24"/>
          <w:szCs w:val="24"/>
          <w:rtl/>
          <w:lang w:bidi="ar-EG"/>
        </w:rPr>
        <w:t>إعتماد</w:t>
      </w:r>
      <w:r w:rsidRPr="00B44AF0">
        <w:rPr>
          <w:rFonts w:ascii="Simplified Arabic" w:eastAsia="Times New Roman" w:hAnsi="Simplified Arabic" w:cs="Simplified Arabic"/>
          <w:color w:val="0D0D0D" w:themeColor="text1" w:themeTint="F2"/>
          <w:sz w:val="24"/>
          <w:szCs w:val="24"/>
          <w:rtl/>
          <w:lang w:bidi="ar-EG"/>
        </w:rPr>
        <w:t xml:space="preserve"> مجموعة من السياسات وال</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ات </w:t>
      </w:r>
      <w:r w:rsidRPr="00B44AF0">
        <w:rPr>
          <w:rFonts w:ascii="Simplified Arabic" w:eastAsia="Times New Roman" w:hAnsi="Simplified Arabic" w:cs="Simplified Arabic"/>
          <w:color w:val="0D0D0D" w:themeColor="text1" w:themeTint="F2"/>
          <w:sz w:val="24"/>
          <w:szCs w:val="24"/>
          <w:rtl/>
          <w:lang w:bidi="ar-EG"/>
        </w:rPr>
        <w:t>لتعزيز الشراكات الدولية</w:t>
      </w:r>
      <w:r w:rsidRPr="00B44AF0">
        <w:rPr>
          <w:rFonts w:ascii="Simplified Arabic" w:eastAsia="Times New Roman" w:hAnsi="Simplified Arabic" w:cs="Simplified Arabic"/>
          <w:color w:val="0D0D0D" w:themeColor="text1" w:themeTint="F2"/>
          <w:sz w:val="24"/>
          <w:szCs w:val="24"/>
          <w:lang w:bidi="ar-EG"/>
        </w:rPr>
        <w:t>:</w:t>
      </w:r>
    </w:p>
    <w:p w14:paraId="372FDF4F" w14:textId="5201AD95" w:rsidR="00B44AF0" w:rsidRDefault="00B44AF0" w:rsidP="007D6A89">
      <w:pPr>
        <w:tabs>
          <w:tab w:val="num" w:pos="720"/>
        </w:tabs>
        <w:spacing w:before="240" w:after="0" w:line="276" w:lineRule="auto"/>
        <w:ind w:left="-370"/>
        <w:jc w:val="both"/>
        <w:rPr>
          <w:rFonts w:ascii="Simplified Arabic" w:eastAsia="Times New Roman" w:hAnsi="Simplified Arabic" w:cs="Simplified Arabic"/>
          <w:color w:val="0D0D0D" w:themeColor="text1" w:themeTint="F2"/>
          <w:sz w:val="26"/>
          <w:szCs w:val="26"/>
          <w:rtl/>
          <w:lang w:bidi="ar-EG"/>
        </w:rPr>
      </w:pPr>
      <w:r w:rsidRPr="00B44AF0">
        <w:rPr>
          <w:rFonts w:ascii="Simplified Arabic" w:eastAsia="Times New Roman" w:hAnsi="Simplified Arabic" w:cs="Simplified Arabic"/>
          <w:b/>
          <w:bCs/>
          <w:sz w:val="26"/>
          <w:szCs w:val="26"/>
          <w:rtl/>
        </w:rPr>
        <w:t>تبادل المعرفة والخبرات التكنولوجية</w:t>
      </w:r>
      <w:r>
        <w:rPr>
          <w:rFonts w:ascii="Simplified Arabic" w:eastAsia="Times New Roman" w:hAnsi="Simplified Arabic" w:cs="Simplified Arabic" w:hint="cs"/>
          <w:b/>
          <w:bCs/>
          <w:sz w:val="26"/>
          <w:szCs w:val="26"/>
          <w:rtl/>
        </w:rPr>
        <w:t>:</w:t>
      </w:r>
    </w:p>
    <w:p w14:paraId="22ECB82E" w14:textId="4D4AE2A4" w:rsidR="00B44AF0" w:rsidRPr="00B44AF0"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التعاون مع الدول الرائدة في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يتيح لمصر </w:t>
      </w:r>
      <w:r w:rsidR="00842B52">
        <w:rPr>
          <w:rFonts w:ascii="Simplified Arabic" w:eastAsia="Times New Roman" w:hAnsi="Simplified Arabic" w:cs="Simplified Arabic"/>
          <w:color w:val="0D0D0D" w:themeColor="text1" w:themeTint="F2"/>
          <w:sz w:val="24"/>
          <w:szCs w:val="24"/>
          <w:rtl/>
          <w:lang w:bidi="ar-EG"/>
        </w:rPr>
        <w:t>الإستفادة</w:t>
      </w:r>
      <w:r w:rsidRPr="00B44AF0">
        <w:rPr>
          <w:rFonts w:ascii="Simplified Arabic" w:eastAsia="Times New Roman" w:hAnsi="Simplified Arabic" w:cs="Simplified Arabic"/>
          <w:color w:val="0D0D0D" w:themeColor="text1" w:themeTint="F2"/>
          <w:sz w:val="24"/>
          <w:szCs w:val="24"/>
          <w:rtl/>
          <w:lang w:bidi="ar-EG"/>
        </w:rPr>
        <w:t xml:space="preserve"> من </w:t>
      </w:r>
      <w:r w:rsidR="00B579E1">
        <w:rPr>
          <w:rFonts w:ascii="Simplified Arabic" w:eastAsia="Times New Roman" w:hAnsi="Simplified Arabic" w:cs="Simplified Arabic"/>
          <w:color w:val="0D0D0D" w:themeColor="text1" w:themeTint="F2"/>
          <w:sz w:val="24"/>
          <w:szCs w:val="24"/>
          <w:rtl/>
          <w:lang w:bidi="ar-EG"/>
        </w:rPr>
        <w:t>الإبتكار</w:t>
      </w:r>
      <w:r w:rsidRPr="00B44AF0">
        <w:rPr>
          <w:rFonts w:ascii="Simplified Arabic" w:eastAsia="Times New Roman" w:hAnsi="Simplified Arabic" w:cs="Simplified Arabic"/>
          <w:color w:val="0D0D0D" w:themeColor="text1" w:themeTint="F2"/>
          <w:sz w:val="24"/>
          <w:szCs w:val="24"/>
          <w:rtl/>
          <w:lang w:bidi="ar-EG"/>
        </w:rPr>
        <w:t>ات الحديثة في تقنيات الطاقة الشمسية، وطاقة الرياح، والطاقة الحرارية الأرضية، والكتلة الحيوية</w:t>
      </w:r>
      <w:r>
        <w:rPr>
          <w:rFonts w:ascii="Simplified Arabic" w:eastAsia="Times New Roman" w:hAnsi="Simplified Arabic" w:cs="Simplified Arabic" w:hint="cs"/>
          <w:color w:val="0D0D0D" w:themeColor="text1" w:themeTint="F2"/>
          <w:sz w:val="24"/>
          <w:szCs w:val="24"/>
          <w:rtl/>
          <w:lang w:bidi="ar-EG"/>
        </w:rPr>
        <w:t xml:space="preserve">. </w:t>
      </w:r>
      <w:r>
        <w:rPr>
          <w:rFonts w:ascii="Simplified Arabic" w:eastAsia="Times New Roman" w:hAnsi="Simplified Arabic" w:cs="Simplified Arabic"/>
          <w:color w:val="0D0D0D" w:themeColor="text1" w:themeTint="F2"/>
          <w:sz w:val="24"/>
          <w:szCs w:val="24"/>
          <w:rtl/>
          <w:lang w:bidi="ar-EG"/>
        </w:rPr>
        <w:t>يمكن لمص</w:t>
      </w:r>
      <w:r>
        <w:rPr>
          <w:rFonts w:ascii="Simplified Arabic" w:eastAsia="Times New Roman" w:hAnsi="Simplified Arabic" w:cs="Simplified Arabic" w:hint="cs"/>
          <w:color w:val="0D0D0D" w:themeColor="text1" w:themeTint="F2"/>
          <w:sz w:val="24"/>
          <w:szCs w:val="24"/>
          <w:rtl/>
          <w:lang w:bidi="ar-EG"/>
        </w:rPr>
        <w:t>ر:</w:t>
      </w:r>
      <w:r w:rsidRPr="00B44AF0">
        <w:rPr>
          <w:rFonts w:ascii="Simplified Arabic" w:eastAsia="Times New Roman" w:hAnsi="Simplified Arabic" w:cs="Simplified Arabic"/>
          <w:color w:val="0D0D0D" w:themeColor="text1" w:themeTint="F2"/>
          <w:sz w:val="24"/>
          <w:szCs w:val="24"/>
          <w:lang w:bidi="ar-EG"/>
        </w:rPr>
        <w:t xml:space="preserve"> </w:t>
      </w:r>
    </w:p>
    <w:p w14:paraId="6E6293C6" w14:textId="77777777"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توقيع اتفاقيات تبادل معرفي وفني مع مراكز البحث والمؤسسات الصناعية في ألمانيا، والسويد، والصين، والدول الأوروبية الأخرى</w:t>
      </w:r>
      <w:r w:rsidRPr="00B44AF0">
        <w:rPr>
          <w:rFonts w:ascii="Simplified Arabic" w:eastAsia="Times New Roman" w:hAnsi="Simplified Arabic" w:cs="Simplified Arabic"/>
          <w:color w:val="0D0D0D" w:themeColor="text1" w:themeTint="F2"/>
          <w:sz w:val="24"/>
          <w:szCs w:val="24"/>
          <w:lang w:bidi="ar-EG"/>
        </w:rPr>
        <w:t xml:space="preserve">. </w:t>
      </w:r>
    </w:p>
    <w:p w14:paraId="56CC15AE" w14:textId="34912B2D"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استقدام خبراء دوليين للمساعدة في تصميم وتطوير المشاريع الوطنية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lang w:bidi="ar-EG"/>
        </w:rPr>
        <w:t xml:space="preserve">. </w:t>
      </w:r>
    </w:p>
    <w:p w14:paraId="6B16444D" w14:textId="447DAE29" w:rsidR="00845AEA" w:rsidRPr="00845AEA"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rtl/>
          <w:lang w:bidi="ar-EG"/>
        </w:rPr>
      </w:pPr>
      <w:r w:rsidRPr="00B44AF0">
        <w:rPr>
          <w:rFonts w:ascii="Simplified Arabic" w:eastAsia="Times New Roman" w:hAnsi="Simplified Arabic" w:cs="Simplified Arabic"/>
          <w:color w:val="0D0D0D" w:themeColor="text1" w:themeTint="F2"/>
          <w:sz w:val="24"/>
          <w:szCs w:val="24"/>
          <w:rtl/>
          <w:lang w:bidi="ar-EG"/>
        </w:rPr>
        <w:t>تنظيم برامج تدريبية مشتركة للمهندسين والفنيين المصريين في الخارج، بهدف نقل الخبرات العملية والتقنية المتقدمة</w:t>
      </w:r>
      <w:r w:rsidRPr="00B44AF0">
        <w:rPr>
          <w:rFonts w:ascii="Simplified Arabic" w:eastAsia="Times New Roman" w:hAnsi="Simplified Arabic" w:cs="Simplified Arabic"/>
          <w:color w:val="0D0D0D" w:themeColor="text1" w:themeTint="F2"/>
          <w:sz w:val="24"/>
          <w:szCs w:val="24"/>
          <w:lang w:bidi="ar-EG"/>
        </w:rPr>
        <w:t xml:space="preserve">. </w:t>
      </w:r>
    </w:p>
    <w:p w14:paraId="3BEA9CB9" w14:textId="50DDC2E0" w:rsidR="00B44AF0" w:rsidRPr="00B44AF0" w:rsidRDefault="00B44AF0" w:rsidP="007D6A89">
      <w:pPr>
        <w:tabs>
          <w:tab w:val="num" w:pos="720"/>
        </w:tabs>
        <w:spacing w:before="240" w:after="0" w:line="276" w:lineRule="auto"/>
        <w:ind w:left="-370"/>
        <w:jc w:val="both"/>
        <w:rPr>
          <w:rFonts w:ascii="Simplified Arabic" w:eastAsia="Times New Roman" w:hAnsi="Simplified Arabic" w:cs="Simplified Arabic"/>
          <w:b/>
          <w:bCs/>
          <w:sz w:val="26"/>
          <w:szCs w:val="26"/>
        </w:rPr>
      </w:pPr>
      <w:r w:rsidRPr="00B44AF0">
        <w:rPr>
          <w:rFonts w:ascii="Simplified Arabic" w:eastAsia="Times New Roman" w:hAnsi="Simplified Arabic" w:cs="Simplified Arabic"/>
          <w:b/>
          <w:bCs/>
          <w:sz w:val="26"/>
          <w:szCs w:val="26"/>
          <w:rtl/>
        </w:rPr>
        <w:t>ال</w:t>
      </w:r>
      <w:r w:rsidR="00B579E1">
        <w:rPr>
          <w:rFonts w:ascii="Simplified Arabic" w:eastAsia="Times New Roman" w:hAnsi="Simplified Arabic" w:cs="Simplified Arabic"/>
          <w:b/>
          <w:bCs/>
          <w:sz w:val="26"/>
          <w:szCs w:val="26"/>
          <w:rtl/>
        </w:rPr>
        <w:t>إستثمار</w:t>
      </w:r>
      <w:r w:rsidRPr="00B44AF0">
        <w:rPr>
          <w:rFonts w:ascii="Simplified Arabic" w:eastAsia="Times New Roman" w:hAnsi="Simplified Arabic" w:cs="Simplified Arabic"/>
          <w:b/>
          <w:bCs/>
          <w:sz w:val="26"/>
          <w:szCs w:val="26"/>
          <w:rtl/>
        </w:rPr>
        <w:t xml:space="preserve"> الدولي والشراكات بين القطاعين العام والخاص</w:t>
      </w:r>
      <w:r>
        <w:rPr>
          <w:rFonts w:ascii="Simplified Arabic" w:eastAsia="Times New Roman" w:hAnsi="Simplified Arabic" w:cs="Simplified Arabic" w:hint="cs"/>
          <w:b/>
          <w:bCs/>
          <w:sz w:val="26"/>
          <w:szCs w:val="26"/>
          <w:rtl/>
        </w:rPr>
        <w:t>:</w:t>
      </w:r>
    </w:p>
    <w:p w14:paraId="228B8635" w14:textId="53987BBD" w:rsidR="00B44AF0" w:rsidRPr="00B44AF0"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التجربة الصينية والألمانية أظهرت أن الشراكات مع الشركات الدولية تزيد من </w:t>
      </w:r>
      <w:r w:rsidR="00B579E1">
        <w:rPr>
          <w:rFonts w:ascii="Simplified Arabic" w:eastAsia="Times New Roman" w:hAnsi="Simplified Arabic" w:cs="Simplified Arabic"/>
          <w:color w:val="0D0D0D" w:themeColor="text1" w:themeTint="F2"/>
          <w:sz w:val="24"/>
          <w:szCs w:val="24"/>
          <w:rtl/>
          <w:lang w:bidi="ar-EG"/>
        </w:rPr>
        <w:t>الإستثمارات</w:t>
      </w:r>
      <w:r w:rsidRPr="00B44AF0">
        <w:rPr>
          <w:rFonts w:ascii="Simplified Arabic" w:eastAsia="Times New Roman" w:hAnsi="Simplified Arabic" w:cs="Simplified Arabic"/>
          <w:color w:val="0D0D0D" w:themeColor="text1" w:themeTint="F2"/>
          <w:sz w:val="24"/>
          <w:szCs w:val="24"/>
          <w:rtl/>
          <w:lang w:bidi="ar-EG"/>
        </w:rPr>
        <w:t xml:space="preserve"> الأجنبية المباشرة، وتحفز تطوير صناعات محلية متقدمة</w:t>
      </w:r>
      <w:r w:rsidRPr="00B44AF0">
        <w:rPr>
          <w:rFonts w:ascii="Simplified Arabic" w:eastAsia="Times New Roman" w:hAnsi="Simplified Arabic" w:cs="Simplified Arabic"/>
          <w:color w:val="0D0D0D" w:themeColor="text1" w:themeTint="F2"/>
          <w:sz w:val="24"/>
          <w:szCs w:val="24"/>
          <w:lang w:bidi="ar-EG"/>
        </w:rPr>
        <w:t xml:space="preserve"> </w:t>
      </w:r>
      <w:r w:rsidRPr="00B44AF0">
        <w:rPr>
          <w:rFonts w:ascii="Simplified Arabic" w:eastAsia="Times New Roman" w:hAnsi="Simplified Arabic" w:cs="Simplified Arabic"/>
          <w:color w:val="0D0D0D" w:themeColor="text1" w:themeTint="F2"/>
          <w:sz w:val="24"/>
          <w:szCs w:val="24"/>
          <w:rtl/>
          <w:lang w:bidi="ar-EG"/>
        </w:rPr>
        <w:t>يمكن لمصر</w:t>
      </w:r>
      <w:r>
        <w:rPr>
          <w:rFonts w:ascii="Simplified Arabic" w:eastAsia="Times New Roman" w:hAnsi="Simplified Arabic" w:cs="Simplified Arabic" w:hint="cs"/>
          <w:color w:val="0D0D0D" w:themeColor="text1" w:themeTint="F2"/>
          <w:sz w:val="24"/>
          <w:szCs w:val="24"/>
          <w:rtl/>
          <w:lang w:bidi="ar-EG"/>
        </w:rPr>
        <w:t>:</w:t>
      </w:r>
      <w:r w:rsidRPr="00B44AF0">
        <w:rPr>
          <w:rFonts w:ascii="Simplified Arabic" w:eastAsia="Times New Roman" w:hAnsi="Simplified Arabic" w:cs="Simplified Arabic"/>
          <w:color w:val="0D0D0D" w:themeColor="text1" w:themeTint="F2"/>
          <w:sz w:val="24"/>
          <w:szCs w:val="24"/>
          <w:lang w:bidi="ar-EG"/>
        </w:rPr>
        <w:t xml:space="preserve"> </w:t>
      </w:r>
    </w:p>
    <w:p w14:paraId="5DA85DAB" w14:textId="5DDE67C0"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جذب الشركات العالمية لل</w:t>
      </w:r>
      <w:r w:rsidR="00B579E1">
        <w:rPr>
          <w:rFonts w:ascii="Simplified Arabic" w:eastAsia="Times New Roman" w:hAnsi="Simplified Arabic" w:cs="Simplified Arabic"/>
          <w:color w:val="0D0D0D" w:themeColor="text1" w:themeTint="F2"/>
          <w:sz w:val="24"/>
          <w:szCs w:val="24"/>
          <w:rtl/>
          <w:lang w:bidi="ar-EG"/>
        </w:rPr>
        <w:t>إستثمار</w:t>
      </w:r>
      <w:r w:rsidRPr="00B44AF0">
        <w:rPr>
          <w:rFonts w:ascii="Simplified Arabic" w:eastAsia="Times New Roman" w:hAnsi="Simplified Arabic" w:cs="Simplified Arabic"/>
          <w:color w:val="0D0D0D" w:themeColor="text1" w:themeTint="F2"/>
          <w:sz w:val="24"/>
          <w:szCs w:val="24"/>
          <w:rtl/>
          <w:lang w:bidi="ar-EG"/>
        </w:rPr>
        <w:t xml:space="preserve"> في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خاصة في الطاقة الشمسية وطاقة الرياح والهيدروجين الأخضر</w:t>
      </w:r>
      <w:r w:rsidRPr="00B44AF0">
        <w:rPr>
          <w:rFonts w:ascii="Simplified Arabic" w:eastAsia="Times New Roman" w:hAnsi="Simplified Arabic" w:cs="Simplified Arabic"/>
          <w:color w:val="0D0D0D" w:themeColor="text1" w:themeTint="F2"/>
          <w:sz w:val="24"/>
          <w:szCs w:val="24"/>
          <w:lang w:bidi="ar-EG"/>
        </w:rPr>
        <w:t xml:space="preserve">. </w:t>
      </w:r>
    </w:p>
    <w:p w14:paraId="1F1E4EBA" w14:textId="4D3E12F3"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تشجيع الشراكات بين الشركات المحلية والدولية ل</w:t>
      </w:r>
      <w:r w:rsidR="00575ECD">
        <w:rPr>
          <w:rFonts w:ascii="Simplified Arabic" w:eastAsia="Times New Roman" w:hAnsi="Simplified Arabic" w:cs="Simplified Arabic"/>
          <w:color w:val="0D0D0D" w:themeColor="text1" w:themeTint="F2"/>
          <w:sz w:val="24"/>
          <w:szCs w:val="24"/>
          <w:rtl/>
          <w:lang w:bidi="ar-EG"/>
        </w:rPr>
        <w:t xml:space="preserve">إنتاج </w:t>
      </w:r>
      <w:r w:rsidRPr="00B44AF0">
        <w:rPr>
          <w:rFonts w:ascii="Simplified Arabic" w:eastAsia="Times New Roman" w:hAnsi="Simplified Arabic" w:cs="Simplified Arabic"/>
          <w:color w:val="0D0D0D" w:themeColor="text1" w:themeTint="F2"/>
          <w:sz w:val="24"/>
          <w:szCs w:val="24"/>
          <w:rtl/>
          <w:lang w:bidi="ar-EG"/>
        </w:rPr>
        <w:t>المعدات التكنولوجية وتوطين المعرفة</w:t>
      </w:r>
      <w:r w:rsidRPr="00B44AF0">
        <w:rPr>
          <w:rFonts w:ascii="Simplified Arabic" w:eastAsia="Times New Roman" w:hAnsi="Simplified Arabic" w:cs="Simplified Arabic"/>
          <w:color w:val="0D0D0D" w:themeColor="text1" w:themeTint="F2"/>
          <w:sz w:val="24"/>
          <w:szCs w:val="24"/>
          <w:lang w:bidi="ar-EG"/>
        </w:rPr>
        <w:t xml:space="preserve">. </w:t>
      </w:r>
    </w:p>
    <w:p w14:paraId="724B8D94" w14:textId="77777777" w:rsid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توفير حوافز مالية وقانونية للمستثمرين الأجانب، مثل الإعفاءات الضريبية أو تسهيلات التمويل</w:t>
      </w:r>
      <w:r w:rsidRPr="00B44AF0">
        <w:rPr>
          <w:rFonts w:ascii="Simplified Arabic" w:eastAsia="Times New Roman" w:hAnsi="Simplified Arabic" w:cs="Simplified Arabic"/>
          <w:color w:val="0D0D0D" w:themeColor="text1" w:themeTint="F2"/>
          <w:sz w:val="24"/>
          <w:szCs w:val="24"/>
          <w:lang w:bidi="ar-EG"/>
        </w:rPr>
        <w:t xml:space="preserve">. </w:t>
      </w:r>
    </w:p>
    <w:p w14:paraId="00BFAEDC" w14:textId="62B129C4" w:rsidR="00B44AF0" w:rsidRPr="00B44AF0" w:rsidRDefault="00B44AF0" w:rsidP="007D6A89">
      <w:pPr>
        <w:tabs>
          <w:tab w:val="num" w:pos="720"/>
        </w:tabs>
        <w:spacing w:before="240" w:after="0" w:line="276" w:lineRule="auto"/>
        <w:ind w:left="-370"/>
        <w:jc w:val="both"/>
        <w:rPr>
          <w:rFonts w:ascii="Simplified Arabic" w:eastAsia="Times New Roman" w:hAnsi="Simplified Arabic" w:cs="Simplified Arabic"/>
          <w:b/>
          <w:bCs/>
          <w:sz w:val="26"/>
          <w:szCs w:val="26"/>
        </w:rPr>
      </w:pPr>
      <w:r w:rsidRPr="00B44AF0">
        <w:rPr>
          <w:rFonts w:ascii="Simplified Arabic" w:eastAsia="Times New Roman" w:hAnsi="Simplified Arabic" w:cs="Simplified Arabic"/>
          <w:b/>
          <w:bCs/>
          <w:sz w:val="26"/>
          <w:szCs w:val="26"/>
          <w:rtl/>
        </w:rPr>
        <w:t>التمويل الدولي للمشاريع الخضراء</w:t>
      </w:r>
      <w:r>
        <w:rPr>
          <w:rFonts w:ascii="Simplified Arabic" w:eastAsia="Times New Roman" w:hAnsi="Simplified Arabic" w:cs="Simplified Arabic" w:hint="cs"/>
          <w:b/>
          <w:bCs/>
          <w:sz w:val="26"/>
          <w:szCs w:val="26"/>
          <w:rtl/>
        </w:rPr>
        <w:t>:</w:t>
      </w:r>
    </w:p>
    <w:p w14:paraId="2F5E0878" w14:textId="2264FBE6" w:rsidR="00B44AF0" w:rsidRPr="00B44AF0" w:rsidRDefault="00842B52"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الإستفادة</w:t>
      </w:r>
      <w:r w:rsidR="00B44AF0" w:rsidRPr="00B44AF0">
        <w:rPr>
          <w:rFonts w:ascii="Simplified Arabic" w:eastAsia="Times New Roman" w:hAnsi="Simplified Arabic" w:cs="Simplified Arabic"/>
          <w:color w:val="0D0D0D" w:themeColor="text1" w:themeTint="F2"/>
          <w:sz w:val="24"/>
          <w:szCs w:val="24"/>
          <w:rtl/>
          <w:lang w:bidi="ar-EG"/>
        </w:rPr>
        <w:t xml:space="preserve"> من الصناديق الدولية المخصصة للطاقة النظيفة تتيح تمويل مشاريع الطاقة </w:t>
      </w:r>
      <w:r w:rsidR="009B421D">
        <w:rPr>
          <w:rFonts w:ascii="Simplified Arabic" w:eastAsia="Times New Roman" w:hAnsi="Simplified Arabic" w:cs="Simplified Arabic"/>
          <w:color w:val="0D0D0D" w:themeColor="text1" w:themeTint="F2"/>
          <w:sz w:val="24"/>
          <w:szCs w:val="24"/>
          <w:rtl/>
          <w:lang w:bidi="ar-EG"/>
        </w:rPr>
        <w:t>المُتجددة</w:t>
      </w:r>
      <w:r w:rsidR="00B44AF0" w:rsidRPr="00B44AF0">
        <w:rPr>
          <w:rFonts w:ascii="Simplified Arabic" w:eastAsia="Times New Roman" w:hAnsi="Simplified Arabic" w:cs="Simplified Arabic"/>
          <w:color w:val="0D0D0D" w:themeColor="text1" w:themeTint="F2"/>
          <w:sz w:val="24"/>
          <w:szCs w:val="24"/>
          <w:rtl/>
          <w:lang w:bidi="ar-EG"/>
        </w:rPr>
        <w:t xml:space="preserve"> الكبيرة، خاصة المشاريع التي تتطلب </w:t>
      </w:r>
      <w:r w:rsidR="00B579E1">
        <w:rPr>
          <w:rFonts w:ascii="Simplified Arabic" w:eastAsia="Times New Roman" w:hAnsi="Simplified Arabic" w:cs="Simplified Arabic"/>
          <w:color w:val="0D0D0D" w:themeColor="text1" w:themeTint="F2"/>
          <w:sz w:val="24"/>
          <w:szCs w:val="24"/>
          <w:rtl/>
          <w:lang w:bidi="ar-EG"/>
        </w:rPr>
        <w:t>إستثمار</w:t>
      </w:r>
      <w:r w:rsidR="00B44AF0" w:rsidRPr="00B44AF0">
        <w:rPr>
          <w:rFonts w:ascii="Simplified Arabic" w:eastAsia="Times New Roman" w:hAnsi="Simplified Arabic" w:cs="Simplified Arabic"/>
          <w:color w:val="0D0D0D" w:themeColor="text1" w:themeTint="F2"/>
          <w:sz w:val="24"/>
          <w:szCs w:val="24"/>
          <w:rtl/>
          <w:lang w:bidi="ar-EG"/>
        </w:rPr>
        <w:t>ات مرتفعة مثل مزارع الرياح البحرية والطاقة الشمسية المركزة</w:t>
      </w:r>
      <w:r w:rsidR="00B44AF0">
        <w:rPr>
          <w:rFonts w:ascii="Simplified Arabic" w:eastAsia="Times New Roman" w:hAnsi="Simplified Arabic" w:cs="Simplified Arabic" w:hint="cs"/>
          <w:color w:val="0D0D0D" w:themeColor="text1" w:themeTint="F2"/>
          <w:sz w:val="24"/>
          <w:szCs w:val="24"/>
          <w:rtl/>
          <w:lang w:bidi="ar-EG"/>
        </w:rPr>
        <w:t>،</w:t>
      </w:r>
      <w:r w:rsidR="00B44AF0" w:rsidRPr="00B44AF0">
        <w:rPr>
          <w:rFonts w:ascii="Simplified Arabic" w:eastAsia="Times New Roman" w:hAnsi="Simplified Arabic" w:cs="Simplified Arabic"/>
          <w:color w:val="0D0D0D" w:themeColor="text1" w:themeTint="F2"/>
          <w:sz w:val="24"/>
          <w:szCs w:val="24"/>
          <w:lang w:bidi="ar-EG"/>
        </w:rPr>
        <w:t xml:space="preserve"> </w:t>
      </w:r>
      <w:r w:rsidR="00B44AF0" w:rsidRPr="00B44AF0">
        <w:rPr>
          <w:rFonts w:ascii="Simplified Arabic" w:eastAsia="Times New Roman" w:hAnsi="Simplified Arabic" w:cs="Simplified Arabic"/>
          <w:color w:val="0D0D0D" w:themeColor="text1" w:themeTint="F2"/>
          <w:sz w:val="24"/>
          <w:szCs w:val="24"/>
          <w:rtl/>
          <w:lang w:bidi="ar-EG"/>
        </w:rPr>
        <w:t>يمكن لمصر</w:t>
      </w:r>
      <w:r w:rsidR="00B44AF0">
        <w:rPr>
          <w:rFonts w:ascii="Simplified Arabic" w:eastAsia="Times New Roman" w:hAnsi="Simplified Arabic" w:cs="Simplified Arabic" w:hint="cs"/>
          <w:color w:val="0D0D0D" w:themeColor="text1" w:themeTint="F2"/>
          <w:sz w:val="24"/>
          <w:szCs w:val="24"/>
          <w:rtl/>
          <w:lang w:bidi="ar-EG"/>
        </w:rPr>
        <w:t>:</w:t>
      </w:r>
      <w:r w:rsidR="00B44AF0" w:rsidRPr="00B44AF0">
        <w:rPr>
          <w:rFonts w:ascii="Simplified Arabic" w:eastAsia="Times New Roman" w:hAnsi="Simplified Arabic" w:cs="Simplified Arabic"/>
          <w:color w:val="0D0D0D" w:themeColor="text1" w:themeTint="F2"/>
          <w:sz w:val="24"/>
          <w:szCs w:val="24"/>
          <w:lang w:bidi="ar-EG"/>
        </w:rPr>
        <w:t xml:space="preserve"> </w:t>
      </w:r>
    </w:p>
    <w:p w14:paraId="4577AE86" w14:textId="77777777"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التقديم للحصول على تمويل من البنك الدولي، وصندوق المناخ الأخضر، وصناديق التنمية الأوروبية، وبرامج التعاون الإقليمي</w:t>
      </w:r>
      <w:r w:rsidRPr="00B44AF0">
        <w:rPr>
          <w:rFonts w:ascii="Simplified Arabic" w:eastAsia="Times New Roman" w:hAnsi="Simplified Arabic" w:cs="Simplified Arabic"/>
          <w:color w:val="0D0D0D" w:themeColor="text1" w:themeTint="F2"/>
          <w:sz w:val="24"/>
          <w:szCs w:val="24"/>
          <w:lang w:bidi="ar-EG"/>
        </w:rPr>
        <w:t xml:space="preserve">. </w:t>
      </w:r>
    </w:p>
    <w:p w14:paraId="1B6F16BC" w14:textId="65086B5D"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ربط التمويل الدولي بمتطلبات تحقيق الأهداف البيئية 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B44AF0">
        <w:rPr>
          <w:rFonts w:ascii="Simplified Arabic" w:eastAsia="Times New Roman" w:hAnsi="Simplified Arabic" w:cs="Simplified Arabic"/>
          <w:color w:val="0D0D0D" w:themeColor="text1" w:themeTint="F2"/>
          <w:sz w:val="24"/>
          <w:szCs w:val="24"/>
          <w:rtl/>
          <w:lang w:bidi="ar-EG"/>
        </w:rPr>
        <w:t xml:space="preserve">، لضمان </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B44AF0">
        <w:rPr>
          <w:rFonts w:ascii="Simplified Arabic" w:eastAsia="Times New Roman" w:hAnsi="Simplified Arabic" w:cs="Simplified Arabic"/>
          <w:color w:val="0D0D0D" w:themeColor="text1" w:themeTint="F2"/>
          <w:sz w:val="24"/>
          <w:szCs w:val="24"/>
          <w:rtl/>
          <w:lang w:bidi="ar-EG"/>
        </w:rPr>
        <w:t xml:space="preserve"> المشاريع</w:t>
      </w:r>
      <w:r w:rsidRPr="00B44AF0">
        <w:rPr>
          <w:rFonts w:ascii="Simplified Arabic" w:eastAsia="Times New Roman" w:hAnsi="Simplified Arabic" w:cs="Simplified Arabic"/>
          <w:color w:val="0D0D0D" w:themeColor="text1" w:themeTint="F2"/>
          <w:sz w:val="24"/>
          <w:szCs w:val="24"/>
          <w:lang w:bidi="ar-EG"/>
        </w:rPr>
        <w:t xml:space="preserve">. </w:t>
      </w:r>
    </w:p>
    <w:p w14:paraId="0FC7EBCA" w14:textId="330D28D3" w:rsidR="00B44AF0" w:rsidRPr="00B44AF0" w:rsidRDefault="00B579E1"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إنشاء</w:t>
      </w:r>
      <w:r w:rsidR="00B44AF0" w:rsidRPr="00B44AF0">
        <w:rPr>
          <w:rFonts w:ascii="Simplified Arabic" w:eastAsia="Times New Roman" w:hAnsi="Simplified Arabic" w:cs="Simplified Arabic"/>
          <w:color w:val="0D0D0D" w:themeColor="text1" w:themeTint="F2"/>
          <w:sz w:val="24"/>
          <w:szCs w:val="24"/>
          <w:rtl/>
          <w:lang w:bidi="ar-EG"/>
        </w:rPr>
        <w:t xml:space="preserve"> آليات مشتركة لإدارة التمويل والمراقبة لضمان شفافية وكفاءة </w:t>
      </w:r>
      <w:r>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00B44AF0" w:rsidRPr="00B44AF0">
        <w:rPr>
          <w:rFonts w:ascii="Simplified Arabic" w:eastAsia="Times New Roman" w:hAnsi="Simplified Arabic" w:cs="Simplified Arabic"/>
          <w:color w:val="0D0D0D" w:themeColor="text1" w:themeTint="F2"/>
          <w:sz w:val="24"/>
          <w:szCs w:val="24"/>
          <w:rtl/>
          <w:lang w:bidi="ar-EG"/>
        </w:rPr>
        <w:t>الموارد</w:t>
      </w:r>
      <w:r w:rsidR="00B44AF0" w:rsidRPr="00B44AF0">
        <w:rPr>
          <w:rFonts w:ascii="Simplified Arabic" w:eastAsia="Times New Roman" w:hAnsi="Simplified Arabic" w:cs="Simplified Arabic"/>
          <w:color w:val="0D0D0D" w:themeColor="text1" w:themeTint="F2"/>
          <w:sz w:val="24"/>
          <w:szCs w:val="24"/>
          <w:lang w:bidi="ar-EG"/>
        </w:rPr>
        <w:t xml:space="preserve">. </w:t>
      </w:r>
    </w:p>
    <w:p w14:paraId="03AD4E6C" w14:textId="4E602491" w:rsidR="00B44AF0" w:rsidRPr="00B44AF0" w:rsidRDefault="00B44AF0" w:rsidP="007D6A89">
      <w:pPr>
        <w:tabs>
          <w:tab w:val="num" w:pos="720"/>
        </w:tabs>
        <w:spacing w:before="240" w:after="0" w:line="276" w:lineRule="auto"/>
        <w:ind w:left="-370"/>
        <w:jc w:val="both"/>
        <w:rPr>
          <w:rFonts w:ascii="Simplified Arabic" w:eastAsia="Times New Roman" w:hAnsi="Simplified Arabic" w:cs="Simplified Arabic"/>
          <w:b/>
          <w:bCs/>
          <w:sz w:val="26"/>
          <w:szCs w:val="26"/>
        </w:rPr>
      </w:pPr>
      <w:r w:rsidRPr="00B44AF0">
        <w:rPr>
          <w:rFonts w:ascii="Simplified Arabic" w:eastAsia="Times New Roman" w:hAnsi="Simplified Arabic" w:cs="Simplified Arabic"/>
          <w:b/>
          <w:bCs/>
          <w:sz w:val="26"/>
          <w:szCs w:val="26"/>
          <w:rtl/>
        </w:rPr>
        <w:t xml:space="preserve">تطوير البنية التحتية الإقليمية للطاقة </w:t>
      </w:r>
      <w:r w:rsidR="009B421D">
        <w:rPr>
          <w:rFonts w:ascii="Simplified Arabic" w:eastAsia="Times New Roman" w:hAnsi="Simplified Arabic" w:cs="Simplified Arabic"/>
          <w:b/>
          <w:bCs/>
          <w:sz w:val="26"/>
          <w:szCs w:val="26"/>
          <w:rtl/>
        </w:rPr>
        <w:t>المُتجددة</w:t>
      </w:r>
      <w:r>
        <w:rPr>
          <w:rFonts w:ascii="Simplified Arabic" w:eastAsia="Times New Roman" w:hAnsi="Simplified Arabic" w:cs="Simplified Arabic" w:hint="cs"/>
          <w:b/>
          <w:bCs/>
          <w:sz w:val="26"/>
          <w:szCs w:val="26"/>
          <w:rtl/>
        </w:rPr>
        <w:t>:</w:t>
      </w:r>
    </w:p>
    <w:p w14:paraId="4547D662" w14:textId="36ECE3DA" w:rsidR="00B44AF0" w:rsidRPr="00B44AF0"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التعاون مع دول الجوار يمكن أن يخلق سوقًا </w:t>
      </w:r>
      <w:r>
        <w:rPr>
          <w:rFonts w:ascii="Simplified Arabic" w:eastAsia="Times New Roman" w:hAnsi="Simplified Arabic" w:cs="Simplified Arabic" w:hint="cs"/>
          <w:color w:val="0D0D0D" w:themeColor="text1" w:themeTint="F2"/>
          <w:sz w:val="24"/>
          <w:szCs w:val="24"/>
          <w:rtl/>
          <w:lang w:bidi="ar-EG"/>
        </w:rPr>
        <w:t>للطاقة</w:t>
      </w:r>
      <w:r w:rsidRPr="00B44AF0">
        <w:rPr>
          <w:rFonts w:ascii="Simplified Arabic" w:eastAsia="Times New Roman" w:hAnsi="Simplified Arabic" w:cs="Simplified Arabic"/>
          <w:color w:val="0D0D0D" w:themeColor="text1" w:themeTint="F2"/>
          <w:sz w:val="24"/>
          <w:szCs w:val="24"/>
          <w:rtl/>
          <w:lang w:bidi="ar-EG"/>
        </w:rPr>
        <w:t xml:space="preserve"> إقليميًا مستدامًا ومتكاملاً</w:t>
      </w:r>
      <w:r>
        <w:rPr>
          <w:rFonts w:ascii="Simplified Arabic" w:eastAsia="Times New Roman" w:hAnsi="Simplified Arabic" w:cs="Simplified Arabic" w:hint="cs"/>
          <w:color w:val="0D0D0D" w:themeColor="text1" w:themeTint="F2"/>
          <w:sz w:val="24"/>
          <w:szCs w:val="24"/>
          <w:rtl/>
          <w:lang w:bidi="ar-EG"/>
        </w:rPr>
        <w:t>، و</w:t>
      </w:r>
      <w:r w:rsidRPr="00B44AF0">
        <w:rPr>
          <w:rFonts w:ascii="Simplified Arabic" w:eastAsia="Times New Roman" w:hAnsi="Simplified Arabic" w:cs="Simplified Arabic"/>
          <w:color w:val="0D0D0D" w:themeColor="text1" w:themeTint="F2"/>
          <w:sz w:val="24"/>
          <w:szCs w:val="24"/>
          <w:lang w:bidi="ar-EG"/>
        </w:rPr>
        <w:t xml:space="preserve"> </w:t>
      </w:r>
      <w:r w:rsidRPr="00B44AF0">
        <w:rPr>
          <w:rFonts w:ascii="Simplified Arabic" w:eastAsia="Times New Roman" w:hAnsi="Simplified Arabic" w:cs="Simplified Arabic"/>
          <w:color w:val="0D0D0D" w:themeColor="text1" w:themeTint="F2"/>
          <w:sz w:val="24"/>
          <w:szCs w:val="24"/>
          <w:rtl/>
          <w:lang w:bidi="ar-EG"/>
        </w:rPr>
        <w:t>يمكن لمصر</w:t>
      </w:r>
      <w:r w:rsidRPr="00B44AF0">
        <w:rPr>
          <w:rFonts w:ascii="Simplified Arabic" w:eastAsia="Times New Roman" w:hAnsi="Simplified Arabic" w:cs="Simplified Arabic"/>
          <w:color w:val="0D0D0D" w:themeColor="text1" w:themeTint="F2"/>
          <w:sz w:val="24"/>
          <w:szCs w:val="24"/>
          <w:lang w:bidi="ar-EG"/>
        </w:rPr>
        <w:t xml:space="preserve">: </w:t>
      </w:r>
    </w:p>
    <w:p w14:paraId="6FF85959" w14:textId="7B5F031A"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ربط شبكات الكهرباء مع الدول المجاورة للاستفادة من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المتاحة في مناطق معينة</w:t>
      </w:r>
      <w:r w:rsidRPr="00B44AF0">
        <w:rPr>
          <w:rFonts w:ascii="Simplified Arabic" w:eastAsia="Times New Roman" w:hAnsi="Simplified Arabic" w:cs="Simplified Arabic"/>
          <w:color w:val="0D0D0D" w:themeColor="text1" w:themeTint="F2"/>
          <w:sz w:val="24"/>
          <w:szCs w:val="24"/>
          <w:lang w:bidi="ar-EG"/>
        </w:rPr>
        <w:t xml:space="preserve">. </w:t>
      </w:r>
    </w:p>
    <w:p w14:paraId="25888CD1" w14:textId="3C43B12D" w:rsidR="00B44AF0" w:rsidRPr="00B44AF0" w:rsidRDefault="00B579E1"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إنشاء</w:t>
      </w:r>
      <w:r w:rsidR="00B44AF0" w:rsidRPr="00B44AF0">
        <w:rPr>
          <w:rFonts w:ascii="Simplified Arabic" w:eastAsia="Times New Roman" w:hAnsi="Simplified Arabic" w:cs="Simplified Arabic"/>
          <w:color w:val="0D0D0D" w:themeColor="text1" w:themeTint="F2"/>
          <w:sz w:val="24"/>
          <w:szCs w:val="24"/>
          <w:rtl/>
          <w:lang w:bidi="ar-EG"/>
        </w:rPr>
        <w:t xml:space="preserve"> مشاريع مشتركة للطاقة الشمسية وطاقة الرياح عبر الحدود لتقليل التكاليف وتحقيق الجدوى </w:t>
      </w:r>
      <w:r w:rsidR="00575ECD">
        <w:rPr>
          <w:rFonts w:ascii="Simplified Arabic" w:eastAsia="Times New Roman" w:hAnsi="Simplified Arabic" w:cs="Simplified Arabic"/>
          <w:color w:val="0D0D0D" w:themeColor="text1" w:themeTint="F2"/>
          <w:sz w:val="24"/>
          <w:szCs w:val="24"/>
          <w:rtl/>
          <w:lang w:bidi="ar-EG"/>
        </w:rPr>
        <w:t>ال</w:t>
      </w:r>
      <w:r>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00B44AF0" w:rsidRPr="00B44AF0">
        <w:rPr>
          <w:rFonts w:ascii="Simplified Arabic" w:eastAsia="Times New Roman" w:hAnsi="Simplified Arabic" w:cs="Simplified Arabic"/>
          <w:color w:val="0D0D0D" w:themeColor="text1" w:themeTint="F2"/>
          <w:sz w:val="24"/>
          <w:szCs w:val="24"/>
          <w:lang w:bidi="ar-EG"/>
        </w:rPr>
        <w:t xml:space="preserve">. </w:t>
      </w:r>
    </w:p>
    <w:p w14:paraId="028EED8B" w14:textId="77777777"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تبادل البيانات والخبرات بشأن إدارة الشبكات الذكية وتخزين الطاقة</w:t>
      </w:r>
      <w:r w:rsidRPr="00B44AF0">
        <w:rPr>
          <w:rFonts w:ascii="Simplified Arabic" w:eastAsia="Times New Roman" w:hAnsi="Simplified Arabic" w:cs="Simplified Arabic"/>
          <w:color w:val="0D0D0D" w:themeColor="text1" w:themeTint="F2"/>
          <w:sz w:val="24"/>
          <w:szCs w:val="24"/>
          <w:lang w:bidi="ar-EG"/>
        </w:rPr>
        <w:t xml:space="preserve">. </w:t>
      </w:r>
    </w:p>
    <w:p w14:paraId="403BA924" w14:textId="59D7A669" w:rsidR="00B44AF0" w:rsidRPr="00B44AF0" w:rsidRDefault="00B579E1" w:rsidP="007D6A89">
      <w:pPr>
        <w:tabs>
          <w:tab w:val="num" w:pos="720"/>
        </w:tabs>
        <w:spacing w:before="240" w:after="0" w:line="276" w:lineRule="auto"/>
        <w:ind w:left="-370"/>
        <w:jc w:val="both"/>
        <w:rPr>
          <w:rFonts w:ascii="Simplified Arabic" w:eastAsia="Times New Roman" w:hAnsi="Simplified Arabic" w:cs="Simplified Arabic"/>
          <w:b/>
          <w:bCs/>
          <w:sz w:val="26"/>
          <w:szCs w:val="26"/>
        </w:rPr>
      </w:pPr>
      <w:r>
        <w:rPr>
          <w:rFonts w:ascii="Simplified Arabic" w:eastAsia="Times New Roman" w:hAnsi="Simplified Arabic" w:cs="Simplified Arabic"/>
          <w:b/>
          <w:bCs/>
          <w:sz w:val="26"/>
          <w:szCs w:val="26"/>
          <w:rtl/>
        </w:rPr>
        <w:t>الإبتكار</w:t>
      </w:r>
      <w:r w:rsidR="00B44AF0" w:rsidRPr="00B44AF0">
        <w:rPr>
          <w:rFonts w:ascii="Simplified Arabic" w:eastAsia="Times New Roman" w:hAnsi="Simplified Arabic" w:cs="Simplified Arabic"/>
          <w:b/>
          <w:bCs/>
          <w:sz w:val="26"/>
          <w:szCs w:val="26"/>
          <w:rtl/>
        </w:rPr>
        <w:t xml:space="preserve"> المشترك في التكنولوجيا النظيفة</w:t>
      </w:r>
      <w:r w:rsidR="00B44AF0">
        <w:rPr>
          <w:rFonts w:ascii="Simplified Arabic" w:eastAsia="Times New Roman" w:hAnsi="Simplified Arabic" w:cs="Simplified Arabic" w:hint="cs"/>
          <w:b/>
          <w:bCs/>
          <w:sz w:val="26"/>
          <w:szCs w:val="26"/>
          <w:rtl/>
        </w:rPr>
        <w:t>:</w:t>
      </w:r>
    </w:p>
    <w:p w14:paraId="61256522" w14:textId="48F2EA46" w:rsidR="00A12F26" w:rsidRPr="00B44AF0"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الشراكات الدولية تشجع على </w:t>
      </w:r>
      <w:r w:rsidR="00B579E1">
        <w:rPr>
          <w:rFonts w:ascii="Simplified Arabic" w:eastAsia="Times New Roman" w:hAnsi="Simplified Arabic" w:cs="Simplified Arabic"/>
          <w:color w:val="0D0D0D" w:themeColor="text1" w:themeTint="F2"/>
          <w:sz w:val="24"/>
          <w:szCs w:val="24"/>
          <w:rtl/>
          <w:lang w:bidi="ar-EG"/>
        </w:rPr>
        <w:t>الإبتكار</w:t>
      </w:r>
      <w:r w:rsidRPr="00B44AF0">
        <w:rPr>
          <w:rFonts w:ascii="Simplified Arabic" w:eastAsia="Times New Roman" w:hAnsi="Simplified Arabic" w:cs="Simplified Arabic"/>
          <w:color w:val="0D0D0D" w:themeColor="text1" w:themeTint="F2"/>
          <w:sz w:val="24"/>
          <w:szCs w:val="24"/>
          <w:rtl/>
          <w:lang w:bidi="ar-EG"/>
        </w:rPr>
        <w:t xml:space="preserve"> المشترك في مجالات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وتخزين الطاقة و</w:t>
      </w:r>
      <w:r w:rsidR="00575ECD">
        <w:rPr>
          <w:rFonts w:ascii="Simplified Arabic" w:eastAsia="Times New Roman" w:hAnsi="Simplified Arabic" w:cs="Simplified Arabic"/>
          <w:color w:val="0D0D0D" w:themeColor="text1" w:themeTint="F2"/>
          <w:sz w:val="24"/>
          <w:szCs w:val="24"/>
          <w:rtl/>
          <w:lang w:bidi="ar-EG"/>
        </w:rPr>
        <w:t xml:space="preserve">إنتاج </w:t>
      </w:r>
      <w:r w:rsidRPr="00B44AF0">
        <w:rPr>
          <w:rFonts w:ascii="Simplified Arabic" w:eastAsia="Times New Roman" w:hAnsi="Simplified Arabic" w:cs="Simplified Arabic"/>
          <w:color w:val="0D0D0D" w:themeColor="text1" w:themeTint="F2"/>
          <w:sz w:val="24"/>
          <w:szCs w:val="24"/>
          <w:rtl/>
          <w:lang w:bidi="ar-EG"/>
        </w:rPr>
        <w:t>الهيدروجين الأخضر</w:t>
      </w:r>
      <w:r>
        <w:rPr>
          <w:rFonts w:ascii="Simplified Arabic" w:eastAsia="Times New Roman" w:hAnsi="Simplified Arabic" w:cs="Simplified Arabic" w:hint="cs"/>
          <w:color w:val="0D0D0D" w:themeColor="text1" w:themeTint="F2"/>
          <w:sz w:val="24"/>
          <w:szCs w:val="24"/>
          <w:rtl/>
          <w:lang w:bidi="ar-EG"/>
        </w:rPr>
        <w:t>،ويمكن</w:t>
      </w:r>
      <w:r w:rsidR="00A12F26">
        <w:rPr>
          <w:rFonts w:ascii="Simplified Arabic" w:eastAsia="Times New Roman" w:hAnsi="Simplified Arabic" w:cs="Simplified Arabic" w:hint="cs"/>
          <w:color w:val="0D0D0D" w:themeColor="text1" w:themeTint="F2"/>
          <w:sz w:val="24"/>
          <w:szCs w:val="24"/>
          <w:rtl/>
          <w:lang w:bidi="ar-EG"/>
        </w:rPr>
        <w:t xml:space="preserve"> </w:t>
      </w:r>
      <w:r w:rsidRPr="00B44AF0">
        <w:rPr>
          <w:rFonts w:ascii="Simplified Arabic" w:eastAsia="Times New Roman" w:hAnsi="Simplified Arabic" w:cs="Simplified Arabic"/>
          <w:color w:val="0D0D0D" w:themeColor="text1" w:themeTint="F2"/>
          <w:sz w:val="24"/>
          <w:szCs w:val="24"/>
          <w:rtl/>
          <w:lang w:bidi="ar-EG"/>
        </w:rPr>
        <w:t>لمص</w:t>
      </w:r>
      <w:r>
        <w:rPr>
          <w:rFonts w:ascii="Simplified Arabic" w:eastAsia="Times New Roman" w:hAnsi="Simplified Arabic" w:cs="Simplified Arabic" w:hint="cs"/>
          <w:color w:val="0D0D0D" w:themeColor="text1" w:themeTint="F2"/>
          <w:sz w:val="24"/>
          <w:szCs w:val="24"/>
          <w:rtl/>
          <w:lang w:bidi="ar-EG"/>
        </w:rPr>
        <w:t>ر:</w:t>
      </w:r>
      <w:r w:rsidRPr="00B44AF0">
        <w:rPr>
          <w:rFonts w:ascii="Simplified Arabic" w:eastAsia="Times New Roman" w:hAnsi="Simplified Arabic" w:cs="Simplified Arabic"/>
          <w:color w:val="0D0D0D" w:themeColor="text1" w:themeTint="F2"/>
          <w:sz w:val="24"/>
          <w:szCs w:val="24"/>
          <w:lang w:bidi="ar-EG"/>
        </w:rPr>
        <w:t xml:space="preserve"> </w:t>
      </w:r>
    </w:p>
    <w:p w14:paraId="714586DC" w14:textId="77777777"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إطلاق مشاريع بحث وتطوير مشتركة بين الجامعات ومراكز البحث المحلية والدولية</w:t>
      </w:r>
      <w:r w:rsidRPr="00B44AF0">
        <w:rPr>
          <w:rFonts w:ascii="Simplified Arabic" w:eastAsia="Times New Roman" w:hAnsi="Simplified Arabic" w:cs="Simplified Arabic"/>
          <w:color w:val="0D0D0D" w:themeColor="text1" w:themeTint="F2"/>
          <w:sz w:val="24"/>
          <w:szCs w:val="24"/>
          <w:lang w:bidi="ar-EG"/>
        </w:rPr>
        <w:t xml:space="preserve">. </w:t>
      </w:r>
    </w:p>
    <w:p w14:paraId="135398A4" w14:textId="77777777"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تطوير تقنيات مستدامة منخفضة التكلفة مناسبة للظروف المصرية مثل الطاقة الشمسية المركزة والألواح الشمسية عالية الكفاءة</w:t>
      </w:r>
      <w:r w:rsidRPr="00B44AF0">
        <w:rPr>
          <w:rFonts w:ascii="Simplified Arabic" w:eastAsia="Times New Roman" w:hAnsi="Simplified Arabic" w:cs="Simplified Arabic"/>
          <w:color w:val="0D0D0D" w:themeColor="text1" w:themeTint="F2"/>
          <w:sz w:val="24"/>
          <w:szCs w:val="24"/>
          <w:lang w:bidi="ar-EG"/>
        </w:rPr>
        <w:t xml:space="preserve">. </w:t>
      </w:r>
    </w:p>
    <w:p w14:paraId="348B52CE" w14:textId="44F01218" w:rsidR="00171805" w:rsidRPr="00D45BB9"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المشاركة في برامج </w:t>
      </w:r>
      <w:r w:rsidR="00B579E1">
        <w:rPr>
          <w:rFonts w:ascii="Simplified Arabic" w:eastAsia="Times New Roman" w:hAnsi="Simplified Arabic" w:cs="Simplified Arabic"/>
          <w:color w:val="0D0D0D" w:themeColor="text1" w:themeTint="F2"/>
          <w:sz w:val="24"/>
          <w:szCs w:val="24"/>
          <w:rtl/>
          <w:lang w:bidi="ar-EG"/>
        </w:rPr>
        <w:t>الإبتكار</w:t>
      </w:r>
      <w:r w:rsidRPr="00B44AF0">
        <w:rPr>
          <w:rFonts w:ascii="Simplified Arabic" w:eastAsia="Times New Roman" w:hAnsi="Simplified Arabic" w:cs="Simplified Arabic"/>
          <w:color w:val="0D0D0D" w:themeColor="text1" w:themeTint="F2"/>
          <w:sz w:val="24"/>
          <w:szCs w:val="24"/>
          <w:rtl/>
          <w:lang w:bidi="ar-EG"/>
        </w:rPr>
        <w:t xml:space="preserve"> العالمية لتبادل المعرفة والتجارب العملية</w:t>
      </w:r>
      <w:r w:rsidRPr="00B44AF0">
        <w:rPr>
          <w:rFonts w:ascii="Simplified Arabic" w:eastAsia="Times New Roman" w:hAnsi="Simplified Arabic" w:cs="Simplified Arabic"/>
          <w:color w:val="0D0D0D" w:themeColor="text1" w:themeTint="F2"/>
          <w:sz w:val="24"/>
          <w:szCs w:val="24"/>
          <w:lang w:bidi="ar-EG"/>
        </w:rPr>
        <w:t xml:space="preserve">. </w:t>
      </w:r>
    </w:p>
    <w:p w14:paraId="4C88078D" w14:textId="7C57FF04" w:rsidR="00B44AF0" w:rsidRPr="00B44AF0" w:rsidRDefault="00B44AF0" w:rsidP="007D6A89">
      <w:pPr>
        <w:tabs>
          <w:tab w:val="num" w:pos="720"/>
        </w:tabs>
        <w:spacing w:before="240" w:after="0" w:line="276" w:lineRule="auto"/>
        <w:ind w:left="-370"/>
        <w:jc w:val="both"/>
        <w:rPr>
          <w:rFonts w:ascii="Simplified Arabic" w:eastAsia="Times New Roman" w:hAnsi="Simplified Arabic" w:cs="Simplified Arabic"/>
          <w:b/>
          <w:bCs/>
          <w:sz w:val="26"/>
          <w:szCs w:val="26"/>
        </w:rPr>
      </w:pPr>
      <w:r w:rsidRPr="00B44AF0">
        <w:rPr>
          <w:rFonts w:ascii="Simplified Arabic" w:eastAsia="Times New Roman" w:hAnsi="Simplified Arabic" w:cs="Simplified Arabic"/>
          <w:b/>
          <w:bCs/>
          <w:sz w:val="26"/>
          <w:szCs w:val="26"/>
          <w:rtl/>
        </w:rPr>
        <w:t xml:space="preserve">تعزيز مكانة مصر كمركز إقليمي للطاقة </w:t>
      </w:r>
      <w:r w:rsidR="009B421D">
        <w:rPr>
          <w:rFonts w:ascii="Simplified Arabic" w:eastAsia="Times New Roman" w:hAnsi="Simplified Arabic" w:cs="Simplified Arabic"/>
          <w:b/>
          <w:bCs/>
          <w:sz w:val="26"/>
          <w:szCs w:val="26"/>
          <w:rtl/>
        </w:rPr>
        <w:t>المُتجددة</w:t>
      </w:r>
      <w:r>
        <w:rPr>
          <w:rFonts w:ascii="Simplified Arabic" w:eastAsia="Times New Roman" w:hAnsi="Simplified Arabic" w:cs="Simplified Arabic" w:hint="cs"/>
          <w:b/>
          <w:bCs/>
          <w:sz w:val="26"/>
          <w:szCs w:val="26"/>
          <w:rtl/>
        </w:rPr>
        <w:t>:</w:t>
      </w:r>
    </w:p>
    <w:p w14:paraId="3DAAB09B" w14:textId="02F8438E" w:rsidR="00B44AF0" w:rsidRPr="00B44AF0" w:rsidRDefault="00B44AF0"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من خلال الشراكات الدولية، يمكن لمصر أن تصبح مركزًا إقليميًا لتصدير الخبرات، والتقنيات، والطاقة النظيفة إلى الدول المجاورة</w:t>
      </w:r>
      <w:r>
        <w:rPr>
          <w:rFonts w:ascii="Simplified Arabic" w:eastAsia="Times New Roman" w:hAnsi="Simplified Arabic" w:cs="Simplified Arabic" w:hint="cs"/>
          <w:color w:val="0D0D0D" w:themeColor="text1" w:themeTint="F2"/>
          <w:sz w:val="24"/>
          <w:szCs w:val="24"/>
          <w:rtl/>
          <w:lang w:bidi="ar-EG"/>
        </w:rPr>
        <w:t>،</w:t>
      </w:r>
      <w:r w:rsidRPr="00B44AF0">
        <w:rPr>
          <w:rFonts w:ascii="Simplified Arabic" w:eastAsia="Times New Roman" w:hAnsi="Simplified Arabic" w:cs="Simplified Arabic"/>
          <w:color w:val="0D0D0D" w:themeColor="text1" w:themeTint="F2"/>
          <w:sz w:val="24"/>
          <w:szCs w:val="24"/>
          <w:lang w:bidi="ar-EG"/>
        </w:rPr>
        <w:t xml:space="preserve"> </w:t>
      </w:r>
      <w:r>
        <w:rPr>
          <w:rFonts w:ascii="Simplified Arabic" w:eastAsia="Times New Roman" w:hAnsi="Simplified Arabic" w:cs="Simplified Arabic" w:hint="cs"/>
          <w:color w:val="0D0D0D" w:themeColor="text1" w:themeTint="F2"/>
          <w:sz w:val="24"/>
          <w:szCs w:val="24"/>
          <w:rtl/>
          <w:lang w:bidi="ar-EG"/>
        </w:rPr>
        <w:t xml:space="preserve"> و</w:t>
      </w:r>
      <w:r w:rsidRPr="00B44AF0">
        <w:rPr>
          <w:rFonts w:ascii="Simplified Arabic" w:eastAsia="Times New Roman" w:hAnsi="Simplified Arabic" w:cs="Simplified Arabic"/>
          <w:color w:val="0D0D0D" w:themeColor="text1" w:themeTint="F2"/>
          <w:sz w:val="24"/>
          <w:szCs w:val="24"/>
          <w:rtl/>
          <w:lang w:bidi="ar-EG"/>
        </w:rPr>
        <w:t>يمكن لمصر</w:t>
      </w:r>
      <w:r w:rsidRPr="00B44AF0">
        <w:rPr>
          <w:rFonts w:ascii="Simplified Arabic" w:eastAsia="Times New Roman" w:hAnsi="Simplified Arabic" w:cs="Simplified Arabic"/>
          <w:color w:val="0D0D0D" w:themeColor="text1" w:themeTint="F2"/>
          <w:sz w:val="24"/>
          <w:szCs w:val="24"/>
          <w:lang w:bidi="ar-EG"/>
        </w:rPr>
        <w:t xml:space="preserve">: </w:t>
      </w:r>
    </w:p>
    <w:p w14:paraId="58460CD7" w14:textId="4B85FD9B" w:rsidR="00B44AF0" w:rsidRPr="00B44AF0" w:rsidRDefault="00B579E1"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إنشاء</w:t>
      </w:r>
      <w:r w:rsidR="00B44AF0" w:rsidRPr="00B44AF0">
        <w:rPr>
          <w:rFonts w:ascii="Simplified Arabic" w:eastAsia="Times New Roman" w:hAnsi="Simplified Arabic" w:cs="Simplified Arabic"/>
          <w:color w:val="0D0D0D" w:themeColor="text1" w:themeTint="F2"/>
          <w:sz w:val="24"/>
          <w:szCs w:val="24"/>
          <w:rtl/>
          <w:lang w:bidi="ar-EG"/>
        </w:rPr>
        <w:t xml:space="preserve"> مناطق صناعية متخصصة في تصنيع معدات الطاقة </w:t>
      </w:r>
      <w:r w:rsidR="009B421D">
        <w:rPr>
          <w:rFonts w:ascii="Simplified Arabic" w:eastAsia="Times New Roman" w:hAnsi="Simplified Arabic" w:cs="Simplified Arabic"/>
          <w:color w:val="0D0D0D" w:themeColor="text1" w:themeTint="F2"/>
          <w:sz w:val="24"/>
          <w:szCs w:val="24"/>
          <w:rtl/>
          <w:lang w:bidi="ar-EG"/>
        </w:rPr>
        <w:t>المُتجددة</w:t>
      </w:r>
      <w:r w:rsidR="00B44AF0" w:rsidRPr="00B44AF0">
        <w:rPr>
          <w:rFonts w:ascii="Simplified Arabic" w:eastAsia="Times New Roman" w:hAnsi="Simplified Arabic" w:cs="Simplified Arabic"/>
          <w:color w:val="0D0D0D" w:themeColor="text1" w:themeTint="F2"/>
          <w:sz w:val="24"/>
          <w:szCs w:val="24"/>
          <w:rtl/>
          <w:lang w:bidi="ar-EG"/>
        </w:rPr>
        <w:t xml:space="preserve"> بالتعاون مع شركات دولية</w:t>
      </w:r>
      <w:r w:rsidR="00B44AF0" w:rsidRPr="00B44AF0">
        <w:rPr>
          <w:rFonts w:ascii="Simplified Arabic" w:eastAsia="Times New Roman" w:hAnsi="Simplified Arabic" w:cs="Simplified Arabic"/>
          <w:color w:val="0D0D0D" w:themeColor="text1" w:themeTint="F2"/>
          <w:sz w:val="24"/>
          <w:szCs w:val="24"/>
          <w:lang w:bidi="ar-EG"/>
        </w:rPr>
        <w:t xml:space="preserve">. </w:t>
      </w:r>
    </w:p>
    <w:p w14:paraId="1267687A" w14:textId="4CB81143" w:rsidR="00B44AF0" w:rsidRPr="00B44AF0" w:rsidRDefault="00B44AF0" w:rsidP="007D6A89">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 xml:space="preserve">تنظيم مؤتمرات وفعاليات دولية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B44AF0">
        <w:rPr>
          <w:rFonts w:ascii="Simplified Arabic" w:eastAsia="Times New Roman" w:hAnsi="Simplified Arabic" w:cs="Simplified Arabic"/>
          <w:color w:val="0D0D0D" w:themeColor="text1" w:themeTint="F2"/>
          <w:sz w:val="24"/>
          <w:szCs w:val="24"/>
          <w:rtl/>
          <w:lang w:bidi="ar-EG"/>
        </w:rPr>
        <w:t xml:space="preserve"> لتعزيز التواصل مع المستثمرين والخبراء العالميين</w:t>
      </w:r>
      <w:r w:rsidRPr="00B44AF0">
        <w:rPr>
          <w:rFonts w:ascii="Simplified Arabic" w:eastAsia="Times New Roman" w:hAnsi="Simplified Arabic" w:cs="Simplified Arabic"/>
          <w:color w:val="0D0D0D" w:themeColor="text1" w:themeTint="F2"/>
          <w:sz w:val="24"/>
          <w:szCs w:val="24"/>
          <w:lang w:bidi="ar-EG"/>
        </w:rPr>
        <w:t xml:space="preserve">. </w:t>
      </w:r>
    </w:p>
    <w:p w14:paraId="530D5B37" w14:textId="5BC41AEC" w:rsidR="007D6A89" w:rsidRPr="002655C0" w:rsidRDefault="00B44AF0" w:rsidP="002655C0">
      <w:pPr>
        <w:pStyle w:val="ListParagraph"/>
        <w:numPr>
          <w:ilvl w:val="0"/>
          <w:numId w:val="17"/>
        </w:numPr>
        <w:tabs>
          <w:tab w:val="num" w:pos="720"/>
        </w:tabs>
        <w:spacing w:after="0" w:line="276" w:lineRule="auto"/>
        <w:rPr>
          <w:rFonts w:ascii="Simplified Arabic" w:eastAsia="Times New Roman" w:hAnsi="Simplified Arabic" w:cs="Simplified Arabic"/>
          <w:color w:val="0D0D0D" w:themeColor="text1" w:themeTint="F2"/>
          <w:sz w:val="24"/>
          <w:szCs w:val="24"/>
          <w:lang w:bidi="ar-EG"/>
        </w:rPr>
      </w:pPr>
      <w:r w:rsidRPr="00B44AF0">
        <w:rPr>
          <w:rFonts w:ascii="Simplified Arabic" w:eastAsia="Times New Roman" w:hAnsi="Simplified Arabic" w:cs="Simplified Arabic"/>
          <w:color w:val="0D0D0D" w:themeColor="text1" w:themeTint="F2"/>
          <w:sz w:val="24"/>
          <w:szCs w:val="24"/>
          <w:rtl/>
          <w:lang w:bidi="ar-EG"/>
        </w:rPr>
        <w:t>تطوير منصات للتجارة والتبادل التكنولوجي للطاقة النظيفة على مستوى الشرق الأوسط وأفريقيا</w:t>
      </w:r>
      <w:r w:rsidRPr="00B44AF0">
        <w:rPr>
          <w:rFonts w:ascii="Simplified Arabic" w:eastAsia="Times New Roman" w:hAnsi="Simplified Arabic" w:cs="Simplified Arabic"/>
          <w:color w:val="0D0D0D" w:themeColor="text1" w:themeTint="F2"/>
          <w:sz w:val="24"/>
          <w:szCs w:val="24"/>
          <w:lang w:bidi="ar-EG"/>
        </w:rPr>
        <w:t>.</w:t>
      </w:r>
    </w:p>
    <w:p w14:paraId="176C3978" w14:textId="407E4DB4" w:rsidR="00B30C00" w:rsidRPr="00F31F7A" w:rsidRDefault="00394671" w:rsidP="007D6A89">
      <w:pPr>
        <w:tabs>
          <w:tab w:val="num" w:pos="720"/>
        </w:tabs>
        <w:spacing w:before="240" w:after="0" w:line="276" w:lineRule="auto"/>
        <w:ind w:left="-188"/>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الملخص و</w:t>
      </w:r>
      <w:r w:rsidR="00B30C00" w:rsidRPr="00F31F7A">
        <w:rPr>
          <w:rFonts w:ascii="Simplified Arabic" w:eastAsia="Times New Roman" w:hAnsi="Simplified Arabic" w:cs="Simplified Arabic"/>
          <w:b/>
          <w:bCs/>
          <w:sz w:val="28"/>
          <w:szCs w:val="28"/>
          <w:rtl/>
        </w:rPr>
        <w:t>أهم النتائج</w:t>
      </w:r>
    </w:p>
    <w:p w14:paraId="4FA13514" w14:textId="43953CFA" w:rsidR="00394671" w:rsidRPr="00394671" w:rsidRDefault="001A1E16"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Pr>
      </w:pPr>
      <w:r w:rsidRPr="001A1E16">
        <w:rPr>
          <w:rFonts w:ascii="Simplified Arabic" w:eastAsia="Times New Roman" w:hAnsi="Simplified Arabic" w:cs="Simplified Arabic" w:hint="cs"/>
          <w:color w:val="0D0D0D" w:themeColor="text1" w:themeTint="F2"/>
          <w:sz w:val="24"/>
          <w:szCs w:val="24"/>
          <w:rtl/>
        </w:rPr>
        <w:t xml:space="preserve">استهدف القسم </w:t>
      </w:r>
      <w:r>
        <w:rPr>
          <w:rFonts w:ascii="Simplified Arabic" w:eastAsia="Times New Roman" w:hAnsi="Simplified Arabic" w:cs="Simplified Arabic" w:hint="cs"/>
          <w:color w:val="0D0D0D" w:themeColor="text1" w:themeTint="F2"/>
          <w:sz w:val="24"/>
          <w:szCs w:val="24"/>
          <w:rtl/>
        </w:rPr>
        <w:t xml:space="preserve">الثاني </w:t>
      </w:r>
      <w:r w:rsidR="00593F46" w:rsidRPr="00593F46">
        <w:rPr>
          <w:rFonts w:ascii="Simplified Arabic" w:eastAsia="Times New Roman" w:hAnsi="Simplified Arabic" w:cs="Simplified Arabic" w:hint="cs"/>
          <w:color w:val="0D0D0D" w:themeColor="text1" w:themeTint="F2"/>
          <w:sz w:val="24"/>
          <w:szCs w:val="24"/>
          <w:rtl/>
        </w:rPr>
        <w:t>عرض</w:t>
      </w:r>
      <w:r w:rsidR="00593F46" w:rsidRPr="00593F46">
        <w:rPr>
          <w:rFonts w:ascii="Simplified Arabic" w:eastAsia="Times New Roman" w:hAnsi="Simplified Arabic" w:cs="Simplified Arabic"/>
          <w:color w:val="0D0D0D" w:themeColor="text1" w:themeTint="F2"/>
          <w:sz w:val="24"/>
          <w:szCs w:val="24"/>
          <w:rtl/>
        </w:rPr>
        <w:t xml:space="preserve"> </w:t>
      </w:r>
      <w:r w:rsidR="00593F46" w:rsidRPr="00593F46">
        <w:rPr>
          <w:rFonts w:ascii="Simplified Arabic" w:eastAsia="Times New Roman" w:hAnsi="Simplified Arabic" w:cs="Simplified Arabic" w:hint="cs"/>
          <w:color w:val="0D0D0D" w:themeColor="text1" w:themeTint="F2"/>
          <w:sz w:val="24"/>
          <w:szCs w:val="24"/>
          <w:rtl/>
        </w:rPr>
        <w:t>ل</w:t>
      </w:r>
      <w:r w:rsidR="00593F46" w:rsidRPr="00593F46">
        <w:rPr>
          <w:rFonts w:ascii="Simplified Arabic" w:eastAsia="Times New Roman" w:hAnsi="Simplified Arabic" w:cs="Simplified Arabic"/>
          <w:color w:val="0D0D0D" w:themeColor="text1" w:themeTint="F2"/>
          <w:sz w:val="24"/>
          <w:szCs w:val="24"/>
          <w:rtl/>
        </w:rPr>
        <w:t xml:space="preserve">لإطار المفاهيمي للطاقة </w:t>
      </w:r>
      <w:r w:rsidR="009B421D">
        <w:rPr>
          <w:rFonts w:ascii="Simplified Arabic" w:eastAsia="Times New Roman" w:hAnsi="Simplified Arabic" w:cs="Simplified Arabic"/>
          <w:color w:val="0D0D0D" w:themeColor="text1" w:themeTint="F2"/>
          <w:sz w:val="24"/>
          <w:szCs w:val="24"/>
          <w:rtl/>
        </w:rPr>
        <w:t>المُتجددة</w:t>
      </w:r>
      <w:r w:rsidR="00593F46" w:rsidRPr="00593F46">
        <w:rPr>
          <w:rFonts w:ascii="Simplified Arabic" w:eastAsia="Times New Roman" w:hAnsi="Simplified Arabic" w:cs="Simplified Arabic"/>
          <w:color w:val="0D0D0D" w:themeColor="text1" w:themeTint="F2"/>
          <w:sz w:val="24"/>
          <w:szCs w:val="24"/>
          <w:rtl/>
        </w:rPr>
        <w:t xml:space="preserve"> و</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593F46" w:rsidRPr="00593F46">
        <w:rPr>
          <w:rFonts w:ascii="Simplified Arabic" w:eastAsia="Times New Roman" w:hAnsi="Simplified Arabic" w:cs="Simplified Arabic"/>
          <w:color w:val="0D0D0D" w:themeColor="text1" w:themeTint="F2"/>
          <w:sz w:val="24"/>
          <w:szCs w:val="24"/>
          <w:rtl/>
        </w:rPr>
        <w:t xml:space="preserve">العلاقة الوثيقة بين أنماط </w:t>
      </w:r>
      <w:r w:rsidR="00575ECD">
        <w:rPr>
          <w:rFonts w:ascii="Simplified Arabic" w:eastAsia="Times New Roman" w:hAnsi="Simplified Arabic" w:cs="Simplified Arabic"/>
          <w:color w:val="0D0D0D" w:themeColor="text1" w:themeTint="F2"/>
          <w:sz w:val="24"/>
          <w:szCs w:val="24"/>
          <w:rtl/>
        </w:rPr>
        <w:t xml:space="preserve">إنتاج </w:t>
      </w:r>
      <w:r w:rsidR="00593F46" w:rsidRPr="00593F46">
        <w:rPr>
          <w:rFonts w:ascii="Simplified Arabic" w:eastAsia="Times New Roman" w:hAnsi="Simplified Arabic" w:cs="Simplified Arabic"/>
          <w:color w:val="0D0D0D" w:themeColor="text1" w:themeTint="F2"/>
          <w:sz w:val="24"/>
          <w:szCs w:val="24"/>
          <w:rtl/>
        </w:rPr>
        <w:t xml:space="preserve">الطاقة التقليدية والتحديات البيئية المعاصرة، حيث أدى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إعتماد</w:t>
      </w:r>
      <w:r w:rsidR="00575ECD">
        <w:rPr>
          <w:rFonts w:ascii="Simplified Arabic" w:eastAsia="Times New Roman" w:hAnsi="Simplified Arabic" w:cs="Simplified Arabic"/>
          <w:color w:val="0D0D0D" w:themeColor="text1" w:themeTint="F2"/>
          <w:sz w:val="24"/>
          <w:szCs w:val="24"/>
          <w:rtl/>
        </w:rPr>
        <w:t xml:space="preserve"> </w:t>
      </w:r>
      <w:r w:rsidR="00593F46" w:rsidRPr="00593F46">
        <w:rPr>
          <w:rFonts w:ascii="Simplified Arabic" w:eastAsia="Times New Roman" w:hAnsi="Simplified Arabic" w:cs="Simplified Arabic"/>
          <w:color w:val="0D0D0D" w:themeColor="text1" w:themeTint="F2"/>
          <w:sz w:val="24"/>
          <w:szCs w:val="24"/>
          <w:rtl/>
        </w:rPr>
        <w:t xml:space="preserve">المكثف على الوقود الأحفوري منذ الثورة الصناعية إلى زيادة </w:t>
      </w:r>
      <w:r w:rsidR="00575ECD">
        <w:rPr>
          <w:rFonts w:ascii="Simplified Arabic" w:eastAsia="Times New Roman" w:hAnsi="Simplified Arabic" w:cs="Simplified Arabic"/>
          <w:color w:val="0D0D0D" w:themeColor="text1" w:themeTint="F2"/>
          <w:sz w:val="24"/>
          <w:szCs w:val="24"/>
          <w:rtl/>
        </w:rPr>
        <w:t xml:space="preserve">إنبعاثات </w:t>
      </w:r>
      <w:r w:rsidR="00593F46" w:rsidRPr="00593F46">
        <w:rPr>
          <w:rFonts w:ascii="Simplified Arabic" w:eastAsia="Times New Roman" w:hAnsi="Simplified Arabic" w:cs="Simplified Arabic"/>
          <w:color w:val="0D0D0D" w:themeColor="text1" w:themeTint="F2"/>
          <w:sz w:val="24"/>
          <w:szCs w:val="24"/>
          <w:rtl/>
        </w:rPr>
        <w:t xml:space="preserve">الغازات الدفيئة وتفاقم ظاهرة </w:t>
      </w:r>
      <w:r w:rsidR="00AA02A4">
        <w:rPr>
          <w:rFonts w:ascii="Simplified Arabic" w:eastAsia="Times New Roman" w:hAnsi="Simplified Arabic" w:cs="Simplified Arabic"/>
          <w:color w:val="0D0D0D" w:themeColor="text1" w:themeTint="F2"/>
          <w:sz w:val="24"/>
          <w:szCs w:val="24"/>
          <w:rtl/>
        </w:rPr>
        <w:t>الإحتباس</w:t>
      </w:r>
      <w:r w:rsidR="00593F46" w:rsidRPr="00593F46">
        <w:rPr>
          <w:rFonts w:ascii="Simplified Arabic" w:eastAsia="Times New Roman" w:hAnsi="Simplified Arabic" w:cs="Simplified Arabic"/>
          <w:color w:val="0D0D0D" w:themeColor="text1" w:themeTint="F2"/>
          <w:sz w:val="24"/>
          <w:szCs w:val="24"/>
          <w:rtl/>
        </w:rPr>
        <w:t xml:space="preserve"> الحراري، مما أسهم في تسارع </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593F46" w:rsidRPr="00593F46">
        <w:rPr>
          <w:rFonts w:ascii="Simplified Arabic" w:eastAsia="Times New Roman" w:hAnsi="Simplified Arabic" w:cs="Simplified Arabic"/>
          <w:color w:val="0D0D0D" w:themeColor="text1" w:themeTint="F2"/>
          <w:sz w:val="24"/>
          <w:szCs w:val="24"/>
          <w:rtl/>
        </w:rPr>
        <w:t>وما يرتبط بها من آثار بيئية و</w:t>
      </w:r>
      <w:r w:rsidR="00B579E1">
        <w:rPr>
          <w:rFonts w:ascii="Simplified Arabic" w:eastAsia="Times New Roman" w:hAnsi="Simplified Arabic" w:cs="Simplified Arabic"/>
          <w:color w:val="0D0D0D" w:themeColor="text1" w:themeTint="F2"/>
          <w:sz w:val="24"/>
          <w:szCs w:val="24"/>
          <w:rtl/>
        </w:rPr>
        <w:t>إقتصاد</w:t>
      </w:r>
      <w:r w:rsidR="00593F46" w:rsidRPr="00593F46">
        <w:rPr>
          <w:rFonts w:ascii="Simplified Arabic" w:eastAsia="Times New Roman" w:hAnsi="Simplified Arabic" w:cs="Simplified Arabic"/>
          <w:color w:val="0D0D0D" w:themeColor="text1" w:themeTint="F2"/>
          <w:sz w:val="24"/>
          <w:szCs w:val="24"/>
          <w:rtl/>
        </w:rPr>
        <w:t xml:space="preserve">ية واجتماعية خطيرة، مثل </w:t>
      </w:r>
      <w:r w:rsidR="00F2320B">
        <w:rPr>
          <w:rFonts w:ascii="Simplified Arabic" w:eastAsia="Times New Roman" w:hAnsi="Simplified Arabic" w:cs="Simplified Arabic"/>
          <w:color w:val="0D0D0D" w:themeColor="text1" w:themeTint="F2"/>
          <w:sz w:val="24"/>
          <w:szCs w:val="24"/>
          <w:rtl/>
        </w:rPr>
        <w:t>إرتفاع</w:t>
      </w:r>
      <w:r w:rsidR="00593F46" w:rsidRPr="00593F46">
        <w:rPr>
          <w:rFonts w:ascii="Simplified Arabic" w:eastAsia="Times New Roman" w:hAnsi="Simplified Arabic" w:cs="Simplified Arabic"/>
          <w:color w:val="0D0D0D" w:themeColor="text1" w:themeTint="F2"/>
          <w:sz w:val="24"/>
          <w:szCs w:val="24"/>
          <w:rtl/>
        </w:rPr>
        <w:t xml:space="preserve"> درجات الحرارة، وذوبان الجليد، وتدهور النظم البيئية، وتهديد الأمن الغذائي والمائي. وفي هذا السياق، برزت الطاقة </w:t>
      </w:r>
      <w:r w:rsidR="009B421D">
        <w:rPr>
          <w:rFonts w:ascii="Simplified Arabic" w:eastAsia="Times New Roman" w:hAnsi="Simplified Arabic" w:cs="Simplified Arabic"/>
          <w:color w:val="0D0D0D" w:themeColor="text1" w:themeTint="F2"/>
          <w:sz w:val="24"/>
          <w:szCs w:val="24"/>
          <w:rtl/>
        </w:rPr>
        <w:t>المُتجددة</w:t>
      </w:r>
      <w:r w:rsidR="00593F46" w:rsidRPr="00593F46">
        <w:rPr>
          <w:rFonts w:ascii="Simplified Arabic" w:eastAsia="Times New Roman" w:hAnsi="Simplified Arabic" w:cs="Simplified Arabic"/>
          <w:color w:val="0D0D0D" w:themeColor="text1" w:themeTint="F2"/>
          <w:sz w:val="24"/>
          <w:szCs w:val="24"/>
          <w:rtl/>
        </w:rPr>
        <w:t xml:space="preserve"> كبديل </w:t>
      </w:r>
      <w:r w:rsidR="000A0408">
        <w:rPr>
          <w:rFonts w:ascii="Simplified Arabic" w:eastAsia="Times New Roman" w:hAnsi="Simplified Arabic" w:cs="Simplified Arabic"/>
          <w:color w:val="0D0D0D" w:themeColor="text1" w:themeTint="F2"/>
          <w:sz w:val="24"/>
          <w:szCs w:val="24"/>
          <w:rtl/>
        </w:rPr>
        <w:t>إستراتيجي</w:t>
      </w:r>
      <w:r w:rsidR="00593F46" w:rsidRPr="00593F46">
        <w:rPr>
          <w:rFonts w:ascii="Simplified Arabic" w:eastAsia="Times New Roman" w:hAnsi="Simplified Arabic" w:cs="Simplified Arabic"/>
          <w:color w:val="0D0D0D" w:themeColor="text1" w:themeTint="F2"/>
          <w:sz w:val="24"/>
          <w:szCs w:val="24"/>
          <w:rtl/>
        </w:rPr>
        <w:t xml:space="preserve"> مستدام يعتمد على مصادر طبيعية متجددة مثل الطاقة الشمسية والرياح والمياه والكتلة الحيوية والطاقة الجيوحرارية، وتمتاز ب</w:t>
      </w:r>
      <w:r w:rsidR="00575ECD">
        <w:rPr>
          <w:rFonts w:ascii="Simplified Arabic" w:eastAsia="Times New Roman" w:hAnsi="Simplified Arabic" w:cs="Simplified Arabic"/>
          <w:color w:val="0D0D0D" w:themeColor="text1" w:themeTint="F2"/>
          <w:sz w:val="24"/>
          <w:szCs w:val="24"/>
          <w:rtl/>
        </w:rPr>
        <w:t>إنخفاض</w:t>
      </w:r>
      <w:r w:rsidR="00593F46" w:rsidRPr="00593F46">
        <w:rPr>
          <w:rFonts w:ascii="Simplified Arabic" w:eastAsia="Times New Roman" w:hAnsi="Simplified Arabic" w:cs="Simplified Arabic"/>
          <w:color w:val="0D0D0D" w:themeColor="text1" w:themeTint="F2"/>
          <w:sz w:val="24"/>
          <w:szCs w:val="24"/>
          <w:rtl/>
        </w:rPr>
        <w:t xml:space="preserve"> انبعاثاتها الكربونية وقدرتها على تحقيق التوازن بين متطلبات التنمية وحماية البيئة. كما تلعب دورًا محوريًا في دعم التنمية المستدامة عبر أبعادها الثلاثة؛ إذ تسهم بيئيًا في تقليل التلوث، و</w:t>
      </w:r>
      <w:r w:rsidR="00B579E1">
        <w:rPr>
          <w:rFonts w:ascii="Simplified Arabic" w:eastAsia="Times New Roman" w:hAnsi="Simplified Arabic" w:cs="Simplified Arabic"/>
          <w:color w:val="0D0D0D" w:themeColor="text1" w:themeTint="F2"/>
          <w:sz w:val="24"/>
          <w:szCs w:val="24"/>
          <w:rtl/>
        </w:rPr>
        <w:t>إقتصاد</w:t>
      </w:r>
      <w:r w:rsidR="00593F46" w:rsidRPr="00593F46">
        <w:rPr>
          <w:rFonts w:ascii="Simplified Arabic" w:eastAsia="Times New Roman" w:hAnsi="Simplified Arabic" w:cs="Simplified Arabic"/>
          <w:color w:val="0D0D0D" w:themeColor="text1" w:themeTint="F2"/>
          <w:sz w:val="24"/>
          <w:szCs w:val="24"/>
          <w:rtl/>
        </w:rPr>
        <w:t xml:space="preserve">يًا في تنويع مصادر الطاقة وجذب </w:t>
      </w:r>
      <w:r w:rsidR="00B579E1">
        <w:rPr>
          <w:rFonts w:ascii="Simplified Arabic" w:eastAsia="Times New Roman" w:hAnsi="Simplified Arabic" w:cs="Simplified Arabic"/>
          <w:color w:val="0D0D0D" w:themeColor="text1" w:themeTint="F2"/>
          <w:sz w:val="24"/>
          <w:szCs w:val="24"/>
          <w:rtl/>
        </w:rPr>
        <w:t>الإستثمارات</w:t>
      </w:r>
      <w:r w:rsidR="00593F46" w:rsidRPr="00593F46">
        <w:rPr>
          <w:rFonts w:ascii="Simplified Arabic" w:eastAsia="Times New Roman" w:hAnsi="Simplified Arabic" w:cs="Simplified Arabic"/>
          <w:color w:val="0D0D0D" w:themeColor="text1" w:themeTint="F2"/>
          <w:sz w:val="24"/>
          <w:szCs w:val="24"/>
          <w:rtl/>
        </w:rPr>
        <w:t xml:space="preserve"> وخلق فرص العمل، واجتماعيًا في تحسين جودة الحياة وتوسيع الوصول إلى الطاقة خاصة في المناطق النائية. وتُعد العلاقة بين الطاقة </w:t>
      </w:r>
      <w:r w:rsidR="009B421D">
        <w:rPr>
          <w:rFonts w:ascii="Simplified Arabic" w:eastAsia="Times New Roman" w:hAnsi="Simplified Arabic" w:cs="Simplified Arabic"/>
          <w:color w:val="0D0D0D" w:themeColor="text1" w:themeTint="F2"/>
          <w:sz w:val="24"/>
          <w:szCs w:val="24"/>
          <w:rtl/>
        </w:rPr>
        <w:t>المُتجددة</w:t>
      </w:r>
      <w:r w:rsidR="00593F46" w:rsidRPr="00593F46">
        <w:rPr>
          <w:rFonts w:ascii="Simplified Arabic" w:eastAsia="Times New Roman" w:hAnsi="Simplified Arabic" w:cs="Simplified Arabic"/>
          <w:color w:val="0D0D0D" w:themeColor="text1" w:themeTint="F2"/>
          <w:sz w:val="24"/>
          <w:szCs w:val="24"/>
          <w:rtl/>
        </w:rPr>
        <w:t xml:space="preserve"> و</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593F46" w:rsidRPr="00593F46">
        <w:rPr>
          <w:rFonts w:ascii="Simplified Arabic" w:eastAsia="Times New Roman" w:hAnsi="Simplified Arabic" w:cs="Simplified Arabic"/>
          <w:color w:val="0D0D0D" w:themeColor="text1" w:themeTint="F2"/>
          <w:sz w:val="24"/>
          <w:szCs w:val="24"/>
          <w:rtl/>
        </w:rPr>
        <w:t xml:space="preserve">علاقة تكاملية، حيث تمثل الطاقة النظيفة أداة رئيسة للتخفيف من آثار </w:t>
      </w:r>
      <w:r w:rsidR="000A0408">
        <w:rPr>
          <w:rFonts w:ascii="Simplified Arabic" w:eastAsia="Times New Roman" w:hAnsi="Simplified Arabic" w:cs="Simplified Arabic"/>
          <w:color w:val="0D0D0D" w:themeColor="text1" w:themeTint="F2"/>
          <w:sz w:val="24"/>
          <w:szCs w:val="24"/>
          <w:rtl/>
        </w:rPr>
        <w:t>التغيُّر المُناخي</w:t>
      </w:r>
      <w:r w:rsidR="00593F46" w:rsidRPr="00593F46">
        <w:rPr>
          <w:rFonts w:ascii="Simplified Arabic" w:eastAsia="Times New Roman" w:hAnsi="Simplified Arabic" w:cs="Simplified Arabic"/>
          <w:color w:val="0D0D0D" w:themeColor="text1" w:themeTint="F2"/>
          <w:sz w:val="24"/>
          <w:szCs w:val="24"/>
          <w:rtl/>
        </w:rPr>
        <w:t xml:space="preserve"> من خلال خفض </w:t>
      </w:r>
      <w:r w:rsidR="000A0408">
        <w:rPr>
          <w:rFonts w:ascii="Simplified Arabic" w:eastAsia="Times New Roman" w:hAnsi="Simplified Arabic" w:cs="Simplified Arabic"/>
          <w:color w:val="0D0D0D" w:themeColor="text1" w:themeTint="F2"/>
          <w:sz w:val="24"/>
          <w:szCs w:val="24"/>
          <w:rtl/>
        </w:rPr>
        <w:t xml:space="preserve">الإنبعاثات </w:t>
      </w:r>
      <w:r w:rsidR="00593F46" w:rsidRPr="00593F46">
        <w:rPr>
          <w:rFonts w:ascii="Simplified Arabic" w:eastAsia="Times New Roman" w:hAnsi="Simplified Arabic" w:cs="Simplified Arabic"/>
          <w:color w:val="0D0D0D" w:themeColor="text1" w:themeTint="F2"/>
          <w:sz w:val="24"/>
          <w:szCs w:val="24"/>
          <w:rtl/>
        </w:rPr>
        <w:t xml:space="preserve">وتعزيز التحول نحو </w:t>
      </w:r>
      <w:r w:rsidR="00B579E1">
        <w:rPr>
          <w:rFonts w:ascii="Simplified Arabic" w:eastAsia="Times New Roman" w:hAnsi="Simplified Arabic" w:cs="Simplified Arabic"/>
          <w:color w:val="0D0D0D" w:themeColor="text1" w:themeTint="F2"/>
          <w:sz w:val="24"/>
          <w:szCs w:val="24"/>
          <w:rtl/>
        </w:rPr>
        <w:t>إقتصاد</w:t>
      </w:r>
      <w:r w:rsidR="00593F46" w:rsidRPr="00593F46">
        <w:rPr>
          <w:rFonts w:ascii="Simplified Arabic" w:eastAsia="Times New Roman" w:hAnsi="Simplified Arabic" w:cs="Simplified Arabic"/>
          <w:color w:val="0D0D0D" w:themeColor="text1" w:themeTint="F2"/>
          <w:sz w:val="24"/>
          <w:szCs w:val="24"/>
          <w:rtl/>
        </w:rPr>
        <w:t xml:space="preserve"> منخفض الكربون، بما يدعم تحقيق أهداف التنمية المستدامة ويضمن </w:t>
      </w:r>
      <w:r w:rsidR="00B579E1">
        <w:rPr>
          <w:rFonts w:ascii="Simplified Arabic" w:eastAsia="Times New Roman" w:hAnsi="Simplified Arabic" w:cs="Simplified Arabic"/>
          <w:color w:val="0D0D0D" w:themeColor="text1" w:themeTint="F2"/>
          <w:sz w:val="24"/>
          <w:szCs w:val="24"/>
          <w:rtl/>
        </w:rPr>
        <w:t>إستدامة</w:t>
      </w:r>
      <w:r w:rsidR="000A0408">
        <w:rPr>
          <w:rFonts w:ascii="Simplified Arabic" w:eastAsia="Times New Roman" w:hAnsi="Simplified Arabic" w:cs="Simplified Arabic"/>
          <w:color w:val="0D0D0D" w:themeColor="text1" w:themeTint="F2"/>
          <w:sz w:val="24"/>
          <w:szCs w:val="24"/>
          <w:rtl/>
        </w:rPr>
        <w:t xml:space="preserve"> </w:t>
      </w:r>
      <w:r w:rsidR="00593F46" w:rsidRPr="00593F46">
        <w:rPr>
          <w:rFonts w:ascii="Simplified Arabic" w:eastAsia="Times New Roman" w:hAnsi="Simplified Arabic" w:cs="Simplified Arabic"/>
          <w:color w:val="0D0D0D" w:themeColor="text1" w:themeTint="F2"/>
          <w:sz w:val="24"/>
          <w:szCs w:val="24"/>
          <w:rtl/>
        </w:rPr>
        <w:t xml:space="preserve"> الموارد للأجيال القادمة</w:t>
      </w:r>
      <w:r w:rsidR="00593F46" w:rsidRPr="00593F46">
        <w:rPr>
          <w:rFonts w:ascii="Simplified Arabic" w:eastAsia="Times New Roman" w:hAnsi="Simplified Arabic" w:cs="Simplified Arabic"/>
          <w:color w:val="0D0D0D" w:themeColor="text1" w:themeTint="F2"/>
          <w:sz w:val="24"/>
          <w:szCs w:val="24"/>
        </w:rPr>
        <w:t>.</w:t>
      </w:r>
      <w:r w:rsidR="00394671">
        <w:rPr>
          <w:rFonts w:ascii="Simplified Arabic" w:eastAsia="Times New Roman" w:hAnsi="Simplified Arabic" w:cs="Simplified Arabic" w:hint="cs"/>
          <w:color w:val="0D0D0D" w:themeColor="text1" w:themeTint="F2"/>
          <w:sz w:val="24"/>
          <w:szCs w:val="24"/>
          <w:rtl/>
        </w:rPr>
        <w:t>وبصفة عامة توصل القسم إلى أهم النتائج التالية:(</w:t>
      </w:r>
      <w:r w:rsidR="00394671">
        <w:rPr>
          <w:rFonts w:ascii="Simplified Arabic" w:eastAsia="Times New Roman" w:hAnsi="Simplified Arabic" w:cs="Simplified Arabic" w:hint="cs"/>
          <w:color w:val="0D0D0D" w:themeColor="text1" w:themeTint="F2"/>
          <w:sz w:val="24"/>
          <w:szCs w:val="24"/>
          <w:rtl/>
          <w:lang w:bidi="ar-EG"/>
        </w:rPr>
        <w:t xml:space="preserve">1)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إعتماد</w:t>
      </w:r>
      <w:r w:rsidR="00575ECD">
        <w:rPr>
          <w:rFonts w:ascii="Simplified Arabic" w:eastAsia="Times New Roman" w:hAnsi="Simplified Arabic" w:cs="Simplified Arabic"/>
          <w:color w:val="0D0D0D" w:themeColor="text1" w:themeTint="F2"/>
          <w:sz w:val="24"/>
          <w:szCs w:val="24"/>
          <w:rtl/>
        </w:rPr>
        <w:t xml:space="preserve"> </w:t>
      </w:r>
      <w:r w:rsidR="00394671" w:rsidRPr="00394671">
        <w:rPr>
          <w:rFonts w:ascii="Simplified Arabic" w:eastAsia="Times New Roman" w:hAnsi="Simplified Arabic" w:cs="Simplified Arabic"/>
          <w:color w:val="0D0D0D" w:themeColor="text1" w:themeTint="F2"/>
          <w:sz w:val="24"/>
          <w:szCs w:val="24"/>
          <w:rtl/>
        </w:rPr>
        <w:t xml:space="preserve">الكبير على الوقود الأحفوري يُعد السبب الرئيس في زيادة </w:t>
      </w:r>
      <w:r w:rsidR="00575ECD">
        <w:rPr>
          <w:rFonts w:ascii="Simplified Arabic" w:eastAsia="Times New Roman" w:hAnsi="Simplified Arabic" w:cs="Simplified Arabic"/>
          <w:color w:val="0D0D0D" w:themeColor="text1" w:themeTint="F2"/>
          <w:sz w:val="24"/>
          <w:szCs w:val="24"/>
          <w:rtl/>
        </w:rPr>
        <w:t xml:space="preserve">إنبعاثات </w:t>
      </w:r>
      <w:r w:rsidR="00394671" w:rsidRPr="00394671">
        <w:rPr>
          <w:rFonts w:ascii="Simplified Arabic" w:eastAsia="Times New Roman" w:hAnsi="Simplified Arabic" w:cs="Simplified Arabic"/>
          <w:color w:val="0D0D0D" w:themeColor="text1" w:themeTint="F2"/>
          <w:sz w:val="24"/>
          <w:szCs w:val="24"/>
          <w:rtl/>
        </w:rPr>
        <w:t xml:space="preserve">الغازات الدفيئة وتفاقم </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394671" w:rsidRPr="00394671">
        <w:rPr>
          <w:rFonts w:ascii="Simplified Arabic" w:eastAsia="Times New Roman" w:hAnsi="Simplified Arabic" w:cs="Simplified Arabic"/>
          <w:color w:val="0D0D0D" w:themeColor="text1" w:themeTint="F2"/>
          <w:sz w:val="24"/>
          <w:szCs w:val="24"/>
        </w:rPr>
        <w:t xml:space="preserve">. </w:t>
      </w:r>
      <w:r w:rsidR="00394671">
        <w:rPr>
          <w:rFonts w:ascii="Simplified Arabic" w:eastAsia="Times New Roman" w:hAnsi="Simplified Arabic" w:cs="Simplified Arabic" w:hint="cs"/>
          <w:color w:val="0D0D0D" w:themeColor="text1" w:themeTint="F2"/>
          <w:sz w:val="24"/>
          <w:szCs w:val="24"/>
          <w:rtl/>
          <w:lang w:bidi="ar-EG"/>
        </w:rPr>
        <w:t>(2)</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394671" w:rsidRPr="00394671">
        <w:rPr>
          <w:rFonts w:ascii="Simplified Arabic" w:eastAsia="Times New Roman" w:hAnsi="Simplified Arabic" w:cs="Simplified Arabic"/>
          <w:color w:val="0D0D0D" w:themeColor="text1" w:themeTint="F2"/>
          <w:sz w:val="24"/>
          <w:szCs w:val="24"/>
          <w:rtl/>
        </w:rPr>
        <w:t>لها آثار متعددة الأبعاد تشمل الجوانب البيئية و</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00394671" w:rsidRPr="00394671">
        <w:rPr>
          <w:rFonts w:ascii="Simplified Arabic" w:eastAsia="Times New Roman" w:hAnsi="Simplified Arabic" w:cs="Simplified Arabic"/>
          <w:color w:val="0D0D0D" w:themeColor="text1" w:themeTint="F2"/>
          <w:sz w:val="24"/>
          <w:szCs w:val="24"/>
          <w:rtl/>
        </w:rPr>
        <w:t>و</w:t>
      </w:r>
      <w:r w:rsidR="00575ECD">
        <w:rPr>
          <w:rFonts w:ascii="Simplified Arabic" w:eastAsia="Times New Roman" w:hAnsi="Simplified Arabic" w:cs="Simplified Arabic"/>
          <w:color w:val="0D0D0D" w:themeColor="text1" w:themeTint="F2"/>
          <w:sz w:val="24"/>
          <w:szCs w:val="24"/>
          <w:rtl/>
        </w:rPr>
        <w:t xml:space="preserve">الإجتماعية </w:t>
      </w:r>
      <w:r w:rsidR="00394671" w:rsidRPr="00394671">
        <w:rPr>
          <w:rFonts w:ascii="Simplified Arabic" w:eastAsia="Times New Roman" w:hAnsi="Simplified Arabic" w:cs="Simplified Arabic"/>
          <w:color w:val="0D0D0D" w:themeColor="text1" w:themeTint="F2"/>
          <w:sz w:val="24"/>
          <w:szCs w:val="24"/>
        </w:rPr>
        <w:t xml:space="preserve">. </w:t>
      </w:r>
      <w:r w:rsidR="00394671">
        <w:rPr>
          <w:rFonts w:ascii="Simplified Arabic" w:eastAsia="Times New Roman" w:hAnsi="Simplified Arabic" w:cs="Simplified Arabic" w:hint="cs"/>
          <w:color w:val="0D0D0D" w:themeColor="text1" w:themeTint="F2"/>
          <w:sz w:val="24"/>
          <w:szCs w:val="24"/>
          <w:rtl/>
          <w:lang w:bidi="ar-EG"/>
        </w:rPr>
        <w:t xml:space="preserve"> (3) </w:t>
      </w:r>
      <w:r w:rsidR="00394671" w:rsidRPr="00394671">
        <w:rPr>
          <w:rFonts w:ascii="Simplified Arabic" w:eastAsia="Times New Roman" w:hAnsi="Simplified Arabic" w:cs="Simplified Arabic"/>
          <w:color w:val="0D0D0D" w:themeColor="text1" w:themeTint="F2"/>
          <w:sz w:val="24"/>
          <w:szCs w:val="24"/>
          <w:rtl/>
        </w:rPr>
        <w:t xml:space="preserve">الطاقة </w:t>
      </w:r>
      <w:r w:rsidR="009B421D">
        <w:rPr>
          <w:rFonts w:ascii="Simplified Arabic" w:eastAsia="Times New Roman" w:hAnsi="Simplified Arabic" w:cs="Simplified Arabic"/>
          <w:color w:val="0D0D0D" w:themeColor="text1" w:themeTint="F2"/>
          <w:sz w:val="24"/>
          <w:szCs w:val="24"/>
          <w:rtl/>
        </w:rPr>
        <w:t>المُتجددة</w:t>
      </w:r>
      <w:r w:rsidR="00394671" w:rsidRPr="00394671">
        <w:rPr>
          <w:rFonts w:ascii="Simplified Arabic" w:eastAsia="Times New Roman" w:hAnsi="Simplified Arabic" w:cs="Simplified Arabic"/>
          <w:color w:val="0D0D0D" w:themeColor="text1" w:themeTint="F2"/>
          <w:sz w:val="24"/>
          <w:szCs w:val="24"/>
          <w:rtl/>
        </w:rPr>
        <w:t xml:space="preserve"> تمثل بديلاً مستدامًا ونظيفًا لمصادر الطاقة التقليدية، لما تتميز به من </w:t>
      </w:r>
      <w:r w:rsidR="00575ECD">
        <w:rPr>
          <w:rFonts w:ascii="Simplified Arabic" w:eastAsia="Times New Roman" w:hAnsi="Simplified Arabic" w:cs="Simplified Arabic"/>
          <w:color w:val="0D0D0D" w:themeColor="text1" w:themeTint="F2"/>
          <w:sz w:val="24"/>
          <w:szCs w:val="24"/>
          <w:rtl/>
        </w:rPr>
        <w:t>إنخفاض</w:t>
      </w:r>
      <w:r w:rsidR="00394671" w:rsidRPr="00394671">
        <w:rPr>
          <w:rFonts w:ascii="Simplified Arabic" w:eastAsia="Times New Roman" w:hAnsi="Simplified Arabic" w:cs="Simplified Arabic"/>
          <w:color w:val="0D0D0D" w:themeColor="text1" w:themeTint="F2"/>
          <w:sz w:val="24"/>
          <w:szCs w:val="24"/>
          <w:rtl/>
        </w:rPr>
        <w:t xml:space="preserve"> </w:t>
      </w:r>
      <w:r w:rsidR="000A0408">
        <w:rPr>
          <w:rFonts w:ascii="Simplified Arabic" w:eastAsia="Times New Roman" w:hAnsi="Simplified Arabic" w:cs="Simplified Arabic"/>
          <w:color w:val="0D0D0D" w:themeColor="text1" w:themeTint="F2"/>
          <w:sz w:val="24"/>
          <w:szCs w:val="24"/>
          <w:rtl/>
        </w:rPr>
        <w:t xml:space="preserve">الإنبعاثات </w:t>
      </w:r>
      <w:r w:rsidR="00394671" w:rsidRPr="00394671">
        <w:rPr>
          <w:rFonts w:ascii="Simplified Arabic" w:eastAsia="Times New Roman" w:hAnsi="Simplified Arabic" w:cs="Simplified Arabic"/>
          <w:color w:val="0D0D0D" w:themeColor="text1" w:themeTint="F2"/>
          <w:sz w:val="24"/>
          <w:szCs w:val="24"/>
          <w:rtl/>
        </w:rPr>
        <w:t>الكربونية</w:t>
      </w:r>
      <w:r w:rsidR="00394671" w:rsidRPr="00394671">
        <w:rPr>
          <w:rFonts w:ascii="Simplified Arabic" w:eastAsia="Times New Roman" w:hAnsi="Simplified Arabic" w:cs="Simplified Arabic"/>
          <w:color w:val="0D0D0D" w:themeColor="text1" w:themeTint="F2"/>
          <w:sz w:val="24"/>
          <w:szCs w:val="24"/>
        </w:rPr>
        <w:t xml:space="preserve">. </w:t>
      </w:r>
      <w:r w:rsidR="00394671">
        <w:rPr>
          <w:rFonts w:ascii="Simplified Arabic" w:eastAsia="Times New Roman" w:hAnsi="Simplified Arabic" w:cs="Simplified Arabic" w:hint="cs"/>
          <w:color w:val="0D0D0D" w:themeColor="text1" w:themeTint="F2"/>
          <w:sz w:val="24"/>
          <w:szCs w:val="24"/>
          <w:rtl/>
          <w:lang w:bidi="ar-EG"/>
        </w:rPr>
        <w:t xml:space="preserve">(4) </w:t>
      </w:r>
      <w:r w:rsidR="00394671" w:rsidRPr="00394671">
        <w:rPr>
          <w:rFonts w:ascii="Simplified Arabic" w:eastAsia="Times New Roman" w:hAnsi="Simplified Arabic" w:cs="Simplified Arabic"/>
          <w:color w:val="0D0D0D" w:themeColor="text1" w:themeTint="F2"/>
          <w:sz w:val="24"/>
          <w:szCs w:val="24"/>
          <w:rtl/>
        </w:rPr>
        <w:t xml:space="preserve">هناك علاقة تكاملية بين الطاقة </w:t>
      </w:r>
      <w:r w:rsidR="009B421D">
        <w:rPr>
          <w:rFonts w:ascii="Simplified Arabic" w:eastAsia="Times New Roman" w:hAnsi="Simplified Arabic" w:cs="Simplified Arabic"/>
          <w:color w:val="0D0D0D" w:themeColor="text1" w:themeTint="F2"/>
          <w:sz w:val="24"/>
          <w:szCs w:val="24"/>
          <w:rtl/>
        </w:rPr>
        <w:t>المُتجددة</w:t>
      </w:r>
      <w:r w:rsidR="00394671" w:rsidRPr="00394671">
        <w:rPr>
          <w:rFonts w:ascii="Simplified Arabic" w:eastAsia="Times New Roman" w:hAnsi="Simplified Arabic" w:cs="Simplified Arabic"/>
          <w:color w:val="0D0D0D" w:themeColor="text1" w:themeTint="F2"/>
          <w:sz w:val="24"/>
          <w:szCs w:val="24"/>
          <w:rtl/>
        </w:rPr>
        <w:t xml:space="preserve"> والتنمية المستدامة، حيث تسهم في تحقيق التوازن بين النمو ال</w:t>
      </w:r>
      <w:r w:rsidR="00B579E1">
        <w:rPr>
          <w:rFonts w:ascii="Simplified Arabic" w:eastAsia="Times New Roman" w:hAnsi="Simplified Arabic" w:cs="Simplified Arabic"/>
          <w:color w:val="0D0D0D" w:themeColor="text1" w:themeTint="F2"/>
          <w:sz w:val="24"/>
          <w:szCs w:val="24"/>
          <w:rtl/>
        </w:rPr>
        <w:t>إقتصاد</w:t>
      </w:r>
      <w:r w:rsidR="00394671" w:rsidRPr="00394671">
        <w:rPr>
          <w:rFonts w:ascii="Simplified Arabic" w:eastAsia="Times New Roman" w:hAnsi="Simplified Arabic" w:cs="Simplified Arabic"/>
          <w:color w:val="0D0D0D" w:themeColor="text1" w:themeTint="F2"/>
          <w:sz w:val="24"/>
          <w:szCs w:val="24"/>
          <w:rtl/>
        </w:rPr>
        <w:t>ي وحماية البيئة</w:t>
      </w:r>
      <w:r w:rsidR="00394671" w:rsidRPr="00394671">
        <w:rPr>
          <w:rFonts w:ascii="Simplified Arabic" w:eastAsia="Times New Roman" w:hAnsi="Simplified Arabic" w:cs="Simplified Arabic"/>
          <w:color w:val="0D0D0D" w:themeColor="text1" w:themeTint="F2"/>
          <w:sz w:val="24"/>
          <w:szCs w:val="24"/>
        </w:rPr>
        <w:t xml:space="preserve">. </w:t>
      </w:r>
      <w:r w:rsidR="00394671">
        <w:rPr>
          <w:rFonts w:ascii="Simplified Arabic" w:eastAsia="Times New Roman" w:hAnsi="Simplified Arabic" w:cs="Simplified Arabic" w:hint="cs"/>
          <w:color w:val="0D0D0D" w:themeColor="text1" w:themeTint="F2"/>
          <w:sz w:val="24"/>
          <w:szCs w:val="24"/>
          <w:rtl/>
          <w:lang w:bidi="ar-EG"/>
        </w:rPr>
        <w:t xml:space="preserve"> (5) </w:t>
      </w:r>
      <w:r w:rsidR="00394671" w:rsidRPr="00394671">
        <w:rPr>
          <w:rFonts w:ascii="Simplified Arabic" w:eastAsia="Times New Roman" w:hAnsi="Simplified Arabic" w:cs="Simplified Arabic"/>
          <w:color w:val="0D0D0D" w:themeColor="text1" w:themeTint="F2"/>
          <w:sz w:val="24"/>
          <w:szCs w:val="24"/>
          <w:rtl/>
        </w:rPr>
        <w:t xml:space="preserve">التوسع في </w:t>
      </w:r>
      <w:r w:rsidR="00B579E1">
        <w:rPr>
          <w:rFonts w:ascii="Simplified Arabic" w:eastAsia="Times New Roman" w:hAnsi="Simplified Arabic" w:cs="Simplified Arabic"/>
          <w:color w:val="0D0D0D" w:themeColor="text1" w:themeTint="F2"/>
          <w:sz w:val="24"/>
          <w:szCs w:val="24"/>
          <w:rtl/>
        </w:rPr>
        <w:t>إستخدام</w:t>
      </w:r>
      <w:r w:rsidR="00575ECD">
        <w:rPr>
          <w:rFonts w:ascii="Simplified Arabic" w:eastAsia="Times New Roman" w:hAnsi="Simplified Arabic" w:cs="Simplified Arabic"/>
          <w:color w:val="0D0D0D" w:themeColor="text1" w:themeTint="F2"/>
          <w:sz w:val="24"/>
          <w:szCs w:val="24"/>
          <w:rtl/>
        </w:rPr>
        <w:t xml:space="preserve"> </w:t>
      </w:r>
      <w:r w:rsidR="00394671" w:rsidRPr="00394671">
        <w:rPr>
          <w:rFonts w:ascii="Simplified Arabic" w:eastAsia="Times New Roman" w:hAnsi="Simplified Arabic" w:cs="Simplified Arabic"/>
          <w:color w:val="0D0D0D" w:themeColor="text1" w:themeTint="F2"/>
          <w:sz w:val="24"/>
          <w:szCs w:val="24"/>
          <w:rtl/>
        </w:rPr>
        <w:t xml:space="preserve">الطاقة </w:t>
      </w:r>
      <w:r w:rsidR="009B421D">
        <w:rPr>
          <w:rFonts w:ascii="Simplified Arabic" w:eastAsia="Times New Roman" w:hAnsi="Simplified Arabic" w:cs="Simplified Arabic"/>
          <w:color w:val="0D0D0D" w:themeColor="text1" w:themeTint="F2"/>
          <w:sz w:val="24"/>
          <w:szCs w:val="24"/>
          <w:rtl/>
        </w:rPr>
        <w:t>المُتجددة</w:t>
      </w:r>
      <w:r w:rsidR="00394671" w:rsidRPr="00394671">
        <w:rPr>
          <w:rFonts w:ascii="Simplified Arabic" w:eastAsia="Times New Roman" w:hAnsi="Simplified Arabic" w:cs="Simplified Arabic"/>
          <w:color w:val="0D0D0D" w:themeColor="text1" w:themeTint="F2"/>
          <w:sz w:val="24"/>
          <w:szCs w:val="24"/>
          <w:rtl/>
        </w:rPr>
        <w:t xml:space="preserve"> يساهم في تقليل التلوث وتعزيز أمن الطاقة وتنويع مصادرها</w:t>
      </w:r>
      <w:r w:rsidR="00394671">
        <w:rPr>
          <w:rFonts w:ascii="Simplified Arabic" w:eastAsia="Times New Roman" w:hAnsi="Simplified Arabic" w:cs="Simplified Arabic" w:hint="cs"/>
          <w:color w:val="0D0D0D" w:themeColor="text1" w:themeTint="F2"/>
          <w:sz w:val="24"/>
          <w:szCs w:val="24"/>
          <w:rtl/>
        </w:rPr>
        <w:t>.</w:t>
      </w:r>
      <w:r w:rsidR="00394671">
        <w:rPr>
          <w:rFonts w:ascii="Simplified Arabic" w:eastAsia="Times New Roman" w:hAnsi="Simplified Arabic" w:cs="Simplified Arabic" w:hint="cs"/>
          <w:color w:val="0D0D0D" w:themeColor="text1" w:themeTint="F2"/>
          <w:sz w:val="24"/>
          <w:szCs w:val="24"/>
          <w:rtl/>
          <w:lang w:bidi="ar-EG"/>
        </w:rPr>
        <w:t xml:space="preserve"> (6) </w:t>
      </w:r>
      <w:r w:rsidR="00394671" w:rsidRPr="00394671">
        <w:rPr>
          <w:rFonts w:ascii="Simplified Arabic" w:eastAsia="Times New Roman" w:hAnsi="Simplified Arabic" w:cs="Simplified Arabic"/>
          <w:color w:val="0D0D0D" w:themeColor="text1" w:themeTint="F2"/>
          <w:sz w:val="24"/>
          <w:szCs w:val="24"/>
          <w:rtl/>
        </w:rPr>
        <w:t xml:space="preserve">الطاقة </w:t>
      </w:r>
      <w:r w:rsidR="009B421D">
        <w:rPr>
          <w:rFonts w:ascii="Simplified Arabic" w:eastAsia="Times New Roman" w:hAnsi="Simplified Arabic" w:cs="Simplified Arabic"/>
          <w:color w:val="0D0D0D" w:themeColor="text1" w:themeTint="F2"/>
          <w:sz w:val="24"/>
          <w:szCs w:val="24"/>
          <w:rtl/>
        </w:rPr>
        <w:t>المُتجددة</w:t>
      </w:r>
      <w:r w:rsidR="00394671" w:rsidRPr="00394671">
        <w:rPr>
          <w:rFonts w:ascii="Simplified Arabic" w:eastAsia="Times New Roman" w:hAnsi="Simplified Arabic" w:cs="Simplified Arabic"/>
          <w:color w:val="0D0D0D" w:themeColor="text1" w:themeTint="F2"/>
          <w:sz w:val="24"/>
          <w:szCs w:val="24"/>
          <w:rtl/>
        </w:rPr>
        <w:t xml:space="preserve"> تدعم تحقيق التنمية المستدامة من خلال خلق فرص عمل وتحسين جودة الحياة وتوسيع الوصول إلى الطاقة</w:t>
      </w:r>
      <w:r w:rsidR="00394671" w:rsidRPr="00394671">
        <w:rPr>
          <w:rFonts w:ascii="Simplified Arabic" w:eastAsia="Times New Roman" w:hAnsi="Simplified Arabic" w:cs="Simplified Arabic"/>
          <w:color w:val="0D0D0D" w:themeColor="text1" w:themeTint="F2"/>
          <w:sz w:val="24"/>
          <w:szCs w:val="24"/>
        </w:rPr>
        <w:t xml:space="preserve">. </w:t>
      </w:r>
      <w:r w:rsidR="00394671">
        <w:rPr>
          <w:rFonts w:ascii="Simplified Arabic" w:eastAsia="Times New Roman" w:hAnsi="Simplified Arabic" w:cs="Simplified Arabic" w:hint="cs"/>
          <w:color w:val="0D0D0D" w:themeColor="text1" w:themeTint="F2"/>
          <w:sz w:val="24"/>
          <w:szCs w:val="24"/>
          <w:rtl/>
          <w:lang w:bidi="ar-EG"/>
        </w:rPr>
        <w:t xml:space="preserve">(7) </w:t>
      </w:r>
      <w:r w:rsidR="00394671" w:rsidRPr="00394671">
        <w:rPr>
          <w:rFonts w:ascii="Simplified Arabic" w:eastAsia="Times New Roman" w:hAnsi="Simplified Arabic" w:cs="Simplified Arabic"/>
          <w:color w:val="0D0D0D" w:themeColor="text1" w:themeTint="F2"/>
          <w:sz w:val="24"/>
          <w:szCs w:val="24"/>
          <w:rtl/>
        </w:rPr>
        <w:t xml:space="preserve">التحول إلى الطاقة </w:t>
      </w:r>
      <w:r w:rsidR="009B421D">
        <w:rPr>
          <w:rFonts w:ascii="Simplified Arabic" w:eastAsia="Times New Roman" w:hAnsi="Simplified Arabic" w:cs="Simplified Arabic"/>
          <w:color w:val="0D0D0D" w:themeColor="text1" w:themeTint="F2"/>
          <w:sz w:val="24"/>
          <w:szCs w:val="24"/>
          <w:rtl/>
        </w:rPr>
        <w:t>المُتجددة</w:t>
      </w:r>
      <w:r w:rsidR="00394671" w:rsidRPr="00394671">
        <w:rPr>
          <w:rFonts w:ascii="Simplified Arabic" w:eastAsia="Times New Roman" w:hAnsi="Simplified Arabic" w:cs="Simplified Arabic"/>
          <w:color w:val="0D0D0D" w:themeColor="text1" w:themeTint="F2"/>
          <w:sz w:val="24"/>
          <w:szCs w:val="24"/>
          <w:rtl/>
        </w:rPr>
        <w:t xml:space="preserve"> يُعد أداة أساسية لمواجهة </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00394671" w:rsidRPr="00394671">
        <w:rPr>
          <w:rFonts w:ascii="Simplified Arabic" w:eastAsia="Times New Roman" w:hAnsi="Simplified Arabic" w:cs="Simplified Arabic"/>
          <w:color w:val="0D0D0D" w:themeColor="text1" w:themeTint="F2"/>
          <w:sz w:val="24"/>
          <w:szCs w:val="24"/>
          <w:rtl/>
        </w:rPr>
        <w:t xml:space="preserve">والانتقال إلى </w:t>
      </w:r>
      <w:r w:rsidR="00B579E1">
        <w:rPr>
          <w:rFonts w:ascii="Simplified Arabic" w:eastAsia="Times New Roman" w:hAnsi="Simplified Arabic" w:cs="Simplified Arabic"/>
          <w:color w:val="0D0D0D" w:themeColor="text1" w:themeTint="F2"/>
          <w:sz w:val="24"/>
          <w:szCs w:val="24"/>
          <w:rtl/>
        </w:rPr>
        <w:t>إقتصاد</w:t>
      </w:r>
      <w:r w:rsidR="00394671" w:rsidRPr="00394671">
        <w:rPr>
          <w:rFonts w:ascii="Simplified Arabic" w:eastAsia="Times New Roman" w:hAnsi="Simplified Arabic" w:cs="Simplified Arabic"/>
          <w:color w:val="0D0D0D" w:themeColor="text1" w:themeTint="F2"/>
          <w:sz w:val="24"/>
          <w:szCs w:val="24"/>
          <w:rtl/>
        </w:rPr>
        <w:t xml:space="preserve"> منخفض الكربون</w:t>
      </w:r>
      <w:r w:rsidR="00394671" w:rsidRPr="00394671">
        <w:rPr>
          <w:rFonts w:ascii="Simplified Arabic" w:eastAsia="Times New Roman" w:hAnsi="Simplified Arabic" w:cs="Simplified Arabic"/>
          <w:color w:val="0D0D0D" w:themeColor="text1" w:themeTint="F2"/>
          <w:sz w:val="24"/>
          <w:szCs w:val="24"/>
        </w:rPr>
        <w:t>.</w:t>
      </w:r>
    </w:p>
    <w:p w14:paraId="4DA23928" w14:textId="3574CF5F" w:rsidR="001A1E16" w:rsidRPr="00394671" w:rsidRDefault="00394671"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Pr>
      </w:pPr>
      <w:r>
        <w:rPr>
          <w:rFonts w:ascii="Simplified Arabic" w:eastAsia="Times New Roman" w:hAnsi="Simplified Arabic" w:cs="Simplified Arabic" w:hint="cs"/>
          <w:color w:val="0D0D0D" w:themeColor="text1" w:themeTint="F2"/>
          <w:sz w:val="24"/>
          <w:szCs w:val="24"/>
          <w:rtl/>
        </w:rPr>
        <w:t xml:space="preserve">ركز القسم الثالث على الوضع الراهن لقطاع </w:t>
      </w:r>
      <w:r w:rsidRPr="00394671">
        <w:rPr>
          <w:rFonts w:ascii="Simplified Arabic" w:eastAsia="Times New Roman" w:hAnsi="Simplified Arabic" w:cs="Simplified Arabic"/>
          <w:color w:val="0D0D0D" w:themeColor="text1" w:themeTint="F2"/>
          <w:sz w:val="24"/>
          <w:szCs w:val="24"/>
          <w:rtl/>
        </w:rPr>
        <w:t>الطاقة في مصر</w:t>
      </w:r>
      <w:r>
        <w:rPr>
          <w:rFonts w:ascii="Simplified Arabic" w:eastAsia="Times New Roman" w:hAnsi="Simplified Arabic" w:cs="Simplified Arabic" w:hint="cs"/>
          <w:color w:val="0D0D0D" w:themeColor="text1" w:themeTint="F2"/>
          <w:sz w:val="24"/>
          <w:szCs w:val="24"/>
          <w:rtl/>
        </w:rPr>
        <w:t xml:space="preserve"> والذي شهد</w:t>
      </w:r>
      <w:r w:rsidRPr="00394671">
        <w:rPr>
          <w:rFonts w:ascii="Simplified Arabic" w:eastAsia="Times New Roman" w:hAnsi="Simplified Arabic" w:cs="Simplified Arabic"/>
          <w:color w:val="0D0D0D" w:themeColor="text1" w:themeTint="F2"/>
          <w:sz w:val="24"/>
          <w:szCs w:val="24"/>
          <w:rtl/>
        </w:rPr>
        <w:t xml:space="preserve"> تطورًا ملحوظًا في إطار سعي الدولة لتحقيق التنمية المستدامة ومواجهة التحديات المرتبطة بزيادة الطلب على الطاقة و</w:t>
      </w:r>
      <w:r w:rsidR="00575ECD">
        <w:rPr>
          <w:rFonts w:ascii="Simplified Arabic" w:eastAsia="Times New Roman" w:hAnsi="Simplified Arabic" w:cs="Simplified Arabic"/>
          <w:color w:val="0D0D0D" w:themeColor="text1" w:themeTint="F2"/>
          <w:sz w:val="24"/>
          <w:szCs w:val="24"/>
          <w:rtl/>
        </w:rPr>
        <w:t xml:space="preserve">التغيُّرات المُناخية </w:t>
      </w:r>
      <w:r w:rsidRPr="00394671">
        <w:rPr>
          <w:rFonts w:ascii="Simplified Arabic" w:eastAsia="Times New Roman" w:hAnsi="Simplified Arabic" w:cs="Simplified Arabic"/>
          <w:color w:val="0D0D0D" w:themeColor="text1" w:themeTint="F2"/>
          <w:sz w:val="24"/>
          <w:szCs w:val="24"/>
          <w:rtl/>
        </w:rPr>
        <w:t xml:space="preserve">، حيث تبنت سياسات تهدف إلى تنويع مزيج الطاقة وتقليل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إعتماد</w:t>
      </w:r>
      <w:r w:rsidR="00575ECD">
        <w:rPr>
          <w:rFonts w:ascii="Simplified Arabic" w:eastAsia="Times New Roman" w:hAnsi="Simplified Arabic" w:cs="Simplified Arabic"/>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rPr>
        <w:t xml:space="preserve">على الوقود الأحفوري والتوسع في </w:t>
      </w:r>
      <w:r w:rsidR="00B579E1">
        <w:rPr>
          <w:rFonts w:ascii="Simplified Arabic" w:eastAsia="Times New Roman" w:hAnsi="Simplified Arabic" w:cs="Simplified Arabic"/>
          <w:color w:val="0D0D0D" w:themeColor="text1" w:themeTint="F2"/>
          <w:sz w:val="24"/>
          <w:szCs w:val="24"/>
          <w:rtl/>
        </w:rPr>
        <w:t>إستخدام</w:t>
      </w:r>
      <w:r w:rsidR="00575ECD">
        <w:rPr>
          <w:rFonts w:ascii="Simplified Arabic" w:eastAsia="Times New Roman" w:hAnsi="Simplified Arabic" w:cs="Simplified Arabic"/>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rPr>
        <w:t xml:space="preserve">مصادر الطاقة </w:t>
      </w:r>
      <w:r w:rsidR="009B421D">
        <w:rPr>
          <w:rFonts w:ascii="Simplified Arabic" w:eastAsia="Times New Roman" w:hAnsi="Simplified Arabic" w:cs="Simplified Arabic"/>
          <w:color w:val="0D0D0D" w:themeColor="text1" w:themeTint="F2"/>
          <w:sz w:val="24"/>
          <w:szCs w:val="24"/>
          <w:rtl/>
        </w:rPr>
        <w:t>المُتجددة</w:t>
      </w:r>
      <w:r w:rsidRPr="00394671">
        <w:rPr>
          <w:rFonts w:ascii="Simplified Arabic" w:eastAsia="Times New Roman" w:hAnsi="Simplified Arabic" w:cs="Simplified Arabic"/>
          <w:color w:val="0D0D0D" w:themeColor="text1" w:themeTint="F2"/>
          <w:sz w:val="24"/>
          <w:szCs w:val="24"/>
          <w:rtl/>
        </w:rPr>
        <w:t xml:space="preserve">. وقد ساعدت الإصلاحات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Pr="00394671">
        <w:rPr>
          <w:rFonts w:ascii="Simplified Arabic" w:eastAsia="Times New Roman" w:hAnsi="Simplified Arabic" w:cs="Simplified Arabic"/>
          <w:color w:val="0D0D0D" w:themeColor="text1" w:themeTint="F2"/>
          <w:sz w:val="24"/>
          <w:szCs w:val="24"/>
          <w:rtl/>
        </w:rPr>
        <w:t>وتطوير البنية التحتية وتحسين كفاءة الشبكة الكهربائية على تهيئة بيئة مناسبة لل</w:t>
      </w:r>
      <w:r w:rsidR="00B579E1">
        <w:rPr>
          <w:rFonts w:ascii="Simplified Arabic" w:eastAsia="Times New Roman" w:hAnsi="Simplified Arabic" w:cs="Simplified Arabic"/>
          <w:color w:val="0D0D0D" w:themeColor="text1" w:themeTint="F2"/>
          <w:sz w:val="24"/>
          <w:szCs w:val="24"/>
          <w:rtl/>
        </w:rPr>
        <w:t>إستثمار</w:t>
      </w:r>
      <w:r w:rsidRPr="00394671">
        <w:rPr>
          <w:rFonts w:ascii="Simplified Arabic" w:eastAsia="Times New Roman" w:hAnsi="Simplified Arabic" w:cs="Simplified Arabic"/>
          <w:color w:val="0D0D0D" w:themeColor="text1" w:themeTint="F2"/>
          <w:sz w:val="24"/>
          <w:szCs w:val="24"/>
          <w:rtl/>
        </w:rPr>
        <w:t xml:space="preserve"> في هذا القطاع. وتمتلك مصر إمكانات كبيرة في مجالات الطاقة الشمسية وطاقة الرياح والطاقة الكهرومائية، وهو ما انعكس في تنفيذ مشروعات كبرى مثل مجمع بنبان ومحطات الرياح في الزعفرانة وجبل الزيت، إلى جانب </w:t>
      </w:r>
      <w:r w:rsidR="007E0C2B">
        <w:rPr>
          <w:rFonts w:ascii="Simplified Arabic" w:eastAsia="Times New Roman" w:hAnsi="Simplified Arabic" w:cs="Simplified Arabic"/>
          <w:color w:val="0D0D0D" w:themeColor="text1" w:themeTint="F2"/>
          <w:sz w:val="24"/>
          <w:szCs w:val="24"/>
          <w:rtl/>
        </w:rPr>
        <w:t>إستمرار</w:t>
      </w:r>
      <w:r w:rsidRPr="00394671">
        <w:rPr>
          <w:rFonts w:ascii="Simplified Arabic" w:eastAsia="Times New Roman" w:hAnsi="Simplified Arabic" w:cs="Simplified Arabic"/>
          <w:color w:val="0D0D0D" w:themeColor="text1" w:themeTint="F2"/>
          <w:sz w:val="24"/>
          <w:szCs w:val="24"/>
          <w:rtl/>
        </w:rPr>
        <w:t xml:space="preserve"> دور الطاقة المائية عبر السد العالي. ورغم هذا التقدم، لا تزال مساهمة الطاقة </w:t>
      </w:r>
      <w:r w:rsidR="009B421D">
        <w:rPr>
          <w:rFonts w:ascii="Simplified Arabic" w:eastAsia="Times New Roman" w:hAnsi="Simplified Arabic" w:cs="Simplified Arabic"/>
          <w:color w:val="0D0D0D" w:themeColor="text1" w:themeTint="F2"/>
          <w:sz w:val="24"/>
          <w:szCs w:val="24"/>
          <w:rtl/>
        </w:rPr>
        <w:t>المُتجددة</w:t>
      </w:r>
      <w:r w:rsidRPr="00394671">
        <w:rPr>
          <w:rFonts w:ascii="Simplified Arabic" w:eastAsia="Times New Roman" w:hAnsi="Simplified Arabic" w:cs="Simplified Arabic"/>
          <w:color w:val="0D0D0D" w:themeColor="text1" w:themeTint="F2"/>
          <w:sz w:val="24"/>
          <w:szCs w:val="24"/>
          <w:rtl/>
        </w:rPr>
        <w:t xml:space="preserve"> في مزيج الطاقة محدودة نسبيًا مقارنة بالوقود الأحفوري، حيث بلغت نحو 11.6% في عام 2024، مع </w:t>
      </w:r>
      <w:r w:rsidR="007E0C2B">
        <w:rPr>
          <w:rFonts w:ascii="Simplified Arabic" w:eastAsia="Times New Roman" w:hAnsi="Simplified Arabic" w:cs="Simplified Arabic"/>
          <w:color w:val="0D0D0D" w:themeColor="text1" w:themeTint="F2"/>
          <w:sz w:val="24"/>
          <w:szCs w:val="24"/>
          <w:rtl/>
        </w:rPr>
        <w:t>إستمرار</w:t>
      </w:r>
      <w:r w:rsidRPr="00394671">
        <w:rPr>
          <w:rFonts w:ascii="Simplified Arabic" w:eastAsia="Times New Roman" w:hAnsi="Simplified Arabic" w:cs="Simplified Arabic"/>
          <w:color w:val="0D0D0D" w:themeColor="text1" w:themeTint="F2"/>
          <w:sz w:val="24"/>
          <w:szCs w:val="24"/>
          <w:rtl/>
        </w:rPr>
        <w:t xml:space="preserve"> هيمنة الغاز الطبيعي كمصدر رئيس للطاقة. وتسعى الدولة إلى زيادة هذه النسبة مستقبلًا وفق </w:t>
      </w:r>
      <w:r w:rsidR="000A0408">
        <w:rPr>
          <w:rFonts w:ascii="Simplified Arabic" w:eastAsia="Times New Roman" w:hAnsi="Simplified Arabic" w:cs="Simplified Arabic"/>
          <w:color w:val="0D0D0D" w:themeColor="text1" w:themeTint="F2"/>
          <w:sz w:val="24"/>
          <w:szCs w:val="24"/>
          <w:rtl/>
        </w:rPr>
        <w:t>إستراتيجي</w:t>
      </w:r>
      <w:r w:rsidR="00575ECD">
        <w:rPr>
          <w:rFonts w:ascii="Simplified Arabic" w:eastAsia="Times New Roman" w:hAnsi="Simplified Arabic" w:cs="Simplified Arabic"/>
          <w:color w:val="0D0D0D" w:themeColor="text1" w:themeTint="F2"/>
          <w:sz w:val="24"/>
          <w:szCs w:val="24"/>
          <w:rtl/>
        </w:rPr>
        <w:t xml:space="preserve">ات </w:t>
      </w:r>
      <w:r w:rsidRPr="00394671">
        <w:rPr>
          <w:rFonts w:ascii="Simplified Arabic" w:eastAsia="Times New Roman" w:hAnsi="Simplified Arabic" w:cs="Simplified Arabic"/>
          <w:color w:val="0D0D0D" w:themeColor="text1" w:themeTint="F2"/>
          <w:sz w:val="24"/>
          <w:szCs w:val="24"/>
          <w:rtl/>
        </w:rPr>
        <w:t xml:space="preserve">طموحة قد تصل إلى 42% أو أكثر، بل وتستهدف نسبًا أعلى ضمن التوجه نحو </w:t>
      </w:r>
      <w:r w:rsidR="00B579E1">
        <w:rPr>
          <w:rFonts w:ascii="Simplified Arabic" w:eastAsia="Times New Roman" w:hAnsi="Simplified Arabic" w:cs="Simplified Arabic"/>
          <w:color w:val="0D0D0D" w:themeColor="text1" w:themeTint="F2"/>
          <w:sz w:val="24"/>
          <w:szCs w:val="24"/>
          <w:rtl/>
        </w:rPr>
        <w:t>إقتصاد</w:t>
      </w:r>
      <w:r w:rsidRPr="00394671">
        <w:rPr>
          <w:rFonts w:ascii="Simplified Arabic" w:eastAsia="Times New Roman" w:hAnsi="Simplified Arabic" w:cs="Simplified Arabic"/>
          <w:color w:val="0D0D0D" w:themeColor="text1" w:themeTint="F2"/>
          <w:sz w:val="24"/>
          <w:szCs w:val="24"/>
          <w:rtl/>
        </w:rPr>
        <w:t xml:space="preserve"> منخفض الكربون. ومع ذلك، يواجه القطاع عددًا من التحديات </w:t>
      </w:r>
      <w:r w:rsidR="00575ECD">
        <w:rPr>
          <w:rFonts w:ascii="Simplified Arabic" w:eastAsia="Times New Roman" w:hAnsi="Simplified Arabic" w:cs="Simplified Arabic"/>
          <w:color w:val="0D0D0D" w:themeColor="text1" w:themeTint="F2"/>
          <w:sz w:val="24"/>
          <w:szCs w:val="24"/>
          <w:rtl/>
        </w:rPr>
        <w:t>ال</w:t>
      </w:r>
      <w:r w:rsidR="00B579E1">
        <w:rPr>
          <w:rFonts w:ascii="Simplified Arabic" w:eastAsia="Times New Roman" w:hAnsi="Simplified Arabic" w:cs="Simplified Arabic"/>
          <w:color w:val="0D0D0D" w:themeColor="text1" w:themeTint="F2"/>
          <w:sz w:val="24"/>
          <w:szCs w:val="24"/>
          <w:rtl/>
        </w:rPr>
        <w:t>إقتصاد</w:t>
      </w:r>
      <w:r w:rsidR="00575ECD">
        <w:rPr>
          <w:rFonts w:ascii="Simplified Arabic" w:eastAsia="Times New Roman" w:hAnsi="Simplified Arabic" w:cs="Simplified Arabic"/>
          <w:color w:val="0D0D0D" w:themeColor="text1" w:themeTint="F2"/>
          <w:sz w:val="24"/>
          <w:szCs w:val="24"/>
          <w:rtl/>
        </w:rPr>
        <w:t xml:space="preserve">ية </w:t>
      </w:r>
      <w:r w:rsidRPr="00394671">
        <w:rPr>
          <w:rFonts w:ascii="Simplified Arabic" w:eastAsia="Times New Roman" w:hAnsi="Simplified Arabic" w:cs="Simplified Arabic"/>
          <w:color w:val="0D0D0D" w:themeColor="text1" w:themeTint="F2"/>
          <w:sz w:val="24"/>
          <w:szCs w:val="24"/>
          <w:rtl/>
        </w:rPr>
        <w:t>والتقنية و</w:t>
      </w:r>
      <w:r w:rsidR="00575ECD">
        <w:rPr>
          <w:rFonts w:ascii="Simplified Arabic" w:eastAsia="Times New Roman" w:hAnsi="Simplified Arabic" w:cs="Simplified Arabic"/>
          <w:color w:val="0D0D0D" w:themeColor="text1" w:themeTint="F2"/>
          <w:sz w:val="24"/>
          <w:szCs w:val="24"/>
          <w:rtl/>
        </w:rPr>
        <w:t xml:space="preserve">الإجتماعية </w:t>
      </w:r>
      <w:r w:rsidRPr="00394671">
        <w:rPr>
          <w:rFonts w:ascii="Simplified Arabic" w:eastAsia="Times New Roman" w:hAnsi="Simplified Arabic" w:cs="Simplified Arabic"/>
          <w:color w:val="0D0D0D" w:themeColor="text1" w:themeTint="F2"/>
          <w:sz w:val="24"/>
          <w:szCs w:val="24"/>
          <w:rtl/>
        </w:rPr>
        <w:t xml:space="preserve">والمؤسسية، مثل </w:t>
      </w:r>
      <w:r w:rsidR="00F2320B">
        <w:rPr>
          <w:rFonts w:ascii="Simplified Arabic" w:eastAsia="Times New Roman" w:hAnsi="Simplified Arabic" w:cs="Simplified Arabic"/>
          <w:color w:val="0D0D0D" w:themeColor="text1" w:themeTint="F2"/>
          <w:sz w:val="24"/>
          <w:szCs w:val="24"/>
          <w:rtl/>
        </w:rPr>
        <w:t>إرتفاع</w:t>
      </w:r>
      <w:r w:rsidRPr="00394671">
        <w:rPr>
          <w:rFonts w:ascii="Simplified Arabic" w:eastAsia="Times New Roman" w:hAnsi="Simplified Arabic" w:cs="Simplified Arabic"/>
          <w:color w:val="0D0D0D" w:themeColor="text1" w:themeTint="F2"/>
          <w:sz w:val="24"/>
          <w:szCs w:val="24"/>
          <w:rtl/>
        </w:rPr>
        <w:t xml:space="preserve"> تكاليف ال</w:t>
      </w:r>
      <w:r w:rsidR="00B579E1">
        <w:rPr>
          <w:rFonts w:ascii="Simplified Arabic" w:eastAsia="Times New Roman" w:hAnsi="Simplified Arabic" w:cs="Simplified Arabic"/>
          <w:color w:val="0D0D0D" w:themeColor="text1" w:themeTint="F2"/>
          <w:sz w:val="24"/>
          <w:szCs w:val="24"/>
          <w:rtl/>
        </w:rPr>
        <w:t>إستثمار</w:t>
      </w:r>
      <w:r w:rsidRPr="00394671">
        <w:rPr>
          <w:rFonts w:ascii="Simplified Arabic" w:eastAsia="Times New Roman" w:hAnsi="Simplified Arabic" w:cs="Simplified Arabic"/>
          <w:color w:val="0D0D0D" w:themeColor="text1" w:themeTint="F2"/>
          <w:sz w:val="24"/>
          <w:szCs w:val="24"/>
          <w:rtl/>
        </w:rPr>
        <w:t xml:space="preserve">، وضعف التمويل، ومحدودية الكفاءات المحلية، وصعوبات دمج الطاقة </w:t>
      </w:r>
      <w:r w:rsidR="009B421D">
        <w:rPr>
          <w:rFonts w:ascii="Simplified Arabic" w:eastAsia="Times New Roman" w:hAnsi="Simplified Arabic" w:cs="Simplified Arabic"/>
          <w:color w:val="0D0D0D" w:themeColor="text1" w:themeTint="F2"/>
          <w:sz w:val="24"/>
          <w:szCs w:val="24"/>
          <w:rtl/>
        </w:rPr>
        <w:t>المُتجددة</w:t>
      </w:r>
      <w:r w:rsidRPr="00394671">
        <w:rPr>
          <w:rFonts w:ascii="Simplified Arabic" w:eastAsia="Times New Roman" w:hAnsi="Simplified Arabic" w:cs="Simplified Arabic"/>
          <w:color w:val="0D0D0D" w:themeColor="text1" w:themeTint="F2"/>
          <w:sz w:val="24"/>
          <w:szCs w:val="24"/>
          <w:rtl/>
        </w:rPr>
        <w:t xml:space="preserve"> في الشبكة، إلى جانب بعض القيود التشريعية والبيئية، مما يستدعي تطوير سياسات أكثر دعمًا لتعزيز دور الطاقة </w:t>
      </w:r>
      <w:r w:rsidR="009B421D">
        <w:rPr>
          <w:rFonts w:ascii="Simplified Arabic" w:eastAsia="Times New Roman" w:hAnsi="Simplified Arabic" w:cs="Simplified Arabic"/>
          <w:color w:val="0D0D0D" w:themeColor="text1" w:themeTint="F2"/>
          <w:sz w:val="24"/>
          <w:szCs w:val="24"/>
          <w:rtl/>
        </w:rPr>
        <w:t>المُتجددة</w:t>
      </w:r>
      <w:r w:rsidRPr="00394671">
        <w:rPr>
          <w:rFonts w:ascii="Simplified Arabic" w:eastAsia="Times New Roman" w:hAnsi="Simplified Arabic" w:cs="Simplified Arabic"/>
          <w:color w:val="0D0D0D" w:themeColor="text1" w:themeTint="F2"/>
          <w:sz w:val="24"/>
          <w:szCs w:val="24"/>
          <w:rtl/>
        </w:rPr>
        <w:t xml:space="preserve"> في مصر.</w:t>
      </w:r>
      <w:r w:rsidRPr="00394671">
        <w:rPr>
          <w:rtl/>
        </w:rPr>
        <w:t xml:space="preserve"> </w:t>
      </w:r>
      <w:r w:rsidRPr="00394671">
        <w:rPr>
          <w:rFonts w:ascii="Simplified Arabic" w:eastAsia="Times New Roman" w:hAnsi="Simplified Arabic" w:cs="Simplified Arabic"/>
          <w:color w:val="0D0D0D" w:themeColor="text1" w:themeTint="F2"/>
          <w:sz w:val="24"/>
          <w:szCs w:val="24"/>
          <w:rtl/>
        </w:rPr>
        <w:t>وبصفة عامة توصل القسم إلى أهم النتائج التالية:(1)</w:t>
      </w:r>
      <w:r>
        <w:rPr>
          <w:rFonts w:ascii="Simplified Arabic" w:eastAsia="Times New Roman" w:hAnsi="Simplified Arabic" w:cs="Simplified Arabic" w:hint="cs"/>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قطاع الطاقة في مصر يشهد تحولًا نحو التنوع و</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(2)</w:t>
      </w:r>
      <w:r>
        <w:rPr>
          <w:rFonts w:ascii="Simplified Arabic" w:eastAsia="Times New Roman" w:hAnsi="Simplified Arabic" w:cs="Simplified Arabic" w:hint="cs"/>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lang w:bidi="ar-EG"/>
        </w:rPr>
        <w:t>تمتلك مصر إمكانات كبيرة في الطاقة الشمسية والرياح والمياه.</w:t>
      </w:r>
      <w:r>
        <w:rPr>
          <w:rFonts w:ascii="Simplified Arabic" w:eastAsia="Times New Roman" w:hAnsi="Simplified Arabic" w:cs="Simplified Arabic" w:hint="cs"/>
          <w:color w:val="0D0D0D" w:themeColor="text1" w:themeTint="F2"/>
          <w:sz w:val="24"/>
          <w:szCs w:val="24"/>
          <w:rtl/>
          <w:lang w:bidi="ar-EG"/>
        </w:rPr>
        <w:t>(3)</w:t>
      </w:r>
      <w:r w:rsidRPr="00394671">
        <w:rPr>
          <w:rFonts w:ascii="Simplified Arabic" w:eastAsia="Times New Roman" w:hAnsi="Simplified Arabic" w:cs="Simplified Arabic"/>
          <w:color w:val="0D0D0D" w:themeColor="text1" w:themeTint="F2"/>
          <w:sz w:val="24"/>
          <w:szCs w:val="24"/>
          <w:rtl/>
          <w:lang w:bidi="ar-EG"/>
        </w:rPr>
        <w:t xml:space="preserve">تنفيذ مشروعات كبرى عزز من نمو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(4)</w:t>
      </w:r>
      <w:r>
        <w:rPr>
          <w:rFonts w:ascii="Simplified Arabic" w:eastAsia="Times New Roman" w:hAnsi="Simplified Arabic" w:cs="Simplified Arabic" w:hint="cs"/>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lang w:bidi="ar-EG"/>
        </w:rPr>
        <w:t>لا يزال الوقود الأحفوري يهيمن على مزيج الطاقة.</w:t>
      </w:r>
      <w:r>
        <w:rPr>
          <w:rFonts w:ascii="Simplified Arabic" w:eastAsia="Times New Roman" w:hAnsi="Simplified Arabic" w:cs="Simplified Arabic" w:hint="cs"/>
          <w:color w:val="0D0D0D" w:themeColor="text1" w:themeTint="F2"/>
          <w:sz w:val="24"/>
          <w:szCs w:val="24"/>
          <w:rtl/>
        </w:rPr>
        <w:t>(</w:t>
      </w:r>
      <w:r w:rsidR="0065736B">
        <w:rPr>
          <w:rFonts w:ascii="Simplified Arabic" w:eastAsia="Times New Roman" w:hAnsi="Simplified Arabic" w:cs="Simplified Arabic" w:hint="cs"/>
          <w:color w:val="0D0D0D" w:themeColor="text1" w:themeTint="F2"/>
          <w:sz w:val="24"/>
          <w:szCs w:val="24"/>
          <w:rtl/>
        </w:rPr>
        <w:t>5</w:t>
      </w:r>
      <w:r>
        <w:rPr>
          <w:rFonts w:ascii="Simplified Arabic" w:eastAsia="Times New Roman" w:hAnsi="Simplified Arabic" w:cs="Simplified Arabic" w:hint="cs"/>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lang w:bidi="ar-EG"/>
        </w:rPr>
        <w:t xml:space="preserve">مساهمة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ما زالت محدودة لكنها في تزايد.</w:t>
      </w:r>
      <w:r>
        <w:rPr>
          <w:rFonts w:ascii="Simplified Arabic" w:eastAsia="Times New Roman" w:hAnsi="Simplified Arabic" w:cs="Simplified Arabic" w:hint="cs"/>
          <w:color w:val="0D0D0D" w:themeColor="text1" w:themeTint="F2"/>
          <w:sz w:val="24"/>
          <w:szCs w:val="24"/>
          <w:rtl/>
        </w:rPr>
        <w:t xml:space="preserve"> (</w:t>
      </w:r>
      <w:r w:rsidR="0065736B">
        <w:rPr>
          <w:rFonts w:ascii="Simplified Arabic" w:eastAsia="Times New Roman" w:hAnsi="Simplified Arabic" w:cs="Simplified Arabic" w:hint="cs"/>
          <w:color w:val="0D0D0D" w:themeColor="text1" w:themeTint="F2"/>
          <w:sz w:val="24"/>
          <w:szCs w:val="24"/>
          <w:rtl/>
        </w:rPr>
        <w:t>6</w:t>
      </w:r>
      <w:r>
        <w:rPr>
          <w:rFonts w:ascii="Simplified Arabic" w:eastAsia="Times New Roman" w:hAnsi="Simplified Arabic" w:cs="Simplified Arabic" w:hint="cs"/>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lang w:bidi="ar-EG"/>
        </w:rPr>
        <w:t xml:space="preserve">وجود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ات </w:t>
      </w:r>
      <w:r w:rsidRPr="00394671">
        <w:rPr>
          <w:rFonts w:ascii="Simplified Arabic" w:eastAsia="Times New Roman" w:hAnsi="Simplified Arabic" w:cs="Simplified Arabic"/>
          <w:color w:val="0D0D0D" w:themeColor="text1" w:themeTint="F2"/>
          <w:sz w:val="24"/>
          <w:szCs w:val="24"/>
          <w:rtl/>
          <w:lang w:bidi="ar-EG"/>
        </w:rPr>
        <w:t>طموحة لرفع نسبة الطاقة النظيفة مستقب</w:t>
      </w:r>
      <w:r w:rsidR="002C5527">
        <w:rPr>
          <w:rFonts w:ascii="Simplified Arabic" w:eastAsia="Times New Roman" w:hAnsi="Simplified Arabic" w:cs="Simplified Arabic" w:hint="cs"/>
          <w:color w:val="0D0D0D" w:themeColor="text1" w:themeTint="F2"/>
          <w:sz w:val="24"/>
          <w:szCs w:val="24"/>
          <w:rtl/>
          <w:lang w:bidi="ar-EG"/>
        </w:rPr>
        <w:t>لاً</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rPr>
        <w:t>(</w:t>
      </w:r>
      <w:r w:rsidR="0065736B">
        <w:rPr>
          <w:rFonts w:ascii="Simplified Arabic" w:eastAsia="Times New Roman" w:hAnsi="Simplified Arabic" w:cs="Simplified Arabic" w:hint="cs"/>
          <w:color w:val="0D0D0D" w:themeColor="text1" w:themeTint="F2"/>
          <w:sz w:val="24"/>
          <w:szCs w:val="24"/>
          <w:rtl/>
        </w:rPr>
        <w:t>7</w:t>
      </w:r>
      <w:r>
        <w:rPr>
          <w:rFonts w:ascii="Simplified Arabic" w:eastAsia="Times New Roman" w:hAnsi="Simplified Arabic" w:cs="Simplified Arabic" w:hint="cs"/>
          <w:color w:val="0D0D0D" w:themeColor="text1" w:themeTint="F2"/>
          <w:sz w:val="24"/>
          <w:szCs w:val="24"/>
          <w:rtl/>
        </w:rPr>
        <w:t xml:space="preserve">) </w:t>
      </w:r>
      <w:r w:rsidRPr="00394671">
        <w:rPr>
          <w:rFonts w:ascii="Simplified Arabic" w:eastAsia="Times New Roman" w:hAnsi="Simplified Arabic" w:cs="Simplified Arabic"/>
          <w:color w:val="0D0D0D" w:themeColor="text1" w:themeTint="F2"/>
          <w:sz w:val="24"/>
          <w:szCs w:val="24"/>
          <w:rtl/>
          <w:lang w:bidi="ar-EG"/>
        </w:rPr>
        <w:t xml:space="preserve">يواجه القطاع تحديات </w:t>
      </w:r>
      <w:r w:rsidR="00B579E1">
        <w:rPr>
          <w:rFonts w:ascii="Simplified Arabic" w:eastAsia="Times New Roman" w:hAnsi="Simplified Arabic" w:cs="Simplified Arabic"/>
          <w:color w:val="0D0D0D" w:themeColor="text1" w:themeTint="F2"/>
          <w:sz w:val="24"/>
          <w:szCs w:val="24"/>
          <w:rtl/>
          <w:lang w:bidi="ar-EG"/>
        </w:rPr>
        <w:t>إقتصاد</w:t>
      </w:r>
      <w:r w:rsidRPr="00394671">
        <w:rPr>
          <w:rFonts w:ascii="Simplified Arabic" w:eastAsia="Times New Roman" w:hAnsi="Simplified Arabic" w:cs="Simplified Arabic"/>
          <w:color w:val="0D0D0D" w:themeColor="text1" w:themeTint="F2"/>
          <w:sz w:val="24"/>
          <w:szCs w:val="24"/>
          <w:rtl/>
          <w:lang w:bidi="ar-EG"/>
        </w:rPr>
        <w:t>ية وتقنية وتشريعية تعيق التوسع السريع</w:t>
      </w:r>
      <w:r>
        <w:rPr>
          <w:rFonts w:ascii="Simplified Arabic" w:eastAsia="Times New Roman" w:hAnsi="Simplified Arabic" w:cs="Simplified Arabic" w:hint="cs"/>
          <w:color w:val="0D0D0D" w:themeColor="text1" w:themeTint="F2"/>
          <w:sz w:val="24"/>
          <w:szCs w:val="24"/>
          <w:rtl/>
          <w:lang w:bidi="ar-EG"/>
        </w:rPr>
        <w:t>.</w:t>
      </w:r>
    </w:p>
    <w:p w14:paraId="255E93EA" w14:textId="0642FB5D" w:rsidR="00394671" w:rsidRDefault="00394671"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color w:val="0D0D0D" w:themeColor="text1" w:themeTint="F2"/>
          <w:sz w:val="24"/>
          <w:szCs w:val="24"/>
          <w:rtl/>
          <w:lang w:bidi="ar-EG"/>
        </w:rPr>
        <w:t xml:space="preserve">أوضح القسم الرابع </w:t>
      </w:r>
      <w:r w:rsidRPr="00394671">
        <w:rPr>
          <w:rFonts w:ascii="Simplified Arabic" w:eastAsia="Times New Roman" w:hAnsi="Simplified Arabic" w:cs="Simplified Arabic"/>
          <w:color w:val="0D0D0D" w:themeColor="text1" w:themeTint="F2"/>
          <w:sz w:val="24"/>
          <w:szCs w:val="24"/>
          <w:rtl/>
          <w:lang w:bidi="ar-EG"/>
        </w:rPr>
        <w:t>التجارب الدولية</w:t>
      </w:r>
      <w:r>
        <w:rPr>
          <w:rFonts w:ascii="Simplified Arabic" w:eastAsia="Times New Roman" w:hAnsi="Simplified Arabic" w:cs="Simplified Arabic" w:hint="cs"/>
          <w:color w:val="0D0D0D" w:themeColor="text1" w:themeTint="F2"/>
          <w:sz w:val="24"/>
          <w:szCs w:val="24"/>
          <w:rtl/>
          <w:lang w:bidi="ar-EG"/>
        </w:rPr>
        <w:t xml:space="preserve"> في </w:t>
      </w:r>
      <w:r w:rsidR="00B579E1">
        <w:rPr>
          <w:rFonts w:ascii="Simplified Arabic" w:eastAsia="Times New Roman" w:hAnsi="Simplified Arabic" w:cs="Simplified Arabic" w:hint="cs"/>
          <w:color w:val="0D0D0D" w:themeColor="text1" w:themeTint="F2"/>
          <w:sz w:val="24"/>
          <w:szCs w:val="24"/>
          <w:rtl/>
          <w:lang w:bidi="ar-EG"/>
        </w:rPr>
        <w:t>إستخدام</w:t>
      </w:r>
      <w:r w:rsidR="00575ECD">
        <w:rPr>
          <w:rFonts w:ascii="Simplified Arabic" w:eastAsia="Times New Roman" w:hAnsi="Simplified Arabic" w:cs="Simplified Arabic" w:hint="cs"/>
          <w:color w:val="0D0D0D" w:themeColor="text1" w:themeTint="F2"/>
          <w:sz w:val="24"/>
          <w:szCs w:val="24"/>
          <w:rtl/>
          <w:lang w:bidi="ar-EG"/>
        </w:rPr>
        <w:t xml:space="preserve"> </w:t>
      </w:r>
      <w:r>
        <w:rPr>
          <w:rFonts w:ascii="Simplified Arabic" w:eastAsia="Times New Roman" w:hAnsi="Simplified Arabic" w:cs="Simplified Arabic" w:hint="cs"/>
          <w:color w:val="0D0D0D" w:themeColor="text1" w:themeTint="F2"/>
          <w:sz w:val="24"/>
          <w:szCs w:val="24"/>
          <w:rtl/>
          <w:lang w:bidi="ar-EG"/>
        </w:rPr>
        <w:t xml:space="preserve">الطاقة </w:t>
      </w:r>
      <w:r w:rsidR="009B421D">
        <w:rPr>
          <w:rFonts w:ascii="Simplified Arabic" w:eastAsia="Times New Roman" w:hAnsi="Simplified Arabic" w:cs="Simplified Arabic" w:hint="cs"/>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خاصة في الصين وألمانيا والسويد، أن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تمثل أداة </w:t>
      </w:r>
      <w:r w:rsidR="000A0408">
        <w:rPr>
          <w:rFonts w:ascii="Simplified Arabic" w:eastAsia="Times New Roman" w:hAnsi="Simplified Arabic" w:cs="Simplified Arabic"/>
          <w:color w:val="0D0D0D" w:themeColor="text1" w:themeTint="F2"/>
          <w:sz w:val="24"/>
          <w:szCs w:val="24"/>
          <w:rtl/>
          <w:lang w:bidi="ar-EG"/>
        </w:rPr>
        <w:t>إستراتيجي</w:t>
      </w:r>
      <w:r w:rsidR="00575ECD">
        <w:rPr>
          <w:rFonts w:ascii="Simplified Arabic" w:eastAsia="Times New Roman" w:hAnsi="Simplified Arabic" w:cs="Simplified Arabic"/>
          <w:color w:val="0D0D0D" w:themeColor="text1" w:themeTint="F2"/>
          <w:sz w:val="24"/>
          <w:szCs w:val="24"/>
          <w:rtl/>
          <w:lang w:bidi="ar-EG"/>
        </w:rPr>
        <w:t xml:space="preserve">ة  </w:t>
      </w:r>
      <w:r w:rsidRPr="00394671">
        <w:rPr>
          <w:rFonts w:ascii="Simplified Arabic" w:eastAsia="Times New Roman" w:hAnsi="Simplified Arabic" w:cs="Simplified Arabic"/>
          <w:color w:val="0D0D0D" w:themeColor="text1" w:themeTint="F2"/>
          <w:sz w:val="24"/>
          <w:szCs w:val="24"/>
          <w:rtl/>
          <w:lang w:bidi="ar-EG"/>
        </w:rPr>
        <w:t xml:space="preserve">فعالة لمواجهة </w:t>
      </w:r>
      <w:r w:rsidR="00575ECD">
        <w:rPr>
          <w:rFonts w:ascii="Simplified Arabic" w:eastAsia="Times New Roman" w:hAnsi="Simplified Arabic" w:cs="Simplified Arabic"/>
          <w:color w:val="0D0D0D" w:themeColor="text1" w:themeTint="F2"/>
          <w:sz w:val="24"/>
          <w:szCs w:val="24"/>
          <w:rtl/>
          <w:lang w:bidi="ar-EG"/>
        </w:rPr>
        <w:t xml:space="preserve">التغيُّرات المُناخية </w:t>
      </w:r>
      <w:r w:rsidRPr="00394671">
        <w:rPr>
          <w:rFonts w:ascii="Simplified Arabic" w:eastAsia="Times New Roman" w:hAnsi="Simplified Arabic" w:cs="Simplified Arabic"/>
          <w:color w:val="0D0D0D" w:themeColor="text1" w:themeTint="F2"/>
          <w:sz w:val="24"/>
          <w:szCs w:val="24"/>
          <w:rtl/>
          <w:lang w:bidi="ar-EG"/>
        </w:rPr>
        <w:t>وتحقيق التنمية المستدامة، حيث اعتمدت هذه الدول على سياسات متكاملة تشمل دعم ال</w:t>
      </w:r>
      <w:r w:rsidR="00B579E1">
        <w:rPr>
          <w:rFonts w:ascii="Simplified Arabic" w:eastAsia="Times New Roman" w:hAnsi="Simplified Arabic" w:cs="Simplified Arabic"/>
          <w:color w:val="0D0D0D" w:themeColor="text1" w:themeTint="F2"/>
          <w:sz w:val="24"/>
          <w:szCs w:val="24"/>
          <w:rtl/>
          <w:lang w:bidi="ar-EG"/>
        </w:rPr>
        <w:t>إستثمار</w:t>
      </w:r>
      <w:r w:rsidRPr="00394671">
        <w:rPr>
          <w:rFonts w:ascii="Simplified Arabic" w:eastAsia="Times New Roman" w:hAnsi="Simplified Arabic" w:cs="Simplified Arabic"/>
          <w:color w:val="0D0D0D" w:themeColor="text1" w:themeTint="F2"/>
          <w:sz w:val="24"/>
          <w:szCs w:val="24"/>
          <w:rtl/>
          <w:lang w:bidi="ar-EG"/>
        </w:rPr>
        <w:t xml:space="preserve">، والتشريعات البيئية، والتطوير التكنولوجي، وتعزيز البحث العلمي، مما أدى إلى التوسع الكبير في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 xml:space="preserve">مصادر الطاقة النظيفة وتقليل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 xml:space="preserve">على الوقود الأحفوري. وقد ساهم ذلك في خفض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394671">
        <w:rPr>
          <w:rFonts w:ascii="Simplified Arabic" w:eastAsia="Times New Roman" w:hAnsi="Simplified Arabic" w:cs="Simplified Arabic"/>
          <w:color w:val="0D0D0D" w:themeColor="text1" w:themeTint="F2"/>
          <w:sz w:val="24"/>
          <w:szCs w:val="24"/>
          <w:rtl/>
          <w:lang w:bidi="ar-EG"/>
        </w:rPr>
        <w:t>الكربونية، وتحسين كفاءة الطاقة، وتعزيز النمو ال</w:t>
      </w:r>
      <w:r w:rsidR="00B579E1">
        <w:rPr>
          <w:rFonts w:ascii="Simplified Arabic" w:eastAsia="Times New Roman" w:hAnsi="Simplified Arabic" w:cs="Simplified Arabic"/>
          <w:color w:val="0D0D0D" w:themeColor="text1" w:themeTint="F2"/>
          <w:sz w:val="24"/>
          <w:szCs w:val="24"/>
          <w:rtl/>
          <w:lang w:bidi="ar-EG"/>
        </w:rPr>
        <w:t>إقتصاد</w:t>
      </w:r>
      <w:r w:rsidRPr="00394671">
        <w:rPr>
          <w:rFonts w:ascii="Simplified Arabic" w:eastAsia="Times New Roman" w:hAnsi="Simplified Arabic" w:cs="Simplified Arabic"/>
          <w:color w:val="0D0D0D" w:themeColor="text1" w:themeTint="F2"/>
          <w:sz w:val="24"/>
          <w:szCs w:val="24"/>
          <w:rtl/>
          <w:lang w:bidi="ar-EG"/>
        </w:rPr>
        <w:t>ي وخلق فرص العمل، مع تحقيق توازن بين الأبعاد البيئية و</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394671">
        <w:rPr>
          <w:rFonts w:ascii="Simplified Arabic" w:eastAsia="Times New Roman" w:hAnsi="Simplified Arabic" w:cs="Simplified Arabic"/>
          <w:color w:val="0D0D0D" w:themeColor="text1" w:themeTint="F2"/>
          <w:sz w:val="24"/>
          <w:szCs w:val="24"/>
          <w:rtl/>
          <w:lang w:bidi="ar-EG"/>
        </w:rPr>
        <w:t>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394671">
        <w:rPr>
          <w:rFonts w:ascii="Simplified Arabic" w:eastAsia="Times New Roman" w:hAnsi="Simplified Arabic" w:cs="Simplified Arabic"/>
          <w:color w:val="0D0D0D" w:themeColor="text1" w:themeTint="F2"/>
          <w:sz w:val="24"/>
          <w:szCs w:val="24"/>
          <w:rtl/>
          <w:lang w:bidi="ar-EG"/>
        </w:rPr>
        <w:t xml:space="preserve">. كما أبرزت هذه التجارب أهمية التخطيط طويل الأجل وتكامل السياسات والشراكات الدولية في نجاح التحول نحو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وهو ما يوفر نموذجًا يمكن </w:t>
      </w:r>
      <w:r w:rsidR="00842B52">
        <w:rPr>
          <w:rFonts w:ascii="Simplified Arabic" w:eastAsia="Times New Roman" w:hAnsi="Simplified Arabic" w:cs="Simplified Arabic"/>
          <w:color w:val="0D0D0D" w:themeColor="text1" w:themeTint="F2"/>
          <w:sz w:val="24"/>
          <w:szCs w:val="24"/>
          <w:rtl/>
          <w:lang w:bidi="ar-EG"/>
        </w:rPr>
        <w:t>الإستفادة</w:t>
      </w:r>
      <w:r w:rsidRPr="00394671">
        <w:rPr>
          <w:rFonts w:ascii="Simplified Arabic" w:eastAsia="Times New Roman" w:hAnsi="Simplified Arabic" w:cs="Simplified Arabic"/>
          <w:color w:val="0D0D0D" w:themeColor="text1" w:themeTint="F2"/>
          <w:sz w:val="24"/>
          <w:szCs w:val="24"/>
          <w:rtl/>
          <w:lang w:bidi="ar-EG"/>
        </w:rPr>
        <w:t xml:space="preserve"> منه في تطوير سياسات الطاقة في مصر لمواجهة </w:t>
      </w:r>
      <w:r w:rsidR="00575ECD">
        <w:rPr>
          <w:rFonts w:ascii="Simplified Arabic" w:eastAsia="Times New Roman" w:hAnsi="Simplified Arabic" w:cs="Simplified Arabic"/>
          <w:color w:val="0D0D0D" w:themeColor="text1" w:themeTint="F2"/>
          <w:sz w:val="24"/>
          <w:szCs w:val="24"/>
          <w:rtl/>
          <w:lang w:bidi="ar-EG"/>
        </w:rPr>
        <w:t xml:space="preserve">التغيُّرات المُناخية </w:t>
      </w:r>
      <w:r w:rsidRPr="00394671">
        <w:rPr>
          <w:rFonts w:ascii="Simplified Arabic" w:eastAsia="Times New Roman" w:hAnsi="Simplified Arabic" w:cs="Simplified Arabic"/>
          <w:color w:val="0D0D0D" w:themeColor="text1" w:themeTint="F2"/>
          <w:sz w:val="24"/>
          <w:szCs w:val="24"/>
          <w:rtl/>
          <w:lang w:bidi="ar-EG"/>
        </w:rPr>
        <w:t>.</w:t>
      </w:r>
      <w:r w:rsidRPr="00394671">
        <w:rPr>
          <w:rtl/>
        </w:rPr>
        <w:t xml:space="preserve"> </w:t>
      </w:r>
      <w:r w:rsidRPr="00394671">
        <w:rPr>
          <w:rFonts w:ascii="Simplified Arabic" w:eastAsia="Times New Roman" w:hAnsi="Simplified Arabic" w:cs="Simplified Arabic"/>
          <w:color w:val="0D0D0D" w:themeColor="text1" w:themeTint="F2"/>
          <w:sz w:val="24"/>
          <w:szCs w:val="24"/>
          <w:rtl/>
          <w:lang w:bidi="ar-EG"/>
        </w:rPr>
        <w:t>وبصفة عامة توصل القسم إلى أهم النتائج التالية:(1)</w:t>
      </w:r>
      <w:r>
        <w:rPr>
          <w:rFonts w:ascii="Simplified Arabic" w:eastAsia="Times New Roman" w:hAnsi="Simplified Arabic" w:cs="Simplified Arabic" w:hint="cs"/>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أداة فعالة للحد من </w:t>
      </w:r>
      <w:r w:rsidR="00575ECD">
        <w:rPr>
          <w:rFonts w:ascii="Simplified Arabic" w:eastAsia="Times New Roman" w:hAnsi="Simplified Arabic" w:cs="Simplified Arabic"/>
          <w:color w:val="0D0D0D" w:themeColor="text1" w:themeTint="F2"/>
          <w:sz w:val="24"/>
          <w:szCs w:val="24"/>
          <w:rtl/>
          <w:lang w:bidi="ar-EG"/>
        </w:rPr>
        <w:t xml:space="preserve">التغيُّرات المُناخية </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(2) </w:t>
      </w:r>
      <w:r w:rsidRPr="00394671">
        <w:rPr>
          <w:rFonts w:ascii="Simplified Arabic" w:eastAsia="Times New Roman" w:hAnsi="Simplified Arabic" w:cs="Simplified Arabic"/>
          <w:color w:val="0D0D0D" w:themeColor="text1" w:themeTint="F2"/>
          <w:sz w:val="24"/>
          <w:szCs w:val="24"/>
          <w:rtl/>
          <w:lang w:bidi="ar-EG"/>
        </w:rPr>
        <w:t>السياسات الحكومية والدعم المالي عنصران حاسمان لنجاح التحول الطاقي.</w:t>
      </w:r>
      <w:r>
        <w:rPr>
          <w:rFonts w:ascii="Simplified Arabic" w:eastAsia="Times New Roman" w:hAnsi="Simplified Arabic" w:cs="Simplified Arabic" w:hint="cs"/>
          <w:color w:val="0D0D0D" w:themeColor="text1" w:themeTint="F2"/>
          <w:sz w:val="24"/>
          <w:szCs w:val="24"/>
          <w:rtl/>
          <w:lang w:bidi="ar-EG"/>
        </w:rPr>
        <w:t xml:space="preserve">(3) </w:t>
      </w:r>
      <w:r w:rsidR="00B579E1">
        <w:rPr>
          <w:rFonts w:ascii="Simplified Arabic" w:eastAsia="Times New Roman" w:hAnsi="Simplified Arabic" w:cs="Simplified Arabic"/>
          <w:color w:val="0D0D0D" w:themeColor="text1" w:themeTint="F2"/>
          <w:sz w:val="24"/>
          <w:szCs w:val="24"/>
          <w:rtl/>
          <w:lang w:bidi="ar-EG"/>
        </w:rPr>
        <w:t>الإبتكار</w:t>
      </w:r>
      <w:r w:rsidRPr="00394671">
        <w:rPr>
          <w:rFonts w:ascii="Simplified Arabic" w:eastAsia="Times New Roman" w:hAnsi="Simplified Arabic" w:cs="Simplified Arabic"/>
          <w:color w:val="0D0D0D" w:themeColor="text1" w:themeTint="F2"/>
          <w:sz w:val="24"/>
          <w:szCs w:val="24"/>
          <w:rtl/>
          <w:lang w:bidi="ar-EG"/>
        </w:rPr>
        <w:t xml:space="preserve"> والتكنولوجيا يسهمان في خفض التكاليف وتحسين الكفاءة.</w:t>
      </w:r>
      <w:r>
        <w:rPr>
          <w:rFonts w:ascii="Simplified Arabic" w:eastAsia="Times New Roman" w:hAnsi="Simplified Arabic" w:cs="Simplified Arabic" w:hint="cs"/>
          <w:color w:val="0D0D0D" w:themeColor="text1" w:themeTint="F2"/>
          <w:sz w:val="24"/>
          <w:szCs w:val="24"/>
          <w:rtl/>
          <w:lang w:bidi="ar-EG"/>
        </w:rPr>
        <w:t xml:space="preserve">(4) </w:t>
      </w:r>
      <w:r w:rsidRPr="00394671">
        <w:rPr>
          <w:rFonts w:ascii="Simplified Arabic" w:eastAsia="Times New Roman" w:hAnsi="Simplified Arabic" w:cs="Simplified Arabic"/>
          <w:color w:val="0D0D0D" w:themeColor="text1" w:themeTint="F2"/>
          <w:sz w:val="24"/>
          <w:szCs w:val="24"/>
          <w:rtl/>
          <w:lang w:bidi="ar-EG"/>
        </w:rPr>
        <w:t>التجارب الدولية تؤكد أهمية التخطيط طويل الأجل.</w:t>
      </w:r>
      <w:r>
        <w:rPr>
          <w:rFonts w:ascii="Simplified Arabic" w:eastAsia="Times New Roman" w:hAnsi="Simplified Arabic" w:cs="Simplified Arabic" w:hint="cs"/>
          <w:color w:val="0D0D0D" w:themeColor="text1" w:themeTint="F2"/>
          <w:sz w:val="24"/>
          <w:szCs w:val="24"/>
          <w:rtl/>
          <w:lang w:bidi="ar-EG"/>
        </w:rPr>
        <w:t xml:space="preserve">(5) </w:t>
      </w:r>
      <w:r w:rsidRPr="00394671">
        <w:rPr>
          <w:rFonts w:ascii="Simplified Arabic" w:eastAsia="Times New Roman" w:hAnsi="Simplified Arabic" w:cs="Simplified Arabic"/>
          <w:color w:val="0D0D0D" w:themeColor="text1" w:themeTint="F2"/>
          <w:sz w:val="24"/>
          <w:szCs w:val="24"/>
          <w:rtl/>
          <w:lang w:bidi="ar-EG"/>
        </w:rPr>
        <w:t xml:space="preserve">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تساهم في خفض </w:t>
      </w:r>
      <w:r w:rsidR="000A0408">
        <w:rPr>
          <w:rFonts w:ascii="Simplified Arabic" w:eastAsia="Times New Roman" w:hAnsi="Simplified Arabic" w:cs="Simplified Arabic"/>
          <w:color w:val="0D0D0D" w:themeColor="text1" w:themeTint="F2"/>
          <w:sz w:val="24"/>
          <w:szCs w:val="24"/>
          <w:rtl/>
          <w:lang w:bidi="ar-EG"/>
        </w:rPr>
        <w:t xml:space="preserve">الإنبعاثات </w:t>
      </w:r>
      <w:r w:rsidRPr="00394671">
        <w:rPr>
          <w:rFonts w:ascii="Simplified Arabic" w:eastAsia="Times New Roman" w:hAnsi="Simplified Arabic" w:cs="Simplified Arabic"/>
          <w:color w:val="0D0D0D" w:themeColor="text1" w:themeTint="F2"/>
          <w:sz w:val="24"/>
          <w:szCs w:val="24"/>
          <w:rtl/>
          <w:lang w:bidi="ar-EG"/>
        </w:rPr>
        <w:t>وتحقيق النمو ال</w:t>
      </w:r>
      <w:r w:rsidR="00B579E1">
        <w:rPr>
          <w:rFonts w:ascii="Simplified Arabic" w:eastAsia="Times New Roman" w:hAnsi="Simplified Arabic" w:cs="Simplified Arabic"/>
          <w:color w:val="0D0D0D" w:themeColor="text1" w:themeTint="F2"/>
          <w:sz w:val="24"/>
          <w:szCs w:val="24"/>
          <w:rtl/>
          <w:lang w:bidi="ar-EG"/>
        </w:rPr>
        <w:t>إقتصاد</w:t>
      </w:r>
      <w:r w:rsidRPr="00394671">
        <w:rPr>
          <w:rFonts w:ascii="Simplified Arabic" w:eastAsia="Times New Roman" w:hAnsi="Simplified Arabic" w:cs="Simplified Arabic"/>
          <w:color w:val="0D0D0D" w:themeColor="text1" w:themeTint="F2"/>
          <w:sz w:val="24"/>
          <w:szCs w:val="24"/>
          <w:rtl/>
          <w:lang w:bidi="ar-EG"/>
        </w:rPr>
        <w:t>ي.</w:t>
      </w:r>
      <w:r>
        <w:rPr>
          <w:rFonts w:ascii="Simplified Arabic" w:eastAsia="Times New Roman" w:hAnsi="Simplified Arabic" w:cs="Simplified Arabic" w:hint="cs"/>
          <w:color w:val="0D0D0D" w:themeColor="text1" w:themeTint="F2"/>
          <w:sz w:val="24"/>
          <w:szCs w:val="24"/>
          <w:rtl/>
          <w:lang w:bidi="ar-EG"/>
        </w:rPr>
        <w:t xml:space="preserve">(6) </w:t>
      </w:r>
      <w:r w:rsidRPr="00394671">
        <w:rPr>
          <w:rFonts w:ascii="Simplified Arabic" w:eastAsia="Times New Roman" w:hAnsi="Simplified Arabic" w:cs="Simplified Arabic"/>
          <w:color w:val="0D0D0D" w:themeColor="text1" w:themeTint="F2"/>
          <w:sz w:val="24"/>
          <w:szCs w:val="24"/>
          <w:rtl/>
          <w:lang w:bidi="ar-EG"/>
        </w:rPr>
        <w:t>تحقق توازنًا بين الأبعاد البيئية و</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394671">
        <w:rPr>
          <w:rFonts w:ascii="Simplified Arabic" w:eastAsia="Times New Roman" w:hAnsi="Simplified Arabic" w:cs="Simplified Arabic"/>
          <w:color w:val="0D0D0D" w:themeColor="text1" w:themeTint="F2"/>
          <w:sz w:val="24"/>
          <w:szCs w:val="24"/>
          <w:rtl/>
          <w:lang w:bidi="ar-EG"/>
        </w:rPr>
        <w:t>و</w:t>
      </w:r>
      <w:r w:rsidR="00575ECD">
        <w:rPr>
          <w:rFonts w:ascii="Simplified Arabic" w:eastAsia="Times New Roman" w:hAnsi="Simplified Arabic" w:cs="Simplified Arabic"/>
          <w:color w:val="0D0D0D" w:themeColor="text1" w:themeTint="F2"/>
          <w:sz w:val="24"/>
          <w:szCs w:val="24"/>
          <w:rtl/>
          <w:lang w:bidi="ar-EG"/>
        </w:rPr>
        <w:t xml:space="preserve">الإجتماعية </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(7) </w:t>
      </w:r>
      <w:r w:rsidRPr="00394671">
        <w:rPr>
          <w:rFonts w:ascii="Simplified Arabic" w:eastAsia="Times New Roman" w:hAnsi="Simplified Arabic" w:cs="Simplified Arabic"/>
          <w:color w:val="0D0D0D" w:themeColor="text1" w:themeTint="F2"/>
          <w:sz w:val="24"/>
          <w:szCs w:val="24"/>
          <w:rtl/>
          <w:lang w:bidi="ar-EG"/>
        </w:rPr>
        <w:t xml:space="preserve">يمكن لمصر </w:t>
      </w:r>
      <w:r w:rsidR="00842B52">
        <w:rPr>
          <w:rFonts w:ascii="Simplified Arabic" w:eastAsia="Times New Roman" w:hAnsi="Simplified Arabic" w:cs="Simplified Arabic"/>
          <w:color w:val="0D0D0D" w:themeColor="text1" w:themeTint="F2"/>
          <w:sz w:val="24"/>
          <w:szCs w:val="24"/>
          <w:rtl/>
          <w:lang w:bidi="ar-EG"/>
        </w:rPr>
        <w:t>الإستفادة</w:t>
      </w:r>
      <w:r w:rsidRPr="00394671">
        <w:rPr>
          <w:rFonts w:ascii="Simplified Arabic" w:eastAsia="Times New Roman" w:hAnsi="Simplified Arabic" w:cs="Simplified Arabic"/>
          <w:color w:val="0D0D0D" w:themeColor="text1" w:themeTint="F2"/>
          <w:sz w:val="24"/>
          <w:szCs w:val="24"/>
          <w:rtl/>
          <w:lang w:bidi="ar-EG"/>
        </w:rPr>
        <w:t xml:space="preserve"> من هذه التجارب لتطوير قطاع الطاقة لديها.</w:t>
      </w:r>
    </w:p>
    <w:p w14:paraId="47F3F704" w14:textId="0EC2BEF6" w:rsidR="00394671" w:rsidRDefault="00394671"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color w:val="0D0D0D" w:themeColor="text1" w:themeTint="F2"/>
          <w:sz w:val="24"/>
          <w:szCs w:val="24"/>
          <w:rtl/>
          <w:lang w:bidi="ar-EG"/>
        </w:rPr>
        <w:t xml:space="preserve">ركز القسم الأخير على </w:t>
      </w:r>
      <w:r w:rsidRPr="00394671">
        <w:rPr>
          <w:rFonts w:ascii="Simplified Arabic" w:eastAsia="Times New Roman" w:hAnsi="Simplified Arabic" w:cs="Simplified Arabic"/>
          <w:color w:val="0D0D0D" w:themeColor="text1" w:themeTint="F2"/>
          <w:sz w:val="24"/>
          <w:szCs w:val="24"/>
          <w:rtl/>
          <w:lang w:bidi="ar-EG"/>
        </w:rPr>
        <w:t xml:space="preserve">السياسات المقترحة لتعزيز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في مصر على بناء إطار متكامل يجمع بين الأدوات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394671">
        <w:rPr>
          <w:rFonts w:ascii="Simplified Arabic" w:eastAsia="Times New Roman" w:hAnsi="Simplified Arabic" w:cs="Simplified Arabic"/>
          <w:color w:val="0D0D0D" w:themeColor="text1" w:themeTint="F2"/>
          <w:sz w:val="24"/>
          <w:szCs w:val="24"/>
          <w:rtl/>
          <w:lang w:bidi="ar-EG"/>
        </w:rPr>
        <w:t xml:space="preserve">، والتشريعات المنظمة، والتطوير التكنولوجي، والشراكات الدولية، مستفيدة من تجارب دول رائدة. </w:t>
      </w:r>
      <w:r w:rsidR="00B579E1">
        <w:rPr>
          <w:rFonts w:ascii="Simplified Arabic" w:eastAsia="Times New Roman" w:hAnsi="Simplified Arabic" w:cs="Simplified Arabic"/>
          <w:color w:val="0D0D0D" w:themeColor="text1" w:themeTint="F2"/>
          <w:sz w:val="24"/>
          <w:szCs w:val="24"/>
          <w:rtl/>
          <w:lang w:bidi="ar-EG"/>
        </w:rPr>
        <w:t>إقتصاد</w:t>
      </w:r>
      <w:r w:rsidRPr="00394671">
        <w:rPr>
          <w:rFonts w:ascii="Simplified Arabic" w:eastAsia="Times New Roman" w:hAnsi="Simplified Arabic" w:cs="Simplified Arabic"/>
          <w:color w:val="0D0D0D" w:themeColor="text1" w:themeTint="F2"/>
          <w:sz w:val="24"/>
          <w:szCs w:val="24"/>
          <w:rtl/>
          <w:lang w:bidi="ar-EG"/>
        </w:rPr>
        <w:t>يًا، تُوصى مصر بتطبيق تعريفة تغذية مرنة، والمناقصات التنافسية، وتقديم حوافز ضريبية وتمويلية، و</w:t>
      </w:r>
      <w:r w:rsidR="00B579E1">
        <w:rPr>
          <w:rFonts w:ascii="Simplified Arabic" w:eastAsia="Times New Roman" w:hAnsi="Simplified Arabic" w:cs="Simplified Arabic"/>
          <w:color w:val="0D0D0D" w:themeColor="text1" w:themeTint="F2"/>
          <w:sz w:val="24"/>
          <w:szCs w:val="24"/>
          <w:rtl/>
          <w:lang w:bidi="ar-EG"/>
        </w:rPr>
        <w:t>إنشاء</w:t>
      </w:r>
      <w:r w:rsidRPr="00394671">
        <w:rPr>
          <w:rFonts w:ascii="Simplified Arabic" w:eastAsia="Times New Roman" w:hAnsi="Simplified Arabic" w:cs="Simplified Arabic"/>
          <w:color w:val="0D0D0D" w:themeColor="text1" w:themeTint="F2"/>
          <w:sz w:val="24"/>
          <w:szCs w:val="24"/>
          <w:rtl/>
          <w:lang w:bidi="ar-EG"/>
        </w:rPr>
        <w:t xml:space="preserve"> صناديق دعم، مع تشجيع المستهلكين على </w:t>
      </w:r>
      <w:r w:rsidR="00B579E1">
        <w:rPr>
          <w:rFonts w:ascii="Simplified Arabic" w:eastAsia="Times New Roman" w:hAnsi="Simplified Arabic" w:cs="Simplified Arabic"/>
          <w:color w:val="0D0D0D" w:themeColor="text1" w:themeTint="F2"/>
          <w:sz w:val="24"/>
          <w:szCs w:val="24"/>
          <w:rtl/>
          <w:lang w:bidi="ar-EG"/>
        </w:rPr>
        <w:t>إستخدام</w:t>
      </w:r>
      <w:r w:rsidR="00575ECD">
        <w:rPr>
          <w:rFonts w:ascii="Simplified Arabic" w:eastAsia="Times New Roman" w:hAnsi="Simplified Arabic" w:cs="Simplified Arabic"/>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الطاقة النظيفة. تشريعيًا، تؤكد السياسات على ضرورة سن قوانين واضحة، وتبسيط إجراءات التراخيص، وفرض معايير بيئية صارمة، وتنظيم شبكات الكهرباء، وتعزيز الشفافية. تكنولوجيًا، يتم التركيز على تطوير البنية التحتية، ودعم البحث و</w:t>
      </w:r>
      <w:r w:rsidR="00B579E1">
        <w:rPr>
          <w:rFonts w:ascii="Simplified Arabic" w:eastAsia="Times New Roman" w:hAnsi="Simplified Arabic" w:cs="Simplified Arabic"/>
          <w:color w:val="0D0D0D" w:themeColor="text1" w:themeTint="F2"/>
          <w:sz w:val="24"/>
          <w:szCs w:val="24"/>
          <w:rtl/>
          <w:lang w:bidi="ar-EG"/>
        </w:rPr>
        <w:t>الإبتكار</w:t>
      </w:r>
      <w:r w:rsidRPr="00394671">
        <w:rPr>
          <w:rFonts w:ascii="Simplified Arabic" w:eastAsia="Times New Roman" w:hAnsi="Simplified Arabic" w:cs="Simplified Arabic"/>
          <w:color w:val="0D0D0D" w:themeColor="text1" w:themeTint="F2"/>
          <w:sz w:val="24"/>
          <w:szCs w:val="24"/>
          <w:rtl/>
          <w:lang w:bidi="ar-EG"/>
        </w:rPr>
        <w:t xml:space="preserve">، وتوطين التصنيع، وتنمية الكوادر البشرية. أما دوليًا، فتبرز أهمية الشراكات في نقل التكنولوجيا، وجذب </w:t>
      </w:r>
      <w:r w:rsidR="00B579E1">
        <w:rPr>
          <w:rFonts w:ascii="Simplified Arabic" w:eastAsia="Times New Roman" w:hAnsi="Simplified Arabic" w:cs="Simplified Arabic"/>
          <w:color w:val="0D0D0D" w:themeColor="text1" w:themeTint="F2"/>
          <w:sz w:val="24"/>
          <w:szCs w:val="24"/>
          <w:rtl/>
          <w:lang w:bidi="ar-EG"/>
        </w:rPr>
        <w:t>الإستثمارات</w:t>
      </w:r>
      <w:r w:rsidRPr="00394671">
        <w:rPr>
          <w:rFonts w:ascii="Simplified Arabic" w:eastAsia="Times New Roman" w:hAnsi="Simplified Arabic" w:cs="Simplified Arabic"/>
          <w:color w:val="0D0D0D" w:themeColor="text1" w:themeTint="F2"/>
          <w:sz w:val="24"/>
          <w:szCs w:val="24"/>
          <w:rtl/>
          <w:lang w:bidi="ar-EG"/>
        </w:rPr>
        <w:t xml:space="preserve">، والحصول على التمويل، وتعزيز موقع مصر كمركز إقليمي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w:t>
      </w:r>
      <w:r w:rsidRPr="00394671">
        <w:rPr>
          <w:rtl/>
        </w:rPr>
        <w:t xml:space="preserve"> </w:t>
      </w:r>
      <w:r w:rsidRPr="00394671">
        <w:rPr>
          <w:rFonts w:ascii="Simplified Arabic" w:eastAsia="Times New Roman" w:hAnsi="Simplified Arabic" w:cs="Simplified Arabic"/>
          <w:color w:val="0D0D0D" w:themeColor="text1" w:themeTint="F2"/>
          <w:sz w:val="24"/>
          <w:szCs w:val="24"/>
          <w:rtl/>
          <w:lang w:bidi="ar-EG"/>
        </w:rPr>
        <w:t>وبصفة عامة توصل القسم إلى أهم النتائج التالية:(1)</w:t>
      </w:r>
      <w:r>
        <w:rPr>
          <w:rFonts w:ascii="Simplified Arabic" w:eastAsia="Times New Roman" w:hAnsi="Simplified Arabic" w:cs="Simplified Arabic" w:hint="cs"/>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 xml:space="preserve">السياسات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إقتصاد</w:t>
      </w:r>
      <w:r w:rsidR="00575ECD">
        <w:rPr>
          <w:rFonts w:ascii="Simplified Arabic" w:eastAsia="Times New Roman" w:hAnsi="Simplified Arabic" w:cs="Simplified Arabic"/>
          <w:color w:val="0D0D0D" w:themeColor="text1" w:themeTint="F2"/>
          <w:sz w:val="24"/>
          <w:szCs w:val="24"/>
          <w:rtl/>
          <w:lang w:bidi="ar-EG"/>
        </w:rPr>
        <w:t xml:space="preserve">ية </w:t>
      </w:r>
      <w:r w:rsidRPr="00394671">
        <w:rPr>
          <w:rFonts w:ascii="Simplified Arabic" w:eastAsia="Times New Roman" w:hAnsi="Simplified Arabic" w:cs="Simplified Arabic"/>
          <w:color w:val="0D0D0D" w:themeColor="text1" w:themeTint="F2"/>
          <w:sz w:val="24"/>
          <w:szCs w:val="24"/>
          <w:rtl/>
          <w:lang w:bidi="ar-EG"/>
        </w:rPr>
        <w:t>المحفزة (تعريفة التغذية، الحوافز، التمويل) هي المحرك الأساسي لجذب ال</w:t>
      </w:r>
      <w:r w:rsidR="00B579E1">
        <w:rPr>
          <w:rFonts w:ascii="Simplified Arabic" w:eastAsia="Times New Roman" w:hAnsi="Simplified Arabic" w:cs="Simplified Arabic"/>
          <w:color w:val="0D0D0D" w:themeColor="text1" w:themeTint="F2"/>
          <w:sz w:val="24"/>
          <w:szCs w:val="24"/>
          <w:rtl/>
          <w:lang w:bidi="ar-EG"/>
        </w:rPr>
        <w:t>إستثمار</w:t>
      </w:r>
      <w:r w:rsidRPr="00394671">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(2) </w:t>
      </w:r>
      <w:r w:rsidRPr="00394671">
        <w:rPr>
          <w:rFonts w:ascii="Simplified Arabic" w:eastAsia="Times New Roman" w:hAnsi="Simplified Arabic" w:cs="Simplified Arabic"/>
          <w:color w:val="0D0D0D" w:themeColor="text1" w:themeTint="F2"/>
          <w:sz w:val="24"/>
          <w:szCs w:val="24"/>
          <w:rtl/>
          <w:lang w:bidi="ar-EG"/>
        </w:rPr>
        <w:t>وجود إطار تشريعي واضح ومرن يساهم في استقرار السوق وزيادة ثقة المستثمرين.</w:t>
      </w:r>
      <w:r>
        <w:rPr>
          <w:rFonts w:ascii="Simplified Arabic" w:eastAsia="Times New Roman" w:hAnsi="Simplified Arabic" w:cs="Simplified Arabic" w:hint="cs"/>
          <w:color w:val="0D0D0D" w:themeColor="text1" w:themeTint="F2"/>
          <w:sz w:val="24"/>
          <w:szCs w:val="24"/>
          <w:rtl/>
          <w:lang w:bidi="ar-EG"/>
        </w:rPr>
        <w:t>(3)</w:t>
      </w:r>
      <w:r w:rsidR="00637960">
        <w:rPr>
          <w:rFonts w:ascii="Simplified Arabic" w:eastAsia="Times New Roman" w:hAnsi="Simplified Arabic" w:cs="Simplified Arabic" w:hint="cs"/>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إستثمار</w:t>
      </w:r>
      <w:r w:rsidRPr="00394671">
        <w:rPr>
          <w:rFonts w:ascii="Simplified Arabic" w:eastAsia="Times New Roman" w:hAnsi="Simplified Arabic" w:cs="Simplified Arabic"/>
          <w:color w:val="0D0D0D" w:themeColor="text1" w:themeTint="F2"/>
          <w:sz w:val="24"/>
          <w:szCs w:val="24"/>
          <w:rtl/>
          <w:lang w:bidi="ar-EG"/>
        </w:rPr>
        <w:t xml:space="preserve"> في التكنولوجيا والبحث العلمي يقلل التكاليف ويرفع كفاءة الطاقة.</w:t>
      </w:r>
      <w:r w:rsidR="00637960">
        <w:rPr>
          <w:rFonts w:ascii="Simplified Arabic" w:eastAsia="Times New Roman" w:hAnsi="Simplified Arabic" w:cs="Simplified Arabic" w:hint="cs"/>
          <w:color w:val="0D0D0D" w:themeColor="text1" w:themeTint="F2"/>
          <w:sz w:val="24"/>
          <w:szCs w:val="24"/>
          <w:rtl/>
          <w:lang w:bidi="ar-EG"/>
        </w:rPr>
        <w:t xml:space="preserve">(4) </w:t>
      </w:r>
      <w:r w:rsidRPr="00394671">
        <w:rPr>
          <w:rFonts w:ascii="Simplified Arabic" w:eastAsia="Times New Roman" w:hAnsi="Simplified Arabic" w:cs="Simplified Arabic"/>
          <w:color w:val="0D0D0D" w:themeColor="text1" w:themeTint="F2"/>
          <w:sz w:val="24"/>
          <w:szCs w:val="24"/>
          <w:rtl/>
          <w:lang w:bidi="ar-EG"/>
        </w:rPr>
        <w:t>توطين الصناعة وبناء القدرات البشرية عنصر حاسم لل</w:t>
      </w:r>
      <w:r w:rsidR="00B579E1">
        <w:rPr>
          <w:rFonts w:ascii="Simplified Arabic" w:eastAsia="Times New Roman" w:hAnsi="Simplified Arabic" w:cs="Simplified Arabic"/>
          <w:color w:val="0D0D0D" w:themeColor="text1" w:themeTint="F2"/>
          <w:sz w:val="24"/>
          <w:szCs w:val="24"/>
          <w:rtl/>
          <w:lang w:bidi="ar-EG"/>
        </w:rPr>
        <w:t>إستدامة</w:t>
      </w:r>
      <w:r w:rsidR="000A0408">
        <w:rPr>
          <w:rFonts w:ascii="Simplified Arabic" w:eastAsia="Times New Roman" w:hAnsi="Simplified Arabic" w:cs="Simplified Arabic"/>
          <w:color w:val="0D0D0D" w:themeColor="text1" w:themeTint="F2"/>
          <w:sz w:val="24"/>
          <w:szCs w:val="24"/>
          <w:rtl/>
          <w:lang w:bidi="ar-EG"/>
        </w:rPr>
        <w:t xml:space="preserve"> </w:t>
      </w:r>
      <w:r w:rsidRPr="00394671">
        <w:rPr>
          <w:rFonts w:ascii="Simplified Arabic" w:eastAsia="Times New Roman" w:hAnsi="Simplified Arabic" w:cs="Simplified Arabic"/>
          <w:color w:val="0D0D0D" w:themeColor="text1" w:themeTint="F2"/>
          <w:sz w:val="24"/>
          <w:szCs w:val="24"/>
          <w:rtl/>
          <w:lang w:bidi="ar-EG"/>
        </w:rPr>
        <w:t>.</w:t>
      </w:r>
      <w:r w:rsidR="00637960">
        <w:rPr>
          <w:rFonts w:ascii="Simplified Arabic" w:eastAsia="Times New Roman" w:hAnsi="Simplified Arabic" w:cs="Simplified Arabic" w:hint="cs"/>
          <w:color w:val="0D0D0D" w:themeColor="text1" w:themeTint="F2"/>
          <w:sz w:val="24"/>
          <w:szCs w:val="24"/>
          <w:rtl/>
          <w:lang w:bidi="ar-EG"/>
        </w:rPr>
        <w:t xml:space="preserve">(5) </w:t>
      </w:r>
      <w:r w:rsidRPr="00394671">
        <w:rPr>
          <w:rFonts w:ascii="Simplified Arabic" w:eastAsia="Times New Roman" w:hAnsi="Simplified Arabic" w:cs="Simplified Arabic"/>
          <w:color w:val="0D0D0D" w:themeColor="text1" w:themeTint="F2"/>
          <w:sz w:val="24"/>
          <w:szCs w:val="24"/>
          <w:rtl/>
          <w:lang w:bidi="ar-EG"/>
        </w:rPr>
        <w:t>الشراكات الدولية توفر التمويل والخبرة وتسرّع التحول للطاقة النظيفة.</w:t>
      </w:r>
      <w:r w:rsidR="00637960">
        <w:rPr>
          <w:rFonts w:ascii="Simplified Arabic" w:eastAsia="Times New Roman" w:hAnsi="Simplified Arabic" w:cs="Simplified Arabic" w:hint="cs"/>
          <w:color w:val="0D0D0D" w:themeColor="text1" w:themeTint="F2"/>
          <w:sz w:val="24"/>
          <w:szCs w:val="24"/>
          <w:rtl/>
          <w:lang w:bidi="ar-EG"/>
        </w:rPr>
        <w:t xml:space="preserve">(6) </w:t>
      </w:r>
      <w:r w:rsidRPr="00394671">
        <w:rPr>
          <w:rFonts w:ascii="Simplified Arabic" w:eastAsia="Times New Roman" w:hAnsi="Simplified Arabic" w:cs="Simplified Arabic"/>
          <w:color w:val="0D0D0D" w:themeColor="text1" w:themeTint="F2"/>
          <w:sz w:val="24"/>
          <w:szCs w:val="24"/>
          <w:rtl/>
          <w:lang w:bidi="ar-EG"/>
        </w:rPr>
        <w:t xml:space="preserve">تكامل هذه السياسات يمكن أن يجعل مصر مركزًا إقليميًا للطاقة </w:t>
      </w:r>
      <w:r w:rsidR="009B421D">
        <w:rPr>
          <w:rFonts w:ascii="Simplified Arabic" w:eastAsia="Times New Roman" w:hAnsi="Simplified Arabic" w:cs="Simplified Arabic"/>
          <w:color w:val="0D0D0D" w:themeColor="text1" w:themeTint="F2"/>
          <w:sz w:val="24"/>
          <w:szCs w:val="24"/>
          <w:rtl/>
          <w:lang w:bidi="ar-EG"/>
        </w:rPr>
        <w:t>المُتجددة</w:t>
      </w:r>
      <w:r w:rsidRPr="00394671">
        <w:rPr>
          <w:rFonts w:ascii="Simplified Arabic" w:eastAsia="Times New Roman" w:hAnsi="Simplified Arabic" w:cs="Simplified Arabic"/>
          <w:color w:val="0D0D0D" w:themeColor="text1" w:themeTint="F2"/>
          <w:sz w:val="24"/>
          <w:szCs w:val="24"/>
          <w:rtl/>
          <w:lang w:bidi="ar-EG"/>
        </w:rPr>
        <w:t xml:space="preserve"> ويعزز التنمية المستدامة.</w:t>
      </w:r>
    </w:p>
    <w:p w14:paraId="2F2E0153" w14:textId="77777777" w:rsidR="000917C5" w:rsidRDefault="000917C5"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0BD6A1DA" w14:textId="77777777" w:rsidR="007D6A89" w:rsidRDefault="007D6A89"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13C6A061" w14:textId="77777777" w:rsidR="007D6A89" w:rsidRDefault="007D6A89"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09A9CE6C" w14:textId="77777777" w:rsidR="007D6A89" w:rsidRDefault="007D6A89" w:rsidP="007D6A89">
      <w:pPr>
        <w:tabs>
          <w:tab w:val="num" w:pos="720"/>
        </w:tabs>
        <w:spacing w:after="0" w:line="276" w:lineRule="auto"/>
        <w:ind w:left="-370"/>
        <w:jc w:val="both"/>
        <w:rPr>
          <w:rFonts w:ascii="Simplified Arabic" w:eastAsia="Times New Roman" w:hAnsi="Simplified Arabic" w:cs="Simplified Arabic"/>
          <w:color w:val="0D0D0D" w:themeColor="text1" w:themeTint="F2"/>
          <w:sz w:val="24"/>
          <w:szCs w:val="24"/>
          <w:rtl/>
          <w:lang w:bidi="ar-EG"/>
        </w:rPr>
      </w:pPr>
    </w:p>
    <w:p w14:paraId="1F4DF6F5" w14:textId="4FA3AFA6" w:rsidR="007D6A89" w:rsidRPr="006F47ED" w:rsidRDefault="00B30C00" w:rsidP="002655C0">
      <w:pPr>
        <w:tabs>
          <w:tab w:val="num" w:pos="720"/>
        </w:tabs>
        <w:spacing w:before="240" w:after="0" w:line="276" w:lineRule="auto"/>
        <w:rPr>
          <w:rFonts w:ascii="Simplified Arabic" w:eastAsia="Times New Roman" w:hAnsi="Simplified Arabic" w:cs="Simplified Arabic"/>
          <w:b/>
          <w:bCs/>
          <w:sz w:val="28"/>
          <w:szCs w:val="28"/>
        </w:rPr>
      </w:pPr>
      <w:r w:rsidRPr="006F47ED">
        <w:rPr>
          <w:rFonts w:ascii="Simplified Arabic" w:eastAsia="Times New Roman" w:hAnsi="Simplified Arabic" w:cs="Simplified Arabic"/>
          <w:b/>
          <w:bCs/>
          <w:sz w:val="28"/>
          <w:szCs w:val="28"/>
          <w:rtl/>
        </w:rPr>
        <w:t>أهم التوصيات</w:t>
      </w:r>
    </w:p>
    <w:p w14:paraId="17144911" w14:textId="79C0EB59"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 xml:space="preserve">تسريع التحول إلى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637960">
        <w:rPr>
          <w:rFonts w:ascii="Simplified Arabic" w:eastAsia="Times New Roman" w:hAnsi="Simplified Arabic" w:cs="Simplified Arabic"/>
          <w:color w:val="0D0D0D" w:themeColor="text1" w:themeTint="F2"/>
          <w:sz w:val="24"/>
          <w:szCs w:val="24"/>
          <w:rtl/>
          <w:lang w:bidi="ar-EG"/>
        </w:rPr>
        <w:t xml:space="preserve"> وتقليل </w:t>
      </w:r>
      <w:r w:rsidR="00575ECD">
        <w:rPr>
          <w:rFonts w:ascii="Simplified Arabic" w:eastAsia="Times New Roman" w:hAnsi="Simplified Arabic" w:cs="Simplified Arabic"/>
          <w:color w:val="0D0D0D" w:themeColor="text1" w:themeTint="F2"/>
          <w:sz w:val="24"/>
          <w:szCs w:val="24"/>
          <w:rtl/>
          <w:lang w:bidi="ar-EG"/>
        </w:rPr>
        <w:t>ال</w:t>
      </w:r>
      <w:r w:rsidR="00B579E1">
        <w:rPr>
          <w:rFonts w:ascii="Simplified Arabic" w:eastAsia="Times New Roman" w:hAnsi="Simplified Arabic" w:cs="Simplified Arabic"/>
          <w:color w:val="0D0D0D" w:themeColor="text1" w:themeTint="F2"/>
          <w:sz w:val="24"/>
          <w:szCs w:val="24"/>
          <w:rtl/>
          <w:lang w:bidi="ar-EG"/>
        </w:rPr>
        <w:t>إعتماد</w:t>
      </w:r>
      <w:r w:rsidR="00575ECD">
        <w:rPr>
          <w:rFonts w:ascii="Simplified Arabic" w:eastAsia="Times New Roman" w:hAnsi="Simplified Arabic" w:cs="Simplified Arabic"/>
          <w:color w:val="0D0D0D" w:themeColor="text1" w:themeTint="F2"/>
          <w:sz w:val="24"/>
          <w:szCs w:val="24"/>
          <w:rtl/>
          <w:lang w:bidi="ar-EG"/>
        </w:rPr>
        <w:t xml:space="preserve"> </w:t>
      </w:r>
      <w:r w:rsidRPr="00637960">
        <w:rPr>
          <w:rFonts w:ascii="Simplified Arabic" w:eastAsia="Times New Roman" w:hAnsi="Simplified Arabic" w:cs="Simplified Arabic"/>
          <w:color w:val="0D0D0D" w:themeColor="text1" w:themeTint="F2"/>
          <w:sz w:val="24"/>
          <w:szCs w:val="24"/>
          <w:rtl/>
          <w:lang w:bidi="ar-EG"/>
        </w:rPr>
        <w:t>على الوقود الأحفوري.</w:t>
      </w:r>
    </w:p>
    <w:p w14:paraId="0043E087" w14:textId="77777777"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زيادة مساهمة الطاقة النظيفة في مزيج الطاقة في مصر.</w:t>
      </w:r>
    </w:p>
    <w:p w14:paraId="47095C3B" w14:textId="020BC5A5"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 xml:space="preserve">تبني سياسات </w:t>
      </w:r>
      <w:r w:rsidR="00B579E1">
        <w:rPr>
          <w:rFonts w:ascii="Simplified Arabic" w:eastAsia="Times New Roman" w:hAnsi="Simplified Arabic" w:cs="Simplified Arabic"/>
          <w:color w:val="0D0D0D" w:themeColor="text1" w:themeTint="F2"/>
          <w:sz w:val="24"/>
          <w:szCs w:val="24"/>
          <w:rtl/>
          <w:lang w:bidi="ar-EG"/>
        </w:rPr>
        <w:t>إقتصاد</w:t>
      </w:r>
      <w:r w:rsidRPr="00637960">
        <w:rPr>
          <w:rFonts w:ascii="Simplified Arabic" w:eastAsia="Times New Roman" w:hAnsi="Simplified Arabic" w:cs="Simplified Arabic"/>
          <w:color w:val="0D0D0D" w:themeColor="text1" w:themeTint="F2"/>
          <w:sz w:val="24"/>
          <w:szCs w:val="24"/>
          <w:rtl/>
          <w:lang w:bidi="ar-EG"/>
        </w:rPr>
        <w:t xml:space="preserve">ية وتشريعية داعمة لجذب </w:t>
      </w:r>
      <w:r w:rsidR="00B579E1">
        <w:rPr>
          <w:rFonts w:ascii="Simplified Arabic" w:eastAsia="Times New Roman" w:hAnsi="Simplified Arabic" w:cs="Simplified Arabic"/>
          <w:color w:val="0D0D0D" w:themeColor="text1" w:themeTint="F2"/>
          <w:sz w:val="24"/>
          <w:szCs w:val="24"/>
          <w:rtl/>
          <w:lang w:bidi="ar-EG"/>
        </w:rPr>
        <w:t>الإستثمارات</w:t>
      </w:r>
      <w:r w:rsidRPr="00637960">
        <w:rPr>
          <w:rFonts w:ascii="Simplified Arabic" w:eastAsia="Times New Roman" w:hAnsi="Simplified Arabic" w:cs="Simplified Arabic"/>
          <w:color w:val="0D0D0D" w:themeColor="text1" w:themeTint="F2"/>
          <w:sz w:val="24"/>
          <w:szCs w:val="24"/>
          <w:rtl/>
          <w:lang w:bidi="ar-EG"/>
        </w:rPr>
        <w:t xml:space="preserve"> (مثل الحوافز وتعريفة التغذية).</w:t>
      </w:r>
    </w:p>
    <w:p w14:paraId="4D241E53" w14:textId="37F53484"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تطوير البنية التحتية وشبكات الكهرباء ل</w:t>
      </w:r>
      <w:r w:rsidR="007E0C2B">
        <w:rPr>
          <w:rFonts w:ascii="Simplified Arabic" w:eastAsia="Times New Roman" w:hAnsi="Simplified Arabic" w:cs="Simplified Arabic"/>
          <w:color w:val="0D0D0D" w:themeColor="text1" w:themeTint="F2"/>
          <w:sz w:val="24"/>
          <w:szCs w:val="24"/>
          <w:rtl/>
          <w:lang w:bidi="ar-EG"/>
        </w:rPr>
        <w:t>إستيعاب</w:t>
      </w:r>
      <w:r w:rsidRPr="00637960">
        <w:rPr>
          <w:rFonts w:ascii="Simplified Arabic" w:eastAsia="Times New Roman" w:hAnsi="Simplified Arabic" w:cs="Simplified Arabic"/>
          <w:color w:val="0D0D0D" w:themeColor="text1" w:themeTint="F2"/>
          <w:sz w:val="24"/>
          <w:szCs w:val="24"/>
          <w:rtl/>
          <w:lang w:bidi="ar-EG"/>
        </w:rPr>
        <w:t xml:space="preserve">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637960">
        <w:rPr>
          <w:rFonts w:ascii="Simplified Arabic" w:eastAsia="Times New Roman" w:hAnsi="Simplified Arabic" w:cs="Simplified Arabic"/>
          <w:color w:val="0D0D0D" w:themeColor="text1" w:themeTint="F2"/>
          <w:sz w:val="24"/>
          <w:szCs w:val="24"/>
          <w:rtl/>
          <w:lang w:bidi="ar-EG"/>
        </w:rPr>
        <w:t>.</w:t>
      </w:r>
    </w:p>
    <w:p w14:paraId="7DAC24AC" w14:textId="0CD63C76"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دعم البحث العلمي و</w:t>
      </w:r>
      <w:r w:rsidR="00B579E1">
        <w:rPr>
          <w:rFonts w:ascii="Simplified Arabic" w:eastAsia="Times New Roman" w:hAnsi="Simplified Arabic" w:cs="Simplified Arabic"/>
          <w:color w:val="0D0D0D" w:themeColor="text1" w:themeTint="F2"/>
          <w:sz w:val="24"/>
          <w:szCs w:val="24"/>
          <w:rtl/>
          <w:lang w:bidi="ar-EG"/>
        </w:rPr>
        <w:t>الإبتكار</w:t>
      </w:r>
      <w:r w:rsidRPr="00637960">
        <w:rPr>
          <w:rFonts w:ascii="Simplified Arabic" w:eastAsia="Times New Roman" w:hAnsi="Simplified Arabic" w:cs="Simplified Arabic"/>
          <w:color w:val="0D0D0D" w:themeColor="text1" w:themeTint="F2"/>
          <w:sz w:val="24"/>
          <w:szCs w:val="24"/>
          <w:rtl/>
          <w:lang w:bidi="ar-EG"/>
        </w:rPr>
        <w:t xml:space="preserve"> وتوطين صناعة تكنولوجيا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637960">
        <w:rPr>
          <w:rFonts w:ascii="Simplified Arabic" w:eastAsia="Times New Roman" w:hAnsi="Simplified Arabic" w:cs="Simplified Arabic"/>
          <w:color w:val="0D0D0D" w:themeColor="text1" w:themeTint="F2"/>
          <w:sz w:val="24"/>
          <w:szCs w:val="24"/>
          <w:rtl/>
          <w:lang w:bidi="ar-EG"/>
        </w:rPr>
        <w:t>.</w:t>
      </w:r>
    </w:p>
    <w:p w14:paraId="5007E879" w14:textId="77777777"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تأهيل وتدريب الكوادر البشرية في قطاع الطاقة النظيفة.</w:t>
      </w:r>
    </w:p>
    <w:p w14:paraId="5A6E4BE3" w14:textId="0C2F56C1" w:rsidR="00637960" w:rsidRPr="00637960" w:rsidRDefault="00842B52"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color w:val="0D0D0D" w:themeColor="text1" w:themeTint="F2"/>
          <w:sz w:val="24"/>
          <w:szCs w:val="24"/>
          <w:rtl/>
          <w:lang w:bidi="ar-EG"/>
        </w:rPr>
        <w:t>الإستفادة</w:t>
      </w:r>
      <w:r w:rsidR="00637960" w:rsidRPr="00637960">
        <w:rPr>
          <w:rFonts w:ascii="Simplified Arabic" w:eastAsia="Times New Roman" w:hAnsi="Simplified Arabic" w:cs="Simplified Arabic"/>
          <w:color w:val="0D0D0D" w:themeColor="text1" w:themeTint="F2"/>
          <w:sz w:val="24"/>
          <w:szCs w:val="24"/>
          <w:rtl/>
          <w:lang w:bidi="ar-EG"/>
        </w:rPr>
        <w:t xml:space="preserve"> من التجارب الدولية الناجحة في مجال الطاقة </w:t>
      </w:r>
      <w:r w:rsidR="009B421D">
        <w:rPr>
          <w:rFonts w:ascii="Simplified Arabic" w:eastAsia="Times New Roman" w:hAnsi="Simplified Arabic" w:cs="Simplified Arabic"/>
          <w:color w:val="0D0D0D" w:themeColor="text1" w:themeTint="F2"/>
          <w:sz w:val="24"/>
          <w:szCs w:val="24"/>
          <w:rtl/>
          <w:lang w:bidi="ar-EG"/>
        </w:rPr>
        <w:t>المُتجددة</w:t>
      </w:r>
      <w:r w:rsidR="00637960" w:rsidRPr="00637960">
        <w:rPr>
          <w:rFonts w:ascii="Simplified Arabic" w:eastAsia="Times New Roman" w:hAnsi="Simplified Arabic" w:cs="Simplified Arabic"/>
          <w:color w:val="0D0D0D" w:themeColor="text1" w:themeTint="F2"/>
          <w:sz w:val="24"/>
          <w:szCs w:val="24"/>
          <w:rtl/>
          <w:lang w:bidi="ar-EG"/>
        </w:rPr>
        <w:t>.</w:t>
      </w:r>
    </w:p>
    <w:p w14:paraId="54622CD0" w14:textId="77777777"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تعزيز الشراكات الدولية لجذب التمويل ونقل التكنولوجيا.</w:t>
      </w:r>
    </w:p>
    <w:p w14:paraId="555E103D" w14:textId="7B59DB51" w:rsidR="00637960" w:rsidRPr="00637960" w:rsidRDefault="00637960"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sidRPr="00637960">
        <w:rPr>
          <w:rFonts w:ascii="Simplified Arabic" w:eastAsia="Times New Roman" w:hAnsi="Simplified Arabic" w:cs="Simplified Arabic"/>
          <w:color w:val="0D0D0D" w:themeColor="text1" w:themeTint="F2"/>
          <w:sz w:val="24"/>
          <w:szCs w:val="24"/>
          <w:rtl/>
          <w:lang w:bidi="ar-EG"/>
        </w:rPr>
        <w:t xml:space="preserve">تعزيز دور الطاقة </w:t>
      </w:r>
      <w:r w:rsidR="009B421D">
        <w:rPr>
          <w:rFonts w:ascii="Simplified Arabic" w:eastAsia="Times New Roman" w:hAnsi="Simplified Arabic" w:cs="Simplified Arabic"/>
          <w:color w:val="0D0D0D" w:themeColor="text1" w:themeTint="F2"/>
          <w:sz w:val="24"/>
          <w:szCs w:val="24"/>
          <w:rtl/>
          <w:lang w:bidi="ar-EG"/>
        </w:rPr>
        <w:t>المُتجددة</w:t>
      </w:r>
      <w:r w:rsidRPr="00637960">
        <w:rPr>
          <w:rFonts w:ascii="Simplified Arabic" w:eastAsia="Times New Roman" w:hAnsi="Simplified Arabic" w:cs="Simplified Arabic"/>
          <w:color w:val="0D0D0D" w:themeColor="text1" w:themeTint="F2"/>
          <w:sz w:val="24"/>
          <w:szCs w:val="24"/>
          <w:rtl/>
          <w:lang w:bidi="ar-EG"/>
        </w:rPr>
        <w:t xml:space="preserve"> في تحقيق التنمية المستدامة وخفض الانبعاثات.</w:t>
      </w:r>
    </w:p>
    <w:p w14:paraId="650CD864" w14:textId="0765DB46" w:rsidR="00171805" w:rsidRPr="001936DA" w:rsidRDefault="00B2478F" w:rsidP="007D6A89">
      <w:pPr>
        <w:pStyle w:val="ListParagraph"/>
        <w:numPr>
          <w:ilvl w:val="0"/>
          <w:numId w:val="33"/>
        </w:numPr>
        <w:tabs>
          <w:tab w:val="num" w:pos="720"/>
        </w:tabs>
        <w:spacing w:after="0" w:line="276" w:lineRule="auto"/>
        <w:jc w:val="both"/>
        <w:rPr>
          <w:rFonts w:ascii="Simplified Arabic" w:eastAsia="Times New Roman" w:hAnsi="Simplified Arabic" w:cs="Simplified Arabic"/>
          <w:color w:val="0D0D0D" w:themeColor="text1" w:themeTint="F2"/>
          <w:sz w:val="24"/>
          <w:szCs w:val="24"/>
          <w:rtl/>
          <w:lang w:bidi="ar-EG"/>
        </w:rPr>
      </w:pPr>
      <w:r>
        <w:rPr>
          <w:rFonts w:ascii="Simplified Arabic" w:eastAsia="Times New Roman" w:hAnsi="Simplified Arabic" w:cs="Simplified Arabic" w:hint="cs"/>
          <w:color w:val="0D0D0D" w:themeColor="text1" w:themeTint="F2"/>
          <w:sz w:val="24"/>
          <w:szCs w:val="24"/>
          <w:rtl/>
          <w:lang w:bidi="ar-EG"/>
        </w:rPr>
        <w:t xml:space="preserve"> </w:t>
      </w:r>
      <w:r w:rsidR="00637960" w:rsidRPr="00637960">
        <w:rPr>
          <w:rFonts w:ascii="Simplified Arabic" w:eastAsia="Times New Roman" w:hAnsi="Simplified Arabic" w:cs="Simplified Arabic"/>
          <w:color w:val="0D0D0D" w:themeColor="text1" w:themeTint="F2"/>
          <w:sz w:val="24"/>
          <w:szCs w:val="24"/>
          <w:rtl/>
          <w:lang w:bidi="ar-EG"/>
        </w:rPr>
        <w:t xml:space="preserve">دعم التحول نحو </w:t>
      </w:r>
      <w:r w:rsidR="00B579E1">
        <w:rPr>
          <w:rFonts w:ascii="Simplified Arabic" w:eastAsia="Times New Roman" w:hAnsi="Simplified Arabic" w:cs="Simplified Arabic"/>
          <w:color w:val="0D0D0D" w:themeColor="text1" w:themeTint="F2"/>
          <w:sz w:val="24"/>
          <w:szCs w:val="24"/>
          <w:rtl/>
          <w:lang w:bidi="ar-EG"/>
        </w:rPr>
        <w:t>إقتصاد</w:t>
      </w:r>
      <w:r w:rsidR="00637960" w:rsidRPr="00637960">
        <w:rPr>
          <w:rFonts w:ascii="Simplified Arabic" w:eastAsia="Times New Roman" w:hAnsi="Simplified Arabic" w:cs="Simplified Arabic"/>
          <w:color w:val="0D0D0D" w:themeColor="text1" w:themeTint="F2"/>
          <w:sz w:val="24"/>
          <w:szCs w:val="24"/>
          <w:rtl/>
          <w:lang w:bidi="ar-EG"/>
        </w:rPr>
        <w:t xml:space="preserve"> منخفض الكربون وتحويل مصر إلى مركز إقليمي للطاقة </w:t>
      </w:r>
      <w:r w:rsidR="009B421D">
        <w:rPr>
          <w:rFonts w:ascii="Simplified Arabic" w:eastAsia="Times New Roman" w:hAnsi="Simplified Arabic" w:cs="Simplified Arabic"/>
          <w:color w:val="0D0D0D" w:themeColor="text1" w:themeTint="F2"/>
          <w:sz w:val="24"/>
          <w:szCs w:val="24"/>
          <w:rtl/>
          <w:lang w:bidi="ar-EG"/>
        </w:rPr>
        <w:t>المُتجددة</w:t>
      </w:r>
      <w:r w:rsidR="00637960" w:rsidRPr="00637960">
        <w:rPr>
          <w:rFonts w:ascii="Simplified Arabic" w:eastAsia="Times New Roman" w:hAnsi="Simplified Arabic" w:cs="Simplified Arabic"/>
          <w:color w:val="0D0D0D" w:themeColor="text1" w:themeTint="F2"/>
          <w:sz w:val="24"/>
          <w:szCs w:val="24"/>
          <w:rtl/>
          <w:lang w:bidi="ar-EG"/>
        </w:rPr>
        <w:t>.</w:t>
      </w:r>
    </w:p>
    <w:p w14:paraId="0C456514" w14:textId="12F5A50C" w:rsidR="00DA0FEE"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r>
        <w:rPr>
          <w:rFonts w:ascii="Simplified Arabic" w:eastAsia="Times New Roman" w:hAnsi="Simplified Arabic" w:cs="Simplified Arabic"/>
          <w:b/>
          <w:bCs/>
          <w:color w:val="0D0D0D" w:themeColor="text1" w:themeTint="F2"/>
          <w:sz w:val="24"/>
          <w:szCs w:val="24"/>
          <w:rtl/>
          <w:lang w:bidi="ar-EG"/>
        </w:rPr>
        <w:tab/>
      </w:r>
    </w:p>
    <w:p w14:paraId="6F596F25"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737ED66A"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38EBED47"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21E1B17B"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61E6F4AC"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20A89256"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4660BE91"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09288886"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6B41E50B"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50913709"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0E813648"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042209C8"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67166466"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38D89E77"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708ACC02"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6D5FB832"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4B88B0A0"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4F6830AD" w14:textId="77777777" w:rsidR="000917C5" w:rsidRDefault="000917C5" w:rsidP="007D6A89">
      <w:pPr>
        <w:tabs>
          <w:tab w:val="left" w:pos="3765"/>
        </w:tabs>
        <w:spacing w:after="0" w:line="276" w:lineRule="auto"/>
        <w:rPr>
          <w:rFonts w:ascii="Simplified Arabic" w:eastAsia="Times New Roman" w:hAnsi="Simplified Arabic" w:cs="Simplified Arabic"/>
          <w:b/>
          <w:bCs/>
          <w:color w:val="0D0D0D" w:themeColor="text1" w:themeTint="F2"/>
          <w:sz w:val="24"/>
          <w:szCs w:val="24"/>
          <w:rtl/>
          <w:lang w:bidi="ar-EG"/>
        </w:rPr>
      </w:pPr>
    </w:p>
    <w:p w14:paraId="35E46FF6" w14:textId="560155CC" w:rsidR="001F4259" w:rsidRPr="006C2C97" w:rsidRDefault="001F4259" w:rsidP="007D6A89">
      <w:pPr>
        <w:spacing w:after="0" w:line="276" w:lineRule="auto"/>
        <w:jc w:val="center"/>
        <w:rPr>
          <w:rFonts w:ascii="Simplified Arabic" w:eastAsia="Times New Roman" w:hAnsi="Simplified Arabic" w:cs="Simplified Arabic"/>
          <w:b/>
          <w:bCs/>
          <w:color w:val="0D0D0D" w:themeColor="text1" w:themeTint="F2"/>
          <w:sz w:val="28"/>
          <w:szCs w:val="28"/>
          <w:lang w:bidi="ar-EG"/>
        </w:rPr>
      </w:pPr>
      <w:r w:rsidRPr="006C2C97">
        <w:rPr>
          <w:rFonts w:ascii="Simplified Arabic" w:eastAsia="Times New Roman" w:hAnsi="Simplified Arabic" w:cs="Simplified Arabic" w:hint="cs"/>
          <w:b/>
          <w:bCs/>
          <w:color w:val="0D0D0D" w:themeColor="text1" w:themeTint="F2"/>
          <w:sz w:val="28"/>
          <w:szCs w:val="28"/>
          <w:rtl/>
          <w:lang w:bidi="ar-EG"/>
        </w:rPr>
        <w:t>المراجع</w:t>
      </w:r>
    </w:p>
    <w:p w14:paraId="7431655D" w14:textId="59FF759E" w:rsidR="00942ECD" w:rsidRDefault="00942ECD" w:rsidP="007D6A89">
      <w:pPr>
        <w:pStyle w:val="FootnoteText"/>
        <w:spacing w:after="0"/>
        <w:ind w:left="-370" w:firstLine="55"/>
        <w:jc w:val="both"/>
        <w:rPr>
          <w:rFonts w:ascii="Simplified Arabic" w:hAnsi="Simplified Arabic" w:cs="Simplified Arabic"/>
          <w:b/>
          <w:bCs/>
          <w:color w:val="0D0D0D" w:themeColor="text1" w:themeTint="F2"/>
          <w:sz w:val="24"/>
          <w:szCs w:val="24"/>
          <w:rtl/>
          <w:lang w:bidi="ar-EG"/>
        </w:rPr>
      </w:pPr>
      <w:r w:rsidRPr="006C2C97">
        <w:rPr>
          <w:rFonts w:ascii="Simplified Arabic" w:hAnsi="Simplified Arabic" w:cs="Simplified Arabic"/>
          <w:b/>
          <w:bCs/>
          <w:color w:val="0D0D0D" w:themeColor="text1" w:themeTint="F2"/>
          <w:sz w:val="24"/>
          <w:szCs w:val="24"/>
          <w:rtl/>
          <w:lang w:bidi="ar-EG"/>
        </w:rPr>
        <w:t>مراجع باللغة الع</w:t>
      </w:r>
      <w:r w:rsidR="00A17D58" w:rsidRPr="006C2C97">
        <w:rPr>
          <w:rFonts w:ascii="Simplified Arabic" w:hAnsi="Simplified Arabic" w:cs="Simplified Arabic" w:hint="cs"/>
          <w:b/>
          <w:bCs/>
          <w:color w:val="0D0D0D" w:themeColor="text1" w:themeTint="F2"/>
          <w:sz w:val="24"/>
          <w:szCs w:val="24"/>
          <w:rtl/>
          <w:lang w:bidi="ar-EG"/>
        </w:rPr>
        <w:t>ر</w:t>
      </w:r>
      <w:r w:rsidR="0096337E" w:rsidRPr="006C2C97">
        <w:rPr>
          <w:rFonts w:ascii="Simplified Arabic" w:hAnsi="Simplified Arabic" w:cs="Simplified Arabic" w:hint="cs"/>
          <w:b/>
          <w:bCs/>
          <w:color w:val="0D0D0D" w:themeColor="text1" w:themeTint="F2"/>
          <w:sz w:val="24"/>
          <w:szCs w:val="24"/>
          <w:rtl/>
          <w:lang w:bidi="ar-EG"/>
        </w:rPr>
        <w:t>بي</w:t>
      </w:r>
      <w:r w:rsidRPr="006C2C97">
        <w:rPr>
          <w:rFonts w:ascii="Simplified Arabic" w:hAnsi="Simplified Arabic" w:cs="Simplified Arabic"/>
          <w:b/>
          <w:bCs/>
          <w:color w:val="0D0D0D" w:themeColor="text1" w:themeTint="F2"/>
          <w:sz w:val="24"/>
          <w:szCs w:val="24"/>
          <w:rtl/>
          <w:lang w:bidi="ar-EG"/>
        </w:rPr>
        <w:t>ة:</w:t>
      </w:r>
    </w:p>
    <w:p w14:paraId="4A883BF3" w14:textId="470A1CB7" w:rsidR="007554C7" w:rsidRPr="006C2C97" w:rsidRDefault="007554C7" w:rsidP="009529CA">
      <w:pPr>
        <w:pStyle w:val="FootnoteText"/>
        <w:numPr>
          <w:ilvl w:val="0"/>
          <w:numId w:val="45"/>
        </w:numPr>
        <w:spacing w:after="0"/>
        <w:ind w:left="379" w:hanging="385"/>
        <w:jc w:val="both"/>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الكتب:</w:t>
      </w:r>
    </w:p>
    <w:p w14:paraId="39961B44" w14:textId="6D1FF890" w:rsidR="00FF4308" w:rsidRDefault="00C468C1"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59588A">
        <w:rPr>
          <w:rFonts w:ascii="Simplified Arabic" w:eastAsia="Simplified Arabic" w:hAnsi="Simplified Arabic" w:cs="Simplified Arabic"/>
          <w:color w:val="000000"/>
          <w:kern w:val="2"/>
          <w:sz w:val="24"/>
          <w:szCs w:val="24"/>
          <w:rtl/>
          <w14:ligatures w14:val="standardContextual"/>
        </w:rPr>
        <w:t>اللبد</w:t>
      </w:r>
      <w:r w:rsidR="004B473E">
        <w:rPr>
          <w:rFonts w:ascii="Simplified Arabic" w:eastAsia="Simplified Arabic" w:hAnsi="Simplified Arabic" w:cs="Simplified Arabic" w:hint="cs"/>
          <w:color w:val="000000"/>
          <w:kern w:val="2"/>
          <w:sz w:val="24"/>
          <w:szCs w:val="24"/>
          <w:rtl/>
          <w14:ligatures w14:val="standardContextual"/>
        </w:rPr>
        <w:t>ي</w:t>
      </w:r>
      <w:r>
        <w:rPr>
          <w:rFonts w:ascii="Simplified Arabic" w:eastAsia="Simplified Arabic" w:hAnsi="Simplified Arabic" w:cs="Simplified Arabic" w:hint="cs"/>
          <w:color w:val="000000"/>
          <w:kern w:val="2"/>
          <w:sz w:val="24"/>
          <w:szCs w:val="24"/>
          <w:rtl/>
          <w14:ligatures w14:val="standardContextual"/>
        </w:rPr>
        <w:t xml:space="preserve">، </w:t>
      </w:r>
      <w:r w:rsidR="00FF4308" w:rsidRPr="0059588A">
        <w:rPr>
          <w:rFonts w:ascii="Simplified Arabic" w:eastAsia="Simplified Arabic" w:hAnsi="Simplified Arabic" w:cs="Simplified Arabic"/>
          <w:color w:val="000000"/>
          <w:kern w:val="2"/>
          <w:sz w:val="24"/>
          <w:szCs w:val="24"/>
          <w:rtl/>
          <w14:ligatures w14:val="standardContextual"/>
        </w:rPr>
        <w:t>نزار عونى</w:t>
      </w:r>
      <w:r w:rsidR="00C87390" w:rsidRPr="0059588A">
        <w:rPr>
          <w:rFonts w:ascii="Simplified Arabic" w:eastAsia="Simplified Arabic" w:hAnsi="Simplified Arabic" w:cs="Simplified Arabic"/>
          <w:color w:val="000000"/>
          <w:kern w:val="2"/>
          <w:sz w:val="24"/>
          <w:szCs w:val="24"/>
          <w:rtl/>
          <w14:ligatures w14:val="standardContextual"/>
        </w:rPr>
        <w:t xml:space="preserve">, </w:t>
      </w:r>
      <w:r w:rsidR="00A5594C">
        <w:rPr>
          <w:rFonts w:ascii="Simplified Arabic" w:eastAsia="Simplified Arabic" w:hAnsi="Simplified Arabic" w:cs="Simplified Arabic" w:hint="cs"/>
          <w:color w:val="000000"/>
          <w:kern w:val="2"/>
          <w:sz w:val="24"/>
          <w:szCs w:val="24"/>
          <w:rtl/>
          <w14:ligatures w14:val="standardContextual"/>
        </w:rPr>
        <w:t>(</w:t>
      </w:r>
      <w:r w:rsidR="00C87390" w:rsidRPr="0059588A">
        <w:rPr>
          <w:rFonts w:ascii="Simplified Arabic" w:eastAsia="Simplified Arabic" w:hAnsi="Simplified Arabic" w:cs="Simplified Arabic"/>
          <w:color w:val="000000"/>
          <w:kern w:val="2"/>
          <w:sz w:val="24"/>
          <w:szCs w:val="24"/>
          <w:rtl/>
          <w14:ligatures w14:val="standardContextual"/>
        </w:rPr>
        <w:t>2015</w:t>
      </w:r>
      <w:r w:rsidR="00A5594C">
        <w:rPr>
          <w:rFonts w:ascii="Simplified Arabic" w:eastAsia="Simplified Arabic" w:hAnsi="Simplified Arabic" w:cs="Simplified Arabic" w:hint="cs"/>
          <w:color w:val="000000"/>
          <w:kern w:val="2"/>
          <w:sz w:val="24"/>
          <w:szCs w:val="24"/>
          <w:rtl/>
          <w14:ligatures w14:val="standardContextual"/>
        </w:rPr>
        <w:t>)</w:t>
      </w:r>
      <w:r w:rsidR="00FF4308" w:rsidRPr="0059588A">
        <w:rPr>
          <w:rFonts w:ascii="Simplified Arabic" w:eastAsia="Simplified Arabic" w:hAnsi="Simplified Arabic" w:cs="Simplified Arabic"/>
          <w:color w:val="000000"/>
          <w:kern w:val="2"/>
          <w:sz w:val="24"/>
          <w:szCs w:val="24"/>
          <w:rtl/>
          <w14:ligatures w14:val="standardContextual"/>
        </w:rPr>
        <w:t>,</w:t>
      </w:r>
      <w:r w:rsidR="00C87390" w:rsidRPr="0059588A">
        <w:rPr>
          <w:rFonts w:ascii="Simplified Arabic" w:eastAsia="Simplified Arabic" w:hAnsi="Simplified Arabic" w:cs="Simplified Arabic"/>
          <w:color w:val="000000"/>
          <w:kern w:val="2"/>
          <w:sz w:val="24"/>
          <w:szCs w:val="24"/>
          <w:rtl/>
          <w14:ligatures w14:val="standardContextual"/>
        </w:rPr>
        <w:t xml:space="preserve"> </w:t>
      </w:r>
      <w:r w:rsidR="00FF4308" w:rsidRPr="0059588A">
        <w:rPr>
          <w:rFonts w:ascii="Simplified Arabic" w:eastAsia="Simplified Arabic" w:hAnsi="Simplified Arabic" w:cs="Simplified Arabic"/>
          <w:i/>
          <w:iCs/>
          <w:color w:val="000000"/>
          <w:kern w:val="2"/>
          <w:sz w:val="24"/>
          <w:szCs w:val="24"/>
          <w:rtl/>
          <w14:ligatures w14:val="standardContextual"/>
        </w:rPr>
        <w:t xml:space="preserve">التنمية المستدامة إستغلال الموارد الطبيعية والطاقة </w:t>
      </w:r>
      <w:r w:rsidR="009B421D">
        <w:rPr>
          <w:rFonts w:ascii="Simplified Arabic" w:eastAsia="Simplified Arabic" w:hAnsi="Simplified Arabic" w:cs="Simplified Arabic"/>
          <w:i/>
          <w:iCs/>
          <w:color w:val="000000"/>
          <w:kern w:val="2"/>
          <w:sz w:val="24"/>
          <w:szCs w:val="24"/>
          <w:rtl/>
          <w14:ligatures w14:val="standardContextual"/>
        </w:rPr>
        <w:t>المُتجددة</w:t>
      </w:r>
      <w:r w:rsidR="00404F17" w:rsidRPr="0059588A">
        <w:rPr>
          <w:rFonts w:ascii="Simplified Arabic" w:eastAsia="Simplified Arabic" w:hAnsi="Simplified Arabic" w:cs="Simplified Arabic"/>
          <w:color w:val="000000"/>
          <w:kern w:val="2"/>
          <w:sz w:val="24"/>
          <w:szCs w:val="24"/>
          <w:rtl/>
          <w14:ligatures w14:val="standardContextual"/>
        </w:rPr>
        <w:t xml:space="preserve">, </w:t>
      </w:r>
      <w:r w:rsidR="00FF4308" w:rsidRPr="0059588A">
        <w:rPr>
          <w:rFonts w:ascii="Simplified Arabic" w:eastAsia="Simplified Arabic" w:hAnsi="Simplified Arabic" w:cs="Simplified Arabic"/>
          <w:color w:val="000000"/>
          <w:kern w:val="2"/>
          <w:sz w:val="24"/>
          <w:szCs w:val="24"/>
          <w:rtl/>
          <w14:ligatures w14:val="standardContextual"/>
        </w:rPr>
        <w:t>الاردن ,عمان , دار دجلة</w:t>
      </w:r>
      <w:r w:rsidR="00EC55E6">
        <w:rPr>
          <w:rFonts w:ascii="Simplified Arabic" w:eastAsia="Simplified Arabic" w:hAnsi="Simplified Arabic" w:cs="Simplified Arabic" w:hint="cs"/>
          <w:color w:val="000000"/>
          <w:kern w:val="2"/>
          <w:sz w:val="24"/>
          <w:szCs w:val="24"/>
          <w:rtl/>
          <w14:ligatures w14:val="standardContextual"/>
        </w:rPr>
        <w:t>.</w:t>
      </w:r>
      <w:r w:rsidR="00FF4308" w:rsidRPr="0059588A">
        <w:rPr>
          <w:rFonts w:ascii="Simplified Arabic" w:eastAsia="Simplified Arabic" w:hAnsi="Simplified Arabic" w:cs="Simplified Arabic"/>
          <w:color w:val="000000"/>
          <w:kern w:val="2"/>
          <w:sz w:val="24"/>
          <w:szCs w:val="24"/>
          <w:rtl/>
          <w14:ligatures w14:val="standardContextual"/>
        </w:rPr>
        <w:t xml:space="preserve"> </w:t>
      </w:r>
    </w:p>
    <w:p w14:paraId="6429F55D" w14:textId="7379361D" w:rsidR="00A50B1B" w:rsidRDefault="00447614"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سياما، </w:t>
      </w:r>
      <w:r w:rsidR="00A50B1B">
        <w:rPr>
          <w:rFonts w:ascii="Simplified Arabic" w:eastAsia="Simplified Arabic" w:hAnsi="Simplified Arabic" w:cs="Simplified Arabic" w:hint="cs"/>
          <w:color w:val="000000"/>
          <w:kern w:val="2"/>
          <w:sz w:val="24"/>
          <w:szCs w:val="24"/>
          <w:rtl/>
          <w14:ligatures w14:val="standardContextual"/>
        </w:rPr>
        <w:t>إيف</w:t>
      </w:r>
      <w:r w:rsidR="00E41F56">
        <w:rPr>
          <w:rFonts w:ascii="Simplified Arabic" w:eastAsia="Simplified Arabic" w:hAnsi="Simplified Arabic" w:cs="Simplified Arabic" w:hint="cs"/>
          <w:color w:val="000000"/>
          <w:kern w:val="2"/>
          <w:sz w:val="24"/>
          <w:szCs w:val="24"/>
          <w:rtl/>
          <w14:ligatures w14:val="standardContextual"/>
        </w:rPr>
        <w:t>،</w:t>
      </w:r>
      <w:r w:rsidR="00A50B1B">
        <w:rPr>
          <w:rFonts w:ascii="Simplified Arabic" w:eastAsia="Simplified Arabic" w:hAnsi="Simplified Arabic" w:cs="Simplified Arabic" w:hint="cs"/>
          <w:color w:val="000000"/>
          <w:kern w:val="2"/>
          <w:sz w:val="24"/>
          <w:szCs w:val="24"/>
          <w:rtl/>
          <w14:ligatures w14:val="standardContextual"/>
        </w:rPr>
        <w:t xml:space="preserve"> </w:t>
      </w:r>
      <w:r w:rsidR="00A5594C">
        <w:rPr>
          <w:rFonts w:ascii="Simplified Arabic" w:eastAsia="Simplified Arabic" w:hAnsi="Simplified Arabic" w:cs="Simplified Arabic" w:hint="cs"/>
          <w:color w:val="000000"/>
          <w:kern w:val="2"/>
          <w:sz w:val="24"/>
          <w:szCs w:val="24"/>
          <w:rtl/>
          <w14:ligatures w14:val="standardContextual"/>
        </w:rPr>
        <w:t>(</w:t>
      </w:r>
      <w:r w:rsidR="00A50B1B">
        <w:rPr>
          <w:rFonts w:ascii="Simplified Arabic" w:eastAsia="Simplified Arabic" w:hAnsi="Simplified Arabic" w:cs="Simplified Arabic" w:hint="cs"/>
          <w:color w:val="000000"/>
          <w:kern w:val="2"/>
          <w:sz w:val="24"/>
          <w:szCs w:val="24"/>
          <w:rtl/>
          <w14:ligatures w14:val="standardContextual"/>
        </w:rPr>
        <w:t>2015</w:t>
      </w:r>
      <w:r w:rsidR="00A5594C">
        <w:rPr>
          <w:rFonts w:ascii="Simplified Arabic" w:eastAsia="Simplified Arabic" w:hAnsi="Simplified Arabic" w:cs="Simplified Arabic" w:hint="cs"/>
          <w:color w:val="000000"/>
          <w:kern w:val="2"/>
          <w:sz w:val="24"/>
          <w:szCs w:val="24"/>
          <w:rtl/>
          <w14:ligatures w14:val="standardContextual"/>
        </w:rPr>
        <w:t>)</w:t>
      </w:r>
      <w:r w:rsidR="00E41F56">
        <w:rPr>
          <w:rFonts w:ascii="Simplified Arabic" w:eastAsia="Simplified Arabic" w:hAnsi="Simplified Arabic" w:cs="Simplified Arabic" w:hint="cs"/>
          <w:color w:val="000000"/>
          <w:kern w:val="2"/>
          <w:sz w:val="24"/>
          <w:szCs w:val="24"/>
          <w:rtl/>
          <w14:ligatures w14:val="standardContextual"/>
        </w:rPr>
        <w:t>،</w:t>
      </w:r>
      <w:r w:rsidR="00A50B1B">
        <w:rPr>
          <w:rFonts w:ascii="Simplified Arabic" w:eastAsia="Simplified Arabic" w:hAnsi="Simplified Arabic" w:cs="Simplified Arabic" w:hint="cs"/>
          <w:color w:val="000000"/>
          <w:kern w:val="2"/>
          <w:sz w:val="24"/>
          <w:szCs w:val="24"/>
          <w:rtl/>
          <w14:ligatures w14:val="standardContextual"/>
        </w:rPr>
        <w:t xml:space="preserve"> </w:t>
      </w:r>
      <w:r w:rsidR="000A0408">
        <w:rPr>
          <w:rFonts w:ascii="Simplified Arabic" w:eastAsia="Simplified Arabic" w:hAnsi="Simplified Arabic" w:cs="Simplified Arabic" w:hint="cs"/>
          <w:i/>
          <w:iCs/>
          <w:color w:val="000000"/>
          <w:kern w:val="2"/>
          <w:sz w:val="24"/>
          <w:szCs w:val="24"/>
          <w:rtl/>
          <w14:ligatures w14:val="standardContextual"/>
        </w:rPr>
        <w:t>التغيُّر المُناخي</w:t>
      </w:r>
      <w:r w:rsidR="00A50B1B">
        <w:rPr>
          <w:rFonts w:ascii="Simplified Arabic" w:eastAsia="Simplified Arabic" w:hAnsi="Simplified Arabic" w:cs="Simplified Arabic" w:hint="cs"/>
          <w:color w:val="000000"/>
          <w:kern w:val="2"/>
          <w:sz w:val="24"/>
          <w:szCs w:val="24"/>
          <w:rtl/>
          <w14:ligatures w14:val="standardContextual"/>
        </w:rPr>
        <w:t>,</w:t>
      </w:r>
      <w:r w:rsidR="00C468C1">
        <w:rPr>
          <w:rFonts w:ascii="Simplified Arabic" w:eastAsia="Simplified Arabic" w:hAnsi="Simplified Arabic" w:cs="Simplified Arabic" w:hint="cs"/>
          <w:color w:val="000000"/>
          <w:kern w:val="2"/>
          <w:sz w:val="24"/>
          <w:szCs w:val="24"/>
          <w:rtl/>
          <w14:ligatures w14:val="standardContextual"/>
        </w:rPr>
        <w:t xml:space="preserve"> </w:t>
      </w:r>
      <w:r>
        <w:rPr>
          <w:rFonts w:ascii="Simplified Arabic" w:eastAsia="Simplified Arabic" w:hAnsi="Simplified Arabic" w:cs="Simplified Arabic" w:hint="cs"/>
          <w:color w:val="000000"/>
          <w:kern w:val="2"/>
          <w:sz w:val="24"/>
          <w:szCs w:val="24"/>
          <w:rtl/>
          <w14:ligatures w14:val="standardContextual"/>
        </w:rPr>
        <w:t xml:space="preserve">ترجمة </w:t>
      </w:r>
      <w:r w:rsidR="00C468C1">
        <w:rPr>
          <w:rFonts w:ascii="Simplified Arabic" w:eastAsia="Simplified Arabic" w:hAnsi="Simplified Arabic" w:cs="Simplified Arabic" w:hint="cs"/>
          <w:color w:val="000000"/>
          <w:kern w:val="2"/>
          <w:sz w:val="24"/>
          <w:szCs w:val="24"/>
          <w:rtl/>
          <w14:ligatures w14:val="standardContextual"/>
        </w:rPr>
        <w:t>زينب منعم,</w:t>
      </w:r>
      <w:r w:rsidR="00A50B1B">
        <w:rPr>
          <w:rFonts w:ascii="Simplified Arabic" w:eastAsia="Simplified Arabic" w:hAnsi="Simplified Arabic" w:cs="Simplified Arabic" w:hint="cs"/>
          <w:color w:val="000000"/>
          <w:kern w:val="2"/>
          <w:sz w:val="24"/>
          <w:szCs w:val="24"/>
          <w:rtl/>
          <w14:ligatures w14:val="standardContextual"/>
        </w:rPr>
        <w:t xml:space="preserve"> المملكة العربية السعودية, الرياض, </w:t>
      </w:r>
      <w:r w:rsidR="004B473E">
        <w:rPr>
          <w:rFonts w:ascii="Simplified Arabic" w:eastAsia="Simplified Arabic" w:hAnsi="Simplified Arabic" w:cs="Simplified Arabic" w:hint="cs"/>
          <w:color w:val="000000"/>
          <w:kern w:val="2"/>
          <w:sz w:val="24"/>
          <w:szCs w:val="24"/>
          <w:rtl/>
          <w:lang w:bidi="ar-EG"/>
          <w14:ligatures w14:val="standardContextual"/>
        </w:rPr>
        <w:t>إ</w:t>
      </w:r>
      <w:r w:rsidR="00151769">
        <w:rPr>
          <w:rFonts w:ascii="Simplified Arabic" w:eastAsia="Simplified Arabic" w:hAnsi="Simplified Arabic" w:cs="Simplified Arabic" w:hint="cs"/>
          <w:color w:val="000000"/>
          <w:kern w:val="2"/>
          <w:sz w:val="24"/>
          <w:szCs w:val="24"/>
          <w:rtl/>
          <w:lang w:bidi="ar-EG"/>
          <w14:ligatures w14:val="standardContextual"/>
        </w:rPr>
        <w:t xml:space="preserve">صدارات </w:t>
      </w:r>
      <w:r w:rsidR="00A50B1B">
        <w:rPr>
          <w:rFonts w:ascii="Simplified Arabic" w:eastAsia="Simplified Arabic" w:hAnsi="Simplified Arabic" w:cs="Simplified Arabic" w:hint="cs"/>
          <w:color w:val="000000"/>
          <w:kern w:val="2"/>
          <w:sz w:val="24"/>
          <w:szCs w:val="24"/>
          <w:rtl/>
          <w14:ligatures w14:val="standardContextual"/>
        </w:rPr>
        <w:t>المجلة العربية</w:t>
      </w:r>
      <w:r w:rsidR="00EC55E6">
        <w:rPr>
          <w:rFonts w:ascii="Simplified Arabic" w:eastAsia="Simplified Arabic" w:hAnsi="Simplified Arabic" w:cs="Simplified Arabic" w:hint="cs"/>
          <w:color w:val="000000"/>
          <w:kern w:val="2"/>
          <w:sz w:val="24"/>
          <w:szCs w:val="24"/>
          <w:rtl/>
          <w14:ligatures w14:val="standardContextual"/>
        </w:rPr>
        <w:t>.</w:t>
      </w:r>
      <w:r w:rsidR="00A50B1B">
        <w:rPr>
          <w:rFonts w:ascii="Simplified Arabic" w:eastAsia="Simplified Arabic" w:hAnsi="Simplified Arabic" w:cs="Simplified Arabic" w:hint="cs"/>
          <w:color w:val="000000"/>
          <w:kern w:val="2"/>
          <w:sz w:val="24"/>
          <w:szCs w:val="24"/>
          <w:rtl/>
          <w14:ligatures w14:val="standardContextual"/>
        </w:rPr>
        <w:t xml:space="preserve"> </w:t>
      </w:r>
    </w:p>
    <w:p w14:paraId="6847DDF8" w14:textId="447EABC9" w:rsidR="007554C7" w:rsidRPr="007554C7" w:rsidRDefault="007554C7" w:rsidP="009529CA">
      <w:pPr>
        <w:pStyle w:val="FootnoteText"/>
        <w:numPr>
          <w:ilvl w:val="0"/>
          <w:numId w:val="45"/>
        </w:numPr>
        <w:spacing w:after="0"/>
        <w:ind w:left="379"/>
        <w:jc w:val="both"/>
        <w:rPr>
          <w:rFonts w:ascii="Simplified Arabic" w:hAnsi="Simplified Arabic" w:cs="Simplified Arabic"/>
          <w:b/>
          <w:bCs/>
          <w:color w:val="0D0D0D" w:themeColor="text1" w:themeTint="F2"/>
          <w:sz w:val="24"/>
          <w:szCs w:val="24"/>
          <w:lang w:bidi="ar-EG"/>
        </w:rPr>
      </w:pPr>
      <w:r w:rsidRPr="007554C7">
        <w:rPr>
          <w:rFonts w:ascii="Simplified Arabic" w:hAnsi="Simplified Arabic" w:cs="Simplified Arabic" w:hint="cs"/>
          <w:b/>
          <w:bCs/>
          <w:color w:val="0D0D0D" w:themeColor="text1" w:themeTint="F2"/>
          <w:sz w:val="24"/>
          <w:szCs w:val="24"/>
          <w:rtl/>
          <w:lang w:bidi="ar-EG"/>
        </w:rPr>
        <w:t>الدوريات العلمية</w:t>
      </w:r>
      <w:r>
        <w:rPr>
          <w:rFonts w:ascii="Simplified Arabic" w:hAnsi="Simplified Arabic" w:cs="Simplified Arabic" w:hint="cs"/>
          <w:b/>
          <w:bCs/>
          <w:color w:val="0D0D0D" w:themeColor="text1" w:themeTint="F2"/>
          <w:sz w:val="24"/>
          <w:szCs w:val="24"/>
          <w:rtl/>
          <w:lang w:bidi="ar-EG"/>
        </w:rPr>
        <w:t>:</w:t>
      </w:r>
      <w:r w:rsidRPr="007554C7">
        <w:rPr>
          <w:rFonts w:ascii="Simplified Arabic" w:hAnsi="Simplified Arabic" w:cs="Simplified Arabic" w:hint="cs"/>
          <w:b/>
          <w:bCs/>
          <w:color w:val="0D0D0D" w:themeColor="text1" w:themeTint="F2"/>
          <w:sz w:val="24"/>
          <w:szCs w:val="24"/>
          <w:rtl/>
          <w:lang w:bidi="ar-EG"/>
        </w:rPr>
        <w:t xml:space="preserve"> </w:t>
      </w:r>
    </w:p>
    <w:p w14:paraId="4BB35D8B" w14:textId="65E0D4B6" w:rsidR="00C73F79" w:rsidRPr="00CC30AD" w:rsidRDefault="004B473E"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Pr>
          <w:rFonts w:ascii="Simplified Arabic" w:eastAsia="Simplified Arabic" w:hAnsi="Simplified Arabic" w:cs="Simplified Arabic" w:hint="cs"/>
          <w:color w:val="000000"/>
          <w:kern w:val="2"/>
          <w:sz w:val="24"/>
          <w:szCs w:val="24"/>
          <w:rtl/>
          <w14:ligatures w14:val="standardContextual"/>
        </w:rPr>
        <w:t>إ</w:t>
      </w:r>
      <w:r w:rsidR="00C73F79" w:rsidRPr="00CC30AD">
        <w:rPr>
          <w:rFonts w:ascii="Simplified Arabic" w:eastAsia="Simplified Arabic" w:hAnsi="Simplified Arabic" w:cs="Simplified Arabic"/>
          <w:color w:val="000000"/>
          <w:kern w:val="2"/>
          <w:sz w:val="24"/>
          <w:szCs w:val="24"/>
          <w:rtl/>
          <w14:ligatures w14:val="standardContextual"/>
        </w:rPr>
        <w:t>براهيم</w:t>
      </w:r>
      <w:r w:rsidR="00C73F79">
        <w:rPr>
          <w:rFonts w:ascii="Simplified Arabic" w:eastAsia="Simplified Arabic" w:hAnsi="Simplified Arabic" w:cs="Simplified Arabic" w:hint="cs"/>
          <w:color w:val="000000"/>
          <w:kern w:val="2"/>
          <w:sz w:val="24"/>
          <w:szCs w:val="24"/>
          <w:rtl/>
          <w14:ligatures w14:val="standardContextual"/>
        </w:rPr>
        <w:t xml:space="preserve">، </w:t>
      </w:r>
      <w:r w:rsidR="00C73F79" w:rsidRPr="00CC30AD">
        <w:rPr>
          <w:rFonts w:ascii="Simplified Arabic" w:eastAsia="Simplified Arabic" w:hAnsi="Simplified Arabic" w:cs="Simplified Arabic"/>
          <w:color w:val="000000"/>
          <w:kern w:val="2"/>
          <w:sz w:val="24"/>
          <w:szCs w:val="24"/>
          <w:rtl/>
          <w14:ligatures w14:val="standardContextual"/>
        </w:rPr>
        <w:t>نيفين فرج,</w:t>
      </w:r>
      <w:r w:rsidR="005B1A2A">
        <w:rPr>
          <w:rFonts w:ascii="Simplified Arabic" w:eastAsia="Simplified Arabic" w:hAnsi="Simplified Arabic" w:cs="Simplified Arabic" w:hint="cs"/>
          <w:color w:val="000000"/>
          <w:kern w:val="2"/>
          <w:sz w:val="24"/>
          <w:szCs w:val="24"/>
          <w:rtl/>
          <w14:ligatures w14:val="standardContextual"/>
        </w:rPr>
        <w:t xml:space="preserve"> </w:t>
      </w:r>
      <w:r w:rsidR="00A5594C">
        <w:rPr>
          <w:rFonts w:ascii="Simplified Arabic" w:eastAsia="Simplified Arabic" w:hAnsi="Simplified Arabic" w:cs="Simplified Arabic" w:hint="cs"/>
          <w:color w:val="000000"/>
          <w:kern w:val="2"/>
          <w:sz w:val="24"/>
          <w:szCs w:val="24"/>
          <w:rtl/>
          <w14:ligatures w14:val="standardContextual"/>
        </w:rPr>
        <w:t>(</w:t>
      </w:r>
      <w:r w:rsidR="005B1A2A">
        <w:rPr>
          <w:rFonts w:ascii="Simplified Arabic" w:eastAsia="Simplified Arabic" w:hAnsi="Simplified Arabic" w:cs="Simplified Arabic" w:hint="cs"/>
          <w:color w:val="000000"/>
          <w:kern w:val="2"/>
          <w:sz w:val="24"/>
          <w:szCs w:val="24"/>
          <w:rtl/>
          <w14:ligatures w14:val="standardContextual"/>
        </w:rPr>
        <w:t>2021</w:t>
      </w:r>
      <w:r w:rsidR="00A5594C">
        <w:rPr>
          <w:rFonts w:ascii="Simplified Arabic" w:eastAsia="Simplified Arabic" w:hAnsi="Simplified Arabic" w:cs="Simplified Arabic" w:hint="cs"/>
          <w:color w:val="000000"/>
          <w:kern w:val="2"/>
          <w:sz w:val="24"/>
          <w:szCs w:val="24"/>
          <w:rtl/>
          <w14:ligatures w14:val="standardContextual"/>
        </w:rPr>
        <w:t>)</w:t>
      </w:r>
      <w:r w:rsidR="005B1A2A" w:rsidRPr="00CC30AD">
        <w:rPr>
          <w:rFonts w:ascii="Simplified Arabic" w:eastAsia="Simplified Arabic" w:hAnsi="Simplified Arabic" w:cs="Simplified Arabic"/>
          <w:color w:val="000000"/>
          <w:kern w:val="2"/>
          <w:sz w:val="24"/>
          <w:szCs w:val="24"/>
          <w:rtl/>
          <w14:ligatures w14:val="standardContextual"/>
        </w:rPr>
        <w:t xml:space="preserve"> </w:t>
      </w:r>
      <w:r w:rsidR="00E41F56">
        <w:rPr>
          <w:rFonts w:ascii="Simplified Arabic" w:eastAsia="Simplified Arabic" w:hAnsi="Simplified Arabic" w:cs="Simplified Arabic" w:hint="cs"/>
          <w:color w:val="000000"/>
          <w:kern w:val="2"/>
          <w:sz w:val="24"/>
          <w:szCs w:val="24"/>
          <w:rtl/>
          <w14:ligatures w14:val="standardContextual"/>
        </w:rPr>
        <w:t>،</w:t>
      </w:r>
      <w:r w:rsidR="00C73F79" w:rsidRPr="00CC30AD">
        <w:rPr>
          <w:rFonts w:ascii="Simplified Arabic" w:eastAsia="Simplified Arabic" w:hAnsi="Simplified Arabic" w:cs="Simplified Arabic"/>
          <w:color w:val="000000"/>
          <w:kern w:val="2"/>
          <w:sz w:val="24"/>
          <w:szCs w:val="24"/>
          <w:rtl/>
          <w14:ligatures w14:val="standardContextual"/>
        </w:rPr>
        <w:t xml:space="preserve"> </w:t>
      </w:r>
      <w:r w:rsidR="00575ECD">
        <w:rPr>
          <w:rFonts w:ascii="Simplified Arabic" w:eastAsia="Simplified Arabic" w:hAnsi="Simplified Arabic" w:cs="Simplified Arabic"/>
          <w:color w:val="000000"/>
          <w:kern w:val="2"/>
          <w:sz w:val="24"/>
          <w:szCs w:val="24"/>
          <w:rtl/>
          <w14:ligatures w14:val="standardContextual"/>
        </w:rPr>
        <w:t xml:space="preserve">التغيُّرات المُناخية </w:t>
      </w:r>
      <w:r w:rsidR="00C73F79" w:rsidRPr="00CC30AD">
        <w:rPr>
          <w:rFonts w:ascii="Simplified Arabic" w:eastAsia="Simplified Arabic" w:hAnsi="Simplified Arabic" w:cs="Simplified Arabic"/>
          <w:color w:val="000000"/>
          <w:kern w:val="2"/>
          <w:sz w:val="24"/>
          <w:szCs w:val="24"/>
          <w:rtl/>
          <w14:ligatures w14:val="standardContextual"/>
        </w:rPr>
        <w:t>وال</w:t>
      </w:r>
      <w:r>
        <w:rPr>
          <w:rFonts w:ascii="Simplified Arabic" w:eastAsia="Simplified Arabic" w:hAnsi="Simplified Arabic" w:cs="Simplified Arabic" w:hint="cs"/>
          <w:color w:val="000000"/>
          <w:kern w:val="2"/>
          <w:sz w:val="24"/>
          <w:szCs w:val="24"/>
          <w:rtl/>
          <w14:ligatures w14:val="standardContextual"/>
        </w:rPr>
        <w:t>آ</w:t>
      </w:r>
      <w:r w:rsidR="00C73F79" w:rsidRPr="00CC30AD">
        <w:rPr>
          <w:rFonts w:ascii="Simplified Arabic" w:eastAsia="Simplified Arabic" w:hAnsi="Simplified Arabic" w:cs="Simplified Arabic"/>
          <w:color w:val="000000"/>
          <w:kern w:val="2"/>
          <w:sz w:val="24"/>
          <w:szCs w:val="24"/>
          <w:rtl/>
          <w14:ligatures w14:val="standardContextual"/>
        </w:rPr>
        <w:t>من الغذائي في مصر ,المجلة العلمية لل</w:t>
      </w:r>
      <w:r w:rsidR="00B579E1">
        <w:rPr>
          <w:rFonts w:ascii="Simplified Arabic" w:eastAsia="Simplified Arabic" w:hAnsi="Simplified Arabic" w:cs="Simplified Arabic" w:hint="cs"/>
          <w:color w:val="000000"/>
          <w:kern w:val="2"/>
          <w:sz w:val="24"/>
          <w:szCs w:val="24"/>
          <w:rtl/>
          <w14:ligatures w14:val="standardContextual"/>
        </w:rPr>
        <w:t>إقتصاد</w:t>
      </w:r>
      <w:r w:rsidR="00C73F79" w:rsidRPr="00CC30AD">
        <w:rPr>
          <w:rFonts w:ascii="Simplified Arabic" w:eastAsia="Simplified Arabic" w:hAnsi="Simplified Arabic" w:cs="Simplified Arabic"/>
          <w:color w:val="000000"/>
          <w:kern w:val="2"/>
          <w:sz w:val="24"/>
          <w:szCs w:val="24"/>
          <w:rtl/>
          <w14:ligatures w14:val="standardContextual"/>
        </w:rPr>
        <w:t xml:space="preserve"> والتجارة المجلد 52 ,العدد 1, ص221-262</w:t>
      </w:r>
      <w:r w:rsidR="00EC55E6">
        <w:rPr>
          <w:rFonts w:ascii="Simplified Arabic" w:eastAsia="Simplified Arabic" w:hAnsi="Simplified Arabic" w:cs="Simplified Arabic" w:hint="cs"/>
          <w:color w:val="000000"/>
          <w:kern w:val="2"/>
          <w:sz w:val="24"/>
          <w:szCs w:val="24"/>
          <w:rtl/>
          <w14:ligatures w14:val="standardContextual"/>
        </w:rPr>
        <w:t>.</w:t>
      </w:r>
    </w:p>
    <w:p w14:paraId="04D6DFDD" w14:textId="25FBCE52" w:rsidR="006D7A5B"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الأمير</w:t>
      </w:r>
      <w:r>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نيللي كمال, </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2018</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 مستقبل الطاقة الجديدة في </w:t>
      </w:r>
      <w:r w:rsidR="005B1A2A">
        <w:rPr>
          <w:rFonts w:ascii="Simplified Arabic" w:eastAsia="Simplified Arabic" w:hAnsi="Simplified Arabic" w:cs="Simplified Arabic" w:hint="cs"/>
          <w:color w:val="000000"/>
          <w:kern w:val="2"/>
          <w:sz w:val="24"/>
          <w:szCs w:val="24"/>
          <w:rtl/>
          <w14:ligatures w14:val="standardContextual"/>
        </w:rPr>
        <w:t>أ</w:t>
      </w:r>
      <w:r w:rsidRPr="00CC30AD">
        <w:rPr>
          <w:rFonts w:ascii="Simplified Arabic" w:eastAsia="Simplified Arabic" w:hAnsi="Simplified Arabic" w:cs="Simplified Arabic"/>
          <w:color w:val="000000"/>
          <w:kern w:val="2"/>
          <w:sz w:val="24"/>
          <w:szCs w:val="24"/>
          <w:rtl/>
          <w14:ligatures w14:val="standardContextual"/>
        </w:rPr>
        <w:t xml:space="preserve">فريقيا, قراءات </w:t>
      </w:r>
      <w:r w:rsidR="005B1A2A">
        <w:rPr>
          <w:rFonts w:ascii="Simplified Arabic" w:eastAsia="Simplified Arabic" w:hAnsi="Simplified Arabic" w:cs="Simplified Arabic" w:hint="cs"/>
          <w:color w:val="000000"/>
          <w:kern w:val="2"/>
          <w:sz w:val="24"/>
          <w:szCs w:val="24"/>
          <w:rtl/>
          <w14:ligatures w14:val="standardContextual"/>
        </w:rPr>
        <w:t>أ</w:t>
      </w:r>
      <w:r w:rsidRPr="00CC30AD">
        <w:rPr>
          <w:rFonts w:ascii="Simplified Arabic" w:eastAsia="Simplified Arabic" w:hAnsi="Simplified Arabic" w:cs="Simplified Arabic"/>
          <w:color w:val="000000"/>
          <w:kern w:val="2"/>
          <w:sz w:val="24"/>
          <w:szCs w:val="24"/>
          <w:rtl/>
          <w14:ligatures w14:val="standardContextual"/>
        </w:rPr>
        <w:t>فريقية, العدد 38 المجلد 14,</w:t>
      </w:r>
      <w:r w:rsidR="004B473E">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ص40- </w:t>
      </w:r>
      <w:r w:rsidR="00EC55E6">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49  </w:t>
      </w:r>
    </w:p>
    <w:p w14:paraId="342595BC" w14:textId="787BEBD1" w:rsidR="00C73F79" w:rsidRPr="00CC30AD" w:rsidRDefault="006D7A5B"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Pr>
          <w:rFonts w:ascii="Simplified Arabic" w:eastAsia="Simplified Arabic" w:hAnsi="Simplified Arabic" w:cs="Simplified Arabic" w:hint="cs"/>
          <w:color w:val="000000"/>
          <w:kern w:val="2"/>
          <w:sz w:val="24"/>
          <w:szCs w:val="24"/>
          <w:rtl/>
          <w14:ligatures w14:val="standardContextual"/>
        </w:rPr>
        <w:t>الجوجري, محمد ايمن سعد ,</w:t>
      </w:r>
      <w:r w:rsidR="00A5594C">
        <w:rPr>
          <w:rFonts w:ascii="Simplified Arabic" w:eastAsia="Simplified Arabic" w:hAnsi="Simplified Arabic" w:cs="Simplified Arabic" w:hint="cs"/>
          <w:color w:val="000000"/>
          <w:kern w:val="2"/>
          <w:sz w:val="24"/>
          <w:szCs w:val="24"/>
          <w:rtl/>
          <w14:ligatures w14:val="standardContextual"/>
        </w:rPr>
        <w:t>(</w:t>
      </w:r>
      <w:r w:rsidR="00CD3E05">
        <w:rPr>
          <w:rFonts w:ascii="Simplified Arabic" w:eastAsia="Simplified Arabic" w:hAnsi="Simplified Arabic" w:cs="Simplified Arabic" w:hint="cs"/>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00CD3E05">
        <w:rPr>
          <w:rFonts w:ascii="Simplified Arabic" w:eastAsia="Simplified Arabic" w:hAnsi="Simplified Arabic" w:cs="Simplified Arabic" w:hint="cs"/>
          <w:color w:val="000000"/>
          <w:kern w:val="2"/>
          <w:sz w:val="24"/>
          <w:szCs w:val="24"/>
          <w:rtl/>
          <w14:ligatures w14:val="standardContextual"/>
        </w:rPr>
        <w:t>, الطاقة لمُتجددة ودورها في حل أزمة الطاقة (ملخص رسالة دكتوراه), مجلة راية الدولية للعلوم التجارية, العدد 4, المجلد 2</w:t>
      </w:r>
      <w:r w:rsidR="00EC55E6">
        <w:rPr>
          <w:rFonts w:ascii="Simplified Arabic" w:eastAsia="Simplified Arabic" w:hAnsi="Simplified Arabic" w:cs="Simplified Arabic" w:hint="cs"/>
          <w:color w:val="000000"/>
          <w:kern w:val="2"/>
          <w:sz w:val="24"/>
          <w:szCs w:val="24"/>
          <w:rtl/>
          <w14:ligatures w14:val="standardContextual"/>
        </w:rPr>
        <w:t>.</w:t>
      </w:r>
    </w:p>
    <w:p w14:paraId="6A5AA727" w14:textId="46EF8F56" w:rsidR="00C73F79" w:rsidRPr="00CC30AD"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الحمادي</w:t>
      </w:r>
      <w:r>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يوسف, </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2019</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 دور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CC30AD">
        <w:rPr>
          <w:rFonts w:ascii="Simplified Arabic" w:eastAsia="Simplified Arabic" w:hAnsi="Simplified Arabic" w:cs="Simplified Arabic"/>
          <w:color w:val="000000"/>
          <w:kern w:val="2"/>
          <w:sz w:val="24"/>
          <w:szCs w:val="24"/>
          <w:rtl/>
          <w14:ligatures w14:val="standardContextual"/>
        </w:rPr>
        <w:t xml:space="preserve"> في تحقيق أبعاد التنمية الم</w:t>
      </w:r>
      <w:r w:rsidR="005B1A2A">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ستدامة , المجلة المغربية للإدارة المحلية والتنمية , العدد 146, ص417- 429</w:t>
      </w:r>
      <w:r w:rsidR="00EC55E6">
        <w:rPr>
          <w:rFonts w:ascii="Simplified Arabic" w:eastAsia="Simplified Arabic" w:hAnsi="Simplified Arabic" w:cs="Simplified Arabic" w:hint="cs"/>
          <w:color w:val="000000"/>
          <w:kern w:val="2"/>
          <w:sz w:val="24"/>
          <w:szCs w:val="24"/>
          <w:rtl/>
          <w14:ligatures w14:val="standardContextual"/>
        </w:rPr>
        <w:t>.</w:t>
      </w:r>
    </w:p>
    <w:p w14:paraId="077BA982" w14:textId="4793B024" w:rsidR="00D23DD9" w:rsidRDefault="00447614"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lang w:bidi="ar-EG"/>
          <w14:ligatures w14:val="standardContextual"/>
        </w:rPr>
        <w:t xml:space="preserve">الدسوقي، </w:t>
      </w:r>
      <w:r w:rsidR="00D23DD9">
        <w:rPr>
          <w:rFonts w:ascii="Simplified Arabic" w:eastAsia="Simplified Arabic" w:hAnsi="Simplified Arabic" w:cs="Simplified Arabic" w:hint="cs"/>
          <w:color w:val="000000"/>
          <w:kern w:val="2"/>
          <w:sz w:val="24"/>
          <w:szCs w:val="24"/>
          <w:rtl/>
          <w:lang w:bidi="ar-EG"/>
          <w14:ligatures w14:val="standardContextual"/>
        </w:rPr>
        <w:t xml:space="preserve">صابر </w:t>
      </w:r>
      <w:r w:rsidR="005B1A2A">
        <w:rPr>
          <w:rFonts w:ascii="Simplified Arabic" w:eastAsia="Simplified Arabic" w:hAnsi="Simplified Arabic" w:cs="Simplified Arabic" w:hint="cs"/>
          <w:color w:val="000000"/>
          <w:kern w:val="2"/>
          <w:sz w:val="24"/>
          <w:szCs w:val="24"/>
          <w:rtl/>
          <w:lang w:bidi="ar-EG"/>
          <w14:ligatures w14:val="standardContextual"/>
        </w:rPr>
        <w:t>أ</w:t>
      </w:r>
      <w:r w:rsidR="00D23DD9">
        <w:rPr>
          <w:rFonts w:ascii="Simplified Arabic" w:eastAsia="Simplified Arabic" w:hAnsi="Simplified Arabic" w:cs="Simplified Arabic" w:hint="cs"/>
          <w:color w:val="000000"/>
          <w:kern w:val="2"/>
          <w:sz w:val="24"/>
          <w:szCs w:val="24"/>
          <w:rtl/>
          <w:lang w:bidi="ar-EG"/>
          <w14:ligatures w14:val="standardContextual"/>
        </w:rPr>
        <w:t>مين،</w:t>
      </w:r>
      <w:r w:rsidR="005B1A2A">
        <w:rPr>
          <w:rFonts w:ascii="Simplified Arabic" w:eastAsia="Simplified Arabic" w:hAnsi="Simplified Arabic" w:cs="Simplified Arabic" w:hint="cs"/>
          <w:color w:val="000000"/>
          <w:kern w:val="2"/>
          <w:sz w:val="24"/>
          <w:szCs w:val="24"/>
          <w:rtl/>
          <w:lang w:bidi="ar-EG"/>
          <w14:ligatures w14:val="standardContextual"/>
        </w:rPr>
        <w:t xml:space="preserve"> </w:t>
      </w:r>
      <w:r w:rsidR="00D23DD9">
        <w:rPr>
          <w:rFonts w:ascii="Simplified Arabic" w:eastAsia="Simplified Arabic" w:hAnsi="Simplified Arabic" w:cs="Simplified Arabic" w:hint="cs"/>
          <w:color w:val="000000"/>
          <w:kern w:val="2"/>
          <w:sz w:val="24"/>
          <w:szCs w:val="24"/>
          <w:rtl/>
          <w:lang w:bidi="ar-EG"/>
          <w14:ligatures w14:val="standardContextual"/>
        </w:rPr>
        <w:t>و</w:t>
      </w:r>
      <w:r w:rsidR="005B1A2A">
        <w:rPr>
          <w:rFonts w:ascii="Simplified Arabic" w:eastAsia="Simplified Arabic" w:hAnsi="Simplified Arabic" w:cs="Simplified Arabic" w:hint="cs"/>
          <w:color w:val="000000"/>
          <w:kern w:val="2"/>
          <w:sz w:val="24"/>
          <w:szCs w:val="24"/>
          <w:rtl/>
          <w:lang w:bidi="ar-EG"/>
          <w14:ligatures w14:val="standardContextual"/>
        </w:rPr>
        <w:t>أ</w:t>
      </w:r>
      <w:r>
        <w:rPr>
          <w:rFonts w:ascii="Simplified Arabic" w:eastAsia="Simplified Arabic" w:hAnsi="Simplified Arabic" w:cs="Simplified Arabic" w:hint="cs"/>
          <w:color w:val="000000"/>
          <w:kern w:val="2"/>
          <w:sz w:val="24"/>
          <w:szCs w:val="24"/>
          <w:rtl/>
          <w:lang w:bidi="ar-EG"/>
          <w14:ligatures w14:val="standardContextual"/>
        </w:rPr>
        <w:t xml:space="preserve">مين، </w:t>
      </w:r>
      <w:r w:rsidR="00D23DD9">
        <w:rPr>
          <w:rFonts w:ascii="Simplified Arabic" w:eastAsia="Simplified Arabic" w:hAnsi="Simplified Arabic" w:cs="Simplified Arabic" w:hint="cs"/>
          <w:color w:val="000000"/>
          <w:kern w:val="2"/>
          <w:sz w:val="24"/>
          <w:szCs w:val="24"/>
          <w:rtl/>
          <w:lang w:bidi="ar-EG"/>
          <w14:ligatures w14:val="standardContextual"/>
        </w:rPr>
        <w:t xml:space="preserve">هبة صابر, </w:t>
      </w:r>
      <w:r w:rsidR="00A5594C">
        <w:rPr>
          <w:rFonts w:ascii="Simplified Arabic" w:eastAsia="Simplified Arabic" w:hAnsi="Simplified Arabic" w:cs="Simplified Arabic" w:hint="cs"/>
          <w:color w:val="000000"/>
          <w:kern w:val="2"/>
          <w:sz w:val="24"/>
          <w:szCs w:val="24"/>
          <w:rtl/>
          <w:lang w:bidi="ar-EG"/>
          <w14:ligatures w14:val="standardContextual"/>
        </w:rPr>
        <w:t>(</w:t>
      </w:r>
      <w:r w:rsidR="00D23DD9">
        <w:rPr>
          <w:rFonts w:ascii="Simplified Arabic" w:eastAsia="Simplified Arabic" w:hAnsi="Simplified Arabic" w:cs="Simplified Arabic" w:hint="cs"/>
          <w:color w:val="000000"/>
          <w:kern w:val="2"/>
          <w:sz w:val="24"/>
          <w:szCs w:val="24"/>
          <w:rtl/>
          <w:lang w:bidi="ar-EG"/>
          <w14:ligatures w14:val="standardContextual"/>
        </w:rPr>
        <w:t>2024</w:t>
      </w:r>
      <w:r w:rsidR="00A5594C">
        <w:rPr>
          <w:rFonts w:ascii="Simplified Arabic" w:eastAsia="Simplified Arabic" w:hAnsi="Simplified Arabic" w:cs="Simplified Arabic" w:hint="cs"/>
          <w:color w:val="000000"/>
          <w:kern w:val="2"/>
          <w:sz w:val="24"/>
          <w:szCs w:val="24"/>
          <w:rtl/>
          <w:lang w:bidi="ar-EG"/>
          <w14:ligatures w14:val="standardContextual"/>
        </w:rPr>
        <w:t>)</w:t>
      </w:r>
      <w:r w:rsidR="00D23DD9">
        <w:rPr>
          <w:rFonts w:ascii="Simplified Arabic" w:eastAsia="Simplified Arabic" w:hAnsi="Simplified Arabic" w:cs="Simplified Arabic" w:hint="cs"/>
          <w:color w:val="000000"/>
          <w:kern w:val="2"/>
          <w:sz w:val="24"/>
          <w:szCs w:val="24"/>
          <w:rtl/>
          <w:lang w:bidi="ar-EG"/>
          <w14:ligatures w14:val="standardContextual"/>
        </w:rPr>
        <w:t xml:space="preserve">, </w:t>
      </w:r>
      <w:r w:rsidR="00575ECD">
        <w:rPr>
          <w:rFonts w:ascii="Simplified Arabic" w:eastAsia="Simplified Arabic" w:hAnsi="Simplified Arabic" w:cs="Simplified Arabic" w:hint="cs"/>
          <w:color w:val="000000"/>
          <w:kern w:val="2"/>
          <w:sz w:val="24"/>
          <w:szCs w:val="24"/>
          <w:rtl/>
          <w:lang w:bidi="ar-EG"/>
          <w14:ligatures w14:val="standardContextual"/>
        </w:rPr>
        <w:t xml:space="preserve">التغيُّرات المُناخية </w:t>
      </w:r>
      <w:r w:rsidR="00D23DD9">
        <w:rPr>
          <w:rFonts w:ascii="Simplified Arabic" w:eastAsia="Simplified Arabic" w:hAnsi="Simplified Arabic" w:cs="Simplified Arabic" w:hint="cs"/>
          <w:color w:val="000000"/>
          <w:kern w:val="2"/>
          <w:sz w:val="24"/>
          <w:szCs w:val="24"/>
          <w:rtl/>
          <w:lang w:bidi="ar-EG"/>
          <w14:ligatures w14:val="standardContextual"/>
        </w:rPr>
        <w:t>وتأثيرها على السواحل المصرية مع التطبيق على دلتا النيل التحليل والمواجهة, المجلة المصرية للتغي</w:t>
      </w:r>
      <w:r w:rsidR="005B1A2A">
        <w:rPr>
          <w:rFonts w:ascii="Simplified Arabic" w:eastAsia="Simplified Arabic" w:hAnsi="Simplified Arabic" w:cs="Simplified Arabic" w:hint="cs"/>
          <w:color w:val="000000"/>
          <w:kern w:val="2"/>
          <w:sz w:val="24"/>
          <w:szCs w:val="24"/>
          <w:rtl/>
          <w:lang w:bidi="ar-EG"/>
          <w14:ligatures w14:val="standardContextual"/>
        </w:rPr>
        <w:t>ُّ</w:t>
      </w:r>
      <w:r w:rsidR="00D23DD9">
        <w:rPr>
          <w:rFonts w:ascii="Simplified Arabic" w:eastAsia="Simplified Arabic" w:hAnsi="Simplified Arabic" w:cs="Simplified Arabic" w:hint="cs"/>
          <w:color w:val="000000"/>
          <w:kern w:val="2"/>
          <w:sz w:val="24"/>
          <w:szCs w:val="24"/>
          <w:rtl/>
          <w:lang w:bidi="ar-EG"/>
          <w14:ligatures w14:val="standardContextual"/>
        </w:rPr>
        <w:t>ر البيئي</w:t>
      </w:r>
      <w:r w:rsidR="00742DF7">
        <w:rPr>
          <w:rFonts w:ascii="Simplified Arabic" w:eastAsia="Simplified Arabic" w:hAnsi="Simplified Arabic" w:cs="Simplified Arabic" w:hint="cs"/>
          <w:color w:val="000000"/>
          <w:kern w:val="2"/>
          <w:sz w:val="24"/>
          <w:szCs w:val="24"/>
          <w:rtl/>
          <w:lang w:bidi="ar-EG"/>
          <w14:ligatures w14:val="standardContextual"/>
        </w:rPr>
        <w:t>,</w:t>
      </w:r>
      <w:r w:rsidR="00D23DD9">
        <w:rPr>
          <w:rFonts w:ascii="Simplified Arabic" w:eastAsia="Simplified Arabic" w:hAnsi="Simplified Arabic" w:cs="Simplified Arabic" w:hint="cs"/>
          <w:color w:val="000000"/>
          <w:kern w:val="2"/>
          <w:sz w:val="24"/>
          <w:szCs w:val="24"/>
          <w:rtl/>
          <w:lang w:bidi="ar-EG"/>
          <w14:ligatures w14:val="standardContextual"/>
        </w:rPr>
        <w:t xml:space="preserve"> المجلد 16</w:t>
      </w:r>
      <w:r w:rsidR="00EC55E6">
        <w:rPr>
          <w:rFonts w:ascii="Simplified Arabic" w:eastAsia="Simplified Arabic" w:hAnsi="Simplified Arabic" w:cs="Simplified Arabic" w:hint="cs"/>
          <w:color w:val="000000"/>
          <w:kern w:val="2"/>
          <w:sz w:val="24"/>
          <w:szCs w:val="24"/>
          <w:rtl/>
          <w:lang w:bidi="ar-EG"/>
          <w14:ligatures w14:val="standardContextual"/>
        </w:rPr>
        <w:t>.</w:t>
      </w:r>
    </w:p>
    <w:p w14:paraId="431FD4D5" w14:textId="2F6B9BC1" w:rsidR="00C73F79"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الص</w:t>
      </w:r>
      <w:r w:rsidR="004B473E">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وري </w:t>
      </w:r>
      <w:r>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السيد على </w:t>
      </w:r>
      <w:r w:rsidR="004B473E" w:rsidRPr="004B473E">
        <w:rPr>
          <w:rFonts w:ascii="Simplified Arabic" w:eastAsia="Simplified Arabic" w:hAnsi="Simplified Arabic" w:cs="Simplified Arabic" w:hint="cs"/>
          <w:color w:val="000000"/>
          <w:kern w:val="2"/>
          <w:sz w:val="24"/>
          <w:szCs w:val="24"/>
          <w:rtl/>
          <w14:ligatures w14:val="standardContextual"/>
        </w:rPr>
        <w:t>أ</w:t>
      </w:r>
      <w:r w:rsidRPr="004B473E">
        <w:rPr>
          <w:rFonts w:ascii="Simplified Arabic" w:eastAsia="Simplified Arabic" w:hAnsi="Simplified Arabic" w:cs="Simplified Arabic"/>
          <w:color w:val="000000"/>
          <w:kern w:val="2"/>
          <w:sz w:val="24"/>
          <w:szCs w:val="24"/>
          <w:rtl/>
          <w14:ligatures w14:val="standardContextual"/>
        </w:rPr>
        <w:t xml:space="preserve">حمد, </w:t>
      </w:r>
      <w:r w:rsidR="00A5594C">
        <w:rPr>
          <w:rFonts w:ascii="Simplified Arabic" w:eastAsia="Simplified Arabic" w:hAnsi="Simplified Arabic" w:cs="Simplified Arabic" w:hint="cs"/>
          <w:color w:val="000000"/>
          <w:kern w:val="2"/>
          <w:sz w:val="24"/>
          <w:szCs w:val="24"/>
          <w:rtl/>
          <w14:ligatures w14:val="standardContextual"/>
        </w:rPr>
        <w:t>(</w:t>
      </w:r>
      <w:r w:rsidRPr="004B473E">
        <w:rPr>
          <w:rFonts w:ascii="Simplified Arabic" w:eastAsia="Simplified Arabic" w:hAnsi="Simplified Arabic" w:cs="Simplified Arabic"/>
          <w:color w:val="000000"/>
          <w:kern w:val="2"/>
          <w:sz w:val="24"/>
          <w:szCs w:val="24"/>
          <w:rtl/>
          <w14:ligatures w14:val="standardContextual"/>
        </w:rPr>
        <w:t>2020</w:t>
      </w:r>
      <w:r w:rsidR="00A5594C">
        <w:rPr>
          <w:rFonts w:ascii="Simplified Arabic" w:eastAsia="Simplified Arabic" w:hAnsi="Simplified Arabic" w:cs="Simplified Arabic" w:hint="cs"/>
          <w:color w:val="000000"/>
          <w:kern w:val="2"/>
          <w:sz w:val="24"/>
          <w:szCs w:val="24"/>
          <w:rtl/>
          <w14:ligatures w14:val="standardContextual"/>
        </w:rPr>
        <w:t>)</w:t>
      </w:r>
      <w:r w:rsidRPr="004B473E">
        <w:rPr>
          <w:rFonts w:ascii="Simplified Arabic" w:eastAsia="Simplified Arabic" w:hAnsi="Simplified Arabic" w:cs="Simplified Arabic"/>
          <w:color w:val="000000"/>
          <w:kern w:val="2"/>
          <w:sz w:val="24"/>
          <w:szCs w:val="24"/>
          <w:rtl/>
          <w14:ligatures w14:val="standardContextual"/>
        </w:rPr>
        <w:t>, تجارب الطاقة الشمسية دولياً, المجلة العلمية للدراسات التجارية والبيئية, العدد 4, المجلد 11, ص 101- 124</w:t>
      </w:r>
      <w:r w:rsidR="00EC55E6">
        <w:rPr>
          <w:rFonts w:ascii="Simplified Arabic" w:eastAsia="Simplified Arabic" w:hAnsi="Simplified Arabic" w:cs="Simplified Arabic" w:hint="cs"/>
          <w:color w:val="000000"/>
          <w:kern w:val="2"/>
          <w:sz w:val="24"/>
          <w:szCs w:val="24"/>
          <w:rtl/>
          <w14:ligatures w14:val="standardContextual"/>
        </w:rPr>
        <w:t>.</w:t>
      </w:r>
    </w:p>
    <w:p w14:paraId="62CD41E2" w14:textId="65ECF368" w:rsidR="00006280" w:rsidRPr="004B473E" w:rsidRDefault="00006280"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السيد,</w:t>
      </w:r>
      <w:r w:rsidR="007C07D8">
        <w:rPr>
          <w:rFonts w:ascii="Simplified Arabic" w:eastAsia="Simplified Arabic" w:hAnsi="Simplified Arabic" w:cs="Simplified Arabic" w:hint="cs"/>
          <w:color w:val="000000"/>
          <w:kern w:val="2"/>
          <w:sz w:val="24"/>
          <w:szCs w:val="24"/>
          <w:rtl/>
          <w14:ligatures w14:val="standardContextual"/>
        </w:rPr>
        <w:t xml:space="preserve"> </w:t>
      </w:r>
      <w:r>
        <w:rPr>
          <w:rFonts w:ascii="Simplified Arabic" w:eastAsia="Simplified Arabic" w:hAnsi="Simplified Arabic" w:cs="Simplified Arabic" w:hint="cs"/>
          <w:color w:val="000000"/>
          <w:kern w:val="2"/>
          <w:sz w:val="24"/>
          <w:szCs w:val="24"/>
          <w:rtl/>
          <w14:ligatures w14:val="standardContextual"/>
        </w:rPr>
        <w:t xml:space="preserve">مني ربيع عبد الفتاح, </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 xml:space="preserve">, </w:t>
      </w:r>
      <w:r w:rsidR="007C07D8">
        <w:rPr>
          <w:rFonts w:ascii="Simplified Arabic" w:eastAsia="Simplified Arabic" w:hAnsi="Simplified Arabic" w:cs="Simplified Arabic" w:hint="cs"/>
          <w:color w:val="000000"/>
          <w:kern w:val="2"/>
          <w:sz w:val="24"/>
          <w:szCs w:val="24"/>
          <w:rtl/>
          <w14:ligatures w14:val="standardContextual"/>
        </w:rPr>
        <w:t>أ</w:t>
      </w:r>
      <w:r>
        <w:rPr>
          <w:rFonts w:ascii="Simplified Arabic" w:eastAsia="Simplified Arabic" w:hAnsi="Simplified Arabic" w:cs="Simplified Arabic" w:hint="cs"/>
          <w:color w:val="000000"/>
          <w:kern w:val="2"/>
          <w:sz w:val="24"/>
          <w:szCs w:val="24"/>
          <w:rtl/>
          <w14:ligatures w14:val="standardContextual"/>
        </w:rPr>
        <w:t>ثر</w:t>
      </w:r>
      <w:r w:rsidR="00575ECD">
        <w:rPr>
          <w:rFonts w:ascii="Simplified Arabic" w:eastAsia="Simplified Arabic" w:hAnsi="Simplified Arabic" w:cs="Simplified Arabic" w:hint="cs"/>
          <w:color w:val="000000"/>
          <w:kern w:val="2"/>
          <w:sz w:val="24"/>
          <w:szCs w:val="24"/>
          <w:rtl/>
          <w14:ligatures w14:val="standardContextual"/>
        </w:rPr>
        <w:t xml:space="preserve">التغيُّرات المُناخية </w:t>
      </w:r>
      <w:r>
        <w:rPr>
          <w:rFonts w:ascii="Simplified Arabic" w:eastAsia="Simplified Arabic" w:hAnsi="Simplified Arabic" w:cs="Simplified Arabic" w:hint="cs"/>
          <w:color w:val="000000"/>
          <w:kern w:val="2"/>
          <w:sz w:val="24"/>
          <w:szCs w:val="24"/>
          <w:rtl/>
          <w14:ligatures w14:val="standardContextual"/>
        </w:rPr>
        <w:t>علي النمو ال</w:t>
      </w:r>
      <w:r w:rsidR="00B579E1">
        <w:rPr>
          <w:rFonts w:ascii="Simplified Arabic" w:eastAsia="Simplified Arabic" w:hAnsi="Simplified Arabic" w:cs="Simplified Arabic" w:hint="cs"/>
          <w:color w:val="000000"/>
          <w:kern w:val="2"/>
          <w:sz w:val="24"/>
          <w:szCs w:val="24"/>
          <w:rtl/>
          <w14:ligatures w14:val="standardContextual"/>
        </w:rPr>
        <w:t>إقتصاد</w:t>
      </w:r>
      <w:r>
        <w:rPr>
          <w:rFonts w:ascii="Simplified Arabic" w:eastAsia="Simplified Arabic" w:hAnsi="Simplified Arabic" w:cs="Simplified Arabic" w:hint="cs"/>
          <w:color w:val="000000"/>
          <w:kern w:val="2"/>
          <w:sz w:val="24"/>
          <w:szCs w:val="24"/>
          <w:rtl/>
          <w14:ligatures w14:val="standardContextual"/>
        </w:rPr>
        <w:t xml:space="preserve">ي في جمهورية مصر العربية "دراسة قياسية", </w:t>
      </w:r>
      <w:r w:rsidR="007C07D8">
        <w:rPr>
          <w:rFonts w:ascii="Simplified Arabic" w:eastAsia="Simplified Arabic" w:hAnsi="Simplified Arabic" w:cs="Simplified Arabic" w:hint="cs"/>
          <w:color w:val="000000"/>
          <w:kern w:val="2"/>
          <w:sz w:val="24"/>
          <w:szCs w:val="24"/>
          <w:rtl/>
          <w14:ligatures w14:val="standardContextual"/>
        </w:rPr>
        <w:t>المجلة العلمية للدراسات والبحوث المالية والتجارية, كلية التجارة, جامعة دمياط, العدد 4, المجلد 2, ص127-159</w:t>
      </w:r>
      <w:r w:rsidR="00EC55E6">
        <w:rPr>
          <w:rFonts w:ascii="Simplified Arabic" w:eastAsia="Simplified Arabic" w:hAnsi="Simplified Arabic" w:cs="Simplified Arabic" w:hint="cs"/>
          <w:color w:val="000000"/>
          <w:kern w:val="2"/>
          <w:sz w:val="24"/>
          <w:szCs w:val="24"/>
          <w:rtl/>
          <w14:ligatures w14:val="standardContextual"/>
        </w:rPr>
        <w:t>.</w:t>
      </w:r>
    </w:p>
    <w:p w14:paraId="17A059EE" w14:textId="736A00A4" w:rsidR="00C73F79" w:rsidRDefault="00665ABE"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أ</w:t>
      </w:r>
      <w:r w:rsidR="00C73F79" w:rsidRPr="00CC30AD">
        <w:rPr>
          <w:rFonts w:ascii="Simplified Arabic" w:eastAsia="Simplified Arabic" w:hAnsi="Simplified Arabic" w:cs="Simplified Arabic"/>
          <w:color w:val="000000"/>
          <w:kern w:val="2"/>
          <w:sz w:val="24"/>
          <w:szCs w:val="24"/>
          <w:rtl/>
          <w14:ligatures w14:val="standardContextual"/>
        </w:rPr>
        <w:t>يوب</w:t>
      </w:r>
      <w:r w:rsidR="00C73F79">
        <w:rPr>
          <w:rFonts w:ascii="Simplified Arabic" w:eastAsia="Simplified Arabic" w:hAnsi="Simplified Arabic" w:cs="Simplified Arabic" w:hint="cs"/>
          <w:color w:val="000000"/>
          <w:kern w:val="2"/>
          <w:sz w:val="24"/>
          <w:szCs w:val="24"/>
          <w:rtl/>
          <w14:ligatures w14:val="standardContextual"/>
        </w:rPr>
        <w:t xml:space="preserve">، </w:t>
      </w:r>
      <w:r>
        <w:rPr>
          <w:rFonts w:ascii="Simplified Arabic" w:eastAsia="Simplified Arabic" w:hAnsi="Simplified Arabic" w:cs="Simplified Arabic" w:hint="cs"/>
          <w:color w:val="000000"/>
          <w:kern w:val="2"/>
          <w:sz w:val="24"/>
          <w:szCs w:val="24"/>
          <w:rtl/>
          <w14:ligatures w14:val="standardContextual"/>
        </w:rPr>
        <w:t>أ</w:t>
      </w:r>
      <w:r w:rsidR="00C73F79" w:rsidRPr="00CC30AD">
        <w:rPr>
          <w:rFonts w:ascii="Simplified Arabic" w:eastAsia="Simplified Arabic" w:hAnsi="Simplified Arabic" w:cs="Simplified Arabic"/>
          <w:color w:val="000000"/>
          <w:kern w:val="2"/>
          <w:sz w:val="24"/>
          <w:szCs w:val="24"/>
          <w:rtl/>
          <w14:ligatures w14:val="standardContextual"/>
        </w:rPr>
        <w:t xml:space="preserve">ماني عبده السيد, </w:t>
      </w:r>
      <w:r w:rsidR="00A5594C">
        <w:rPr>
          <w:rFonts w:ascii="Simplified Arabic" w:eastAsia="Simplified Arabic" w:hAnsi="Simplified Arabic" w:cs="Simplified Arabic" w:hint="cs"/>
          <w:color w:val="000000"/>
          <w:kern w:val="2"/>
          <w:sz w:val="24"/>
          <w:szCs w:val="24"/>
          <w:rtl/>
          <w14:ligatures w14:val="standardContextual"/>
        </w:rPr>
        <w:t>(</w:t>
      </w:r>
      <w:r w:rsidR="00C73F79" w:rsidRPr="00CC30AD">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00C73F79" w:rsidRPr="00CC30AD">
        <w:rPr>
          <w:rFonts w:ascii="Simplified Arabic" w:eastAsia="Simplified Arabic" w:hAnsi="Simplified Arabic" w:cs="Simplified Arabic"/>
          <w:color w:val="000000"/>
          <w:kern w:val="2"/>
          <w:sz w:val="24"/>
          <w:szCs w:val="24"/>
          <w:rtl/>
          <w14:ligatures w14:val="standardContextual"/>
        </w:rPr>
        <w:t>, التخطيط لتنمية الوعي المجتمعي ب</w:t>
      </w:r>
      <w:r w:rsidR="00B579E1">
        <w:rPr>
          <w:rFonts w:ascii="Simplified Arabic" w:eastAsia="Simplified Arabic" w:hAnsi="Simplified Arabic" w:cs="Simplified Arabic" w:hint="cs"/>
          <w:color w:val="000000"/>
          <w:kern w:val="2"/>
          <w:sz w:val="24"/>
          <w:szCs w:val="24"/>
          <w:rtl/>
          <w14:ligatures w14:val="standardContextual"/>
        </w:rPr>
        <w:t>إستخدام</w:t>
      </w:r>
      <w:r w:rsidR="00575ECD">
        <w:rPr>
          <w:rFonts w:ascii="Simplified Arabic" w:eastAsia="Simplified Arabic" w:hAnsi="Simplified Arabic" w:cs="Simplified Arabic" w:hint="cs"/>
          <w:color w:val="000000"/>
          <w:kern w:val="2"/>
          <w:sz w:val="24"/>
          <w:szCs w:val="24"/>
          <w:rtl/>
          <w14:ligatures w14:val="standardContextual"/>
        </w:rPr>
        <w:t xml:space="preserve"> </w:t>
      </w:r>
      <w:r w:rsidR="00C73F79" w:rsidRPr="00CC30AD">
        <w:rPr>
          <w:rFonts w:ascii="Simplified Arabic" w:eastAsia="Simplified Arabic" w:hAnsi="Simplified Arabic" w:cs="Simplified Arabic"/>
          <w:color w:val="000000"/>
          <w:kern w:val="2"/>
          <w:sz w:val="24"/>
          <w:szCs w:val="24"/>
          <w:rtl/>
          <w14:ligatures w14:val="standardContextual"/>
        </w:rPr>
        <w:t xml:space="preserve">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00C73F79" w:rsidRPr="00CC30AD">
        <w:rPr>
          <w:rFonts w:ascii="Simplified Arabic" w:eastAsia="Simplified Arabic" w:hAnsi="Simplified Arabic" w:cs="Simplified Arabic"/>
          <w:color w:val="000000"/>
          <w:kern w:val="2"/>
          <w:sz w:val="24"/>
          <w:szCs w:val="24"/>
          <w:rtl/>
          <w14:ligatures w14:val="standardContextual"/>
        </w:rPr>
        <w:t xml:space="preserve"> للحد من </w:t>
      </w:r>
      <w:r w:rsidR="00575ECD">
        <w:rPr>
          <w:rFonts w:ascii="Simplified Arabic" w:eastAsia="Simplified Arabic" w:hAnsi="Simplified Arabic" w:cs="Simplified Arabic"/>
          <w:color w:val="000000"/>
          <w:kern w:val="2"/>
          <w:sz w:val="24"/>
          <w:szCs w:val="24"/>
          <w:rtl/>
          <w14:ligatures w14:val="standardContextual"/>
        </w:rPr>
        <w:t xml:space="preserve">التغيُّرات المُناخية </w:t>
      </w:r>
      <w:r w:rsidR="00C73F79" w:rsidRPr="00CC30AD">
        <w:rPr>
          <w:rFonts w:ascii="Simplified Arabic" w:eastAsia="Simplified Arabic" w:hAnsi="Simplified Arabic" w:cs="Simplified Arabic"/>
          <w:color w:val="000000"/>
          <w:kern w:val="2"/>
          <w:sz w:val="24"/>
          <w:szCs w:val="24"/>
          <w:rtl/>
          <w14:ligatures w14:val="standardContextual"/>
        </w:rPr>
        <w:t xml:space="preserve">, مجلة الخدمة </w:t>
      </w:r>
      <w:r w:rsidR="00575ECD">
        <w:rPr>
          <w:rFonts w:ascii="Simplified Arabic" w:eastAsia="Simplified Arabic" w:hAnsi="Simplified Arabic" w:cs="Simplified Arabic"/>
          <w:color w:val="000000"/>
          <w:kern w:val="2"/>
          <w:sz w:val="24"/>
          <w:szCs w:val="24"/>
          <w:rtl/>
          <w14:ligatures w14:val="standardContextual"/>
        </w:rPr>
        <w:t xml:space="preserve">الإجتماعية </w:t>
      </w:r>
      <w:r w:rsidR="00C73F79" w:rsidRPr="00CC30AD">
        <w:rPr>
          <w:rFonts w:ascii="Simplified Arabic" w:eastAsia="Simplified Arabic" w:hAnsi="Simplified Arabic" w:cs="Simplified Arabic"/>
          <w:color w:val="000000"/>
          <w:kern w:val="2"/>
          <w:sz w:val="24"/>
          <w:szCs w:val="24"/>
          <w:rtl/>
          <w14:ligatures w14:val="standardContextual"/>
        </w:rPr>
        <w:t>, العدد 76, ج4 , ص287- 307</w:t>
      </w:r>
      <w:r w:rsidR="00EC55E6">
        <w:rPr>
          <w:rFonts w:ascii="Simplified Arabic" w:eastAsia="Simplified Arabic" w:hAnsi="Simplified Arabic" w:cs="Simplified Arabic" w:hint="cs"/>
          <w:color w:val="000000"/>
          <w:kern w:val="2"/>
          <w:sz w:val="24"/>
          <w:szCs w:val="24"/>
          <w:rtl/>
          <w14:ligatures w14:val="standardContextual"/>
        </w:rPr>
        <w:t>.</w:t>
      </w:r>
    </w:p>
    <w:p w14:paraId="097AB86E" w14:textId="6B8B7048" w:rsidR="00C73F79"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6C2C97">
        <w:rPr>
          <w:rFonts w:ascii="Simplified Arabic" w:eastAsia="Simplified Arabic" w:hAnsi="Simplified Arabic" w:cs="Simplified Arabic"/>
          <w:color w:val="000000"/>
          <w:kern w:val="2"/>
          <w:sz w:val="24"/>
          <w:szCs w:val="24"/>
          <w:rtl/>
          <w14:ligatures w14:val="standardContextual"/>
        </w:rPr>
        <w:t>ج</w:t>
      </w:r>
      <w:r w:rsidR="005B1A2A">
        <w:rPr>
          <w:rFonts w:ascii="Simplified Arabic" w:eastAsia="Simplified Arabic" w:hAnsi="Simplified Arabic" w:cs="Simplified Arabic" w:hint="cs"/>
          <w:color w:val="000000"/>
          <w:kern w:val="2"/>
          <w:sz w:val="24"/>
          <w:szCs w:val="24"/>
          <w:rtl/>
          <w14:ligatures w14:val="standardContextual"/>
        </w:rPr>
        <w:t>ُ</w:t>
      </w:r>
      <w:r w:rsidRPr="006C2C97">
        <w:rPr>
          <w:rFonts w:ascii="Simplified Arabic" w:eastAsia="Simplified Arabic" w:hAnsi="Simplified Arabic" w:cs="Simplified Arabic"/>
          <w:color w:val="000000"/>
          <w:kern w:val="2"/>
          <w:sz w:val="24"/>
          <w:szCs w:val="24"/>
          <w:rtl/>
          <w14:ligatures w14:val="standardContextual"/>
        </w:rPr>
        <w:t>معة</w:t>
      </w:r>
      <w:r>
        <w:rPr>
          <w:rFonts w:ascii="Simplified Arabic" w:eastAsia="Simplified Arabic" w:hAnsi="Simplified Arabic" w:cs="Simplified Arabic" w:hint="cs"/>
          <w:color w:val="000000"/>
          <w:kern w:val="2"/>
          <w:sz w:val="24"/>
          <w:szCs w:val="24"/>
          <w:rtl/>
          <w14:ligatures w14:val="standardContextual"/>
        </w:rPr>
        <w:t xml:space="preserve">، </w:t>
      </w:r>
      <w:r w:rsidRPr="006C2C97">
        <w:rPr>
          <w:rFonts w:ascii="Simplified Arabic" w:eastAsia="Simplified Arabic" w:hAnsi="Simplified Arabic" w:cs="Simplified Arabic"/>
          <w:color w:val="000000"/>
          <w:kern w:val="2"/>
          <w:sz w:val="24"/>
          <w:szCs w:val="24"/>
          <w:rtl/>
          <w14:ligatures w14:val="standardContextual"/>
        </w:rPr>
        <w:t xml:space="preserve">محمد علي حسن، وأمين </w:t>
      </w:r>
      <w:r w:rsidR="005B1A2A">
        <w:rPr>
          <w:rFonts w:ascii="Simplified Arabic" w:eastAsia="Simplified Arabic" w:hAnsi="Simplified Arabic" w:cs="Simplified Arabic" w:hint="cs"/>
          <w:color w:val="000000"/>
          <w:kern w:val="2"/>
          <w:sz w:val="24"/>
          <w:szCs w:val="24"/>
          <w:rtl/>
          <w14:ligatures w14:val="standardContextual"/>
        </w:rPr>
        <w:t>إ</w:t>
      </w:r>
      <w:r w:rsidRPr="006C2C97">
        <w:rPr>
          <w:rFonts w:ascii="Simplified Arabic" w:eastAsia="Simplified Arabic" w:hAnsi="Simplified Arabic" w:cs="Simplified Arabic"/>
          <w:color w:val="000000"/>
          <w:kern w:val="2"/>
          <w:sz w:val="24"/>
          <w:szCs w:val="24"/>
          <w:rtl/>
          <w14:ligatures w14:val="standardContextual"/>
        </w:rPr>
        <w:t xml:space="preserve">سماعيل بركة, </w:t>
      </w:r>
      <w:r w:rsidR="00A5594C">
        <w:rPr>
          <w:rFonts w:ascii="Simplified Arabic" w:eastAsia="Simplified Arabic" w:hAnsi="Simplified Arabic" w:cs="Simplified Arabic" w:hint="cs"/>
          <w:color w:val="000000"/>
          <w:kern w:val="2"/>
          <w:sz w:val="24"/>
          <w:szCs w:val="24"/>
          <w:rtl/>
          <w14:ligatures w14:val="standardContextual"/>
        </w:rPr>
        <w:t>(</w:t>
      </w:r>
      <w:r w:rsidRPr="006C2C97">
        <w:rPr>
          <w:rFonts w:ascii="Simplified Arabic" w:eastAsia="Simplified Arabic" w:hAnsi="Simplified Arabic" w:cs="Simplified Arabic"/>
          <w:color w:val="000000"/>
          <w:kern w:val="2"/>
          <w:sz w:val="24"/>
          <w:szCs w:val="24"/>
          <w:rtl/>
          <w14:ligatures w14:val="standardContextual"/>
        </w:rPr>
        <w:t>2024</w:t>
      </w:r>
      <w:r w:rsidR="00A5594C">
        <w:rPr>
          <w:rFonts w:ascii="Simplified Arabic" w:eastAsia="Simplified Arabic" w:hAnsi="Simplified Arabic" w:cs="Simplified Arabic" w:hint="cs"/>
          <w:color w:val="000000"/>
          <w:kern w:val="2"/>
          <w:sz w:val="24"/>
          <w:szCs w:val="24"/>
          <w:rtl/>
          <w14:ligatures w14:val="standardContextual"/>
        </w:rPr>
        <w:t>)</w:t>
      </w:r>
      <w:r w:rsidRPr="006C2C97">
        <w:rPr>
          <w:rFonts w:ascii="Simplified Arabic" w:eastAsia="Simplified Arabic" w:hAnsi="Simplified Arabic" w:cs="Simplified Arabic"/>
          <w:color w:val="000000"/>
          <w:kern w:val="2"/>
          <w:sz w:val="24"/>
          <w:szCs w:val="24"/>
          <w:rtl/>
          <w14:ligatures w14:val="standardContextual"/>
        </w:rPr>
        <w:t xml:space="preserve">, أثر </w:t>
      </w:r>
      <w:r w:rsidR="000A0408">
        <w:rPr>
          <w:rFonts w:ascii="Simplified Arabic" w:eastAsia="Simplified Arabic" w:hAnsi="Simplified Arabic" w:cs="Simplified Arabic"/>
          <w:color w:val="000000"/>
          <w:kern w:val="2"/>
          <w:sz w:val="24"/>
          <w:szCs w:val="24"/>
          <w:rtl/>
          <w14:ligatures w14:val="standardContextual"/>
        </w:rPr>
        <w:t>التغيُّر المُناخي</w:t>
      </w:r>
      <w:r w:rsidRPr="006C2C97">
        <w:rPr>
          <w:rFonts w:ascii="Simplified Arabic" w:eastAsia="Simplified Arabic" w:hAnsi="Simplified Arabic" w:cs="Simplified Arabic"/>
          <w:color w:val="000000"/>
          <w:kern w:val="2"/>
          <w:sz w:val="24"/>
          <w:szCs w:val="24"/>
          <w:rtl/>
          <w14:ligatures w14:val="standardContextual"/>
        </w:rPr>
        <w:t xml:space="preserve"> في الموازنة المائية الم</w:t>
      </w:r>
      <w:r w:rsidR="005B1A2A">
        <w:rPr>
          <w:rFonts w:ascii="Simplified Arabic" w:eastAsia="Simplified Arabic" w:hAnsi="Simplified Arabic" w:cs="Simplified Arabic" w:hint="cs"/>
          <w:color w:val="000000"/>
          <w:kern w:val="2"/>
          <w:sz w:val="24"/>
          <w:szCs w:val="24"/>
          <w:rtl/>
          <w14:ligatures w14:val="standardContextual"/>
        </w:rPr>
        <w:t>ُ</w:t>
      </w:r>
      <w:r w:rsidRPr="006C2C97">
        <w:rPr>
          <w:rFonts w:ascii="Simplified Arabic" w:eastAsia="Simplified Arabic" w:hAnsi="Simplified Arabic" w:cs="Simplified Arabic"/>
          <w:color w:val="000000"/>
          <w:kern w:val="2"/>
          <w:sz w:val="24"/>
          <w:szCs w:val="24"/>
          <w:rtl/>
          <w14:ligatures w14:val="standardContextual"/>
        </w:rPr>
        <w:t>ناخية في إقليم البطحاء – تشاد, مجلة البحوث الجغرافية والكارتوجرافية, العدد 38, ص66- 117</w:t>
      </w:r>
      <w:r w:rsidR="00EC55E6">
        <w:rPr>
          <w:rFonts w:ascii="Simplified Arabic" w:eastAsia="Simplified Arabic" w:hAnsi="Simplified Arabic" w:cs="Simplified Arabic" w:hint="cs"/>
          <w:color w:val="000000"/>
          <w:kern w:val="2"/>
          <w:sz w:val="24"/>
          <w:szCs w:val="24"/>
          <w:rtl/>
          <w14:ligatures w14:val="standardContextual"/>
        </w:rPr>
        <w:t>.</w:t>
      </w:r>
    </w:p>
    <w:p w14:paraId="63789F02" w14:textId="1918CDAD" w:rsidR="0000720B" w:rsidRDefault="0000720B"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lang w:bidi="ar-EG"/>
          <w14:ligatures w14:val="standardContextual"/>
        </w:rPr>
        <w:t xml:space="preserve">دهشان، أحمد إبراهيم , </w:t>
      </w:r>
      <w:r w:rsidR="00A5594C">
        <w:rPr>
          <w:rFonts w:ascii="Simplified Arabic" w:eastAsia="Simplified Arabic" w:hAnsi="Simplified Arabic" w:cs="Simplified Arabic" w:hint="cs"/>
          <w:color w:val="000000"/>
          <w:kern w:val="2"/>
          <w:sz w:val="24"/>
          <w:szCs w:val="24"/>
          <w:rtl/>
          <w:lang w:bidi="ar-EG"/>
          <w14:ligatures w14:val="standardContextual"/>
        </w:rPr>
        <w:t>(</w:t>
      </w:r>
      <w:r>
        <w:rPr>
          <w:rFonts w:ascii="Simplified Arabic" w:eastAsia="Simplified Arabic" w:hAnsi="Simplified Arabic" w:cs="Simplified Arabic" w:hint="cs"/>
          <w:color w:val="000000"/>
          <w:kern w:val="2"/>
          <w:sz w:val="24"/>
          <w:szCs w:val="24"/>
          <w:rtl/>
          <w:lang w:bidi="ar-EG"/>
          <w14:ligatures w14:val="standardContextual"/>
        </w:rPr>
        <w:t>2023</w:t>
      </w:r>
      <w:r w:rsidR="00A5594C">
        <w:rPr>
          <w:rFonts w:ascii="Simplified Arabic" w:eastAsia="Simplified Arabic" w:hAnsi="Simplified Arabic" w:cs="Simplified Arabic" w:hint="cs"/>
          <w:color w:val="000000"/>
          <w:kern w:val="2"/>
          <w:sz w:val="24"/>
          <w:szCs w:val="24"/>
          <w:rtl/>
          <w:lang w:bidi="ar-EG"/>
          <w14:ligatures w14:val="standardContextual"/>
        </w:rPr>
        <w:t>)</w:t>
      </w:r>
      <w:r>
        <w:rPr>
          <w:rFonts w:ascii="Simplified Arabic" w:eastAsia="Simplified Arabic" w:hAnsi="Simplified Arabic" w:cs="Simplified Arabic" w:hint="cs"/>
          <w:color w:val="000000"/>
          <w:kern w:val="2"/>
          <w:sz w:val="24"/>
          <w:szCs w:val="24"/>
          <w:rtl/>
          <w:lang w:bidi="ar-EG"/>
          <w14:ligatures w14:val="standardContextual"/>
        </w:rPr>
        <w:t xml:space="preserve">, </w:t>
      </w:r>
      <w:r>
        <w:rPr>
          <w:rFonts w:ascii="Simplified Arabic" w:eastAsia="Simplified Arabic" w:hAnsi="Simplified Arabic" w:cs="Simplified Arabic" w:hint="cs"/>
          <w:color w:val="000000"/>
          <w:kern w:val="2"/>
          <w:sz w:val="24"/>
          <w:szCs w:val="24"/>
          <w:rtl/>
          <w14:ligatures w14:val="standardContextual"/>
        </w:rPr>
        <w:t xml:space="preserve">دور الطاقة </w:t>
      </w:r>
      <w:r w:rsidR="009B421D">
        <w:rPr>
          <w:rFonts w:ascii="Simplified Arabic" w:eastAsia="Simplified Arabic" w:hAnsi="Simplified Arabic" w:cs="Simplified Arabic" w:hint="cs"/>
          <w:color w:val="000000"/>
          <w:kern w:val="2"/>
          <w:sz w:val="24"/>
          <w:szCs w:val="24"/>
          <w:rtl/>
          <w14:ligatures w14:val="standardContextual"/>
        </w:rPr>
        <w:t>المُتجددة</w:t>
      </w:r>
      <w:r>
        <w:rPr>
          <w:rFonts w:ascii="Simplified Arabic" w:eastAsia="Simplified Arabic" w:hAnsi="Simplified Arabic" w:cs="Simplified Arabic" w:hint="cs"/>
          <w:color w:val="000000"/>
          <w:kern w:val="2"/>
          <w:sz w:val="24"/>
          <w:szCs w:val="24"/>
          <w:rtl/>
          <w14:ligatures w14:val="standardContextual"/>
        </w:rPr>
        <w:t xml:space="preserve"> للحد من تغيُّر المُناخ لتوفير مستقبل أكثر أماناً "دراسة تحليلية" مجلة البحوث القانونية و</w:t>
      </w:r>
      <w:r w:rsidR="00575ECD">
        <w:rPr>
          <w:rFonts w:ascii="Simplified Arabic" w:eastAsia="Simplified Arabic" w:hAnsi="Simplified Arabic" w:cs="Simplified Arabic" w:hint="cs"/>
          <w:color w:val="000000"/>
          <w:kern w:val="2"/>
          <w:sz w:val="24"/>
          <w:szCs w:val="24"/>
          <w:rtl/>
          <w14:ligatures w14:val="standardContextual"/>
        </w:rPr>
        <w:t>ال</w:t>
      </w:r>
      <w:r w:rsidR="00B579E1">
        <w:rPr>
          <w:rFonts w:ascii="Simplified Arabic" w:eastAsia="Simplified Arabic" w:hAnsi="Simplified Arabic" w:cs="Simplified Arabic" w:hint="cs"/>
          <w:color w:val="000000"/>
          <w:kern w:val="2"/>
          <w:sz w:val="24"/>
          <w:szCs w:val="24"/>
          <w:rtl/>
          <w14:ligatures w14:val="standardContextual"/>
        </w:rPr>
        <w:t>إقتصاد</w:t>
      </w:r>
      <w:r w:rsidR="00575ECD">
        <w:rPr>
          <w:rFonts w:ascii="Simplified Arabic" w:eastAsia="Simplified Arabic" w:hAnsi="Simplified Arabic" w:cs="Simplified Arabic" w:hint="cs"/>
          <w:color w:val="000000"/>
          <w:kern w:val="2"/>
          <w:sz w:val="24"/>
          <w:szCs w:val="24"/>
          <w:rtl/>
          <w14:ligatures w14:val="standardContextual"/>
        </w:rPr>
        <w:t xml:space="preserve">ية </w:t>
      </w:r>
      <w:r>
        <w:rPr>
          <w:rFonts w:ascii="Simplified Arabic" w:eastAsia="Simplified Arabic" w:hAnsi="Simplified Arabic" w:cs="Simplified Arabic" w:hint="cs"/>
          <w:color w:val="000000"/>
          <w:kern w:val="2"/>
          <w:sz w:val="24"/>
          <w:szCs w:val="24"/>
          <w:rtl/>
          <w14:ligatures w14:val="standardContextual"/>
        </w:rPr>
        <w:t xml:space="preserve">, </w:t>
      </w:r>
      <w:r w:rsidR="00E378A4">
        <w:rPr>
          <w:rFonts w:ascii="Simplified Arabic" w:eastAsia="Simplified Arabic" w:hAnsi="Simplified Arabic" w:cs="Simplified Arabic" w:hint="cs"/>
          <w:color w:val="000000"/>
          <w:kern w:val="2"/>
          <w:sz w:val="24"/>
          <w:szCs w:val="24"/>
          <w:rtl/>
          <w14:ligatures w14:val="standardContextual"/>
        </w:rPr>
        <w:t>العدد 1, المجلد 13</w:t>
      </w:r>
      <w:r w:rsidR="003A1884">
        <w:rPr>
          <w:rFonts w:ascii="Simplified Arabic" w:eastAsia="Simplified Arabic" w:hAnsi="Simplified Arabic" w:cs="Simplified Arabic" w:hint="cs"/>
          <w:color w:val="000000"/>
          <w:kern w:val="2"/>
          <w:sz w:val="24"/>
          <w:szCs w:val="24"/>
          <w:rtl/>
          <w14:ligatures w14:val="standardContextual"/>
        </w:rPr>
        <w:t>, ص</w:t>
      </w:r>
      <w:r w:rsidR="00E378A4">
        <w:rPr>
          <w:rFonts w:ascii="Simplified Arabic" w:eastAsia="Simplified Arabic" w:hAnsi="Simplified Arabic" w:cs="Simplified Arabic" w:hint="cs"/>
          <w:color w:val="000000"/>
          <w:kern w:val="2"/>
          <w:sz w:val="24"/>
          <w:szCs w:val="24"/>
          <w:rtl/>
          <w14:ligatures w14:val="standardContextual"/>
        </w:rPr>
        <w:t>1</w:t>
      </w:r>
      <w:r w:rsidR="003A1884">
        <w:rPr>
          <w:rFonts w:ascii="Simplified Arabic" w:eastAsia="Simplified Arabic" w:hAnsi="Simplified Arabic" w:cs="Simplified Arabic" w:hint="cs"/>
          <w:color w:val="000000"/>
          <w:kern w:val="2"/>
          <w:sz w:val="24"/>
          <w:szCs w:val="24"/>
          <w:rtl/>
          <w14:ligatures w14:val="standardContextual"/>
        </w:rPr>
        <w:t>-64</w:t>
      </w:r>
      <w:r w:rsidR="00EC55E6">
        <w:rPr>
          <w:rFonts w:ascii="Simplified Arabic" w:eastAsia="Simplified Arabic" w:hAnsi="Simplified Arabic" w:cs="Simplified Arabic" w:hint="cs"/>
          <w:color w:val="000000"/>
          <w:kern w:val="2"/>
          <w:sz w:val="24"/>
          <w:szCs w:val="24"/>
          <w:rtl/>
          <w14:ligatures w14:val="standardContextual"/>
        </w:rPr>
        <w:t>.</w:t>
      </w:r>
    </w:p>
    <w:p w14:paraId="2401792C" w14:textId="5D47C5A0" w:rsidR="00EC55E6" w:rsidRDefault="00EC55E6"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زهدي، حسين, </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2009</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 xml:space="preserve">, </w:t>
      </w:r>
      <w:r w:rsidRPr="00EC55E6">
        <w:rPr>
          <w:rFonts w:ascii="Simplified Arabic" w:eastAsia="Simplified Arabic" w:hAnsi="Simplified Arabic" w:cs="Simplified Arabic" w:hint="cs"/>
          <w:color w:val="000000"/>
          <w:kern w:val="2"/>
          <w:sz w:val="24"/>
          <w:szCs w:val="24"/>
          <w:rtl/>
          <w14:ligatures w14:val="standardContextual"/>
        </w:rPr>
        <w:t>طاقة الرياح في مصر</w:t>
      </w:r>
      <w:r>
        <w:rPr>
          <w:rFonts w:ascii="Simplified Arabic" w:eastAsia="Simplified Arabic" w:hAnsi="Simplified Arabic" w:cs="Simplified Arabic" w:hint="cs"/>
          <w:color w:val="000000"/>
          <w:kern w:val="2"/>
          <w:sz w:val="24"/>
          <w:szCs w:val="24"/>
          <w:rtl/>
          <w14:ligatures w14:val="standardContextual"/>
        </w:rPr>
        <w:t>, مجلة الارصاد الجوية, العدد 18, المجلد 18, ص6-9.</w:t>
      </w:r>
    </w:p>
    <w:p w14:paraId="1AD05D4A" w14:textId="5F4811BB" w:rsidR="00C73F79" w:rsidRPr="00BD6EA7"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sidRPr="00BD6EA7">
        <w:rPr>
          <w:rFonts w:ascii="Simplified Arabic" w:eastAsia="Simplified Arabic" w:hAnsi="Simplified Arabic" w:cs="Simplified Arabic"/>
          <w:color w:val="000000"/>
          <w:kern w:val="2"/>
          <w:sz w:val="24"/>
          <w:szCs w:val="24"/>
          <w:rtl/>
          <w14:ligatures w14:val="standardContextual"/>
        </w:rPr>
        <w:t>زينى</w:t>
      </w:r>
      <w:r>
        <w:rPr>
          <w:rFonts w:ascii="Simplified Arabic" w:eastAsia="Simplified Arabic" w:hAnsi="Simplified Arabic" w:cs="Simplified Arabic" w:hint="cs"/>
          <w:color w:val="000000"/>
          <w:kern w:val="2"/>
          <w:sz w:val="24"/>
          <w:szCs w:val="24"/>
          <w:rtl/>
          <w14:ligatures w14:val="standardContextual"/>
        </w:rPr>
        <w:t xml:space="preserve">، </w:t>
      </w:r>
      <w:r w:rsidRPr="00BD6EA7">
        <w:rPr>
          <w:rFonts w:ascii="Simplified Arabic" w:eastAsia="Simplified Arabic" w:hAnsi="Simplified Arabic" w:cs="Simplified Arabic"/>
          <w:color w:val="000000"/>
          <w:kern w:val="2"/>
          <w:sz w:val="24"/>
          <w:szCs w:val="24"/>
          <w:rtl/>
          <w14:ligatures w14:val="standardContextual"/>
        </w:rPr>
        <w:t xml:space="preserve">خديجة, وسامية بن يحيي, </w:t>
      </w:r>
      <w:r w:rsidR="00A5594C">
        <w:rPr>
          <w:rFonts w:ascii="Simplified Arabic" w:eastAsia="Simplified Arabic" w:hAnsi="Simplified Arabic" w:cs="Simplified Arabic" w:hint="cs"/>
          <w:color w:val="000000"/>
          <w:kern w:val="2"/>
          <w:sz w:val="24"/>
          <w:szCs w:val="24"/>
          <w:rtl/>
          <w14:ligatures w14:val="standardContextual"/>
        </w:rPr>
        <w:t>(</w:t>
      </w:r>
      <w:r w:rsidRPr="00BD6EA7">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Pr="00BD6EA7">
        <w:rPr>
          <w:rFonts w:ascii="Simplified Arabic" w:eastAsia="Simplified Arabic" w:hAnsi="Simplified Arabic" w:cs="Simplified Arabic"/>
          <w:color w:val="000000"/>
          <w:kern w:val="2"/>
          <w:sz w:val="24"/>
          <w:szCs w:val="24"/>
          <w:rtl/>
          <w14:ligatures w14:val="standardContextual"/>
        </w:rPr>
        <w:t>, مقاربة الطاقة ال</w:t>
      </w:r>
      <w:r w:rsidR="005B1A2A">
        <w:rPr>
          <w:rFonts w:ascii="Simplified Arabic" w:eastAsia="Simplified Arabic" w:hAnsi="Simplified Arabic" w:cs="Simplified Arabic" w:hint="cs"/>
          <w:color w:val="000000"/>
          <w:kern w:val="2"/>
          <w:sz w:val="24"/>
          <w:szCs w:val="24"/>
          <w:rtl/>
          <w14:ligatures w14:val="standardContextual"/>
        </w:rPr>
        <w:t>ن</w:t>
      </w:r>
      <w:r w:rsidRPr="00BD6EA7">
        <w:rPr>
          <w:rFonts w:ascii="Simplified Arabic" w:eastAsia="Simplified Arabic" w:hAnsi="Simplified Arabic" w:cs="Simplified Arabic"/>
          <w:color w:val="000000"/>
          <w:kern w:val="2"/>
          <w:sz w:val="24"/>
          <w:szCs w:val="24"/>
          <w:rtl/>
          <w14:ligatures w14:val="standardContextual"/>
        </w:rPr>
        <w:t>ظيفة ك</w:t>
      </w:r>
      <w:r w:rsidR="00665ABE">
        <w:rPr>
          <w:rFonts w:ascii="Simplified Arabic" w:eastAsia="Simplified Arabic" w:hAnsi="Simplified Arabic" w:cs="Simplified Arabic" w:hint="cs"/>
          <w:color w:val="000000"/>
          <w:kern w:val="2"/>
          <w:sz w:val="24"/>
          <w:szCs w:val="24"/>
          <w:rtl/>
          <w14:ligatures w14:val="standardContextual"/>
        </w:rPr>
        <w:t>إ</w:t>
      </w:r>
      <w:r w:rsidRPr="00BD6EA7">
        <w:rPr>
          <w:rFonts w:ascii="Simplified Arabic" w:eastAsia="Simplified Arabic" w:hAnsi="Simplified Arabic" w:cs="Simplified Arabic"/>
          <w:color w:val="000000"/>
          <w:kern w:val="2"/>
          <w:sz w:val="24"/>
          <w:szCs w:val="24"/>
          <w:rtl/>
          <w14:ligatures w14:val="standardContextual"/>
        </w:rPr>
        <w:t>طار مؤسسي لتحفيز ال</w:t>
      </w:r>
      <w:r w:rsidR="00B579E1">
        <w:rPr>
          <w:rFonts w:ascii="Simplified Arabic" w:eastAsia="Simplified Arabic" w:hAnsi="Simplified Arabic" w:cs="Simplified Arabic" w:hint="cs"/>
          <w:color w:val="000000"/>
          <w:kern w:val="2"/>
          <w:sz w:val="24"/>
          <w:szCs w:val="24"/>
          <w:rtl/>
          <w14:ligatures w14:val="standardContextual"/>
        </w:rPr>
        <w:t>إستثمار</w:t>
      </w:r>
      <w:r w:rsidRPr="00BD6EA7">
        <w:rPr>
          <w:rFonts w:ascii="Simplified Arabic" w:eastAsia="Simplified Arabic" w:hAnsi="Simplified Arabic" w:cs="Simplified Arabic"/>
          <w:color w:val="000000"/>
          <w:kern w:val="2"/>
          <w:sz w:val="24"/>
          <w:szCs w:val="24"/>
          <w:rtl/>
          <w14:ligatures w14:val="standardContextual"/>
        </w:rPr>
        <w:t xml:space="preserve"> </w:t>
      </w:r>
      <w:r w:rsidR="005B1A2A">
        <w:rPr>
          <w:rFonts w:ascii="Simplified Arabic" w:eastAsia="Simplified Arabic" w:hAnsi="Simplified Arabic" w:cs="Simplified Arabic" w:hint="cs"/>
          <w:color w:val="000000"/>
          <w:kern w:val="2"/>
          <w:sz w:val="24"/>
          <w:szCs w:val="24"/>
          <w:rtl/>
          <w14:ligatures w14:val="standardContextual"/>
        </w:rPr>
        <w:t>ف</w:t>
      </w:r>
      <w:r w:rsidRPr="00BD6EA7">
        <w:rPr>
          <w:rFonts w:ascii="Simplified Arabic" w:eastAsia="Simplified Arabic" w:hAnsi="Simplified Arabic" w:cs="Simplified Arabic"/>
          <w:color w:val="000000"/>
          <w:kern w:val="2"/>
          <w:sz w:val="24"/>
          <w:szCs w:val="24"/>
          <w:rtl/>
          <w14:ligatures w14:val="standardContextual"/>
        </w:rPr>
        <w:t>ي ال</w:t>
      </w:r>
      <w:r w:rsidR="00B579E1">
        <w:rPr>
          <w:rFonts w:ascii="Simplified Arabic" w:eastAsia="Simplified Arabic" w:hAnsi="Simplified Arabic" w:cs="Simplified Arabic" w:hint="cs"/>
          <w:color w:val="000000"/>
          <w:kern w:val="2"/>
          <w:sz w:val="24"/>
          <w:szCs w:val="24"/>
          <w:rtl/>
          <w14:ligatures w14:val="standardContextual"/>
        </w:rPr>
        <w:t>إقتصاد</w:t>
      </w:r>
      <w:r w:rsidRPr="00BD6EA7">
        <w:rPr>
          <w:rFonts w:ascii="Simplified Arabic" w:eastAsia="Simplified Arabic" w:hAnsi="Simplified Arabic" w:cs="Simplified Arabic"/>
          <w:color w:val="000000"/>
          <w:kern w:val="2"/>
          <w:sz w:val="24"/>
          <w:szCs w:val="24"/>
          <w:rtl/>
          <w14:ligatures w14:val="standardContextual"/>
        </w:rPr>
        <w:t xml:space="preserve"> الأخضر عربياً, مجلة </w:t>
      </w:r>
      <w:r w:rsidR="005B1A2A">
        <w:rPr>
          <w:rFonts w:ascii="Simplified Arabic" w:eastAsia="Simplified Arabic" w:hAnsi="Simplified Arabic" w:cs="Simplified Arabic" w:hint="cs"/>
          <w:color w:val="000000"/>
          <w:kern w:val="2"/>
          <w:sz w:val="24"/>
          <w:szCs w:val="24"/>
          <w:rtl/>
          <w14:ligatures w14:val="standardContextual"/>
        </w:rPr>
        <w:t>إ</w:t>
      </w:r>
      <w:r w:rsidRPr="00BD6EA7">
        <w:rPr>
          <w:rFonts w:ascii="Simplified Arabic" w:eastAsia="Simplified Arabic" w:hAnsi="Simplified Arabic" w:cs="Simplified Arabic"/>
          <w:color w:val="000000"/>
          <w:kern w:val="2"/>
          <w:sz w:val="24"/>
          <w:szCs w:val="24"/>
          <w:rtl/>
          <w14:ligatures w14:val="standardContextual"/>
        </w:rPr>
        <w:t>بحاث ودراسات البترول, العدد 38 , ص1-27</w:t>
      </w:r>
      <w:r w:rsidR="00EC55E6">
        <w:rPr>
          <w:rFonts w:ascii="Simplified Arabic" w:eastAsia="Simplified Arabic" w:hAnsi="Simplified Arabic" w:cs="Simplified Arabic" w:hint="cs"/>
          <w:color w:val="000000"/>
          <w:kern w:val="2"/>
          <w:sz w:val="24"/>
          <w:szCs w:val="24"/>
          <w:rtl/>
          <w14:ligatures w14:val="standardContextual"/>
        </w:rPr>
        <w:t>.</w:t>
      </w:r>
    </w:p>
    <w:p w14:paraId="3F30EB47" w14:textId="3FEF0579" w:rsidR="00C73F79" w:rsidRDefault="00C73F79"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سيد</w:t>
      </w:r>
      <w:r>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حوراء </w:t>
      </w:r>
      <w:r w:rsidR="005B1A2A">
        <w:rPr>
          <w:rFonts w:ascii="Simplified Arabic" w:eastAsia="Simplified Arabic" w:hAnsi="Simplified Arabic" w:cs="Simplified Arabic" w:hint="cs"/>
          <w:color w:val="000000"/>
          <w:kern w:val="2"/>
          <w:sz w:val="24"/>
          <w:szCs w:val="24"/>
          <w:rtl/>
          <w14:ligatures w14:val="standardContextual"/>
        </w:rPr>
        <w:t>أ</w:t>
      </w:r>
      <w:r w:rsidRPr="00CC30AD">
        <w:rPr>
          <w:rFonts w:ascii="Simplified Arabic" w:eastAsia="Simplified Arabic" w:hAnsi="Simplified Arabic" w:cs="Simplified Arabic"/>
          <w:color w:val="000000"/>
          <w:kern w:val="2"/>
          <w:sz w:val="24"/>
          <w:szCs w:val="24"/>
          <w:rtl/>
          <w14:ligatures w14:val="standardContextual"/>
        </w:rPr>
        <w:t xml:space="preserve">حمد , </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2019</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 </w:t>
      </w:r>
      <w:r w:rsidR="000A0408">
        <w:rPr>
          <w:rFonts w:ascii="Simplified Arabic" w:eastAsia="Simplified Arabic" w:hAnsi="Simplified Arabic" w:cs="Simplified Arabic"/>
          <w:color w:val="000000"/>
          <w:kern w:val="2"/>
          <w:sz w:val="24"/>
          <w:szCs w:val="24"/>
          <w:rtl/>
          <w14:ligatures w14:val="standardContextual"/>
        </w:rPr>
        <w:t>التغيُّر المُناخي</w:t>
      </w:r>
      <w:r w:rsidRPr="00CC30AD">
        <w:rPr>
          <w:rFonts w:ascii="Simplified Arabic" w:eastAsia="Simplified Arabic" w:hAnsi="Simplified Arabic" w:cs="Simplified Arabic"/>
          <w:color w:val="000000"/>
          <w:kern w:val="2"/>
          <w:sz w:val="24"/>
          <w:szCs w:val="24"/>
          <w:rtl/>
          <w14:ligatures w14:val="standardContextual"/>
        </w:rPr>
        <w:t xml:space="preserve"> أسبابه ونتائجه, المجلة الأكاديمية للأبحاث والنشر العلمي, الإصدار الخامس</w:t>
      </w:r>
      <w:r w:rsidR="004F3C16">
        <w:rPr>
          <w:rFonts w:ascii="Simplified Arabic" w:eastAsia="Simplified Arabic" w:hAnsi="Simplified Arabic" w:cs="Simplified Arabic" w:hint="cs"/>
          <w:color w:val="000000"/>
          <w:kern w:val="2"/>
          <w:sz w:val="24"/>
          <w:szCs w:val="24"/>
          <w:rtl/>
          <w14:ligatures w14:val="standardContextual"/>
        </w:rPr>
        <w:t>.</w:t>
      </w:r>
    </w:p>
    <w:p w14:paraId="68B334A3" w14:textId="6D76CDC2" w:rsidR="00F7708A" w:rsidRPr="00CC30AD" w:rsidRDefault="00F7708A"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عبد الرؤوف، محمد سمير, </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 xml:space="preserve">, التوجهات العالمية للانتقال الي الطاقة </w:t>
      </w:r>
      <w:r w:rsidR="009B421D">
        <w:rPr>
          <w:rFonts w:ascii="Simplified Arabic" w:eastAsia="Simplified Arabic" w:hAnsi="Simplified Arabic" w:cs="Simplified Arabic" w:hint="cs"/>
          <w:color w:val="000000"/>
          <w:kern w:val="2"/>
          <w:sz w:val="24"/>
          <w:szCs w:val="24"/>
          <w:rtl/>
          <w14:ligatures w14:val="standardContextual"/>
        </w:rPr>
        <w:t>المُتجددة</w:t>
      </w:r>
      <w:r>
        <w:rPr>
          <w:rFonts w:ascii="Simplified Arabic" w:eastAsia="Simplified Arabic" w:hAnsi="Simplified Arabic" w:cs="Simplified Arabic" w:hint="cs"/>
          <w:color w:val="000000"/>
          <w:kern w:val="2"/>
          <w:sz w:val="24"/>
          <w:szCs w:val="24"/>
          <w:rtl/>
          <w14:ligatures w14:val="standardContextual"/>
        </w:rPr>
        <w:t>:الدوافع والتحديات, المجلة العلمية للدراسات التجارية والبيئية, العدد 1, المجلد 14, ص461- 437.</w:t>
      </w:r>
    </w:p>
    <w:p w14:paraId="4E90D32C" w14:textId="503780ED" w:rsidR="00983173" w:rsidRPr="00CC30AD" w:rsidRDefault="00983173"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عبد الظاهر</w:t>
      </w:r>
      <w:r>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 ندى عاشور, </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2015</w:t>
      </w:r>
      <w:r w:rsidR="00A5594C">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 xml:space="preserve">, </w:t>
      </w:r>
      <w:r w:rsidR="00575ECD">
        <w:rPr>
          <w:rFonts w:ascii="Simplified Arabic" w:eastAsia="Simplified Arabic" w:hAnsi="Simplified Arabic" w:cs="Simplified Arabic"/>
          <w:color w:val="000000"/>
          <w:kern w:val="2"/>
          <w:sz w:val="24"/>
          <w:szCs w:val="24"/>
          <w:rtl/>
          <w14:ligatures w14:val="standardContextual"/>
        </w:rPr>
        <w:t xml:space="preserve">التغيُّرات المُناخية </w:t>
      </w:r>
      <w:r w:rsidRPr="00CC30AD">
        <w:rPr>
          <w:rFonts w:ascii="Simplified Arabic" w:eastAsia="Simplified Arabic" w:hAnsi="Simplified Arabic" w:cs="Simplified Arabic"/>
          <w:color w:val="000000"/>
          <w:kern w:val="2"/>
          <w:sz w:val="24"/>
          <w:szCs w:val="24"/>
          <w:rtl/>
          <w14:ligatures w14:val="standardContextual"/>
        </w:rPr>
        <w:t>وآثارها على مصر, مجلة أسيوط للدراسات البيئية, العدد الحادى والأربعون (يناير ٢٠١٥)</w:t>
      </w:r>
      <w:r w:rsidR="00EC55E6">
        <w:rPr>
          <w:rFonts w:ascii="Simplified Arabic" w:eastAsia="Simplified Arabic" w:hAnsi="Simplified Arabic" w:cs="Simplified Arabic" w:hint="cs"/>
          <w:color w:val="000000"/>
          <w:kern w:val="2"/>
          <w:sz w:val="24"/>
          <w:szCs w:val="24"/>
          <w:rtl/>
          <w14:ligatures w14:val="standardContextual"/>
        </w:rPr>
        <w:t>.</w:t>
      </w:r>
    </w:p>
    <w:p w14:paraId="29348479" w14:textId="1FFA397A" w:rsidR="006C2C97" w:rsidRDefault="00447614"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6C2C97">
        <w:rPr>
          <w:rFonts w:ascii="Simplified Arabic" w:eastAsia="Simplified Arabic" w:hAnsi="Simplified Arabic" w:cs="Simplified Arabic"/>
          <w:color w:val="000000"/>
          <w:kern w:val="2"/>
          <w:sz w:val="24"/>
          <w:szCs w:val="24"/>
          <w:rtl/>
          <w14:ligatures w14:val="standardContextual"/>
        </w:rPr>
        <w:t>عبد المقص</w:t>
      </w:r>
      <w:r w:rsidR="005B1A2A">
        <w:rPr>
          <w:rFonts w:ascii="Simplified Arabic" w:eastAsia="Simplified Arabic" w:hAnsi="Simplified Arabic" w:cs="Simplified Arabic" w:hint="cs"/>
          <w:color w:val="000000"/>
          <w:kern w:val="2"/>
          <w:sz w:val="24"/>
          <w:szCs w:val="24"/>
          <w:rtl/>
          <w14:ligatures w14:val="standardContextual"/>
        </w:rPr>
        <w:t>ُ</w:t>
      </w:r>
      <w:r w:rsidRPr="006C2C97">
        <w:rPr>
          <w:rFonts w:ascii="Simplified Arabic" w:eastAsia="Simplified Arabic" w:hAnsi="Simplified Arabic" w:cs="Simplified Arabic"/>
          <w:color w:val="000000"/>
          <w:kern w:val="2"/>
          <w:sz w:val="24"/>
          <w:szCs w:val="24"/>
          <w:rtl/>
          <w14:ligatures w14:val="standardContextual"/>
        </w:rPr>
        <w:t>ود</w:t>
      </w:r>
      <w:r>
        <w:rPr>
          <w:rFonts w:ascii="Simplified Arabic" w:eastAsia="Simplified Arabic" w:hAnsi="Simplified Arabic" w:cs="Simplified Arabic" w:hint="cs"/>
          <w:color w:val="000000"/>
          <w:kern w:val="2"/>
          <w:sz w:val="24"/>
          <w:szCs w:val="24"/>
          <w:rtl/>
          <w14:ligatures w14:val="standardContextual"/>
        </w:rPr>
        <w:t xml:space="preserve">، </w:t>
      </w:r>
      <w:r w:rsidR="006C2C97" w:rsidRPr="006C2C97">
        <w:rPr>
          <w:rFonts w:ascii="Simplified Arabic" w:eastAsia="Simplified Arabic" w:hAnsi="Simplified Arabic" w:cs="Simplified Arabic"/>
          <w:color w:val="000000"/>
          <w:kern w:val="2"/>
          <w:sz w:val="24"/>
          <w:szCs w:val="24"/>
          <w:rtl/>
          <w14:ligatures w14:val="standardContextual"/>
        </w:rPr>
        <w:t xml:space="preserve">دعاء, ديسمبر </w:t>
      </w:r>
      <w:r w:rsidR="00A5594C">
        <w:rPr>
          <w:rFonts w:ascii="Simplified Arabic" w:eastAsia="Simplified Arabic" w:hAnsi="Simplified Arabic" w:cs="Simplified Arabic" w:hint="cs"/>
          <w:color w:val="000000"/>
          <w:kern w:val="2"/>
          <w:sz w:val="24"/>
          <w:szCs w:val="24"/>
          <w:rtl/>
          <w14:ligatures w14:val="standardContextual"/>
        </w:rPr>
        <w:t>(</w:t>
      </w:r>
      <w:r w:rsidR="006C2C97" w:rsidRPr="006C2C97">
        <w:rPr>
          <w:rFonts w:ascii="Simplified Arabic" w:eastAsia="Simplified Arabic" w:hAnsi="Simplified Arabic" w:cs="Simplified Arabic"/>
          <w:color w:val="000000"/>
          <w:kern w:val="2"/>
          <w:sz w:val="24"/>
          <w:szCs w:val="24"/>
          <w:rtl/>
          <w14:ligatures w14:val="standardContextual"/>
        </w:rPr>
        <w:t>2024</w:t>
      </w:r>
      <w:r w:rsidR="00A5594C">
        <w:rPr>
          <w:rFonts w:ascii="Simplified Arabic" w:eastAsia="Simplified Arabic" w:hAnsi="Simplified Arabic" w:cs="Simplified Arabic" w:hint="cs"/>
          <w:color w:val="000000"/>
          <w:kern w:val="2"/>
          <w:sz w:val="24"/>
          <w:szCs w:val="24"/>
          <w:rtl/>
          <w14:ligatures w14:val="standardContextual"/>
        </w:rPr>
        <w:t>)</w:t>
      </w:r>
      <w:r w:rsidR="006C2C97" w:rsidRPr="006C2C97">
        <w:rPr>
          <w:rFonts w:ascii="Simplified Arabic" w:eastAsia="Simplified Arabic" w:hAnsi="Simplified Arabic" w:cs="Simplified Arabic"/>
          <w:color w:val="000000"/>
          <w:kern w:val="2"/>
          <w:sz w:val="24"/>
          <w:szCs w:val="24"/>
          <w:rtl/>
          <w14:ligatures w14:val="standardContextual"/>
        </w:rPr>
        <w:t xml:space="preserve">, دور التحول لمصادر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006C2C97" w:rsidRPr="006C2C97">
        <w:rPr>
          <w:rFonts w:ascii="Simplified Arabic" w:eastAsia="Simplified Arabic" w:hAnsi="Simplified Arabic" w:cs="Simplified Arabic"/>
          <w:color w:val="000000"/>
          <w:kern w:val="2"/>
          <w:sz w:val="24"/>
          <w:szCs w:val="24"/>
          <w:rtl/>
          <w14:ligatures w14:val="standardContextual"/>
        </w:rPr>
        <w:t xml:space="preserve"> للحد من </w:t>
      </w:r>
      <w:r w:rsidR="00575ECD">
        <w:rPr>
          <w:rFonts w:ascii="Simplified Arabic" w:eastAsia="Simplified Arabic" w:hAnsi="Simplified Arabic" w:cs="Simplified Arabic"/>
          <w:color w:val="000000"/>
          <w:kern w:val="2"/>
          <w:sz w:val="24"/>
          <w:szCs w:val="24"/>
          <w:rtl/>
          <w14:ligatures w14:val="standardContextual"/>
        </w:rPr>
        <w:t xml:space="preserve">التغيُّرات المُناخية </w:t>
      </w:r>
      <w:r w:rsidR="006C2C97" w:rsidRPr="006C2C97">
        <w:rPr>
          <w:rFonts w:ascii="Simplified Arabic" w:eastAsia="Simplified Arabic" w:hAnsi="Simplified Arabic" w:cs="Simplified Arabic"/>
          <w:color w:val="000000"/>
          <w:kern w:val="2"/>
          <w:sz w:val="24"/>
          <w:szCs w:val="24"/>
          <w:rtl/>
          <w14:ligatures w14:val="standardContextual"/>
        </w:rPr>
        <w:t>بالتطبيق على مصر, المجلة العلمية للدراسات والبحوث المالية وال</w:t>
      </w:r>
      <w:r w:rsidR="00030BE5">
        <w:rPr>
          <w:rFonts w:ascii="Simplified Arabic" w:eastAsia="Simplified Arabic" w:hAnsi="Simplified Arabic" w:cs="Simplified Arabic" w:hint="cs"/>
          <w:color w:val="000000"/>
          <w:kern w:val="2"/>
          <w:sz w:val="24"/>
          <w:szCs w:val="24"/>
          <w:rtl/>
          <w14:ligatures w14:val="standardContextual"/>
        </w:rPr>
        <w:t>إ</w:t>
      </w:r>
      <w:r w:rsidR="006C2C97" w:rsidRPr="006C2C97">
        <w:rPr>
          <w:rFonts w:ascii="Simplified Arabic" w:eastAsia="Simplified Arabic" w:hAnsi="Simplified Arabic" w:cs="Simplified Arabic"/>
          <w:color w:val="000000"/>
          <w:kern w:val="2"/>
          <w:sz w:val="24"/>
          <w:szCs w:val="24"/>
          <w:rtl/>
          <w14:ligatures w14:val="standardContextual"/>
        </w:rPr>
        <w:t>دارية - المجلد السادس عشر- العدد الرابع عدد خاص )</w:t>
      </w:r>
      <w:r w:rsidR="00EC55E6">
        <w:rPr>
          <w:rFonts w:ascii="Simplified Arabic" w:eastAsia="Simplified Arabic" w:hAnsi="Simplified Arabic" w:cs="Simplified Arabic" w:hint="cs"/>
          <w:color w:val="000000"/>
          <w:kern w:val="2"/>
          <w:sz w:val="24"/>
          <w:szCs w:val="24"/>
          <w:rtl/>
          <w14:ligatures w14:val="standardContextual"/>
        </w:rPr>
        <w:t>.</w:t>
      </w:r>
    </w:p>
    <w:p w14:paraId="3376ECB6" w14:textId="04B25536" w:rsidR="0000720B" w:rsidRPr="0000720B" w:rsidRDefault="0000720B" w:rsidP="00EC0F34">
      <w:pPr>
        <w:pStyle w:val="ListParagraph"/>
        <w:numPr>
          <w:ilvl w:val="0"/>
          <w:numId w:val="1"/>
        </w:numPr>
        <w:spacing w:line="276" w:lineRule="auto"/>
        <w:ind w:left="-330" w:firstLine="0"/>
        <w:rPr>
          <w:rFonts w:ascii="Simplified Arabic" w:eastAsia="Simplified Arabic" w:hAnsi="Simplified Arabic" w:cs="Simplified Arabic"/>
          <w:color w:val="000000"/>
          <w:kern w:val="2"/>
          <w:sz w:val="24"/>
          <w:szCs w:val="24"/>
          <w14:ligatures w14:val="standardContextual"/>
        </w:rPr>
      </w:pPr>
      <w:r w:rsidRPr="0000720B">
        <w:rPr>
          <w:rFonts w:ascii="Simplified Arabic" w:eastAsia="Simplified Arabic" w:hAnsi="Simplified Arabic" w:cs="Simplified Arabic"/>
          <w:color w:val="000000"/>
          <w:kern w:val="2"/>
          <w:sz w:val="24"/>
          <w:szCs w:val="24"/>
          <w:rtl/>
          <w14:ligatures w14:val="standardContextual"/>
        </w:rPr>
        <w:t>عشري، منال ،</w:t>
      </w:r>
      <w:r w:rsidR="00866288">
        <w:rPr>
          <w:rFonts w:ascii="Simplified Arabic" w:eastAsia="Simplified Arabic" w:hAnsi="Simplified Arabic" w:cs="Simplified Arabic" w:hint="cs"/>
          <w:color w:val="000000"/>
          <w:kern w:val="2"/>
          <w:sz w:val="24"/>
          <w:szCs w:val="24"/>
          <w:rtl/>
          <w14:ligatures w14:val="standardContextual"/>
        </w:rPr>
        <w:t xml:space="preserve"> </w:t>
      </w:r>
      <w:r w:rsidRPr="0000720B">
        <w:rPr>
          <w:rFonts w:ascii="Simplified Arabic" w:eastAsia="Simplified Arabic" w:hAnsi="Simplified Arabic" w:cs="Simplified Arabic"/>
          <w:color w:val="000000"/>
          <w:kern w:val="2"/>
          <w:sz w:val="24"/>
          <w:szCs w:val="24"/>
          <w:rtl/>
          <w14:ligatures w14:val="standardContextual"/>
        </w:rPr>
        <w:t xml:space="preserve">وسويلم، جهاد, </w:t>
      </w:r>
      <w:r w:rsidR="00A5594C">
        <w:rPr>
          <w:rFonts w:ascii="Simplified Arabic" w:eastAsia="Simplified Arabic" w:hAnsi="Simplified Arabic" w:cs="Simplified Arabic" w:hint="cs"/>
          <w:color w:val="000000"/>
          <w:kern w:val="2"/>
          <w:sz w:val="24"/>
          <w:szCs w:val="24"/>
          <w:rtl/>
          <w14:ligatures w14:val="standardContextual"/>
        </w:rPr>
        <w:t>(</w:t>
      </w:r>
      <w:r w:rsidRPr="0000720B">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Pr="0000720B">
        <w:rPr>
          <w:rFonts w:ascii="Simplified Arabic" w:eastAsia="Simplified Arabic" w:hAnsi="Simplified Arabic" w:cs="Simplified Arabic"/>
          <w:color w:val="000000"/>
          <w:kern w:val="2"/>
          <w:sz w:val="24"/>
          <w:szCs w:val="24"/>
          <w:rtl/>
          <w14:ligatures w14:val="standardContextual"/>
        </w:rPr>
        <w:t xml:space="preserve">, بعض التجارب الدولية الرائدة في مجال </w:t>
      </w:r>
      <w:r w:rsidR="00575ECD">
        <w:rPr>
          <w:rFonts w:ascii="Simplified Arabic" w:eastAsia="Simplified Arabic" w:hAnsi="Simplified Arabic" w:cs="Simplified Arabic"/>
          <w:color w:val="000000"/>
          <w:kern w:val="2"/>
          <w:sz w:val="24"/>
          <w:szCs w:val="24"/>
          <w:rtl/>
          <w14:ligatures w14:val="standardContextual"/>
        </w:rPr>
        <w:t xml:space="preserve">إنتاج </w:t>
      </w:r>
      <w:r w:rsidRPr="0000720B">
        <w:rPr>
          <w:rFonts w:ascii="Simplified Arabic" w:eastAsia="Simplified Arabic" w:hAnsi="Simplified Arabic" w:cs="Simplified Arabic"/>
          <w:color w:val="000000"/>
          <w:kern w:val="2"/>
          <w:sz w:val="24"/>
          <w:szCs w:val="24"/>
          <w:rtl/>
          <w14:ligatures w14:val="standardContextual"/>
        </w:rPr>
        <w:t>و</w:t>
      </w:r>
      <w:r w:rsidR="00B579E1">
        <w:rPr>
          <w:rFonts w:ascii="Simplified Arabic" w:eastAsia="Simplified Arabic" w:hAnsi="Simplified Arabic" w:cs="Simplified Arabic"/>
          <w:color w:val="000000"/>
          <w:kern w:val="2"/>
          <w:sz w:val="24"/>
          <w:szCs w:val="24"/>
          <w:rtl/>
          <w14:ligatures w14:val="standardContextual"/>
        </w:rPr>
        <w:t>إستخدام</w:t>
      </w:r>
      <w:r w:rsidR="00575ECD">
        <w:rPr>
          <w:rFonts w:ascii="Simplified Arabic" w:eastAsia="Simplified Arabic" w:hAnsi="Simplified Arabic" w:cs="Simplified Arabic"/>
          <w:color w:val="000000"/>
          <w:kern w:val="2"/>
          <w:sz w:val="24"/>
          <w:szCs w:val="24"/>
          <w:rtl/>
          <w14:ligatures w14:val="standardContextual"/>
        </w:rPr>
        <w:t xml:space="preserve"> </w:t>
      </w:r>
      <w:r w:rsidRPr="0000720B">
        <w:rPr>
          <w:rFonts w:ascii="Simplified Arabic" w:eastAsia="Simplified Arabic" w:hAnsi="Simplified Arabic" w:cs="Simplified Arabic"/>
          <w:color w:val="000000"/>
          <w:kern w:val="2"/>
          <w:sz w:val="24"/>
          <w:szCs w:val="24"/>
          <w:rtl/>
          <w14:ligatures w14:val="standardContextual"/>
        </w:rPr>
        <w:t xml:space="preserve">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00720B">
        <w:rPr>
          <w:rFonts w:ascii="Simplified Arabic" w:eastAsia="Simplified Arabic" w:hAnsi="Simplified Arabic" w:cs="Simplified Arabic"/>
          <w:color w:val="000000"/>
          <w:kern w:val="2"/>
          <w:sz w:val="24"/>
          <w:szCs w:val="24"/>
          <w:rtl/>
          <w14:ligatures w14:val="standardContextual"/>
        </w:rPr>
        <w:t xml:space="preserve"> في التنمية المُستدامة والدروس المُستفادة منها لمصر, مجلة الدراسات القانونية و</w:t>
      </w:r>
      <w:r w:rsidR="00575ECD">
        <w:rPr>
          <w:rFonts w:ascii="Simplified Arabic" w:eastAsia="Simplified Arabic" w:hAnsi="Simplified Arabic" w:cs="Simplified Arabic"/>
          <w:color w:val="000000"/>
          <w:kern w:val="2"/>
          <w:sz w:val="24"/>
          <w:szCs w:val="24"/>
          <w:rtl/>
          <w14:ligatures w14:val="standardContextual"/>
        </w:rPr>
        <w:t>ال</w:t>
      </w:r>
      <w:r w:rsidR="00B579E1">
        <w:rPr>
          <w:rFonts w:ascii="Simplified Arabic" w:eastAsia="Simplified Arabic" w:hAnsi="Simplified Arabic" w:cs="Simplified Arabic"/>
          <w:color w:val="000000"/>
          <w:kern w:val="2"/>
          <w:sz w:val="24"/>
          <w:szCs w:val="24"/>
          <w:rtl/>
          <w14:ligatures w14:val="standardContextual"/>
        </w:rPr>
        <w:t>إقتصاد</w:t>
      </w:r>
      <w:r w:rsidR="00575ECD">
        <w:rPr>
          <w:rFonts w:ascii="Simplified Arabic" w:eastAsia="Simplified Arabic" w:hAnsi="Simplified Arabic" w:cs="Simplified Arabic"/>
          <w:color w:val="000000"/>
          <w:kern w:val="2"/>
          <w:sz w:val="24"/>
          <w:szCs w:val="24"/>
          <w:rtl/>
          <w14:ligatures w14:val="standardContextual"/>
        </w:rPr>
        <w:t xml:space="preserve">ية </w:t>
      </w:r>
      <w:r w:rsidRPr="0000720B">
        <w:rPr>
          <w:rFonts w:ascii="Simplified Arabic" w:eastAsia="Simplified Arabic" w:hAnsi="Simplified Arabic" w:cs="Simplified Arabic"/>
          <w:color w:val="000000"/>
          <w:kern w:val="2"/>
          <w:sz w:val="24"/>
          <w:szCs w:val="24"/>
          <w:rtl/>
          <w14:ligatures w14:val="standardContextual"/>
        </w:rPr>
        <w:t xml:space="preserve">, </w:t>
      </w:r>
      <w:r w:rsidR="008929BA">
        <w:rPr>
          <w:rFonts w:ascii="Simplified Arabic" w:eastAsia="Simplified Arabic" w:hAnsi="Simplified Arabic" w:cs="Simplified Arabic" w:hint="cs"/>
          <w:color w:val="000000"/>
          <w:kern w:val="2"/>
          <w:sz w:val="24"/>
          <w:szCs w:val="24"/>
          <w:rtl/>
          <w14:ligatures w14:val="standardContextual"/>
        </w:rPr>
        <w:t xml:space="preserve">المجلد9 </w:t>
      </w:r>
      <w:r w:rsidRPr="0000720B">
        <w:rPr>
          <w:rFonts w:ascii="Simplified Arabic" w:eastAsia="Simplified Arabic" w:hAnsi="Simplified Arabic" w:cs="Simplified Arabic"/>
          <w:color w:val="000000"/>
          <w:kern w:val="2"/>
          <w:sz w:val="24"/>
          <w:szCs w:val="24"/>
          <w:rtl/>
          <w14:ligatures w14:val="standardContextual"/>
        </w:rPr>
        <w:t xml:space="preserve">,العدد 4, ص215-305.  </w:t>
      </w:r>
    </w:p>
    <w:p w14:paraId="2F1689B6" w14:textId="4E8B8DFD" w:rsidR="00BD6EA7" w:rsidRDefault="00447614"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علام ، </w:t>
      </w:r>
      <w:r w:rsidR="00BD6EA7">
        <w:rPr>
          <w:rFonts w:ascii="Simplified Arabic" w:eastAsia="Simplified Arabic" w:hAnsi="Simplified Arabic" w:cs="Simplified Arabic" w:hint="cs"/>
          <w:color w:val="000000"/>
          <w:kern w:val="2"/>
          <w:sz w:val="24"/>
          <w:szCs w:val="24"/>
          <w:rtl/>
          <w14:ligatures w14:val="standardContextual"/>
        </w:rPr>
        <w:t xml:space="preserve">نجلاء صبحي خالد, </w:t>
      </w:r>
      <w:r w:rsidR="00A5594C">
        <w:rPr>
          <w:rFonts w:ascii="Simplified Arabic" w:eastAsia="Simplified Arabic" w:hAnsi="Simplified Arabic" w:cs="Simplified Arabic" w:hint="cs"/>
          <w:color w:val="000000"/>
          <w:kern w:val="2"/>
          <w:sz w:val="24"/>
          <w:szCs w:val="24"/>
          <w:rtl/>
          <w14:ligatures w14:val="standardContextual"/>
        </w:rPr>
        <w:t>(</w:t>
      </w:r>
      <w:r w:rsidR="00BD6EA7">
        <w:rPr>
          <w:rFonts w:ascii="Simplified Arabic" w:eastAsia="Simplified Arabic" w:hAnsi="Simplified Arabic" w:cs="Simplified Arabic" w:hint="cs"/>
          <w:color w:val="000000"/>
          <w:kern w:val="2"/>
          <w:sz w:val="24"/>
          <w:szCs w:val="24"/>
          <w:rtl/>
          <w14:ligatures w14:val="standardContextual"/>
        </w:rPr>
        <w:t>2019</w:t>
      </w:r>
      <w:r w:rsidR="00A5594C">
        <w:rPr>
          <w:rFonts w:ascii="Simplified Arabic" w:eastAsia="Simplified Arabic" w:hAnsi="Simplified Arabic" w:cs="Simplified Arabic" w:hint="cs"/>
          <w:color w:val="000000"/>
          <w:kern w:val="2"/>
          <w:sz w:val="24"/>
          <w:szCs w:val="24"/>
          <w:rtl/>
          <w14:ligatures w14:val="standardContextual"/>
        </w:rPr>
        <w:t>)</w:t>
      </w:r>
      <w:r w:rsidR="00BD6EA7">
        <w:rPr>
          <w:rFonts w:ascii="Simplified Arabic" w:eastAsia="Simplified Arabic" w:hAnsi="Simplified Arabic" w:cs="Simplified Arabic" w:hint="cs"/>
          <w:color w:val="000000"/>
          <w:kern w:val="2"/>
          <w:sz w:val="24"/>
          <w:szCs w:val="24"/>
          <w:rtl/>
          <w14:ligatures w14:val="standardContextual"/>
        </w:rPr>
        <w:t xml:space="preserve">, </w:t>
      </w:r>
      <w:r w:rsidR="00B579E1">
        <w:rPr>
          <w:rFonts w:ascii="Simplified Arabic" w:eastAsia="Simplified Arabic" w:hAnsi="Simplified Arabic" w:cs="Simplified Arabic" w:hint="cs"/>
          <w:color w:val="000000"/>
          <w:kern w:val="2"/>
          <w:sz w:val="24"/>
          <w:szCs w:val="24"/>
          <w:rtl/>
          <w14:ligatures w14:val="standardContextual"/>
        </w:rPr>
        <w:t>الإبتكار</w:t>
      </w:r>
      <w:r w:rsidR="00BD6EA7">
        <w:rPr>
          <w:rFonts w:ascii="Simplified Arabic" w:eastAsia="Simplified Arabic" w:hAnsi="Simplified Arabic" w:cs="Simplified Arabic" w:hint="cs"/>
          <w:color w:val="000000"/>
          <w:kern w:val="2"/>
          <w:sz w:val="24"/>
          <w:szCs w:val="24"/>
          <w:rtl/>
          <w14:ligatures w14:val="standardContextual"/>
        </w:rPr>
        <w:t xml:space="preserve"> وتنافسية تكنولوجيات الطاقة </w:t>
      </w:r>
      <w:r w:rsidR="009B421D">
        <w:rPr>
          <w:rFonts w:ascii="Simplified Arabic" w:eastAsia="Simplified Arabic" w:hAnsi="Simplified Arabic" w:cs="Simplified Arabic" w:hint="cs"/>
          <w:color w:val="000000"/>
          <w:kern w:val="2"/>
          <w:sz w:val="24"/>
          <w:szCs w:val="24"/>
          <w:rtl/>
          <w14:ligatures w14:val="standardContextual"/>
        </w:rPr>
        <w:t>المُتجددة</w:t>
      </w:r>
      <w:r w:rsidR="00BD6EA7">
        <w:rPr>
          <w:rFonts w:ascii="Simplified Arabic" w:eastAsia="Simplified Arabic" w:hAnsi="Simplified Arabic" w:cs="Simplified Arabic" w:hint="cs"/>
          <w:color w:val="000000"/>
          <w:kern w:val="2"/>
          <w:sz w:val="24"/>
          <w:szCs w:val="24"/>
          <w:rtl/>
          <w14:ligatures w14:val="standardContextual"/>
        </w:rPr>
        <w:t xml:space="preserve"> في مصر في </w:t>
      </w:r>
      <w:r w:rsidR="005B1A2A">
        <w:rPr>
          <w:rFonts w:ascii="Simplified Arabic" w:eastAsia="Simplified Arabic" w:hAnsi="Simplified Arabic" w:cs="Simplified Arabic" w:hint="cs"/>
          <w:color w:val="000000"/>
          <w:kern w:val="2"/>
          <w:sz w:val="24"/>
          <w:szCs w:val="24"/>
          <w:rtl/>
          <w14:ligatures w14:val="standardContextual"/>
        </w:rPr>
        <w:t>إ</w:t>
      </w:r>
      <w:r w:rsidR="00BD6EA7">
        <w:rPr>
          <w:rFonts w:ascii="Simplified Arabic" w:eastAsia="Simplified Arabic" w:hAnsi="Simplified Arabic" w:cs="Simplified Arabic" w:hint="cs"/>
          <w:color w:val="000000"/>
          <w:kern w:val="2"/>
          <w:sz w:val="24"/>
          <w:szCs w:val="24"/>
          <w:rtl/>
          <w14:ligatures w14:val="standardContextual"/>
        </w:rPr>
        <w:t>طار التنمية ال</w:t>
      </w:r>
      <w:r w:rsidR="005B1A2A">
        <w:rPr>
          <w:rFonts w:ascii="Simplified Arabic" w:eastAsia="Simplified Arabic" w:hAnsi="Simplified Arabic" w:cs="Simplified Arabic" w:hint="cs"/>
          <w:color w:val="000000"/>
          <w:kern w:val="2"/>
          <w:sz w:val="24"/>
          <w:szCs w:val="24"/>
          <w:rtl/>
          <w14:ligatures w14:val="standardContextual"/>
        </w:rPr>
        <w:t>ُ</w:t>
      </w:r>
      <w:r w:rsidR="00BD6EA7">
        <w:rPr>
          <w:rFonts w:ascii="Simplified Arabic" w:eastAsia="Simplified Arabic" w:hAnsi="Simplified Arabic" w:cs="Simplified Arabic" w:hint="cs"/>
          <w:color w:val="000000"/>
          <w:kern w:val="2"/>
          <w:sz w:val="24"/>
          <w:szCs w:val="24"/>
          <w:rtl/>
          <w14:ligatures w14:val="standardContextual"/>
        </w:rPr>
        <w:t>مستدامة من التجارب الدولية, المجلة العلمية لل</w:t>
      </w:r>
      <w:r w:rsidR="00B579E1">
        <w:rPr>
          <w:rFonts w:ascii="Simplified Arabic" w:eastAsia="Simplified Arabic" w:hAnsi="Simplified Arabic" w:cs="Simplified Arabic" w:hint="cs"/>
          <w:color w:val="000000"/>
          <w:kern w:val="2"/>
          <w:sz w:val="24"/>
          <w:szCs w:val="24"/>
          <w:rtl/>
          <w14:ligatures w14:val="standardContextual"/>
        </w:rPr>
        <w:t>إقتصاد</w:t>
      </w:r>
      <w:r w:rsidR="00BD6EA7">
        <w:rPr>
          <w:rFonts w:ascii="Simplified Arabic" w:eastAsia="Simplified Arabic" w:hAnsi="Simplified Arabic" w:cs="Simplified Arabic" w:hint="cs"/>
          <w:color w:val="000000"/>
          <w:kern w:val="2"/>
          <w:sz w:val="24"/>
          <w:szCs w:val="24"/>
          <w:rtl/>
          <w14:ligatures w14:val="standardContextual"/>
        </w:rPr>
        <w:t xml:space="preserve"> والتجارة</w:t>
      </w:r>
      <w:r w:rsidR="005B1A2A">
        <w:rPr>
          <w:rFonts w:ascii="Simplified Arabic" w:eastAsia="Simplified Arabic" w:hAnsi="Simplified Arabic" w:cs="Simplified Arabic" w:hint="cs"/>
          <w:color w:val="000000"/>
          <w:kern w:val="2"/>
          <w:sz w:val="24"/>
          <w:szCs w:val="24"/>
          <w:rtl/>
          <w14:ligatures w14:val="standardContextual"/>
        </w:rPr>
        <w:t xml:space="preserve"> ،</w:t>
      </w:r>
      <w:r w:rsidR="00BD6EA7">
        <w:rPr>
          <w:rFonts w:ascii="Simplified Arabic" w:eastAsia="Simplified Arabic" w:hAnsi="Simplified Arabic" w:cs="Simplified Arabic" w:hint="cs"/>
          <w:color w:val="000000"/>
          <w:kern w:val="2"/>
          <w:sz w:val="24"/>
          <w:szCs w:val="24"/>
          <w:rtl/>
          <w14:ligatures w14:val="standardContextual"/>
        </w:rPr>
        <w:t>العدد 4, ص41-201</w:t>
      </w:r>
      <w:r w:rsidR="00EC55E6">
        <w:rPr>
          <w:rFonts w:ascii="Simplified Arabic" w:eastAsia="Simplified Arabic" w:hAnsi="Simplified Arabic" w:cs="Simplified Arabic" w:hint="cs"/>
          <w:color w:val="000000"/>
          <w:kern w:val="2"/>
          <w:sz w:val="24"/>
          <w:szCs w:val="24"/>
          <w:rtl/>
          <w14:ligatures w14:val="standardContextual"/>
        </w:rPr>
        <w:t>.</w:t>
      </w:r>
      <w:r w:rsidR="00BD6EA7">
        <w:rPr>
          <w:rFonts w:ascii="Simplified Arabic" w:eastAsia="Simplified Arabic" w:hAnsi="Simplified Arabic" w:cs="Simplified Arabic" w:hint="cs"/>
          <w:color w:val="000000"/>
          <w:kern w:val="2"/>
          <w:sz w:val="24"/>
          <w:szCs w:val="24"/>
          <w:rtl/>
          <w14:ligatures w14:val="standardContextual"/>
        </w:rPr>
        <w:t xml:space="preserve"> </w:t>
      </w:r>
    </w:p>
    <w:p w14:paraId="4AFA43AA" w14:textId="6CAB2502" w:rsidR="00D54248" w:rsidRPr="00D54248" w:rsidRDefault="00D54248" w:rsidP="007D6A89">
      <w:pPr>
        <w:pStyle w:val="ListParagraph"/>
        <w:numPr>
          <w:ilvl w:val="0"/>
          <w:numId w:val="1"/>
        </w:numPr>
        <w:tabs>
          <w:tab w:val="right" w:pos="-228"/>
        </w:tabs>
        <w:spacing w:line="276" w:lineRule="auto"/>
        <w:ind w:left="-370" w:firstLine="0"/>
        <w:rPr>
          <w:rFonts w:ascii="Simplified Arabic" w:eastAsia="Simplified Arabic" w:hAnsi="Simplified Arabic" w:cs="Simplified Arabic"/>
          <w:color w:val="000000"/>
          <w:kern w:val="2"/>
          <w:sz w:val="24"/>
          <w:szCs w:val="24"/>
          <w:rtl/>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 </w:t>
      </w:r>
      <w:r w:rsidRPr="00D54248">
        <w:rPr>
          <w:rFonts w:ascii="Simplified Arabic" w:eastAsia="Simplified Arabic" w:hAnsi="Simplified Arabic" w:cs="Simplified Arabic"/>
          <w:color w:val="000000"/>
          <w:kern w:val="2"/>
          <w:sz w:val="24"/>
          <w:szCs w:val="24"/>
          <w:rtl/>
          <w14:ligatures w14:val="standardContextual"/>
        </w:rPr>
        <w:t xml:space="preserve">قنابر, ريم بكر عبد الفتاح، </w:t>
      </w:r>
      <w:r w:rsidR="00A5594C">
        <w:rPr>
          <w:rFonts w:ascii="Simplified Arabic" w:eastAsia="Simplified Arabic" w:hAnsi="Simplified Arabic" w:cs="Simplified Arabic" w:hint="cs"/>
          <w:color w:val="000000"/>
          <w:kern w:val="2"/>
          <w:sz w:val="24"/>
          <w:szCs w:val="24"/>
          <w:rtl/>
          <w14:ligatures w14:val="standardContextual"/>
        </w:rPr>
        <w:t>(</w:t>
      </w:r>
      <w:r w:rsidRPr="00D54248">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Pr="00D54248">
        <w:rPr>
          <w:rFonts w:ascii="Simplified Arabic" w:eastAsia="Simplified Arabic" w:hAnsi="Simplified Arabic" w:cs="Simplified Arabic"/>
          <w:color w:val="000000"/>
          <w:kern w:val="2"/>
          <w:sz w:val="24"/>
          <w:szCs w:val="24"/>
          <w:rtl/>
          <w14:ligatures w14:val="standardContextual"/>
        </w:rPr>
        <w:t xml:space="preserve">، التحول الرقمي وتحقيق التنيمية المستدامة في قطاع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D54248">
        <w:rPr>
          <w:rFonts w:ascii="Simplified Arabic" w:eastAsia="Simplified Arabic" w:hAnsi="Simplified Arabic" w:cs="Simplified Arabic"/>
          <w:color w:val="000000"/>
          <w:kern w:val="2"/>
          <w:sz w:val="24"/>
          <w:szCs w:val="24"/>
          <w:rtl/>
          <w14:ligatures w14:val="standardContextual"/>
        </w:rPr>
        <w:t xml:space="preserve"> بالتطبيق على مصر: فرص وتحديات، مجلة روح القوانين، العدد 35، المجلد 102، ص 583-626. </w:t>
      </w:r>
    </w:p>
    <w:p w14:paraId="7F041BEB" w14:textId="5545B68E" w:rsidR="00C73F79" w:rsidRDefault="00C73F79"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59588A">
        <w:rPr>
          <w:rFonts w:ascii="Simplified Arabic" w:eastAsia="Simplified Arabic" w:hAnsi="Simplified Arabic" w:cs="Simplified Arabic"/>
          <w:color w:val="000000"/>
          <w:kern w:val="2"/>
          <w:sz w:val="24"/>
          <w:szCs w:val="24"/>
          <w:rtl/>
          <w14:ligatures w14:val="standardContextual"/>
        </w:rPr>
        <w:t>قنديل</w:t>
      </w:r>
      <w:r>
        <w:rPr>
          <w:rFonts w:ascii="Simplified Arabic" w:eastAsia="Simplified Arabic" w:hAnsi="Simplified Arabic" w:cs="Simplified Arabic" w:hint="cs"/>
          <w:color w:val="000000"/>
          <w:kern w:val="2"/>
          <w:sz w:val="24"/>
          <w:szCs w:val="24"/>
          <w:rtl/>
          <w14:ligatures w14:val="standardContextual"/>
        </w:rPr>
        <w:t xml:space="preserve">، </w:t>
      </w:r>
      <w:r w:rsidR="005B1A2A">
        <w:rPr>
          <w:rFonts w:ascii="Simplified Arabic" w:eastAsia="Simplified Arabic" w:hAnsi="Simplified Arabic" w:cs="Simplified Arabic" w:hint="cs"/>
          <w:color w:val="000000"/>
          <w:kern w:val="2"/>
          <w:sz w:val="24"/>
          <w:szCs w:val="24"/>
          <w:rtl/>
          <w14:ligatures w14:val="standardContextual"/>
        </w:rPr>
        <w:t>أ</w:t>
      </w:r>
      <w:r w:rsidRPr="0059588A">
        <w:rPr>
          <w:rFonts w:ascii="Simplified Arabic" w:eastAsia="Simplified Arabic" w:hAnsi="Simplified Arabic" w:cs="Simplified Arabic"/>
          <w:color w:val="000000"/>
          <w:kern w:val="2"/>
          <w:sz w:val="24"/>
          <w:szCs w:val="24"/>
          <w:rtl/>
          <w14:ligatures w14:val="standardContextual"/>
        </w:rPr>
        <w:t xml:space="preserve">حمد, </w:t>
      </w:r>
      <w:r w:rsidR="00A5594C">
        <w:rPr>
          <w:rFonts w:ascii="Simplified Arabic" w:eastAsia="Simplified Arabic" w:hAnsi="Simplified Arabic" w:cs="Simplified Arabic" w:hint="cs"/>
          <w:color w:val="000000"/>
          <w:kern w:val="2"/>
          <w:sz w:val="24"/>
          <w:szCs w:val="24"/>
          <w:rtl/>
          <w14:ligatures w14:val="standardContextual"/>
        </w:rPr>
        <w:t>(</w:t>
      </w:r>
      <w:r w:rsidRPr="0059588A">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Pr="0059588A">
        <w:rPr>
          <w:rFonts w:ascii="Simplified Arabic" w:eastAsia="Simplified Arabic" w:hAnsi="Simplified Arabic" w:cs="Simplified Arabic"/>
          <w:color w:val="000000"/>
          <w:kern w:val="2"/>
          <w:sz w:val="24"/>
          <w:szCs w:val="24"/>
          <w:rtl/>
          <w14:ligatures w14:val="standardContextual"/>
        </w:rPr>
        <w:t xml:space="preserve">, مستقبل تصنيع وتوطين تكنولوجيات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59588A">
        <w:rPr>
          <w:rFonts w:ascii="Simplified Arabic" w:eastAsia="Simplified Arabic" w:hAnsi="Simplified Arabic" w:cs="Simplified Arabic"/>
          <w:color w:val="000000"/>
          <w:kern w:val="2"/>
          <w:sz w:val="24"/>
          <w:szCs w:val="24"/>
          <w:rtl/>
          <w14:ligatures w14:val="standardContextual"/>
        </w:rPr>
        <w:t xml:space="preserve"> في الدول العربية, مجلة آفاق عربية وإقليمية, العدد الثانى عشر(ملف العدد) .</w:t>
      </w:r>
    </w:p>
    <w:p w14:paraId="4C69C44A" w14:textId="3CFFF9E9" w:rsidR="007441A7" w:rsidRDefault="007441A7"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كافي، فريدة, </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2016</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 xml:space="preserve">, الطاقات </w:t>
      </w:r>
      <w:r w:rsidR="009B421D">
        <w:rPr>
          <w:rFonts w:ascii="Simplified Arabic" w:eastAsia="Simplified Arabic" w:hAnsi="Simplified Arabic" w:cs="Simplified Arabic" w:hint="cs"/>
          <w:color w:val="000000"/>
          <w:kern w:val="2"/>
          <w:sz w:val="24"/>
          <w:szCs w:val="24"/>
          <w:rtl/>
          <w14:ligatures w14:val="standardContextual"/>
        </w:rPr>
        <w:t>المُتجددة</w:t>
      </w:r>
      <w:r>
        <w:rPr>
          <w:rFonts w:ascii="Simplified Arabic" w:eastAsia="Simplified Arabic" w:hAnsi="Simplified Arabic" w:cs="Simplified Arabic" w:hint="cs"/>
          <w:color w:val="000000"/>
          <w:kern w:val="2"/>
          <w:sz w:val="24"/>
          <w:szCs w:val="24"/>
          <w:rtl/>
          <w14:ligatures w14:val="standardContextual"/>
        </w:rPr>
        <w:t xml:space="preserve"> بين تحديات الواقع ومأمول المستقبل التجربة الالمانية نموذجا, مجلة بحوث </w:t>
      </w:r>
      <w:r w:rsidR="00B579E1">
        <w:rPr>
          <w:rFonts w:ascii="Simplified Arabic" w:eastAsia="Simplified Arabic" w:hAnsi="Simplified Arabic" w:cs="Simplified Arabic" w:hint="cs"/>
          <w:color w:val="000000"/>
          <w:kern w:val="2"/>
          <w:sz w:val="24"/>
          <w:szCs w:val="24"/>
          <w:rtl/>
          <w14:ligatures w14:val="standardContextual"/>
        </w:rPr>
        <w:t>إقتصاد</w:t>
      </w:r>
      <w:r>
        <w:rPr>
          <w:rFonts w:ascii="Simplified Arabic" w:eastAsia="Simplified Arabic" w:hAnsi="Simplified Arabic" w:cs="Simplified Arabic" w:hint="cs"/>
          <w:color w:val="000000"/>
          <w:kern w:val="2"/>
          <w:sz w:val="24"/>
          <w:szCs w:val="24"/>
          <w:rtl/>
          <w14:ligatures w14:val="standardContextual"/>
        </w:rPr>
        <w:t xml:space="preserve">ية عربية ,المجلد 22،23, العدد 74،75, ص 139- 157. </w:t>
      </w:r>
    </w:p>
    <w:p w14:paraId="188F2D8C" w14:textId="37EB6C88" w:rsidR="00EB19EF" w:rsidRDefault="00EB19EF"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 xml:space="preserve">محمد، عمرو محمد يوسف, </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2022</w:t>
      </w:r>
      <w:r w:rsidR="00A5594C">
        <w:rPr>
          <w:rFonts w:ascii="Simplified Arabic" w:eastAsia="Simplified Arabic" w:hAnsi="Simplified Arabic" w:cs="Simplified Arabic" w:hint="cs"/>
          <w:color w:val="000000"/>
          <w:kern w:val="2"/>
          <w:sz w:val="24"/>
          <w:szCs w:val="24"/>
          <w:rtl/>
          <w14:ligatures w14:val="standardContextual"/>
        </w:rPr>
        <w:t>)</w:t>
      </w:r>
      <w:r>
        <w:rPr>
          <w:rFonts w:ascii="Simplified Arabic" w:eastAsia="Simplified Arabic" w:hAnsi="Simplified Arabic" w:cs="Simplified Arabic" w:hint="cs"/>
          <w:color w:val="000000"/>
          <w:kern w:val="2"/>
          <w:sz w:val="24"/>
          <w:szCs w:val="24"/>
          <w:rtl/>
          <w14:ligatures w14:val="standardContextual"/>
        </w:rPr>
        <w:t xml:space="preserve">, مساهمة السياسات والتشريعات الضريبية في تحقيق التنمية </w:t>
      </w:r>
      <w:r w:rsidR="00575ECD">
        <w:rPr>
          <w:rFonts w:ascii="Simplified Arabic" w:eastAsia="Simplified Arabic" w:hAnsi="Simplified Arabic" w:cs="Simplified Arabic" w:hint="cs"/>
          <w:color w:val="000000"/>
          <w:kern w:val="2"/>
          <w:sz w:val="24"/>
          <w:szCs w:val="24"/>
          <w:rtl/>
          <w14:ligatures w14:val="standardContextual"/>
        </w:rPr>
        <w:t>ال</w:t>
      </w:r>
      <w:r w:rsidR="00B579E1">
        <w:rPr>
          <w:rFonts w:ascii="Simplified Arabic" w:eastAsia="Simplified Arabic" w:hAnsi="Simplified Arabic" w:cs="Simplified Arabic" w:hint="cs"/>
          <w:color w:val="000000"/>
          <w:kern w:val="2"/>
          <w:sz w:val="24"/>
          <w:szCs w:val="24"/>
          <w:rtl/>
          <w14:ligatures w14:val="standardContextual"/>
        </w:rPr>
        <w:t>إقتصاد</w:t>
      </w:r>
      <w:r w:rsidR="00575ECD">
        <w:rPr>
          <w:rFonts w:ascii="Simplified Arabic" w:eastAsia="Simplified Arabic" w:hAnsi="Simplified Arabic" w:cs="Simplified Arabic" w:hint="cs"/>
          <w:color w:val="000000"/>
          <w:kern w:val="2"/>
          <w:sz w:val="24"/>
          <w:szCs w:val="24"/>
          <w:rtl/>
          <w14:ligatures w14:val="standardContextual"/>
        </w:rPr>
        <w:t xml:space="preserve">ية </w:t>
      </w:r>
      <w:r>
        <w:rPr>
          <w:rFonts w:ascii="Simplified Arabic" w:eastAsia="Simplified Arabic" w:hAnsi="Simplified Arabic" w:cs="Simplified Arabic" w:hint="cs"/>
          <w:color w:val="000000"/>
          <w:kern w:val="2"/>
          <w:sz w:val="24"/>
          <w:szCs w:val="24"/>
          <w:rtl/>
          <w14:ligatures w14:val="standardContextual"/>
        </w:rPr>
        <w:t xml:space="preserve">في مصر, المجلة العلمية لكلية الدراسات </w:t>
      </w:r>
      <w:r w:rsidR="00575ECD">
        <w:rPr>
          <w:rFonts w:ascii="Simplified Arabic" w:eastAsia="Simplified Arabic" w:hAnsi="Simplified Arabic" w:cs="Simplified Arabic" w:hint="cs"/>
          <w:color w:val="000000"/>
          <w:kern w:val="2"/>
          <w:sz w:val="24"/>
          <w:szCs w:val="24"/>
          <w:rtl/>
          <w14:ligatures w14:val="standardContextual"/>
        </w:rPr>
        <w:t>ال</w:t>
      </w:r>
      <w:r w:rsidR="00B579E1">
        <w:rPr>
          <w:rFonts w:ascii="Simplified Arabic" w:eastAsia="Simplified Arabic" w:hAnsi="Simplified Arabic" w:cs="Simplified Arabic" w:hint="cs"/>
          <w:color w:val="000000"/>
          <w:kern w:val="2"/>
          <w:sz w:val="24"/>
          <w:szCs w:val="24"/>
          <w:rtl/>
          <w14:ligatures w14:val="standardContextual"/>
        </w:rPr>
        <w:t>إقتصاد</w:t>
      </w:r>
      <w:r w:rsidR="00575ECD">
        <w:rPr>
          <w:rFonts w:ascii="Simplified Arabic" w:eastAsia="Simplified Arabic" w:hAnsi="Simplified Arabic" w:cs="Simplified Arabic" w:hint="cs"/>
          <w:color w:val="000000"/>
          <w:kern w:val="2"/>
          <w:sz w:val="24"/>
          <w:szCs w:val="24"/>
          <w:rtl/>
          <w14:ligatures w14:val="standardContextual"/>
        </w:rPr>
        <w:t xml:space="preserve">ية </w:t>
      </w:r>
      <w:r>
        <w:rPr>
          <w:rFonts w:ascii="Simplified Arabic" w:eastAsia="Simplified Arabic" w:hAnsi="Simplified Arabic" w:cs="Simplified Arabic" w:hint="cs"/>
          <w:color w:val="000000"/>
          <w:kern w:val="2"/>
          <w:sz w:val="24"/>
          <w:szCs w:val="24"/>
          <w:rtl/>
          <w14:ligatures w14:val="standardContextual"/>
        </w:rPr>
        <w:t xml:space="preserve">والعلوم السياسية, المجلد 7, العدد 14, ص221-268. </w:t>
      </w:r>
    </w:p>
    <w:p w14:paraId="1B748F4C" w14:textId="5E62AB2B" w:rsidR="00EC55E6" w:rsidRDefault="0000720B" w:rsidP="007D6A89">
      <w:pPr>
        <w:pStyle w:val="ListParagraph"/>
        <w:numPr>
          <w:ilvl w:val="0"/>
          <w:numId w:val="1"/>
        </w:numPr>
        <w:spacing w:line="276" w:lineRule="auto"/>
        <w:ind w:left="55"/>
        <w:rPr>
          <w:rFonts w:ascii="Simplified Arabic" w:eastAsia="Simplified Arabic" w:hAnsi="Simplified Arabic" w:cs="Simplified Arabic"/>
          <w:color w:val="000000"/>
          <w:kern w:val="2"/>
          <w:sz w:val="24"/>
          <w:szCs w:val="24"/>
          <w14:ligatures w14:val="standardContextual"/>
        </w:rPr>
      </w:pPr>
      <w:r w:rsidRPr="0000720B">
        <w:rPr>
          <w:rFonts w:ascii="Simplified Arabic" w:eastAsia="Simplified Arabic" w:hAnsi="Simplified Arabic" w:cs="Simplified Arabic"/>
          <w:color w:val="000000"/>
          <w:kern w:val="2"/>
          <w:sz w:val="24"/>
          <w:szCs w:val="24"/>
          <w:rtl/>
          <w14:ligatures w14:val="standardContextual"/>
        </w:rPr>
        <w:t>يوسف</w:t>
      </w:r>
      <w:r w:rsidR="00866288">
        <w:rPr>
          <w:rFonts w:ascii="Simplified Arabic" w:eastAsia="Simplified Arabic" w:hAnsi="Simplified Arabic" w:cs="Simplified Arabic" w:hint="cs"/>
          <w:color w:val="000000"/>
          <w:kern w:val="2"/>
          <w:sz w:val="24"/>
          <w:szCs w:val="24"/>
          <w:rtl/>
          <w14:ligatures w14:val="standardContextual"/>
        </w:rPr>
        <w:t>،</w:t>
      </w:r>
      <w:r w:rsidRPr="0000720B">
        <w:rPr>
          <w:rFonts w:ascii="Simplified Arabic" w:eastAsia="Simplified Arabic" w:hAnsi="Simplified Arabic" w:cs="Simplified Arabic"/>
          <w:color w:val="000000"/>
          <w:kern w:val="2"/>
          <w:sz w:val="24"/>
          <w:szCs w:val="24"/>
          <w:rtl/>
          <w14:ligatures w14:val="standardContextual"/>
        </w:rPr>
        <w:t xml:space="preserve"> زينب محمد زكي محمد, </w:t>
      </w:r>
      <w:r w:rsidR="00A5594C">
        <w:rPr>
          <w:rFonts w:ascii="Simplified Arabic" w:eastAsia="Simplified Arabic" w:hAnsi="Simplified Arabic" w:cs="Simplified Arabic" w:hint="cs"/>
          <w:color w:val="000000"/>
          <w:kern w:val="2"/>
          <w:sz w:val="24"/>
          <w:szCs w:val="24"/>
          <w:rtl/>
          <w14:ligatures w14:val="standardContextual"/>
        </w:rPr>
        <w:t>(</w:t>
      </w:r>
      <w:r w:rsidRPr="0000720B">
        <w:rPr>
          <w:rFonts w:ascii="Simplified Arabic" w:eastAsia="Simplified Arabic" w:hAnsi="Simplified Arabic" w:cs="Simplified Arabic"/>
          <w:color w:val="000000"/>
          <w:kern w:val="2"/>
          <w:sz w:val="24"/>
          <w:szCs w:val="24"/>
          <w:rtl/>
          <w14:ligatures w14:val="standardContextual"/>
        </w:rPr>
        <w:t>2023</w:t>
      </w:r>
      <w:r w:rsidR="00A5594C">
        <w:rPr>
          <w:rFonts w:ascii="Simplified Arabic" w:eastAsia="Simplified Arabic" w:hAnsi="Simplified Arabic" w:cs="Simplified Arabic" w:hint="cs"/>
          <w:color w:val="000000"/>
          <w:kern w:val="2"/>
          <w:sz w:val="24"/>
          <w:szCs w:val="24"/>
          <w:rtl/>
          <w14:ligatures w14:val="standardContextual"/>
        </w:rPr>
        <w:t>)</w:t>
      </w:r>
      <w:r w:rsidRPr="0000720B">
        <w:rPr>
          <w:rFonts w:ascii="Simplified Arabic" w:eastAsia="Simplified Arabic" w:hAnsi="Simplified Arabic" w:cs="Simplified Arabic"/>
          <w:color w:val="000000"/>
          <w:kern w:val="2"/>
          <w:sz w:val="24"/>
          <w:szCs w:val="24"/>
          <w:rtl/>
          <w14:ligatures w14:val="standardContextual"/>
        </w:rPr>
        <w:t xml:space="preserve">, تأثيرات </w:t>
      </w:r>
      <w:r w:rsidR="000A0408">
        <w:rPr>
          <w:rFonts w:ascii="Simplified Arabic" w:eastAsia="Simplified Arabic" w:hAnsi="Simplified Arabic" w:cs="Simplified Arabic"/>
          <w:color w:val="000000"/>
          <w:kern w:val="2"/>
          <w:sz w:val="24"/>
          <w:szCs w:val="24"/>
          <w:rtl/>
          <w14:ligatures w14:val="standardContextual"/>
        </w:rPr>
        <w:t>التغيُّر المُناخي</w:t>
      </w:r>
      <w:r w:rsidRPr="0000720B">
        <w:rPr>
          <w:rFonts w:ascii="Simplified Arabic" w:eastAsia="Simplified Arabic" w:hAnsi="Simplified Arabic" w:cs="Simplified Arabic"/>
          <w:color w:val="000000"/>
          <w:kern w:val="2"/>
          <w:sz w:val="24"/>
          <w:szCs w:val="24"/>
          <w:rtl/>
          <w14:ligatures w14:val="standardContextual"/>
        </w:rPr>
        <w:t xml:space="preserve"> ودورها في تسريع التحول نحو مصادر الطاقة</w:t>
      </w:r>
    </w:p>
    <w:p w14:paraId="6189DC8C" w14:textId="091731BD" w:rsidR="00E17318" w:rsidRDefault="009B421D" w:rsidP="007D6A89">
      <w:pPr>
        <w:spacing w:line="276" w:lineRule="auto"/>
        <w:ind w:left="-305"/>
        <w:rPr>
          <w:rFonts w:ascii="Simplified Arabic" w:eastAsia="Simplified Arabic" w:hAnsi="Simplified Arabic" w:cs="Simplified Arabic"/>
          <w:color w:val="000000"/>
          <w:kern w:val="2"/>
          <w:sz w:val="24"/>
          <w:szCs w:val="24"/>
          <w:rtl/>
          <w:lang w:bidi="fa-IR"/>
          <w14:ligatures w14:val="standardContextual"/>
        </w:rPr>
      </w:pPr>
      <w:r>
        <w:rPr>
          <w:rFonts w:ascii="Simplified Arabic" w:eastAsia="Simplified Arabic" w:hAnsi="Simplified Arabic" w:cs="Simplified Arabic"/>
          <w:color w:val="000000"/>
          <w:kern w:val="2"/>
          <w:sz w:val="24"/>
          <w:szCs w:val="24"/>
          <w:rtl/>
          <w14:ligatures w14:val="standardContextual"/>
        </w:rPr>
        <w:t>المُتجددة</w:t>
      </w:r>
      <w:r w:rsidR="0000720B" w:rsidRPr="00E17318">
        <w:rPr>
          <w:rFonts w:ascii="Simplified Arabic" w:eastAsia="Simplified Arabic" w:hAnsi="Simplified Arabic" w:cs="Simplified Arabic"/>
          <w:color w:val="000000"/>
          <w:kern w:val="2"/>
          <w:sz w:val="24"/>
          <w:szCs w:val="24"/>
          <w:rtl/>
          <w14:ligatures w14:val="standardContextual"/>
        </w:rPr>
        <w:t xml:space="preserve"> والنظيفة بالتطبيق على الحالة المِصرية, الجمعية العلمية للدراسات والبحوث التطبيقية مجلة العلوم التجارية والبيئية,</w:t>
      </w:r>
      <w:r w:rsidR="008929BA">
        <w:rPr>
          <w:rFonts w:ascii="Simplified Arabic" w:eastAsia="Simplified Arabic" w:hAnsi="Simplified Arabic" w:cs="Simplified Arabic" w:hint="cs"/>
          <w:color w:val="000000"/>
          <w:kern w:val="2"/>
          <w:sz w:val="24"/>
          <w:szCs w:val="24"/>
          <w:rtl/>
          <w14:ligatures w14:val="standardContextual"/>
        </w:rPr>
        <w:t xml:space="preserve"> ال</w:t>
      </w:r>
      <w:r w:rsidR="0000720B" w:rsidRPr="00E17318">
        <w:rPr>
          <w:rFonts w:ascii="Simplified Arabic" w:eastAsia="Simplified Arabic" w:hAnsi="Simplified Arabic" w:cs="Simplified Arabic"/>
          <w:color w:val="000000"/>
          <w:kern w:val="2"/>
          <w:sz w:val="24"/>
          <w:szCs w:val="24"/>
          <w:rtl/>
          <w14:ligatures w14:val="standardContextual"/>
        </w:rPr>
        <w:t>م</w:t>
      </w:r>
      <w:r w:rsidR="008929BA">
        <w:rPr>
          <w:rFonts w:ascii="Simplified Arabic" w:eastAsia="Simplified Arabic" w:hAnsi="Simplified Arabic" w:cs="Simplified Arabic" w:hint="cs"/>
          <w:color w:val="000000"/>
          <w:kern w:val="2"/>
          <w:sz w:val="24"/>
          <w:szCs w:val="24"/>
          <w:rtl/>
          <w14:ligatures w14:val="standardContextual"/>
        </w:rPr>
        <w:t>جلد12, العدد 1</w:t>
      </w:r>
      <w:r w:rsidR="0000720B" w:rsidRPr="00E17318">
        <w:rPr>
          <w:rFonts w:ascii="Simplified Arabic" w:eastAsia="Simplified Arabic" w:hAnsi="Simplified Arabic" w:cs="Simplified Arabic"/>
          <w:color w:val="000000"/>
          <w:kern w:val="2"/>
          <w:sz w:val="24"/>
          <w:szCs w:val="24"/>
          <w:rtl/>
          <w:lang w:bidi="fa-IR"/>
          <w14:ligatures w14:val="standardContextual"/>
        </w:rPr>
        <w:t xml:space="preserve">,  </w:t>
      </w:r>
      <w:r w:rsidR="0000720B" w:rsidRPr="00E17318">
        <w:rPr>
          <w:rFonts w:ascii="Simplified Arabic" w:eastAsia="Simplified Arabic" w:hAnsi="Simplified Arabic" w:cs="Simplified Arabic"/>
          <w:color w:val="000000"/>
          <w:kern w:val="2"/>
          <w:sz w:val="24"/>
          <w:szCs w:val="24"/>
          <w:rtl/>
          <w14:ligatures w14:val="standardContextual"/>
        </w:rPr>
        <w:t xml:space="preserve">مارس </w:t>
      </w:r>
      <w:r w:rsidR="0000720B" w:rsidRPr="00E17318">
        <w:rPr>
          <w:rFonts w:ascii="Simplified Arabic" w:eastAsia="Simplified Arabic" w:hAnsi="Simplified Arabic" w:cs="Simplified Arabic"/>
          <w:color w:val="000000"/>
          <w:kern w:val="2"/>
          <w:sz w:val="24"/>
          <w:szCs w:val="24"/>
          <w:rtl/>
          <w:lang w:bidi="fa-IR"/>
          <w14:ligatures w14:val="standardContextual"/>
        </w:rPr>
        <w:t>۲۰۲۳.</w:t>
      </w:r>
    </w:p>
    <w:p w14:paraId="5CD30D30" w14:textId="5B52707D" w:rsidR="00E17318" w:rsidRDefault="00E17318" w:rsidP="00EC0F34">
      <w:pPr>
        <w:pStyle w:val="ListParagraph"/>
        <w:numPr>
          <w:ilvl w:val="0"/>
          <w:numId w:val="6"/>
        </w:numPr>
        <w:spacing w:line="276" w:lineRule="auto"/>
        <w:ind w:left="-330" w:firstLine="0"/>
        <w:rPr>
          <w:rFonts w:ascii="Simplified Arabic" w:eastAsia="Simplified Arabic" w:hAnsi="Simplified Arabic" w:cs="Simplified Arabic"/>
          <w:color w:val="000000"/>
          <w:kern w:val="2"/>
          <w:sz w:val="24"/>
          <w:szCs w:val="24"/>
          <w:lang w:bidi="fa-IR"/>
          <w14:ligatures w14:val="standardContextual"/>
        </w:rPr>
      </w:pPr>
      <w:r>
        <w:rPr>
          <w:rFonts w:ascii="Simplified Arabic" w:eastAsia="Simplified Arabic" w:hAnsi="Simplified Arabic" w:cs="Simplified Arabic" w:hint="cs"/>
          <w:color w:val="000000"/>
          <w:kern w:val="2"/>
          <w:sz w:val="24"/>
          <w:szCs w:val="24"/>
          <w:rtl/>
          <w:lang w:bidi="fa-IR"/>
          <w14:ligatures w14:val="standardContextual"/>
        </w:rPr>
        <w:t>يوسف</w:t>
      </w:r>
      <w:r w:rsidR="00866288">
        <w:rPr>
          <w:rFonts w:ascii="Simplified Arabic" w:eastAsia="Simplified Arabic" w:hAnsi="Simplified Arabic" w:cs="Simplified Arabic" w:hint="cs"/>
          <w:color w:val="000000"/>
          <w:kern w:val="2"/>
          <w:sz w:val="24"/>
          <w:szCs w:val="24"/>
          <w:rtl/>
          <w:lang w:bidi="fa-IR"/>
          <w14:ligatures w14:val="standardContextual"/>
        </w:rPr>
        <w:t>،</w:t>
      </w:r>
      <w:r>
        <w:rPr>
          <w:rFonts w:ascii="Simplified Arabic" w:eastAsia="Simplified Arabic" w:hAnsi="Simplified Arabic" w:cs="Simplified Arabic" w:hint="cs"/>
          <w:color w:val="000000"/>
          <w:kern w:val="2"/>
          <w:sz w:val="24"/>
          <w:szCs w:val="24"/>
          <w:rtl/>
          <w:lang w:bidi="fa-IR"/>
          <w14:ligatures w14:val="standardContextual"/>
        </w:rPr>
        <w:t xml:space="preserve"> سحر أحمد حسن, </w:t>
      </w:r>
      <w:r w:rsidR="00A5594C">
        <w:rPr>
          <w:rFonts w:ascii="Simplified Arabic" w:eastAsia="Simplified Arabic" w:hAnsi="Simplified Arabic" w:cs="Simplified Arabic" w:hint="cs"/>
          <w:color w:val="000000"/>
          <w:kern w:val="2"/>
          <w:sz w:val="24"/>
          <w:szCs w:val="24"/>
          <w:rtl/>
          <w:lang w:bidi="fa-IR"/>
          <w14:ligatures w14:val="standardContextual"/>
        </w:rPr>
        <w:t>(</w:t>
      </w:r>
      <w:r>
        <w:rPr>
          <w:rFonts w:ascii="Simplified Arabic" w:eastAsia="Simplified Arabic" w:hAnsi="Simplified Arabic" w:cs="Simplified Arabic" w:hint="cs"/>
          <w:color w:val="000000"/>
          <w:kern w:val="2"/>
          <w:sz w:val="24"/>
          <w:szCs w:val="24"/>
          <w:rtl/>
          <w:lang w:bidi="fa-IR"/>
          <w14:ligatures w14:val="standardContextual"/>
        </w:rPr>
        <w:t>2020</w:t>
      </w:r>
      <w:r w:rsidR="00A5594C">
        <w:rPr>
          <w:rFonts w:ascii="Simplified Arabic" w:eastAsia="Simplified Arabic" w:hAnsi="Simplified Arabic" w:cs="Simplified Arabic" w:hint="cs"/>
          <w:color w:val="000000"/>
          <w:kern w:val="2"/>
          <w:sz w:val="24"/>
          <w:szCs w:val="24"/>
          <w:rtl/>
          <w:lang w:bidi="fa-IR"/>
          <w14:ligatures w14:val="standardContextual"/>
        </w:rPr>
        <w:t>)</w:t>
      </w:r>
      <w:r>
        <w:rPr>
          <w:rFonts w:ascii="Simplified Arabic" w:eastAsia="Simplified Arabic" w:hAnsi="Simplified Arabic" w:cs="Simplified Arabic" w:hint="cs"/>
          <w:color w:val="000000"/>
          <w:kern w:val="2"/>
          <w:sz w:val="24"/>
          <w:szCs w:val="24"/>
          <w:rtl/>
          <w:lang w:bidi="fa-IR"/>
          <w14:ligatures w14:val="standardContextual"/>
        </w:rPr>
        <w:t xml:space="preserve">, الطاقة </w:t>
      </w:r>
      <w:r w:rsidR="009B421D">
        <w:rPr>
          <w:rFonts w:ascii="Simplified Arabic" w:eastAsia="Simplified Arabic" w:hAnsi="Simplified Arabic" w:cs="Simplified Arabic" w:hint="cs"/>
          <w:color w:val="000000"/>
          <w:kern w:val="2"/>
          <w:sz w:val="24"/>
          <w:szCs w:val="24"/>
          <w:rtl/>
          <w:lang w:bidi="fa-IR"/>
          <w14:ligatures w14:val="standardContextual"/>
        </w:rPr>
        <w:t>المُتجددة</w:t>
      </w:r>
      <w:r>
        <w:rPr>
          <w:rFonts w:ascii="Simplified Arabic" w:eastAsia="Simplified Arabic" w:hAnsi="Simplified Arabic" w:cs="Simplified Arabic" w:hint="cs"/>
          <w:color w:val="000000"/>
          <w:kern w:val="2"/>
          <w:sz w:val="24"/>
          <w:szCs w:val="24"/>
          <w:rtl/>
          <w:lang w:bidi="fa-IR"/>
          <w14:ligatures w14:val="standardContextual"/>
        </w:rPr>
        <w:t xml:space="preserve"> بين الواقع والم</w:t>
      </w:r>
      <w:r w:rsidR="007C1802">
        <w:rPr>
          <w:rFonts w:ascii="Simplified Arabic" w:eastAsia="Simplified Arabic" w:hAnsi="Simplified Arabic" w:cs="Simplified Arabic" w:hint="cs"/>
          <w:color w:val="000000"/>
          <w:kern w:val="2"/>
          <w:sz w:val="24"/>
          <w:szCs w:val="24"/>
          <w:rtl/>
          <w:lang w:bidi="fa-IR"/>
          <w14:ligatures w14:val="standardContextual"/>
        </w:rPr>
        <w:t>أ</w:t>
      </w:r>
      <w:r>
        <w:rPr>
          <w:rFonts w:ascii="Simplified Arabic" w:eastAsia="Simplified Arabic" w:hAnsi="Simplified Arabic" w:cs="Simplified Arabic" w:hint="cs"/>
          <w:color w:val="000000"/>
          <w:kern w:val="2"/>
          <w:sz w:val="24"/>
          <w:szCs w:val="24"/>
          <w:rtl/>
          <w:lang w:bidi="fa-IR"/>
          <w14:ligatures w14:val="standardContextual"/>
        </w:rPr>
        <w:t>مول خارطة الطريق, المجلة العلمية لل</w:t>
      </w:r>
      <w:r w:rsidR="00B579E1">
        <w:rPr>
          <w:rFonts w:ascii="Simplified Arabic" w:eastAsia="Simplified Arabic" w:hAnsi="Simplified Arabic" w:cs="Simplified Arabic" w:hint="cs"/>
          <w:color w:val="000000"/>
          <w:kern w:val="2"/>
          <w:sz w:val="24"/>
          <w:szCs w:val="24"/>
          <w:rtl/>
          <w:lang w:bidi="fa-IR"/>
          <w14:ligatures w14:val="standardContextual"/>
        </w:rPr>
        <w:t>إقتصاد</w:t>
      </w:r>
      <w:r>
        <w:rPr>
          <w:rFonts w:ascii="Simplified Arabic" w:eastAsia="Simplified Arabic" w:hAnsi="Simplified Arabic" w:cs="Simplified Arabic" w:hint="cs"/>
          <w:color w:val="000000"/>
          <w:kern w:val="2"/>
          <w:sz w:val="24"/>
          <w:szCs w:val="24"/>
          <w:rtl/>
          <w:lang w:bidi="fa-IR"/>
          <w14:ligatures w14:val="standardContextual"/>
        </w:rPr>
        <w:t xml:space="preserve"> والتجارة</w:t>
      </w:r>
      <w:r w:rsidR="008929BA">
        <w:rPr>
          <w:rFonts w:ascii="Simplified Arabic" w:eastAsia="Simplified Arabic" w:hAnsi="Simplified Arabic" w:cs="Simplified Arabic" w:hint="cs"/>
          <w:color w:val="000000"/>
          <w:kern w:val="2"/>
          <w:sz w:val="24"/>
          <w:szCs w:val="24"/>
          <w:rtl/>
          <w:lang w:bidi="fa-IR"/>
          <w14:ligatures w14:val="standardContextual"/>
        </w:rPr>
        <w:t>,المجلد 50, العدد 4, ص243-292.</w:t>
      </w:r>
    </w:p>
    <w:p w14:paraId="38DD60A8" w14:textId="77777777" w:rsidR="007554C7" w:rsidRPr="00E17318" w:rsidRDefault="007554C7" w:rsidP="007D6A89">
      <w:pPr>
        <w:pStyle w:val="ListParagraph"/>
        <w:spacing w:line="276" w:lineRule="auto"/>
        <w:ind w:left="55"/>
        <w:rPr>
          <w:rFonts w:ascii="Simplified Arabic" w:eastAsia="Simplified Arabic" w:hAnsi="Simplified Arabic" w:cs="Simplified Arabic"/>
          <w:color w:val="000000"/>
          <w:kern w:val="2"/>
          <w:sz w:val="24"/>
          <w:szCs w:val="24"/>
          <w:lang w:bidi="fa-IR"/>
          <w14:ligatures w14:val="standardContextual"/>
        </w:rPr>
      </w:pPr>
    </w:p>
    <w:p w14:paraId="544A96E5" w14:textId="3C42AB82" w:rsidR="007554C7" w:rsidRPr="007554C7" w:rsidRDefault="007554C7" w:rsidP="009529CA">
      <w:pPr>
        <w:pStyle w:val="FootnoteText"/>
        <w:numPr>
          <w:ilvl w:val="0"/>
          <w:numId w:val="45"/>
        </w:numPr>
        <w:spacing w:after="0"/>
        <w:ind w:left="379"/>
        <w:jc w:val="both"/>
        <w:rPr>
          <w:rFonts w:ascii="Simplified Arabic" w:hAnsi="Simplified Arabic" w:cs="Simplified Arabic"/>
          <w:b/>
          <w:bCs/>
          <w:color w:val="0D0D0D" w:themeColor="text1" w:themeTint="F2"/>
          <w:sz w:val="24"/>
          <w:szCs w:val="24"/>
          <w:rtl/>
          <w:lang w:bidi="ar-EG"/>
        </w:rPr>
      </w:pPr>
      <w:r w:rsidRPr="007554C7">
        <w:rPr>
          <w:rFonts w:ascii="Simplified Arabic" w:hAnsi="Simplified Arabic" w:cs="Simplified Arabic" w:hint="cs"/>
          <w:b/>
          <w:bCs/>
          <w:color w:val="0D0D0D" w:themeColor="text1" w:themeTint="F2"/>
          <w:sz w:val="24"/>
          <w:szCs w:val="24"/>
          <w:rtl/>
          <w:lang w:bidi="ar-EG"/>
        </w:rPr>
        <w:t>التقارير:</w:t>
      </w:r>
    </w:p>
    <w:p w14:paraId="7F8024AB" w14:textId="1FD1F256" w:rsidR="004A783B" w:rsidRPr="007554C7" w:rsidRDefault="00A5594C" w:rsidP="007D6A89">
      <w:pPr>
        <w:pStyle w:val="ListParagraph"/>
        <w:numPr>
          <w:ilvl w:val="0"/>
          <w:numId w:val="6"/>
        </w:numPr>
        <w:spacing w:after="85" w:line="276" w:lineRule="auto"/>
        <w:ind w:left="95" w:right="2"/>
        <w:jc w:val="both"/>
        <w:rPr>
          <w:rFonts w:ascii="Simplified Arabic" w:eastAsia="Simplified Arabic" w:hAnsi="Simplified Arabic" w:cs="Simplified Arabic"/>
          <w:color w:val="000000"/>
          <w:kern w:val="2"/>
          <w:sz w:val="24"/>
          <w:szCs w:val="24"/>
          <w14:ligatures w14:val="standardContextual"/>
        </w:rPr>
      </w:pPr>
      <w:r w:rsidRPr="007554C7">
        <w:rPr>
          <w:rFonts w:ascii="Simplified Arabic" w:eastAsia="Simplified Arabic" w:hAnsi="Simplified Arabic" w:cs="Simplified Arabic" w:hint="cs"/>
          <w:color w:val="000000"/>
          <w:kern w:val="2"/>
          <w:sz w:val="24"/>
          <w:szCs w:val="24"/>
          <w:rtl/>
          <w14:ligatures w14:val="standardContextual"/>
        </w:rPr>
        <w:t>الامم المتحدة ,</w:t>
      </w:r>
      <w:r w:rsidR="005B1A2A" w:rsidRPr="007554C7">
        <w:rPr>
          <w:rFonts w:ascii="Simplified Arabic" w:eastAsia="Simplified Arabic" w:hAnsi="Simplified Arabic" w:cs="Simplified Arabic" w:hint="cs"/>
          <w:color w:val="000000"/>
          <w:kern w:val="2"/>
          <w:sz w:val="24"/>
          <w:szCs w:val="24"/>
          <w:rtl/>
          <w14:ligatures w14:val="standardContextual"/>
        </w:rPr>
        <w:t>إ</w:t>
      </w:r>
      <w:r w:rsidR="004A783B" w:rsidRPr="007554C7">
        <w:rPr>
          <w:rFonts w:ascii="Simplified Arabic" w:eastAsia="Simplified Arabic" w:hAnsi="Simplified Arabic" w:cs="Simplified Arabic" w:hint="cs"/>
          <w:color w:val="000000"/>
          <w:kern w:val="2"/>
          <w:sz w:val="24"/>
          <w:szCs w:val="24"/>
          <w:rtl/>
          <w14:ligatures w14:val="standardContextual"/>
        </w:rPr>
        <w:t>تفاقية باريس,</w:t>
      </w:r>
      <w:r w:rsidR="005B1A2A" w:rsidRPr="007554C7">
        <w:rPr>
          <w:rFonts w:ascii="Simplified Arabic" w:eastAsia="Simplified Arabic" w:hAnsi="Simplified Arabic" w:cs="Simplified Arabic" w:hint="cs"/>
          <w:color w:val="000000"/>
          <w:kern w:val="2"/>
          <w:sz w:val="24"/>
          <w:szCs w:val="24"/>
          <w:rtl/>
          <w14:ligatures w14:val="standardContextual"/>
        </w:rPr>
        <w:t xml:space="preserve"> </w:t>
      </w:r>
      <w:r w:rsidR="004A783B" w:rsidRPr="007554C7">
        <w:rPr>
          <w:rFonts w:ascii="Simplified Arabic" w:eastAsia="Simplified Arabic" w:hAnsi="Simplified Arabic" w:cs="Simplified Arabic" w:hint="cs"/>
          <w:color w:val="000000"/>
          <w:kern w:val="2"/>
          <w:sz w:val="24"/>
          <w:szCs w:val="24"/>
          <w:rtl/>
          <w14:ligatures w14:val="standardContextual"/>
        </w:rPr>
        <w:t xml:space="preserve">2015. </w:t>
      </w:r>
    </w:p>
    <w:p w14:paraId="2159C102" w14:textId="6A9D3ECA" w:rsid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البنك الدولي</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(2021)</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إصلاحات قطاع الطاقة في مصر وآفاق التحول نحو الطاقة النظيفة. البنك الدولي.</w:t>
      </w:r>
    </w:p>
    <w:p w14:paraId="0583E257" w14:textId="7CCDCE3D" w:rsidR="00611E6B" w:rsidRPr="00611E6B" w:rsidRDefault="00611E6B" w:rsidP="007D6A89">
      <w:pPr>
        <w:pStyle w:val="ListParagraph"/>
        <w:numPr>
          <w:ilvl w:val="0"/>
          <w:numId w:val="1"/>
        </w:numPr>
        <w:spacing w:line="276" w:lineRule="auto"/>
        <w:ind w:left="95"/>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الجهاز المركزي للتعبئة العامة والإحصاء</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(2022)</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النشرة السنوية لإحصاءات الكهرباء والطاقة في مصر. القاهرة: الجهاز المركزي للتعبئة العامة والإحصاء.</w:t>
      </w:r>
    </w:p>
    <w:p w14:paraId="408234EF" w14:textId="14411F48" w:rsidR="00683958" w:rsidRDefault="00683958"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الجهاز المركزي للتعبئة العامة والإحصا</w:t>
      </w:r>
      <w:r w:rsidR="009C6230">
        <w:rPr>
          <w:rFonts w:ascii="Simplified Arabic" w:eastAsia="Simplified Arabic" w:hAnsi="Simplified Arabic" w:cs="Simplified Arabic" w:hint="cs"/>
          <w:color w:val="000000"/>
          <w:kern w:val="2"/>
          <w:sz w:val="24"/>
          <w:szCs w:val="24"/>
          <w:rtl/>
          <w14:ligatures w14:val="standardContextual"/>
        </w:rPr>
        <w:t>ء, مستقبل الطاقة الشمسية في مصر, 16 اغسطس</w:t>
      </w:r>
      <w:r w:rsidR="00EC55E6">
        <w:rPr>
          <w:rFonts w:ascii="Simplified Arabic" w:eastAsia="Simplified Arabic" w:hAnsi="Simplified Arabic" w:cs="Simplified Arabic" w:hint="cs"/>
          <w:color w:val="000000"/>
          <w:kern w:val="2"/>
          <w:sz w:val="24"/>
          <w:szCs w:val="24"/>
          <w:rtl/>
          <w14:ligatures w14:val="standardContextual"/>
        </w:rPr>
        <w:t>2015.</w:t>
      </w:r>
    </w:p>
    <w:p w14:paraId="46A36703" w14:textId="454BD664" w:rsidR="00611E6B" w:rsidRP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hint="cs"/>
          <w:color w:val="000000"/>
          <w:kern w:val="2"/>
          <w:sz w:val="24"/>
          <w:szCs w:val="24"/>
          <w:rtl/>
          <w14:ligatures w14:val="standardContextual"/>
        </w:rPr>
        <w:t>ا</w:t>
      </w:r>
      <w:r w:rsidRPr="00611E6B">
        <w:rPr>
          <w:rFonts w:ascii="Simplified Arabic" w:eastAsia="Simplified Arabic" w:hAnsi="Simplified Arabic" w:cs="Simplified Arabic"/>
          <w:color w:val="000000"/>
          <w:kern w:val="2"/>
          <w:sz w:val="24"/>
          <w:szCs w:val="24"/>
          <w:rtl/>
          <w14:ligatures w14:val="standardContextual"/>
        </w:rPr>
        <w:t>لهيئة الحكومية الدولية المعنية بتغي</w:t>
      </w:r>
      <w:r w:rsidRPr="00611E6B">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ر الم</w:t>
      </w:r>
      <w:r w:rsidRPr="00611E6B">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ناخ </w:t>
      </w:r>
      <w:r w:rsidRPr="00611E6B">
        <w:rPr>
          <w:rFonts w:ascii="Simplified Arabic" w:eastAsia="Simplified Arabic" w:hAnsi="Simplified Arabic" w:cs="Simplified Arabic"/>
          <w:color w:val="000000"/>
          <w:kern w:val="2"/>
          <w:sz w:val="24"/>
          <w:szCs w:val="24"/>
          <w14:ligatures w14:val="standardContextual"/>
        </w:rPr>
        <w:t>IPCC</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w:t>
      </w:r>
      <w:r w:rsidRPr="00611E6B">
        <w:rPr>
          <w:rFonts w:ascii="Simplified Arabic" w:eastAsia="Simplified Arabic" w:hAnsi="Simplified Arabic" w:cs="Simplified Arabic"/>
          <w:color w:val="000000"/>
          <w:kern w:val="2"/>
          <w:sz w:val="24"/>
          <w:szCs w:val="24"/>
          <w14:ligatures w14:val="standardContextual"/>
        </w:rPr>
        <w:t>21</w:t>
      </w:r>
      <w:r w:rsidRPr="00611E6B">
        <w:rPr>
          <w:rFonts w:ascii="Simplified Arabic" w:eastAsia="Simplified Arabic" w:hAnsi="Simplified Arabic" w:cs="Simplified Arabic"/>
          <w:color w:val="000000"/>
          <w:kern w:val="2"/>
          <w:sz w:val="24"/>
          <w:szCs w:val="24"/>
          <w:rtl/>
          <w14:ligatures w14:val="standardContextual"/>
        </w:rPr>
        <w:t>20.</w:t>
      </w:r>
    </w:p>
    <w:p w14:paraId="3C917B0E" w14:textId="262C5F68" w:rsidR="00611E6B" w:rsidRPr="0059588A"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rtl/>
          <w14:ligatures w14:val="standardContextual"/>
        </w:rPr>
      </w:pPr>
      <w:r w:rsidRPr="00611E6B">
        <w:rPr>
          <w:rFonts w:ascii="Simplified Arabic" w:eastAsia="Simplified Arabic" w:hAnsi="Simplified Arabic" w:cs="Simplified Arabic" w:hint="cs"/>
          <w:color w:val="000000"/>
          <w:kern w:val="2"/>
          <w:sz w:val="24"/>
          <w:szCs w:val="24"/>
          <w:rtl/>
          <w14:ligatures w14:val="standardContextual"/>
        </w:rPr>
        <w:t>ا</w:t>
      </w:r>
      <w:r w:rsidRPr="00611E6B">
        <w:rPr>
          <w:rFonts w:ascii="Simplified Arabic" w:eastAsia="Simplified Arabic" w:hAnsi="Simplified Arabic" w:cs="Simplified Arabic"/>
          <w:color w:val="000000"/>
          <w:kern w:val="2"/>
          <w:sz w:val="24"/>
          <w:szCs w:val="24"/>
          <w:rtl/>
          <w14:ligatures w14:val="standardContextual"/>
        </w:rPr>
        <w:t>لهيئة الحكومية الدولية المعنية بتغي</w:t>
      </w:r>
      <w:r w:rsidRPr="00611E6B">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ر الم</w:t>
      </w:r>
      <w:r w:rsidRPr="00611E6B">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ناخ </w:t>
      </w:r>
      <w:r w:rsidRPr="00611E6B">
        <w:rPr>
          <w:rFonts w:ascii="Simplified Arabic" w:eastAsia="Simplified Arabic" w:hAnsi="Simplified Arabic" w:cs="Simplified Arabic"/>
          <w:color w:val="000000"/>
          <w:kern w:val="2"/>
          <w:sz w:val="24"/>
          <w:szCs w:val="24"/>
          <w14:ligatures w14:val="standardContextual"/>
        </w:rPr>
        <w:t>IPCC</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2011.</w:t>
      </w:r>
    </w:p>
    <w:p w14:paraId="0897B66E" w14:textId="45ADD4CF" w:rsidR="00983173" w:rsidRPr="00611E6B" w:rsidRDefault="009A599C" w:rsidP="007D6A89">
      <w:pPr>
        <w:pStyle w:val="ListParagraph"/>
        <w:numPr>
          <w:ilvl w:val="0"/>
          <w:numId w:val="1"/>
        </w:numPr>
        <w:spacing w:after="0"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Pr>
          <w:rFonts w:ascii="Simplified Arabic" w:eastAsia="Simplified Arabic" w:hAnsi="Simplified Arabic" w:cs="Simplified Arabic" w:hint="cs"/>
          <w:color w:val="000000"/>
          <w:kern w:val="2"/>
          <w:sz w:val="24"/>
          <w:szCs w:val="24"/>
          <w:rtl/>
          <w14:ligatures w14:val="standardContextual"/>
        </w:rPr>
        <w:t>ا</w:t>
      </w:r>
      <w:r w:rsidR="00983173" w:rsidRPr="0059588A">
        <w:rPr>
          <w:rFonts w:ascii="Simplified Arabic" w:eastAsia="Simplified Arabic" w:hAnsi="Simplified Arabic" w:cs="Simplified Arabic"/>
          <w:color w:val="000000"/>
          <w:kern w:val="2"/>
          <w:sz w:val="24"/>
          <w:szCs w:val="24"/>
          <w:rtl/>
          <w14:ligatures w14:val="standardContextual"/>
        </w:rPr>
        <w:t>لهيئة الحكومية الدولية المعنية بتغي</w:t>
      </w:r>
      <w:r w:rsidR="005B1A2A">
        <w:rPr>
          <w:rFonts w:ascii="Simplified Arabic" w:eastAsia="Simplified Arabic" w:hAnsi="Simplified Arabic" w:cs="Simplified Arabic" w:hint="cs"/>
          <w:color w:val="000000"/>
          <w:kern w:val="2"/>
          <w:sz w:val="24"/>
          <w:szCs w:val="24"/>
          <w:rtl/>
          <w14:ligatures w14:val="standardContextual"/>
        </w:rPr>
        <w:t>ُّ</w:t>
      </w:r>
      <w:r w:rsidR="00983173" w:rsidRPr="0059588A">
        <w:rPr>
          <w:rFonts w:ascii="Simplified Arabic" w:eastAsia="Simplified Arabic" w:hAnsi="Simplified Arabic" w:cs="Simplified Arabic"/>
          <w:color w:val="000000"/>
          <w:kern w:val="2"/>
          <w:sz w:val="24"/>
          <w:szCs w:val="24"/>
          <w:rtl/>
          <w14:ligatures w14:val="standardContextual"/>
        </w:rPr>
        <w:t>ر الم</w:t>
      </w:r>
      <w:r w:rsidR="005B1A2A">
        <w:rPr>
          <w:rFonts w:ascii="Simplified Arabic" w:eastAsia="Simplified Arabic" w:hAnsi="Simplified Arabic" w:cs="Simplified Arabic" w:hint="cs"/>
          <w:color w:val="000000"/>
          <w:kern w:val="2"/>
          <w:sz w:val="24"/>
          <w:szCs w:val="24"/>
          <w:rtl/>
          <w14:ligatures w14:val="standardContextual"/>
        </w:rPr>
        <w:t>ُ</w:t>
      </w:r>
      <w:r w:rsidR="00983173" w:rsidRPr="0059588A">
        <w:rPr>
          <w:rFonts w:ascii="Simplified Arabic" w:eastAsia="Simplified Arabic" w:hAnsi="Simplified Arabic" w:cs="Simplified Arabic"/>
          <w:color w:val="000000"/>
          <w:kern w:val="2"/>
          <w:sz w:val="24"/>
          <w:szCs w:val="24"/>
          <w:rtl/>
          <w14:ligatures w14:val="standardContextual"/>
        </w:rPr>
        <w:t xml:space="preserve">ناخ </w:t>
      </w:r>
      <w:r w:rsidR="00983173" w:rsidRPr="0059588A">
        <w:rPr>
          <w:rFonts w:ascii="Simplified Arabic" w:eastAsia="Simplified Arabic" w:hAnsi="Simplified Arabic" w:cs="Simplified Arabic"/>
          <w:color w:val="000000"/>
          <w:kern w:val="2"/>
          <w:sz w:val="24"/>
          <w:szCs w:val="24"/>
          <w14:ligatures w14:val="standardContextual"/>
        </w:rPr>
        <w:t>IPCC</w:t>
      </w:r>
      <w:r w:rsidR="00866288">
        <w:rPr>
          <w:rFonts w:ascii="Simplified Arabic" w:eastAsia="Simplified Arabic" w:hAnsi="Simplified Arabic" w:cs="Simplified Arabic" w:hint="cs"/>
          <w:color w:val="000000"/>
          <w:kern w:val="2"/>
          <w:sz w:val="24"/>
          <w:szCs w:val="24"/>
          <w:rtl/>
          <w14:ligatures w14:val="standardContextual"/>
        </w:rPr>
        <w:t>,</w:t>
      </w:r>
      <w:r w:rsidR="00983173" w:rsidRPr="0059588A">
        <w:rPr>
          <w:rFonts w:ascii="Simplified Arabic" w:eastAsia="Simplified Arabic" w:hAnsi="Simplified Arabic" w:cs="Simplified Arabic"/>
          <w:color w:val="000000"/>
          <w:kern w:val="2"/>
          <w:sz w:val="24"/>
          <w:szCs w:val="24"/>
          <w:rtl/>
          <w14:ligatures w14:val="standardContextual"/>
        </w:rPr>
        <w:t xml:space="preserve"> </w:t>
      </w:r>
      <w:r w:rsidR="00E31A19">
        <w:rPr>
          <w:rFonts w:ascii="Simplified Arabic" w:eastAsia="Simplified Arabic" w:hAnsi="Simplified Arabic" w:cs="Simplified Arabic" w:hint="cs"/>
          <w:color w:val="000000"/>
          <w:kern w:val="2"/>
          <w:sz w:val="24"/>
          <w:szCs w:val="24"/>
          <w:rtl/>
          <w14:ligatures w14:val="standardContextual"/>
        </w:rPr>
        <w:t>2008.</w:t>
      </w:r>
    </w:p>
    <w:p w14:paraId="7C61E6F7" w14:textId="4E8ECB27" w:rsid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الهيئة العامة للاستعلامات</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(2022)</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ال</w:t>
      </w:r>
      <w:r w:rsidR="000A0408">
        <w:rPr>
          <w:rFonts w:ascii="Simplified Arabic" w:eastAsia="Simplified Arabic" w:hAnsi="Simplified Arabic" w:cs="Simplified Arabic"/>
          <w:color w:val="000000"/>
          <w:kern w:val="2"/>
          <w:sz w:val="24"/>
          <w:szCs w:val="24"/>
          <w:rtl/>
          <w14:ligatures w14:val="standardContextual"/>
        </w:rPr>
        <w:t>إستراتيجي</w:t>
      </w:r>
      <w:r w:rsidR="00575ECD">
        <w:rPr>
          <w:rFonts w:ascii="Simplified Arabic" w:eastAsia="Simplified Arabic" w:hAnsi="Simplified Arabic" w:cs="Simplified Arabic"/>
          <w:color w:val="000000"/>
          <w:kern w:val="2"/>
          <w:sz w:val="24"/>
          <w:szCs w:val="24"/>
          <w:rtl/>
          <w14:ligatures w14:val="standardContextual"/>
        </w:rPr>
        <w:t xml:space="preserve">ة </w:t>
      </w:r>
      <w:r w:rsidRPr="00611E6B">
        <w:rPr>
          <w:rFonts w:ascii="Simplified Arabic" w:eastAsia="Simplified Arabic" w:hAnsi="Simplified Arabic" w:cs="Simplified Arabic"/>
          <w:color w:val="000000"/>
          <w:kern w:val="2"/>
          <w:sz w:val="24"/>
          <w:szCs w:val="24"/>
          <w:rtl/>
          <w14:ligatures w14:val="standardContextual"/>
        </w:rPr>
        <w:t xml:space="preserve">الوطنية </w:t>
      </w:r>
      <w:r w:rsidR="000A0408">
        <w:rPr>
          <w:rFonts w:ascii="Simplified Arabic" w:eastAsia="Simplified Arabic" w:hAnsi="Simplified Arabic" w:cs="Simplified Arabic"/>
          <w:color w:val="000000"/>
          <w:kern w:val="2"/>
          <w:sz w:val="24"/>
          <w:szCs w:val="24"/>
          <w:rtl/>
          <w14:ligatures w14:val="standardContextual"/>
        </w:rPr>
        <w:t>لتغيُّر المُناخ</w:t>
      </w:r>
      <w:r w:rsidRPr="00611E6B">
        <w:rPr>
          <w:rFonts w:ascii="Simplified Arabic" w:eastAsia="Simplified Arabic" w:hAnsi="Simplified Arabic" w:cs="Simplified Arabic"/>
          <w:color w:val="000000"/>
          <w:kern w:val="2"/>
          <w:sz w:val="24"/>
          <w:szCs w:val="24"/>
          <w:rtl/>
          <w14:ligatures w14:val="standardContextual"/>
        </w:rPr>
        <w:t xml:space="preserve"> في مصر 2050. القاهرة: الهيئة العامة للاستعلامات. </w:t>
      </w:r>
    </w:p>
    <w:p w14:paraId="589D7896" w14:textId="247ECC89" w:rsidR="00934FA8" w:rsidRPr="00934FA8" w:rsidRDefault="00934FA8"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rtl/>
          <w14:ligatures w14:val="standardContextual"/>
        </w:rPr>
      </w:pPr>
      <w:r w:rsidRPr="00934FA8">
        <w:rPr>
          <w:rFonts w:ascii="Simplified Arabic" w:eastAsia="Simplified Arabic" w:hAnsi="Simplified Arabic" w:cs="Simplified Arabic"/>
          <w:color w:val="000000"/>
          <w:kern w:val="2"/>
          <w:sz w:val="24"/>
          <w:szCs w:val="24"/>
          <w:rtl/>
          <w14:ligatures w14:val="standardContextual"/>
        </w:rPr>
        <w:t xml:space="preserve">دور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934FA8">
        <w:rPr>
          <w:rFonts w:ascii="Simplified Arabic" w:eastAsia="Simplified Arabic" w:hAnsi="Simplified Arabic" w:cs="Simplified Arabic"/>
          <w:color w:val="000000"/>
          <w:kern w:val="2"/>
          <w:sz w:val="24"/>
          <w:szCs w:val="24"/>
          <w:rtl/>
          <w14:ligatures w14:val="standardContextual"/>
        </w:rPr>
        <w:t xml:space="preserve"> في الحد من تغي</w:t>
      </w:r>
      <w:r w:rsidRPr="00934FA8">
        <w:rPr>
          <w:rFonts w:ascii="Simplified Arabic" w:eastAsia="Simplified Arabic" w:hAnsi="Simplified Arabic" w:cs="Simplified Arabic" w:hint="cs"/>
          <w:color w:val="000000"/>
          <w:kern w:val="2"/>
          <w:sz w:val="24"/>
          <w:szCs w:val="24"/>
          <w:rtl/>
          <w14:ligatures w14:val="standardContextual"/>
        </w:rPr>
        <w:t>ُّ</w:t>
      </w:r>
      <w:r w:rsidRPr="00934FA8">
        <w:rPr>
          <w:rFonts w:ascii="Simplified Arabic" w:eastAsia="Simplified Arabic" w:hAnsi="Simplified Arabic" w:cs="Simplified Arabic"/>
          <w:color w:val="000000"/>
          <w:kern w:val="2"/>
          <w:sz w:val="24"/>
          <w:szCs w:val="24"/>
          <w:rtl/>
          <w14:ligatures w14:val="standardContextual"/>
        </w:rPr>
        <w:t>ر الم</w:t>
      </w:r>
      <w:r w:rsidRPr="00934FA8">
        <w:rPr>
          <w:rFonts w:ascii="Simplified Arabic" w:eastAsia="Simplified Arabic" w:hAnsi="Simplified Arabic" w:cs="Simplified Arabic" w:hint="cs"/>
          <w:color w:val="000000"/>
          <w:kern w:val="2"/>
          <w:sz w:val="24"/>
          <w:szCs w:val="24"/>
          <w:rtl/>
          <w14:ligatures w14:val="standardContextual"/>
        </w:rPr>
        <w:t>ُ</w:t>
      </w:r>
      <w:r w:rsidRPr="00934FA8">
        <w:rPr>
          <w:rFonts w:ascii="Simplified Arabic" w:eastAsia="Simplified Arabic" w:hAnsi="Simplified Arabic" w:cs="Simplified Arabic"/>
          <w:color w:val="000000"/>
          <w:kern w:val="2"/>
          <w:sz w:val="24"/>
          <w:szCs w:val="24"/>
          <w:rtl/>
          <w14:ligatures w14:val="standardContextual"/>
        </w:rPr>
        <w:t>ناخ في منطقة الإسكوا، 2012.</w:t>
      </w:r>
    </w:p>
    <w:p w14:paraId="41DCB219" w14:textId="0098BF0E" w:rsidR="00CC30AD" w:rsidRDefault="00CC30AD" w:rsidP="007D6A89">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مركز المعلومات ودعم اتخاذ القرار - برئاسة مجلس الوزراء ,</w:t>
      </w:r>
      <w:r w:rsidR="00866288">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2023</w:t>
      </w:r>
      <w:r w:rsidR="00866288">
        <w:rPr>
          <w:rFonts w:ascii="Simplified Arabic" w:eastAsia="Simplified Arabic" w:hAnsi="Simplified Arabic" w:cs="Simplified Arabic" w:hint="cs"/>
          <w:color w:val="000000"/>
          <w:kern w:val="2"/>
          <w:sz w:val="24"/>
          <w:szCs w:val="24"/>
          <w:rtl/>
          <w14:ligatures w14:val="standardContextual"/>
        </w:rPr>
        <w:t xml:space="preserve"> </w:t>
      </w:r>
      <w:r w:rsidRPr="00CC30AD">
        <w:rPr>
          <w:rFonts w:ascii="Simplified Arabic" w:eastAsia="Simplified Arabic" w:hAnsi="Simplified Arabic" w:cs="Simplified Arabic"/>
          <w:color w:val="000000"/>
          <w:kern w:val="2"/>
          <w:sz w:val="24"/>
          <w:szCs w:val="24"/>
          <w:rtl/>
          <w14:ligatures w14:val="standardContextual"/>
        </w:rPr>
        <w:t xml:space="preserve">, </w:t>
      </w:r>
      <w:r w:rsidR="005B1A2A">
        <w:rPr>
          <w:rFonts w:ascii="Simplified Arabic" w:eastAsia="Simplified Arabic" w:hAnsi="Simplified Arabic" w:cs="Simplified Arabic" w:hint="cs"/>
          <w:color w:val="000000"/>
          <w:kern w:val="2"/>
          <w:sz w:val="24"/>
          <w:szCs w:val="24"/>
          <w:rtl/>
          <w14:ligatures w14:val="standardContextual"/>
        </w:rPr>
        <w:t>إ</w:t>
      </w:r>
      <w:r w:rsidRPr="00CC30AD">
        <w:rPr>
          <w:rFonts w:ascii="Simplified Arabic" w:eastAsia="Simplified Arabic" w:hAnsi="Simplified Arabic" w:cs="Simplified Arabic"/>
          <w:color w:val="000000"/>
          <w:kern w:val="2"/>
          <w:sz w:val="24"/>
          <w:szCs w:val="24"/>
          <w:rtl/>
          <w14:ligatures w14:val="standardContextual"/>
        </w:rPr>
        <w:t xml:space="preserve">تجاهات </w:t>
      </w:r>
      <w:r w:rsidR="005B1A2A">
        <w:rPr>
          <w:rFonts w:ascii="Simplified Arabic" w:eastAsia="Simplified Arabic" w:hAnsi="Simplified Arabic" w:cs="Simplified Arabic" w:hint="cs"/>
          <w:color w:val="000000"/>
          <w:kern w:val="2"/>
          <w:sz w:val="24"/>
          <w:szCs w:val="24"/>
          <w:rtl/>
          <w14:ligatures w14:val="standardContextual"/>
        </w:rPr>
        <w:t>أ</w:t>
      </w:r>
      <w:r w:rsidRPr="00CC30AD">
        <w:rPr>
          <w:rFonts w:ascii="Simplified Arabic" w:eastAsia="Simplified Arabic" w:hAnsi="Simplified Arabic" w:cs="Simplified Arabic"/>
          <w:color w:val="000000"/>
          <w:kern w:val="2"/>
          <w:sz w:val="24"/>
          <w:szCs w:val="24"/>
          <w:rtl/>
          <w14:ligatures w14:val="standardContextual"/>
        </w:rPr>
        <w:t xml:space="preserve">فريقية,(1) 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CC30AD">
        <w:rPr>
          <w:rFonts w:ascii="Simplified Arabic" w:eastAsia="Simplified Arabic" w:hAnsi="Simplified Arabic" w:cs="Simplified Arabic"/>
          <w:color w:val="000000"/>
          <w:kern w:val="2"/>
          <w:sz w:val="24"/>
          <w:szCs w:val="24"/>
          <w:rtl/>
          <w14:ligatures w14:val="standardContextual"/>
        </w:rPr>
        <w:t xml:space="preserve">. </w:t>
      </w:r>
    </w:p>
    <w:p w14:paraId="6D0E4635" w14:textId="4925C884" w:rsidR="005F7819" w:rsidRPr="005F7819" w:rsidRDefault="005F7819"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rtl/>
          <w14:ligatures w14:val="standardContextual"/>
        </w:rPr>
      </w:pPr>
      <w:r>
        <w:rPr>
          <w:rFonts w:ascii="Simplified Arabic" w:eastAsia="Simplified Arabic" w:hAnsi="Simplified Arabic" w:cs="Simplified Arabic" w:hint="cs"/>
          <w:color w:val="000000"/>
          <w:kern w:val="2"/>
          <w:sz w:val="24"/>
          <w:szCs w:val="24"/>
          <w:rtl/>
          <w14:ligatures w14:val="standardContextual"/>
        </w:rPr>
        <w:t>وزارة البيئة ,الإستراتيجية  الوطنية لتغيُّر المُناخ 2050.</w:t>
      </w:r>
    </w:p>
    <w:p w14:paraId="4A641301" w14:textId="77777777" w:rsidR="00983173" w:rsidRDefault="00983173"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59588A">
        <w:rPr>
          <w:rFonts w:ascii="Simplified Arabic" w:eastAsia="Simplified Arabic" w:hAnsi="Simplified Arabic" w:cs="Simplified Arabic"/>
          <w:color w:val="000000"/>
          <w:kern w:val="2"/>
          <w:sz w:val="24"/>
          <w:szCs w:val="24"/>
          <w:rtl/>
          <w14:ligatures w14:val="standardContextual"/>
        </w:rPr>
        <w:t xml:space="preserve">وزارة البيئة , تقرير حالة البيئة جمهورية مصر العربية , 2022  </w:t>
      </w:r>
    </w:p>
    <w:p w14:paraId="244D0A89" w14:textId="186247FF" w:rsidR="00611E6B" w:rsidRP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 xml:space="preserve">وزارة التخطيط والتنمية </w:t>
      </w:r>
      <w:r w:rsidR="00575ECD">
        <w:rPr>
          <w:rFonts w:ascii="Simplified Arabic" w:eastAsia="Simplified Arabic" w:hAnsi="Simplified Arabic" w:cs="Simplified Arabic"/>
          <w:color w:val="000000"/>
          <w:kern w:val="2"/>
          <w:sz w:val="24"/>
          <w:szCs w:val="24"/>
          <w:rtl/>
          <w14:ligatures w14:val="standardContextual"/>
        </w:rPr>
        <w:t>ال</w:t>
      </w:r>
      <w:r w:rsidR="00B579E1">
        <w:rPr>
          <w:rFonts w:ascii="Simplified Arabic" w:eastAsia="Simplified Arabic" w:hAnsi="Simplified Arabic" w:cs="Simplified Arabic"/>
          <w:color w:val="000000"/>
          <w:kern w:val="2"/>
          <w:sz w:val="24"/>
          <w:szCs w:val="24"/>
          <w:rtl/>
          <w14:ligatures w14:val="standardContextual"/>
        </w:rPr>
        <w:t>إقتصاد</w:t>
      </w:r>
      <w:r w:rsidR="00575ECD">
        <w:rPr>
          <w:rFonts w:ascii="Simplified Arabic" w:eastAsia="Simplified Arabic" w:hAnsi="Simplified Arabic" w:cs="Simplified Arabic"/>
          <w:color w:val="000000"/>
          <w:kern w:val="2"/>
          <w:sz w:val="24"/>
          <w:szCs w:val="24"/>
          <w:rtl/>
          <w14:ligatures w14:val="standardContextual"/>
        </w:rPr>
        <w:t xml:space="preserve">ية </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(2023)</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رؤية مصر 2030 للتنمية المستدامة. القاهرة: وزارة التخطيط والتنمية </w:t>
      </w:r>
      <w:r w:rsidR="00575ECD">
        <w:rPr>
          <w:rFonts w:ascii="Simplified Arabic" w:eastAsia="Simplified Arabic" w:hAnsi="Simplified Arabic" w:cs="Simplified Arabic"/>
          <w:color w:val="000000"/>
          <w:kern w:val="2"/>
          <w:sz w:val="24"/>
          <w:szCs w:val="24"/>
          <w:rtl/>
          <w14:ligatures w14:val="standardContextual"/>
        </w:rPr>
        <w:t>ال</w:t>
      </w:r>
      <w:r w:rsidR="00B579E1">
        <w:rPr>
          <w:rFonts w:ascii="Simplified Arabic" w:eastAsia="Simplified Arabic" w:hAnsi="Simplified Arabic" w:cs="Simplified Arabic"/>
          <w:color w:val="000000"/>
          <w:kern w:val="2"/>
          <w:sz w:val="24"/>
          <w:szCs w:val="24"/>
          <w:rtl/>
          <w14:ligatures w14:val="standardContextual"/>
        </w:rPr>
        <w:t>إقتصاد</w:t>
      </w:r>
      <w:r w:rsidR="00575ECD">
        <w:rPr>
          <w:rFonts w:ascii="Simplified Arabic" w:eastAsia="Simplified Arabic" w:hAnsi="Simplified Arabic" w:cs="Simplified Arabic"/>
          <w:color w:val="000000"/>
          <w:kern w:val="2"/>
          <w:sz w:val="24"/>
          <w:szCs w:val="24"/>
          <w:rtl/>
          <w14:ligatures w14:val="standardContextual"/>
        </w:rPr>
        <w:t xml:space="preserve">ية </w:t>
      </w:r>
      <w:r w:rsidRPr="00611E6B">
        <w:rPr>
          <w:rFonts w:ascii="Simplified Arabic" w:eastAsia="Simplified Arabic" w:hAnsi="Simplified Arabic" w:cs="Simplified Arabic"/>
          <w:color w:val="000000"/>
          <w:kern w:val="2"/>
          <w:sz w:val="24"/>
          <w:szCs w:val="24"/>
          <w:rtl/>
          <w14:ligatures w14:val="standardContextual"/>
        </w:rPr>
        <w:t>.</w:t>
      </w:r>
    </w:p>
    <w:p w14:paraId="4890838D" w14:textId="558C057F" w:rsidR="00611E6B" w:rsidRP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 xml:space="preserve">وزارة الكهرباء والطاقة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(2023)</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التقرير السنوي لقطاع الكهرباء والطاقة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611E6B">
        <w:rPr>
          <w:rFonts w:ascii="Simplified Arabic" w:eastAsia="Simplified Arabic" w:hAnsi="Simplified Arabic" w:cs="Simplified Arabic"/>
          <w:color w:val="000000"/>
          <w:kern w:val="2"/>
          <w:sz w:val="24"/>
          <w:szCs w:val="24"/>
          <w:rtl/>
          <w14:ligatures w14:val="standardContextual"/>
        </w:rPr>
        <w:t xml:space="preserve">. القاهرة: وزارة الكهرباء والطاقة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611E6B">
        <w:rPr>
          <w:rFonts w:ascii="Simplified Arabic" w:eastAsia="Simplified Arabic" w:hAnsi="Simplified Arabic" w:cs="Simplified Arabic"/>
          <w:color w:val="000000"/>
          <w:kern w:val="2"/>
          <w:sz w:val="24"/>
          <w:szCs w:val="24"/>
          <w:rtl/>
          <w14:ligatures w14:val="standardContextual"/>
        </w:rPr>
        <w:t xml:space="preserve">. </w:t>
      </w:r>
    </w:p>
    <w:p w14:paraId="05BE48F8" w14:textId="1EF1CA60" w:rsidR="00611E6B" w:rsidRDefault="00611E6B" w:rsidP="007D6A89">
      <w:pPr>
        <w:numPr>
          <w:ilvl w:val="0"/>
          <w:numId w:val="1"/>
        </w:numPr>
        <w:spacing w:after="85" w:line="276" w:lineRule="auto"/>
        <w:ind w:left="-370" w:right="2" w:firstLine="55"/>
        <w:contextualSpacing/>
        <w:jc w:val="both"/>
        <w:rPr>
          <w:rFonts w:ascii="Simplified Arabic" w:eastAsia="Simplified Arabic" w:hAnsi="Simplified Arabic" w:cs="Simplified Arabic"/>
          <w:color w:val="000000"/>
          <w:kern w:val="2"/>
          <w:sz w:val="24"/>
          <w:szCs w:val="24"/>
          <w14:ligatures w14:val="standardContextual"/>
        </w:rPr>
      </w:pPr>
      <w:r w:rsidRPr="00611E6B">
        <w:rPr>
          <w:rFonts w:ascii="Simplified Arabic" w:eastAsia="Simplified Arabic" w:hAnsi="Simplified Arabic" w:cs="Simplified Arabic"/>
          <w:color w:val="000000"/>
          <w:kern w:val="2"/>
          <w:sz w:val="24"/>
          <w:szCs w:val="24"/>
          <w:rtl/>
          <w14:ligatures w14:val="standardContextual"/>
        </w:rPr>
        <w:t xml:space="preserve">وزارة الكهرباء والطاقة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(2023)</w:t>
      </w:r>
      <w:r w:rsidR="00866288">
        <w:rPr>
          <w:rFonts w:ascii="Simplified Arabic" w:eastAsia="Simplified Arabic" w:hAnsi="Simplified Arabic" w:cs="Simplified Arabic" w:hint="cs"/>
          <w:color w:val="000000"/>
          <w:kern w:val="2"/>
          <w:sz w:val="24"/>
          <w:szCs w:val="24"/>
          <w:rtl/>
          <w14:ligatures w14:val="standardContextual"/>
        </w:rPr>
        <w:t>,</w:t>
      </w:r>
      <w:r w:rsidRPr="00611E6B">
        <w:rPr>
          <w:rFonts w:ascii="Simplified Arabic" w:eastAsia="Simplified Arabic" w:hAnsi="Simplified Arabic" w:cs="Simplified Arabic"/>
          <w:color w:val="000000"/>
          <w:kern w:val="2"/>
          <w:sz w:val="24"/>
          <w:szCs w:val="24"/>
          <w:rtl/>
          <w14:ligatures w14:val="standardContextual"/>
        </w:rPr>
        <w:t xml:space="preserve"> </w:t>
      </w:r>
      <w:r w:rsidR="000A0408">
        <w:rPr>
          <w:rFonts w:ascii="Simplified Arabic" w:eastAsia="Simplified Arabic" w:hAnsi="Simplified Arabic" w:cs="Simplified Arabic"/>
          <w:color w:val="000000"/>
          <w:kern w:val="2"/>
          <w:sz w:val="24"/>
          <w:szCs w:val="24"/>
          <w:rtl/>
          <w14:ligatures w14:val="standardContextual"/>
        </w:rPr>
        <w:t>إستراتيجي</w:t>
      </w:r>
      <w:r w:rsidR="00575ECD">
        <w:rPr>
          <w:rFonts w:ascii="Simplified Arabic" w:eastAsia="Simplified Arabic" w:hAnsi="Simplified Arabic" w:cs="Simplified Arabic"/>
          <w:color w:val="000000"/>
          <w:kern w:val="2"/>
          <w:sz w:val="24"/>
          <w:szCs w:val="24"/>
          <w:rtl/>
          <w14:ligatures w14:val="standardContextual"/>
        </w:rPr>
        <w:t xml:space="preserve">ة  </w:t>
      </w:r>
      <w:r w:rsidRPr="00611E6B">
        <w:rPr>
          <w:rFonts w:ascii="Simplified Arabic" w:eastAsia="Simplified Arabic" w:hAnsi="Simplified Arabic" w:cs="Simplified Arabic"/>
          <w:color w:val="000000"/>
          <w:kern w:val="2"/>
          <w:sz w:val="24"/>
          <w:szCs w:val="24"/>
          <w:rtl/>
          <w14:ligatures w14:val="standardContextual"/>
        </w:rPr>
        <w:t xml:space="preserve">الطاقة المتكاملة والمستدامة في مصر حتى عام 2035. القاهرة: وزارة الكهرباء والطاقة </w:t>
      </w:r>
      <w:r w:rsidR="009B421D">
        <w:rPr>
          <w:rFonts w:ascii="Simplified Arabic" w:eastAsia="Simplified Arabic" w:hAnsi="Simplified Arabic" w:cs="Simplified Arabic"/>
          <w:color w:val="000000"/>
          <w:kern w:val="2"/>
          <w:sz w:val="24"/>
          <w:szCs w:val="24"/>
          <w:rtl/>
          <w14:ligatures w14:val="standardContextual"/>
        </w:rPr>
        <w:t>المُتجددة</w:t>
      </w:r>
      <w:r w:rsidRPr="00611E6B">
        <w:rPr>
          <w:rFonts w:ascii="Simplified Arabic" w:eastAsia="Simplified Arabic" w:hAnsi="Simplified Arabic" w:cs="Simplified Arabic"/>
          <w:color w:val="000000"/>
          <w:kern w:val="2"/>
          <w:sz w:val="24"/>
          <w:szCs w:val="24"/>
          <w:rtl/>
          <w14:ligatures w14:val="standardContextual"/>
        </w:rPr>
        <w:t xml:space="preserve">. </w:t>
      </w:r>
    </w:p>
    <w:p w14:paraId="6F154474" w14:textId="4185AF87" w:rsidR="007554C7" w:rsidRPr="007554C7" w:rsidRDefault="006D14E3" w:rsidP="009529CA">
      <w:pPr>
        <w:pStyle w:val="FootnoteText"/>
        <w:numPr>
          <w:ilvl w:val="0"/>
          <w:numId w:val="45"/>
        </w:numPr>
        <w:tabs>
          <w:tab w:val="right" w:pos="237"/>
        </w:tabs>
        <w:spacing w:after="0"/>
        <w:ind w:left="379" w:hanging="284"/>
        <w:jc w:val="both"/>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b/>
          <w:bCs/>
          <w:color w:val="0D0D0D" w:themeColor="text1" w:themeTint="F2"/>
          <w:sz w:val="24"/>
          <w:szCs w:val="24"/>
          <w:lang w:bidi="ar-EG"/>
        </w:rPr>
        <w:t xml:space="preserve"> </w:t>
      </w:r>
      <w:r w:rsidR="007554C7" w:rsidRPr="007554C7">
        <w:rPr>
          <w:rFonts w:ascii="Simplified Arabic" w:hAnsi="Simplified Arabic" w:cs="Simplified Arabic" w:hint="cs"/>
          <w:b/>
          <w:bCs/>
          <w:color w:val="0D0D0D" w:themeColor="text1" w:themeTint="F2"/>
          <w:sz w:val="24"/>
          <w:szCs w:val="24"/>
          <w:rtl/>
          <w:lang w:bidi="ar-EG"/>
        </w:rPr>
        <w:t>رسائل الدكتوراه والماجستير:</w:t>
      </w:r>
    </w:p>
    <w:p w14:paraId="562BAC5F" w14:textId="64F000C1" w:rsidR="00EC0F34" w:rsidRPr="00EC0F34" w:rsidRDefault="00B411E9" w:rsidP="00EC0F34">
      <w:pPr>
        <w:pStyle w:val="ListParagraph"/>
        <w:numPr>
          <w:ilvl w:val="0"/>
          <w:numId w:val="1"/>
        </w:numPr>
        <w:spacing w:line="276" w:lineRule="auto"/>
        <w:ind w:left="-370" w:firstLine="55"/>
        <w:jc w:val="both"/>
        <w:rPr>
          <w:rFonts w:ascii="Simplified Arabic" w:eastAsia="Simplified Arabic" w:hAnsi="Simplified Arabic" w:cs="Simplified Arabic"/>
          <w:color w:val="000000"/>
          <w:kern w:val="2"/>
          <w:sz w:val="24"/>
          <w:szCs w:val="24"/>
          <w:rtl/>
          <w14:ligatures w14:val="standardContextual"/>
        </w:rPr>
      </w:pPr>
      <w:r w:rsidRPr="00CC30AD">
        <w:rPr>
          <w:rFonts w:ascii="Simplified Arabic" w:eastAsia="Simplified Arabic" w:hAnsi="Simplified Arabic" w:cs="Simplified Arabic"/>
          <w:color w:val="000000"/>
          <w:kern w:val="2"/>
          <w:sz w:val="24"/>
          <w:szCs w:val="24"/>
          <w:rtl/>
          <w14:ligatures w14:val="standardContextual"/>
        </w:rPr>
        <w:t>ش</w:t>
      </w:r>
      <w:r w:rsidR="00516DCD">
        <w:rPr>
          <w:rFonts w:ascii="Simplified Arabic" w:eastAsia="Simplified Arabic" w:hAnsi="Simplified Arabic" w:cs="Simplified Arabic" w:hint="cs"/>
          <w:color w:val="000000"/>
          <w:kern w:val="2"/>
          <w:sz w:val="24"/>
          <w:szCs w:val="24"/>
          <w:rtl/>
          <w14:ligatures w14:val="standardContextual"/>
        </w:rPr>
        <w:t>ُ</w:t>
      </w:r>
      <w:r w:rsidRPr="00CC30AD">
        <w:rPr>
          <w:rFonts w:ascii="Simplified Arabic" w:eastAsia="Simplified Arabic" w:hAnsi="Simplified Arabic" w:cs="Simplified Arabic"/>
          <w:color w:val="000000"/>
          <w:kern w:val="2"/>
          <w:sz w:val="24"/>
          <w:szCs w:val="24"/>
          <w:rtl/>
          <w14:ligatures w14:val="standardContextual"/>
        </w:rPr>
        <w:t>قطر</w:t>
      </w:r>
      <w:r>
        <w:rPr>
          <w:rFonts w:ascii="Simplified Arabic" w:eastAsia="Simplified Arabic" w:hAnsi="Simplified Arabic" w:cs="Simplified Arabic" w:hint="cs"/>
          <w:color w:val="000000"/>
          <w:kern w:val="2"/>
          <w:sz w:val="24"/>
          <w:szCs w:val="24"/>
          <w:rtl/>
          <w14:ligatures w14:val="standardContextual"/>
        </w:rPr>
        <w:t>،</w:t>
      </w:r>
      <w:r w:rsidR="00F15E57">
        <w:rPr>
          <w:rFonts w:ascii="Simplified Arabic" w:eastAsia="Simplified Arabic" w:hAnsi="Simplified Arabic" w:cs="Simplified Arabic" w:hint="cs"/>
          <w:color w:val="000000"/>
          <w:kern w:val="2"/>
          <w:sz w:val="24"/>
          <w:szCs w:val="24"/>
          <w:rtl/>
          <w14:ligatures w14:val="standardContextual"/>
        </w:rPr>
        <w:t xml:space="preserve"> </w:t>
      </w:r>
      <w:r w:rsidR="00CC30AD" w:rsidRPr="00CC30AD">
        <w:rPr>
          <w:rFonts w:ascii="Simplified Arabic" w:eastAsia="Simplified Arabic" w:hAnsi="Simplified Arabic" w:cs="Simplified Arabic"/>
          <w:color w:val="000000"/>
          <w:kern w:val="2"/>
          <w:sz w:val="24"/>
          <w:szCs w:val="24"/>
          <w:rtl/>
          <w14:ligatures w14:val="standardContextual"/>
        </w:rPr>
        <w:t>محمد سعد عبد الفتاح ,(2023), المقومات الطبيعية للتنمية الم</w:t>
      </w:r>
      <w:r w:rsidR="005B1A2A">
        <w:rPr>
          <w:rFonts w:ascii="Simplified Arabic" w:eastAsia="Simplified Arabic" w:hAnsi="Simplified Arabic" w:cs="Simplified Arabic" w:hint="cs"/>
          <w:color w:val="000000"/>
          <w:kern w:val="2"/>
          <w:sz w:val="24"/>
          <w:szCs w:val="24"/>
          <w:rtl/>
          <w14:ligatures w14:val="standardContextual"/>
        </w:rPr>
        <w:t>ُ</w:t>
      </w:r>
      <w:r w:rsidR="00CC30AD" w:rsidRPr="00CC30AD">
        <w:rPr>
          <w:rFonts w:ascii="Simplified Arabic" w:eastAsia="Simplified Arabic" w:hAnsi="Simplified Arabic" w:cs="Simplified Arabic"/>
          <w:color w:val="000000"/>
          <w:kern w:val="2"/>
          <w:sz w:val="24"/>
          <w:szCs w:val="24"/>
          <w:rtl/>
          <w14:ligatures w14:val="standardContextual"/>
        </w:rPr>
        <w:t>ستدامة في محافظة البحر الأحمر دراسة تطبيقية ب</w:t>
      </w:r>
      <w:r w:rsidR="00B579E1">
        <w:rPr>
          <w:rFonts w:ascii="Simplified Arabic" w:eastAsia="Simplified Arabic" w:hAnsi="Simplified Arabic" w:cs="Simplified Arabic" w:hint="cs"/>
          <w:color w:val="000000"/>
          <w:kern w:val="2"/>
          <w:sz w:val="24"/>
          <w:szCs w:val="24"/>
          <w:rtl/>
          <w14:ligatures w14:val="standardContextual"/>
        </w:rPr>
        <w:t>إستخدام</w:t>
      </w:r>
      <w:r w:rsidR="00575ECD">
        <w:rPr>
          <w:rFonts w:ascii="Simplified Arabic" w:eastAsia="Simplified Arabic" w:hAnsi="Simplified Arabic" w:cs="Simplified Arabic" w:hint="cs"/>
          <w:color w:val="000000"/>
          <w:kern w:val="2"/>
          <w:sz w:val="24"/>
          <w:szCs w:val="24"/>
          <w:rtl/>
          <w14:ligatures w14:val="standardContextual"/>
        </w:rPr>
        <w:t xml:space="preserve"> </w:t>
      </w:r>
      <w:r w:rsidR="00CC30AD" w:rsidRPr="00CC30AD">
        <w:rPr>
          <w:rFonts w:ascii="Simplified Arabic" w:eastAsia="Simplified Arabic" w:hAnsi="Simplified Arabic" w:cs="Simplified Arabic"/>
          <w:color w:val="000000"/>
          <w:kern w:val="2"/>
          <w:sz w:val="24"/>
          <w:szCs w:val="24"/>
          <w:rtl/>
          <w14:ligatures w14:val="standardContextual"/>
        </w:rPr>
        <w:t>تقنيات الجيوماتكس, رسالة ماجستير , قسم جغرافيا , كلية الآداب, جامعة كفر الشيخ</w:t>
      </w:r>
      <w:r w:rsidR="00EC55E6">
        <w:rPr>
          <w:rFonts w:ascii="Simplified Arabic" w:eastAsia="Simplified Arabic" w:hAnsi="Simplified Arabic" w:cs="Simplified Arabic" w:hint="cs"/>
          <w:color w:val="000000"/>
          <w:kern w:val="2"/>
          <w:sz w:val="24"/>
          <w:szCs w:val="24"/>
          <w:rtl/>
          <w14:ligatures w14:val="standardContextual"/>
        </w:rPr>
        <w:t>.</w:t>
      </w:r>
      <w:r w:rsidR="00EC0F34">
        <w:rPr>
          <w:rFonts w:ascii="Simplified Arabic" w:eastAsia="Simplified Arabic" w:hAnsi="Simplified Arabic" w:cs="Simplified Arabic" w:hint="cs"/>
          <w:color w:val="000000"/>
          <w:kern w:val="2"/>
          <w:sz w:val="24"/>
          <w:szCs w:val="24"/>
          <w:rtl/>
          <w14:ligatures w14:val="standardContextual"/>
        </w:rPr>
        <w:t xml:space="preserve"> </w:t>
      </w:r>
    </w:p>
    <w:p w14:paraId="28DA0CFF" w14:textId="489EFDF2" w:rsidR="00FA4417" w:rsidRDefault="00A17D58" w:rsidP="00C45BE9">
      <w:pPr>
        <w:pStyle w:val="FootnoteText"/>
        <w:numPr>
          <w:ilvl w:val="0"/>
          <w:numId w:val="1"/>
        </w:numPr>
        <w:spacing w:after="0"/>
        <w:ind w:left="-370" w:firstLine="55"/>
        <w:jc w:val="both"/>
        <w:rPr>
          <w:rFonts w:ascii="Simplified Arabic" w:hAnsi="Simplified Arabic" w:cs="Simplified Arabic"/>
          <w:b/>
          <w:bCs/>
          <w:color w:val="0D0D0D" w:themeColor="text1" w:themeTint="F2"/>
          <w:sz w:val="24"/>
          <w:szCs w:val="24"/>
          <w:lang w:bidi="ar-EG"/>
        </w:rPr>
      </w:pPr>
      <w:r w:rsidRPr="0059588A">
        <w:rPr>
          <w:rFonts w:ascii="Simplified Arabic" w:hAnsi="Simplified Arabic" w:cs="Simplified Arabic"/>
          <w:b/>
          <w:bCs/>
          <w:color w:val="0D0D0D" w:themeColor="text1" w:themeTint="F2"/>
          <w:sz w:val="24"/>
          <w:szCs w:val="24"/>
          <w:rtl/>
          <w:lang w:bidi="ar-EG"/>
        </w:rPr>
        <w:t>مراجع باللغة الانجليزية :</w:t>
      </w:r>
    </w:p>
    <w:p w14:paraId="1084ACCD" w14:textId="571A10FB" w:rsidR="00C45BE9" w:rsidRDefault="005052A8" w:rsidP="00B95B67">
      <w:pPr>
        <w:pStyle w:val="FootnoteText"/>
        <w:numPr>
          <w:ilvl w:val="0"/>
          <w:numId w:val="45"/>
        </w:numPr>
        <w:bidi w:val="0"/>
        <w:spacing w:after="0"/>
        <w:ind w:left="993"/>
        <w:jc w:val="both"/>
        <w:rPr>
          <w:rFonts w:ascii="Simplified Arabic" w:hAnsi="Simplified Arabic" w:cs="Simplified Arabic"/>
          <w:b/>
          <w:bCs/>
          <w:color w:val="0D0D0D" w:themeColor="text1" w:themeTint="F2"/>
          <w:sz w:val="24"/>
          <w:szCs w:val="24"/>
          <w:lang w:bidi="ar-EG"/>
        </w:rPr>
      </w:pPr>
      <w:r>
        <w:rPr>
          <w:rFonts w:ascii="Simplified Arabic" w:hAnsi="Simplified Arabic" w:cs="Simplified Arabic"/>
          <w:b/>
          <w:bCs/>
          <w:color w:val="0D0D0D" w:themeColor="text1" w:themeTint="F2"/>
          <w:sz w:val="24"/>
          <w:szCs w:val="24"/>
          <w:lang w:bidi="ar-EG"/>
        </w:rPr>
        <w:t>Books</w:t>
      </w:r>
    </w:p>
    <w:p w14:paraId="3ED5BC95" w14:textId="77777777" w:rsidR="00C22A87" w:rsidRPr="00C22A87" w:rsidRDefault="00C45BE9" w:rsidP="002E2A16">
      <w:pPr>
        <w:pStyle w:val="FootnoteText"/>
        <w:numPr>
          <w:ilvl w:val="1"/>
          <w:numId w:val="39"/>
        </w:numPr>
        <w:bidi w:val="0"/>
        <w:spacing w:after="0"/>
        <w:jc w:val="both"/>
        <w:rPr>
          <w:rFonts w:ascii="Simplified Arabic" w:hAnsi="Simplified Arabic" w:cs="Simplified Arabic"/>
          <w:b/>
          <w:bCs/>
          <w:color w:val="0D0D0D" w:themeColor="text1" w:themeTint="F2"/>
          <w:sz w:val="24"/>
          <w:szCs w:val="24"/>
          <w:lang w:bidi="ar-EG"/>
        </w:rPr>
      </w:pPr>
      <w:r w:rsidRPr="00C22A87">
        <w:rPr>
          <w:rFonts w:asciiTheme="majorBidi" w:hAnsiTheme="majorBidi" w:cstheme="majorBidi"/>
          <w:color w:val="0D0D0D" w:themeColor="text1" w:themeTint="F2"/>
          <w:sz w:val="22"/>
          <w:szCs w:val="22"/>
          <w:lang w:bidi="ar-EG"/>
        </w:rPr>
        <w:t xml:space="preserve">Söderholm, P., &amp; Klaassen, G, (2007), Wind Power in Europe: Policy and Planning. Cheltenham, UK: Edward Elgar Publishing. </w:t>
      </w:r>
      <w:r w:rsidRPr="00C22A87">
        <w:rPr>
          <w:rFonts w:asciiTheme="majorBidi" w:hAnsiTheme="majorBidi" w:cstheme="majorBidi"/>
          <w:color w:val="0D0D0D" w:themeColor="text1" w:themeTint="F2"/>
          <w:sz w:val="22"/>
          <w:szCs w:val="22"/>
          <w:rtl/>
          <w:lang w:bidi="ar-EG"/>
        </w:rPr>
        <w:t>كتاب يوضّح السياسات الأوروبية للطاقة المُتجددة، ويشمل حالات السويد ودول أخرى</w:t>
      </w:r>
    </w:p>
    <w:p w14:paraId="163565E8" w14:textId="072DB801" w:rsidR="00C22A87" w:rsidRPr="00C22A87" w:rsidRDefault="00C22A87" w:rsidP="00C22A87">
      <w:pPr>
        <w:pStyle w:val="FootnoteText"/>
        <w:numPr>
          <w:ilvl w:val="0"/>
          <w:numId w:val="45"/>
        </w:numPr>
        <w:bidi w:val="0"/>
        <w:spacing w:after="0"/>
        <w:ind w:left="993" w:hanging="284"/>
        <w:jc w:val="both"/>
        <w:rPr>
          <w:rFonts w:ascii="Simplified Arabic" w:hAnsi="Simplified Arabic" w:cs="Simplified Arabic"/>
          <w:b/>
          <w:bCs/>
          <w:color w:val="0D0D0D" w:themeColor="text1" w:themeTint="F2"/>
          <w:sz w:val="24"/>
          <w:szCs w:val="24"/>
          <w:lang w:bidi="ar-EG"/>
        </w:rPr>
      </w:pPr>
      <w:r>
        <w:rPr>
          <w:rFonts w:ascii="Simplified Arabic" w:hAnsi="Simplified Arabic" w:cs="Simplified Arabic"/>
          <w:b/>
          <w:bCs/>
          <w:color w:val="0D0D0D" w:themeColor="text1" w:themeTint="F2"/>
          <w:sz w:val="24"/>
          <w:szCs w:val="24"/>
          <w:lang w:bidi="ar-EG"/>
        </w:rPr>
        <w:t>Scientific journals:</w:t>
      </w:r>
    </w:p>
    <w:p w14:paraId="0B0DBB60" w14:textId="28B08043" w:rsidR="00FA4417" w:rsidRPr="00C22A87" w:rsidRDefault="00FA4417" w:rsidP="00C22A87">
      <w:pPr>
        <w:pStyle w:val="FootnoteText"/>
        <w:numPr>
          <w:ilvl w:val="1"/>
          <w:numId w:val="39"/>
        </w:numPr>
        <w:bidi w:val="0"/>
        <w:spacing w:after="0"/>
        <w:jc w:val="both"/>
        <w:rPr>
          <w:rFonts w:ascii="Simplified Arabic" w:hAnsi="Simplified Arabic" w:cs="Simplified Arabic"/>
          <w:b/>
          <w:bCs/>
          <w:color w:val="0D0D0D" w:themeColor="text1" w:themeTint="F2"/>
          <w:sz w:val="24"/>
          <w:szCs w:val="24"/>
          <w:rtl/>
          <w:lang w:bidi="ar-EG"/>
        </w:rPr>
      </w:pPr>
      <w:r w:rsidRPr="00C22A87">
        <w:rPr>
          <w:rFonts w:asciiTheme="majorBidi" w:hAnsiTheme="majorBidi" w:cstheme="majorBidi"/>
          <w:color w:val="0D0D0D" w:themeColor="text1" w:themeTint="F2"/>
          <w:sz w:val="22"/>
          <w:szCs w:val="22"/>
          <w:lang w:bidi="ar-EG"/>
        </w:rPr>
        <w:t>Jacobsson, S., &amp; Lauber, V. (2006). The politics and policy of energy system transformation—explaining the German diffusion of renewable energy technology. Energy Policy, 34(3), 256–276.</w:t>
      </w:r>
    </w:p>
    <w:p w14:paraId="1813302D" w14:textId="77777777" w:rsidR="00C45BE9" w:rsidRPr="00C45BE9" w:rsidRDefault="004B6F55" w:rsidP="00B94FEE">
      <w:pPr>
        <w:pStyle w:val="FootnoteText"/>
        <w:numPr>
          <w:ilvl w:val="0"/>
          <w:numId w:val="35"/>
        </w:numPr>
        <w:bidi w:val="0"/>
        <w:spacing w:after="0"/>
        <w:jc w:val="both"/>
        <w:rPr>
          <w:rFonts w:asciiTheme="majorBidi" w:hAnsiTheme="majorBidi" w:cstheme="majorBidi"/>
          <w:color w:val="0D0D0D" w:themeColor="text1" w:themeTint="F2"/>
          <w:lang w:bidi="ar-EG"/>
        </w:rPr>
      </w:pPr>
      <w:r w:rsidRPr="00C45BE9">
        <w:rPr>
          <w:rFonts w:asciiTheme="majorBidi" w:hAnsiTheme="majorBidi" w:cstheme="majorBidi"/>
          <w:color w:val="0D0D0D" w:themeColor="text1" w:themeTint="F2"/>
          <w:sz w:val="22"/>
          <w:szCs w:val="22"/>
          <w:lang w:bidi="ar-EG"/>
        </w:rPr>
        <w:t>Salahuddeen, A. I. and Ismaeel, W. M, 2025, The role of renewable energy in supporting economic growth in North Africa from 2000 to 2023, Scientific Journal for Financial and Commercial Studies and Research, Faculty of Commerce, Damietta University, 6(1)1, 687-712.</w:t>
      </w:r>
    </w:p>
    <w:p w14:paraId="1DEF5AF6" w14:textId="31A90620" w:rsidR="00C45BE9" w:rsidRPr="00C22A87" w:rsidRDefault="00B95B67" w:rsidP="00B95B67">
      <w:pPr>
        <w:pStyle w:val="FootnoteText"/>
        <w:numPr>
          <w:ilvl w:val="0"/>
          <w:numId w:val="45"/>
        </w:numPr>
        <w:bidi w:val="0"/>
        <w:spacing w:after="0"/>
        <w:ind w:left="993" w:hanging="284"/>
        <w:jc w:val="both"/>
        <w:rPr>
          <w:rFonts w:ascii="Simplified Arabic" w:hAnsi="Simplified Arabic" w:cs="Simplified Arabic"/>
          <w:b/>
          <w:bCs/>
          <w:color w:val="0D0D0D" w:themeColor="text1" w:themeTint="F2"/>
          <w:sz w:val="24"/>
          <w:szCs w:val="24"/>
          <w:lang w:bidi="ar-EG"/>
        </w:rPr>
      </w:pPr>
      <w:r>
        <w:rPr>
          <w:rFonts w:ascii="Simplified Arabic" w:hAnsi="Simplified Arabic" w:cs="Simplified Arabic"/>
          <w:b/>
          <w:bCs/>
          <w:color w:val="0D0D0D" w:themeColor="text1" w:themeTint="F2"/>
          <w:sz w:val="24"/>
          <w:szCs w:val="24"/>
          <w:lang w:bidi="ar-EG"/>
        </w:rPr>
        <w:t xml:space="preserve"> </w:t>
      </w:r>
      <w:r w:rsidR="00C45BE9" w:rsidRPr="00C22A87">
        <w:rPr>
          <w:rFonts w:ascii="Simplified Arabic" w:hAnsi="Simplified Arabic" w:cs="Simplified Arabic"/>
          <w:b/>
          <w:bCs/>
          <w:color w:val="0D0D0D" w:themeColor="text1" w:themeTint="F2"/>
          <w:sz w:val="24"/>
          <w:szCs w:val="24"/>
          <w:lang w:bidi="ar-EG"/>
        </w:rPr>
        <w:t>Reports:</w:t>
      </w:r>
    </w:p>
    <w:p w14:paraId="2FCABF70" w14:textId="18F8B3B7" w:rsidR="00574A17" w:rsidRPr="00C45BE9" w:rsidRDefault="00574A17" w:rsidP="00C45BE9">
      <w:pPr>
        <w:pStyle w:val="FootnoteText"/>
        <w:numPr>
          <w:ilvl w:val="0"/>
          <w:numId w:val="35"/>
        </w:numPr>
        <w:bidi w:val="0"/>
        <w:spacing w:after="0"/>
        <w:jc w:val="both"/>
        <w:rPr>
          <w:rFonts w:asciiTheme="majorBidi" w:hAnsiTheme="majorBidi" w:cstheme="majorBidi"/>
          <w:color w:val="0D0D0D" w:themeColor="text1" w:themeTint="F2"/>
          <w:lang w:bidi="ar-EG"/>
        </w:rPr>
      </w:pPr>
      <w:r w:rsidRPr="00C45BE9">
        <w:rPr>
          <w:rFonts w:asciiTheme="majorBidi" w:hAnsiTheme="majorBidi" w:cstheme="majorBidi"/>
          <w:color w:val="0D0D0D" w:themeColor="text1" w:themeTint="F2"/>
          <w:lang w:bidi="ar-EG"/>
        </w:rPr>
        <w:t xml:space="preserve">American Chamber of Commerce in Egypt, (2024), Egypt’s Transition to Clean Energy, Cairo: AmCham Egypt. </w:t>
      </w:r>
    </w:p>
    <w:p w14:paraId="5368ED72" w14:textId="77777777" w:rsidR="00574A17" w:rsidRPr="00FA4417" w:rsidRDefault="00574A17" w:rsidP="007D6A89">
      <w:pPr>
        <w:pStyle w:val="ListParagraph"/>
        <w:numPr>
          <w:ilvl w:val="0"/>
          <w:numId w:val="35"/>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European Environment Agency (EEA)</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(2020)</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Trends and Projections in Europe 2020 – Energy and Climate</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Copenhagen, Denmark: EEA</w:t>
      </w:r>
      <w:r w:rsidRPr="00FA4417">
        <w:rPr>
          <w:rFonts w:asciiTheme="majorBidi" w:eastAsia="Times New Roman" w:hAnsiTheme="majorBidi" w:cstheme="majorBidi"/>
          <w:color w:val="0D0D0D" w:themeColor="text1" w:themeTint="F2"/>
          <w:rtl/>
          <w:lang w:bidi="ar-EG"/>
        </w:rPr>
        <w:t>.</w:t>
      </w:r>
    </w:p>
    <w:p w14:paraId="60FEADF9" w14:textId="3B2E2A8A" w:rsidR="00574A17" w:rsidRDefault="00574A17" w:rsidP="007D6A89">
      <w:pPr>
        <w:pStyle w:val="ListParagraph"/>
        <w:numPr>
          <w:ilvl w:val="0"/>
          <w:numId w:val="35"/>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 xml:space="preserve"> IEA</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(2022)</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National Climate Resilience Assessment for Egypt. Paris: International Energy Agency. </w:t>
      </w:r>
    </w:p>
    <w:p w14:paraId="2DD4FA79" w14:textId="09FA2848" w:rsidR="00BD643B" w:rsidRPr="00BD643B" w:rsidRDefault="00BD643B" w:rsidP="007D6A89">
      <w:pPr>
        <w:pStyle w:val="ListParagraph"/>
        <w:numPr>
          <w:ilvl w:val="0"/>
          <w:numId w:val="35"/>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International Energy Agency (IEA)</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(2022)</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Renewables 2022 – Analysis and Forecasts to 2025</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Paris, France: IEA</w:t>
      </w:r>
      <w:r w:rsidRPr="00FA4417">
        <w:rPr>
          <w:rFonts w:asciiTheme="majorBidi" w:eastAsia="Times New Roman" w:hAnsiTheme="majorBidi" w:cstheme="majorBidi"/>
          <w:color w:val="0D0D0D" w:themeColor="text1" w:themeTint="F2"/>
          <w:rtl/>
          <w:lang w:bidi="ar-EG"/>
        </w:rPr>
        <w:t>.</w:t>
      </w:r>
    </w:p>
    <w:p w14:paraId="6FA030D0" w14:textId="7B357449" w:rsidR="00F11B1C" w:rsidRDefault="00F11B1C"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FA4417">
        <w:rPr>
          <w:rFonts w:asciiTheme="majorBidi" w:hAnsiTheme="majorBidi" w:cstheme="majorBidi"/>
          <w:color w:val="0D0D0D" w:themeColor="text1" w:themeTint="F2"/>
          <w:sz w:val="22"/>
          <w:szCs w:val="22"/>
          <w:lang w:bidi="ar-EG"/>
        </w:rPr>
        <w:t>IPCC</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(2014</w:t>
      </w:r>
      <w:r w:rsidR="00FA4417" w:rsidRPr="00FA4417">
        <w:rPr>
          <w:rFonts w:asciiTheme="majorBidi" w:hAnsiTheme="majorBidi" w:cstheme="majorBidi"/>
          <w:color w:val="0D0D0D" w:themeColor="text1" w:themeTint="F2"/>
          <w:sz w:val="22"/>
          <w:szCs w:val="22"/>
          <w:lang w:bidi="ar-EG"/>
        </w:rPr>
        <w:t>)</w:t>
      </w:r>
      <w:r w:rsidR="00FA4417">
        <w:rPr>
          <w:rFonts w:asciiTheme="majorBidi" w:hAnsiTheme="majorBidi" w:cstheme="majorBidi"/>
          <w:color w:val="0D0D0D" w:themeColor="text1" w:themeTint="F2"/>
          <w:sz w:val="22"/>
          <w:szCs w:val="22"/>
          <w:lang w:bidi="ar-EG"/>
        </w:rPr>
        <w:t>,</w:t>
      </w:r>
      <w:r w:rsidR="00FA4417" w:rsidRPr="00FA4417">
        <w:rPr>
          <w:rFonts w:asciiTheme="majorBidi" w:hAnsiTheme="majorBidi" w:cstheme="majorBidi"/>
          <w:color w:val="0D0D0D" w:themeColor="text1" w:themeTint="F2"/>
          <w:sz w:val="22"/>
          <w:szCs w:val="22"/>
          <w:lang w:bidi="ar-EG"/>
        </w:rPr>
        <w:t xml:space="preserve"> Climate</w:t>
      </w:r>
      <w:r w:rsidRPr="00FA4417">
        <w:rPr>
          <w:rFonts w:asciiTheme="majorBidi" w:hAnsiTheme="majorBidi" w:cstheme="majorBidi"/>
          <w:color w:val="0D0D0D" w:themeColor="text1" w:themeTint="F2"/>
          <w:sz w:val="22"/>
          <w:szCs w:val="22"/>
          <w:lang w:bidi="ar-EG"/>
        </w:rPr>
        <w:t xml:space="preserve"> Change 2014: Synthesis Report</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Cambridge University Press</w:t>
      </w:r>
      <w:r w:rsidRPr="00FA4417">
        <w:rPr>
          <w:rFonts w:asciiTheme="majorBidi" w:hAnsiTheme="majorBidi" w:cstheme="majorBidi"/>
          <w:color w:val="0D0D0D" w:themeColor="text1" w:themeTint="F2"/>
          <w:sz w:val="22"/>
          <w:szCs w:val="22"/>
          <w:rtl/>
          <w:lang w:bidi="ar-EG"/>
        </w:rPr>
        <w:t>.</w:t>
      </w:r>
    </w:p>
    <w:p w14:paraId="77B7BA3A" w14:textId="13D69C04" w:rsidR="00574A17" w:rsidRDefault="00574A17" w:rsidP="007D6A89">
      <w:pPr>
        <w:pStyle w:val="ListParagraph"/>
        <w:numPr>
          <w:ilvl w:val="0"/>
          <w:numId w:val="34"/>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IRENA</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(2023)</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Renewable Energy Outlook for the Middle East and North Africa</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Abu Dhabi: IRENA.</w:t>
      </w:r>
    </w:p>
    <w:p w14:paraId="5E953567" w14:textId="32970E90" w:rsidR="00F11B1C" w:rsidRDefault="00F11B1C"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FA4417">
        <w:rPr>
          <w:rFonts w:asciiTheme="majorBidi" w:hAnsiTheme="majorBidi" w:cstheme="majorBidi"/>
          <w:color w:val="0D0D0D" w:themeColor="text1" w:themeTint="F2"/>
          <w:sz w:val="22"/>
          <w:szCs w:val="22"/>
          <w:lang w:bidi="ar-EG"/>
        </w:rPr>
        <w:t>IRENA</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(2021)</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Renewable Energy Statistics 2021</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International Renewable Energy Agency</w:t>
      </w:r>
      <w:r w:rsidRPr="00FA4417">
        <w:rPr>
          <w:rFonts w:asciiTheme="majorBidi" w:hAnsiTheme="majorBidi" w:cstheme="majorBidi"/>
          <w:color w:val="0D0D0D" w:themeColor="text1" w:themeTint="F2"/>
          <w:sz w:val="22"/>
          <w:szCs w:val="22"/>
          <w:rtl/>
          <w:lang w:bidi="ar-EG"/>
        </w:rPr>
        <w:t>.</w:t>
      </w:r>
    </w:p>
    <w:p w14:paraId="33D83ED2" w14:textId="54802B30" w:rsidR="000861DC" w:rsidRDefault="000861DC"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0861DC">
        <w:rPr>
          <w:rFonts w:asciiTheme="majorBidi" w:hAnsiTheme="majorBidi" w:cstheme="majorBidi"/>
          <w:color w:val="0D0D0D" w:themeColor="text1" w:themeTint="F2"/>
          <w:sz w:val="22"/>
          <w:szCs w:val="22"/>
          <w:lang w:bidi="ar-EG"/>
        </w:rPr>
        <w:t>Ministry of the Environment and Energy (Sweden), (2021), Sweden’s Climate Policy Framework and Long-Term Strategy, Stockholm, Sweden</w:t>
      </w:r>
      <w:r w:rsidR="00B96D5B">
        <w:rPr>
          <w:rFonts w:asciiTheme="majorBidi" w:hAnsiTheme="majorBidi" w:cstheme="majorBidi"/>
          <w:color w:val="0D0D0D" w:themeColor="text1" w:themeTint="F2"/>
          <w:sz w:val="22"/>
          <w:szCs w:val="22"/>
          <w:lang w:bidi="ar-EG"/>
        </w:rPr>
        <w:t>.</w:t>
      </w:r>
    </w:p>
    <w:p w14:paraId="06B85EE1" w14:textId="6D97E317" w:rsidR="00B96D5B" w:rsidRDefault="00B96D5B"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B96D5B">
        <w:rPr>
          <w:rFonts w:asciiTheme="majorBidi" w:hAnsiTheme="majorBidi" w:cstheme="majorBidi"/>
          <w:color w:val="0D0D0D" w:themeColor="text1" w:themeTint="F2"/>
          <w:sz w:val="22"/>
          <w:szCs w:val="22"/>
          <w:lang w:bidi="ar-EG"/>
        </w:rPr>
        <w:t>REN21</w:t>
      </w:r>
      <w:r>
        <w:rPr>
          <w:rFonts w:asciiTheme="majorBidi" w:hAnsiTheme="majorBidi" w:cstheme="majorBidi"/>
          <w:color w:val="0D0D0D" w:themeColor="text1" w:themeTint="F2"/>
          <w:sz w:val="22"/>
          <w:szCs w:val="22"/>
          <w:lang w:bidi="ar-EG"/>
        </w:rPr>
        <w:t>,</w:t>
      </w:r>
      <w:r w:rsidRPr="00B96D5B">
        <w:rPr>
          <w:rFonts w:asciiTheme="majorBidi" w:hAnsiTheme="majorBidi" w:cstheme="majorBidi"/>
          <w:color w:val="0D0D0D" w:themeColor="text1" w:themeTint="F2"/>
          <w:sz w:val="22"/>
          <w:szCs w:val="22"/>
          <w:lang w:bidi="ar-EG"/>
        </w:rPr>
        <w:t xml:space="preserve"> (2022)</w:t>
      </w:r>
      <w:r>
        <w:rPr>
          <w:rFonts w:asciiTheme="majorBidi" w:hAnsiTheme="majorBidi" w:cstheme="majorBidi"/>
          <w:color w:val="0D0D0D" w:themeColor="text1" w:themeTint="F2"/>
          <w:sz w:val="22"/>
          <w:szCs w:val="22"/>
          <w:lang w:bidi="ar-EG"/>
        </w:rPr>
        <w:t>,</w:t>
      </w:r>
      <w:r w:rsidRPr="00B96D5B">
        <w:rPr>
          <w:rFonts w:asciiTheme="majorBidi" w:hAnsiTheme="majorBidi" w:cstheme="majorBidi"/>
          <w:color w:val="0D0D0D" w:themeColor="text1" w:themeTint="F2"/>
          <w:sz w:val="22"/>
          <w:szCs w:val="22"/>
          <w:lang w:bidi="ar-EG"/>
        </w:rPr>
        <w:t xml:space="preserve"> Renewables Global Status Report</w:t>
      </w:r>
      <w:r>
        <w:rPr>
          <w:rFonts w:asciiTheme="majorBidi" w:hAnsiTheme="majorBidi" w:cstheme="majorBidi"/>
          <w:color w:val="0D0D0D" w:themeColor="text1" w:themeTint="F2"/>
          <w:sz w:val="22"/>
          <w:szCs w:val="22"/>
          <w:lang w:bidi="ar-EG"/>
        </w:rPr>
        <w:t>,</w:t>
      </w:r>
      <w:r w:rsidRPr="00B96D5B">
        <w:rPr>
          <w:rFonts w:asciiTheme="majorBidi" w:hAnsiTheme="majorBidi" w:cstheme="majorBidi"/>
          <w:color w:val="0D0D0D" w:themeColor="text1" w:themeTint="F2"/>
          <w:sz w:val="22"/>
          <w:szCs w:val="22"/>
          <w:lang w:bidi="ar-EG"/>
        </w:rPr>
        <w:t xml:space="preserve"> Paris</w:t>
      </w:r>
      <w:r>
        <w:rPr>
          <w:rFonts w:asciiTheme="majorBidi" w:hAnsiTheme="majorBidi" w:cstheme="majorBidi"/>
          <w:color w:val="0D0D0D" w:themeColor="text1" w:themeTint="F2"/>
          <w:sz w:val="22"/>
          <w:szCs w:val="22"/>
          <w:lang w:bidi="ar-EG"/>
        </w:rPr>
        <w:t>.</w:t>
      </w:r>
    </w:p>
    <w:p w14:paraId="1979E6DF" w14:textId="7D62151F" w:rsidR="000861DC" w:rsidRPr="000861DC" w:rsidRDefault="000861DC" w:rsidP="007D6A89">
      <w:pPr>
        <w:pStyle w:val="ListParagraph"/>
        <w:numPr>
          <w:ilvl w:val="0"/>
          <w:numId w:val="34"/>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Swedish Energy Agency</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(2022)</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Energy in Sweden 2022 – Facts and Figures</w:t>
      </w:r>
      <w:r>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Eskilstuna, Sweden: Swedish Energy Agency</w:t>
      </w:r>
      <w:r w:rsidRPr="00FA4417">
        <w:rPr>
          <w:rFonts w:asciiTheme="majorBidi" w:eastAsia="Times New Roman" w:hAnsiTheme="majorBidi" w:cstheme="majorBidi"/>
          <w:color w:val="0D0D0D" w:themeColor="text1" w:themeTint="F2"/>
          <w:rtl/>
          <w:lang w:bidi="ar-EG"/>
        </w:rPr>
        <w:t>.</w:t>
      </w:r>
    </w:p>
    <w:p w14:paraId="24040FB4" w14:textId="41D11DCA" w:rsidR="00175AA4" w:rsidRPr="00FA4417" w:rsidRDefault="00175AA4"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FA4417">
        <w:rPr>
          <w:rFonts w:asciiTheme="majorBidi" w:hAnsiTheme="majorBidi" w:cstheme="majorBidi"/>
          <w:color w:val="0D0D0D" w:themeColor="text1" w:themeTint="F2"/>
          <w:sz w:val="22"/>
          <w:szCs w:val="22"/>
          <w:lang w:bidi="ar-EG"/>
        </w:rPr>
        <w:t>UNEP</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(2021)</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Making Peace with Nature: A Scientific Blueprint to Tackle the Climate, Biodiversity and Pollution Emergencies</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United Nations Environment Programme.</w:t>
      </w:r>
    </w:p>
    <w:p w14:paraId="4ADB4136" w14:textId="16A24E19" w:rsidR="00175AA4" w:rsidRPr="00FA4417" w:rsidRDefault="00175AA4" w:rsidP="007D6A89">
      <w:pPr>
        <w:pStyle w:val="FootnoteText"/>
        <w:numPr>
          <w:ilvl w:val="0"/>
          <w:numId w:val="34"/>
        </w:numPr>
        <w:bidi w:val="0"/>
        <w:spacing w:after="0"/>
        <w:jc w:val="both"/>
        <w:rPr>
          <w:rFonts w:asciiTheme="majorBidi" w:hAnsiTheme="majorBidi" w:cstheme="majorBidi"/>
          <w:color w:val="0D0D0D" w:themeColor="text1" w:themeTint="F2"/>
          <w:sz w:val="22"/>
          <w:szCs w:val="22"/>
          <w:lang w:bidi="ar-EG"/>
        </w:rPr>
      </w:pPr>
      <w:r w:rsidRPr="00FA4417">
        <w:rPr>
          <w:rFonts w:asciiTheme="majorBidi" w:hAnsiTheme="majorBidi" w:cstheme="majorBidi"/>
          <w:color w:val="0D0D0D" w:themeColor="text1" w:themeTint="F2"/>
          <w:sz w:val="22"/>
          <w:szCs w:val="22"/>
          <w:lang w:bidi="ar-EG"/>
        </w:rPr>
        <w:t>United Nations</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(2020)</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The Sustainable Development Goals Report 2020</w:t>
      </w:r>
      <w:r w:rsidR="00FA4417">
        <w:rPr>
          <w:rFonts w:asciiTheme="majorBidi" w:hAnsiTheme="majorBidi" w:cstheme="majorBidi"/>
          <w:color w:val="0D0D0D" w:themeColor="text1" w:themeTint="F2"/>
          <w:sz w:val="22"/>
          <w:szCs w:val="22"/>
          <w:lang w:bidi="ar-EG"/>
        </w:rPr>
        <w:t>,</w:t>
      </w:r>
      <w:r w:rsidRPr="00FA4417">
        <w:rPr>
          <w:rFonts w:asciiTheme="majorBidi" w:hAnsiTheme="majorBidi" w:cstheme="majorBidi"/>
          <w:color w:val="0D0D0D" w:themeColor="text1" w:themeTint="F2"/>
          <w:sz w:val="22"/>
          <w:szCs w:val="22"/>
          <w:lang w:bidi="ar-EG"/>
        </w:rPr>
        <w:t xml:space="preserve"> United Nations.</w:t>
      </w:r>
    </w:p>
    <w:p w14:paraId="58617FC5" w14:textId="00FDEAD3" w:rsidR="00175AA4" w:rsidRPr="00FA4417" w:rsidRDefault="00175AA4" w:rsidP="007D6A89">
      <w:pPr>
        <w:pStyle w:val="ListParagraph"/>
        <w:numPr>
          <w:ilvl w:val="0"/>
          <w:numId w:val="34"/>
        </w:numPr>
        <w:bidi w:val="0"/>
        <w:spacing w:after="0" w:line="276" w:lineRule="auto"/>
        <w:rPr>
          <w:rFonts w:asciiTheme="majorBidi" w:eastAsia="Times New Roman" w:hAnsiTheme="majorBidi" w:cstheme="majorBidi"/>
          <w:color w:val="0D0D0D" w:themeColor="text1" w:themeTint="F2"/>
          <w:rtl/>
          <w:lang w:bidi="ar-EG"/>
        </w:rPr>
      </w:pPr>
      <w:r w:rsidRPr="00FA4417">
        <w:rPr>
          <w:rFonts w:asciiTheme="majorBidi" w:eastAsia="Times New Roman" w:hAnsiTheme="majorBidi" w:cstheme="majorBidi"/>
          <w:color w:val="0D0D0D" w:themeColor="text1" w:themeTint="F2"/>
          <w:lang w:bidi="ar-EG"/>
        </w:rPr>
        <w:t>World Bank</w:t>
      </w:r>
      <w:r w:rsidR="00FA4417">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(2020)</w:t>
      </w:r>
      <w:r w:rsidR="00FA4417">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World Development Report 2020</w:t>
      </w:r>
      <w:r w:rsidR="00FA4417">
        <w:rPr>
          <w:rFonts w:asciiTheme="majorBidi" w:eastAsia="Times New Roman" w:hAnsiTheme="majorBidi" w:cstheme="majorBidi"/>
          <w:color w:val="0D0D0D" w:themeColor="text1" w:themeTint="F2"/>
          <w:lang w:bidi="ar-EG"/>
        </w:rPr>
        <w:t xml:space="preserve">, </w:t>
      </w:r>
      <w:r w:rsidR="00FA4417" w:rsidRPr="00FA4417">
        <w:rPr>
          <w:rFonts w:asciiTheme="majorBidi" w:eastAsia="Times New Roman" w:hAnsiTheme="majorBidi" w:cstheme="majorBidi"/>
          <w:color w:val="0D0D0D" w:themeColor="text1" w:themeTint="F2"/>
          <w:lang w:bidi="ar-EG"/>
        </w:rPr>
        <w:t>Washington</w:t>
      </w:r>
      <w:r w:rsidR="00FA4417">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DC: World Bank.</w:t>
      </w:r>
    </w:p>
    <w:p w14:paraId="39A5DA65" w14:textId="0ED9F374" w:rsidR="00096958" w:rsidRPr="000861DC" w:rsidRDefault="002D0294" w:rsidP="007D6A89">
      <w:pPr>
        <w:pStyle w:val="ListParagraph"/>
        <w:numPr>
          <w:ilvl w:val="0"/>
          <w:numId w:val="37"/>
        </w:numPr>
        <w:bidi w:val="0"/>
        <w:spacing w:after="0" w:line="276" w:lineRule="auto"/>
        <w:rPr>
          <w:rFonts w:asciiTheme="majorBidi" w:eastAsia="Times New Roman" w:hAnsiTheme="majorBidi" w:cstheme="majorBidi"/>
          <w:color w:val="0D0D0D" w:themeColor="text1" w:themeTint="F2"/>
          <w:lang w:bidi="ar-EG"/>
        </w:rPr>
      </w:pPr>
      <w:r w:rsidRPr="00FA4417">
        <w:rPr>
          <w:rFonts w:asciiTheme="majorBidi" w:eastAsia="Times New Roman" w:hAnsiTheme="majorBidi" w:cstheme="majorBidi"/>
          <w:color w:val="0D0D0D" w:themeColor="text1" w:themeTint="F2"/>
          <w:lang w:bidi="ar-EG"/>
        </w:rPr>
        <w:t>U.S. International Trade Administration</w:t>
      </w:r>
      <w:r w:rsidR="00FA4417">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(2025)</w:t>
      </w:r>
      <w:r w:rsidR="00FA4417">
        <w:rPr>
          <w:rFonts w:asciiTheme="majorBidi" w:eastAsia="Times New Roman" w:hAnsiTheme="majorBidi" w:cstheme="majorBidi"/>
          <w:color w:val="0D0D0D" w:themeColor="text1" w:themeTint="F2"/>
          <w:lang w:bidi="ar-EG"/>
        </w:rPr>
        <w:t>,</w:t>
      </w:r>
      <w:r w:rsidRPr="00FA4417">
        <w:rPr>
          <w:rFonts w:asciiTheme="majorBidi" w:eastAsia="Times New Roman" w:hAnsiTheme="majorBidi" w:cstheme="majorBidi"/>
          <w:color w:val="0D0D0D" w:themeColor="text1" w:themeTint="F2"/>
          <w:lang w:bidi="ar-EG"/>
        </w:rPr>
        <w:t xml:space="preserve"> Egypt Electricity and Renewable Energy Sector </w:t>
      </w:r>
      <w:r w:rsidR="00574A17" w:rsidRPr="00FA4417">
        <w:rPr>
          <w:rFonts w:asciiTheme="majorBidi" w:eastAsia="Times New Roman" w:hAnsiTheme="majorBidi" w:cstheme="majorBidi"/>
          <w:color w:val="0D0D0D" w:themeColor="text1" w:themeTint="F2"/>
          <w:lang w:bidi="ar-EG"/>
        </w:rPr>
        <w:t>Guide</w:t>
      </w:r>
      <w:r w:rsidR="00574A17">
        <w:rPr>
          <w:rFonts w:asciiTheme="majorBidi" w:eastAsia="Times New Roman" w:hAnsiTheme="majorBidi" w:cstheme="majorBidi"/>
          <w:color w:val="0D0D0D" w:themeColor="text1" w:themeTint="F2"/>
          <w:lang w:bidi="ar-EG"/>
        </w:rPr>
        <w:t>,</w:t>
      </w:r>
      <w:r w:rsidR="00574A17" w:rsidRPr="00FA4417">
        <w:rPr>
          <w:rFonts w:asciiTheme="majorBidi" w:eastAsia="Times New Roman" w:hAnsiTheme="majorBidi" w:cstheme="majorBidi"/>
          <w:color w:val="0D0D0D" w:themeColor="text1" w:themeTint="F2"/>
          <w:lang w:bidi="ar-EG"/>
        </w:rPr>
        <w:t xml:space="preserve"> Washington</w:t>
      </w:r>
      <w:r w:rsidRPr="00FA4417">
        <w:rPr>
          <w:rFonts w:asciiTheme="majorBidi" w:eastAsia="Times New Roman" w:hAnsiTheme="majorBidi" w:cstheme="majorBidi"/>
          <w:color w:val="0D0D0D" w:themeColor="text1" w:themeTint="F2"/>
          <w:lang w:bidi="ar-EG"/>
        </w:rPr>
        <w:t>, DC.</w:t>
      </w:r>
    </w:p>
    <w:p w14:paraId="3C3D51A9" w14:textId="77777777" w:rsidR="000B5DA8" w:rsidRPr="0059588A" w:rsidRDefault="000B5DA8" w:rsidP="007D6A89">
      <w:pPr>
        <w:pStyle w:val="FootnoteText"/>
        <w:bidi w:val="0"/>
        <w:spacing w:after="0"/>
        <w:jc w:val="both"/>
        <w:rPr>
          <w:rFonts w:asciiTheme="majorBidi" w:hAnsiTheme="majorBidi" w:cstheme="majorBidi"/>
          <w:color w:val="0D0D0D" w:themeColor="text1" w:themeTint="F2"/>
          <w:sz w:val="22"/>
          <w:szCs w:val="22"/>
          <w:rtl/>
          <w:lang w:bidi="ar-EG"/>
        </w:rPr>
      </w:pPr>
    </w:p>
    <w:p w14:paraId="3A1E93F5" w14:textId="4821F98A" w:rsidR="00C74319" w:rsidRPr="00C22A87" w:rsidRDefault="001F4259" w:rsidP="00C22A87">
      <w:pPr>
        <w:pStyle w:val="FootnoteText"/>
        <w:numPr>
          <w:ilvl w:val="0"/>
          <w:numId w:val="4"/>
        </w:numPr>
        <w:spacing w:after="0"/>
        <w:ind w:left="-370" w:firstLine="55"/>
        <w:jc w:val="both"/>
        <w:rPr>
          <w:rFonts w:ascii="Simplified Arabic" w:hAnsi="Simplified Arabic" w:cs="Simplified Arabic"/>
          <w:b/>
          <w:bCs/>
          <w:color w:val="0D0D0D" w:themeColor="text1" w:themeTint="F2"/>
          <w:sz w:val="24"/>
          <w:szCs w:val="24"/>
          <w:rtl/>
          <w:lang w:bidi="ar-EG"/>
        </w:rPr>
      </w:pPr>
      <w:r w:rsidRPr="007554C7">
        <w:rPr>
          <w:rFonts w:ascii="Simplified Arabic" w:hAnsi="Simplified Arabic" w:cs="Simplified Arabic"/>
          <w:b/>
          <w:bCs/>
          <w:color w:val="0D0D0D" w:themeColor="text1" w:themeTint="F2"/>
          <w:sz w:val="24"/>
          <w:szCs w:val="24"/>
          <w:rtl/>
          <w:lang w:bidi="ar-EG"/>
        </w:rPr>
        <w:t>المواقع ال</w:t>
      </w:r>
      <w:r w:rsidR="00842B52" w:rsidRPr="007554C7">
        <w:rPr>
          <w:rFonts w:ascii="Simplified Arabic" w:hAnsi="Simplified Arabic" w:cs="Simplified Arabic" w:hint="cs"/>
          <w:b/>
          <w:bCs/>
          <w:color w:val="0D0D0D" w:themeColor="text1" w:themeTint="F2"/>
          <w:sz w:val="24"/>
          <w:szCs w:val="24"/>
          <w:rtl/>
          <w:lang w:bidi="ar-EG"/>
        </w:rPr>
        <w:t>إ</w:t>
      </w:r>
      <w:r w:rsidRPr="007554C7">
        <w:rPr>
          <w:rFonts w:ascii="Simplified Arabic" w:hAnsi="Simplified Arabic" w:cs="Simplified Arabic"/>
          <w:b/>
          <w:bCs/>
          <w:color w:val="0D0D0D" w:themeColor="text1" w:themeTint="F2"/>
          <w:sz w:val="24"/>
          <w:szCs w:val="24"/>
          <w:rtl/>
          <w:lang w:bidi="ar-EG"/>
        </w:rPr>
        <w:t>لكترونية:</w:t>
      </w:r>
    </w:p>
    <w:p w14:paraId="7C60DEF7" w14:textId="4E758565" w:rsidR="004B1D5A" w:rsidRPr="004B1D5A" w:rsidRDefault="004B1D5A" w:rsidP="007D6A89">
      <w:pPr>
        <w:pStyle w:val="ListParagraph"/>
        <w:numPr>
          <w:ilvl w:val="0"/>
          <w:numId w:val="3"/>
        </w:numPr>
        <w:bidi w:val="0"/>
        <w:spacing w:line="276" w:lineRule="auto"/>
        <w:ind w:left="-370" w:firstLine="55"/>
        <w:jc w:val="both"/>
        <w:rPr>
          <w:rStyle w:val="Hyperlink"/>
          <w:rFonts w:ascii="Times New Roman" w:hAnsi="Times New Roman" w:cs="Times New Roman"/>
          <w:rtl/>
        </w:rPr>
      </w:pPr>
      <w:r w:rsidRPr="004B1D5A">
        <w:rPr>
          <w:rStyle w:val="Hyperlink"/>
          <w:rFonts w:ascii="Times New Roman" w:hAnsi="Times New Roman" w:cs="Times New Roman"/>
        </w:rPr>
        <w:t>https://www.un.org</w:t>
      </w:r>
      <w:hyperlink r:id="rId11" w:history="1">
        <w:r w:rsidR="00E85BD9" w:rsidRPr="00665026">
          <w:rPr>
            <w:rStyle w:val="Hyperlink"/>
            <w:rFonts w:ascii="Times New Roman" w:hAnsi="Times New Roman" w:cs="Times New Roman" w:hint="cs"/>
            <w:color w:val="000000" w:themeColor="text1"/>
            <w:rtl/>
          </w:rPr>
          <w:t>19/</w:t>
        </w:r>
      </w:hyperlink>
      <w:r w:rsidR="00E85BD9" w:rsidRPr="00665026">
        <w:rPr>
          <w:rFonts w:ascii="Times New Roman" w:hAnsi="Times New Roman" w:cs="Times New Roman" w:hint="cs"/>
          <w:color w:val="000000" w:themeColor="text1"/>
          <w:u w:val="single"/>
          <w:rtl/>
        </w:rPr>
        <w:t>4/2026, اخر زيارة للموقع</w:t>
      </w:r>
      <w:r w:rsidR="00665026">
        <w:rPr>
          <w:rFonts w:ascii="Times New Roman" w:hAnsi="Times New Roman" w:cs="Times New Roman" w:hint="cs"/>
          <w:color w:val="000000" w:themeColor="text1"/>
          <w:u w:val="single"/>
          <w:rtl/>
        </w:rPr>
        <w:t xml:space="preserve">. </w:t>
      </w:r>
    </w:p>
    <w:p w14:paraId="61C8B72F" w14:textId="3435AB90" w:rsidR="004B1D5A" w:rsidRPr="004B1D5A" w:rsidRDefault="004B1D5A" w:rsidP="007D6A89">
      <w:pPr>
        <w:pStyle w:val="ListParagraph"/>
        <w:numPr>
          <w:ilvl w:val="0"/>
          <w:numId w:val="3"/>
        </w:numPr>
        <w:bidi w:val="0"/>
        <w:spacing w:line="276" w:lineRule="auto"/>
        <w:ind w:left="-370" w:firstLine="55"/>
        <w:jc w:val="both"/>
        <w:rPr>
          <w:rStyle w:val="Hyperlink"/>
          <w:rFonts w:ascii="Times New Roman" w:hAnsi="Times New Roman" w:cs="Times New Roman"/>
        </w:rPr>
      </w:pPr>
      <w:r w:rsidRPr="004B1D5A">
        <w:rPr>
          <w:rStyle w:val="Hyperlink"/>
          <w:rFonts w:ascii="Times New Roman" w:hAnsi="Times New Roman" w:cs="Times New Roman"/>
        </w:rPr>
        <w:t>https://www.arabiaweather.com</w:t>
      </w:r>
      <w:hyperlink r:id="rId12" w:history="1">
        <w:r w:rsidR="00E85BD9" w:rsidRPr="00665026">
          <w:rPr>
            <w:rStyle w:val="Hyperlink"/>
            <w:rFonts w:ascii="Times New Roman" w:hAnsi="Times New Roman" w:cs="Times New Roman" w:hint="cs"/>
            <w:color w:val="000000" w:themeColor="text1"/>
            <w:rtl/>
          </w:rPr>
          <w:t>19/</w:t>
        </w:r>
      </w:hyperlink>
      <w:r w:rsidR="00E85BD9" w:rsidRPr="00665026">
        <w:rPr>
          <w:rFonts w:ascii="Times New Roman" w:hAnsi="Times New Roman" w:cs="Times New Roman" w:hint="cs"/>
          <w:color w:val="000000" w:themeColor="text1"/>
          <w:u w:val="single"/>
          <w:rtl/>
        </w:rPr>
        <w:t xml:space="preserve">4/2026, اخر زيارة </w:t>
      </w:r>
      <w:proofErr w:type="gramStart"/>
      <w:r w:rsidR="00E85BD9" w:rsidRPr="00665026">
        <w:rPr>
          <w:rFonts w:ascii="Times New Roman" w:hAnsi="Times New Roman" w:cs="Times New Roman" w:hint="cs"/>
          <w:color w:val="000000" w:themeColor="text1"/>
          <w:u w:val="single"/>
          <w:rtl/>
        </w:rPr>
        <w:t>للموقع</w:t>
      </w:r>
      <w:r w:rsidR="00665026">
        <w:rPr>
          <w:rFonts w:ascii="Times New Roman" w:hAnsi="Times New Roman" w:cs="Times New Roman" w:hint="cs"/>
          <w:color w:val="000000" w:themeColor="text1"/>
          <w:u w:val="single"/>
          <w:rtl/>
        </w:rPr>
        <w:t xml:space="preserve"> .</w:t>
      </w:r>
      <w:proofErr w:type="gramEnd"/>
    </w:p>
    <w:p w14:paraId="6C285E56" w14:textId="0B80212D" w:rsidR="004B1D5A" w:rsidRPr="004B1D5A" w:rsidRDefault="004B1D5A" w:rsidP="007D6A89">
      <w:pPr>
        <w:pStyle w:val="ListParagraph"/>
        <w:numPr>
          <w:ilvl w:val="0"/>
          <w:numId w:val="3"/>
        </w:numPr>
        <w:bidi w:val="0"/>
        <w:spacing w:line="276" w:lineRule="auto"/>
        <w:ind w:left="-370" w:firstLine="55"/>
        <w:jc w:val="both"/>
        <w:rPr>
          <w:rStyle w:val="Hyperlink"/>
          <w:rFonts w:ascii="Times New Roman" w:hAnsi="Times New Roman" w:cs="Times New Roman"/>
        </w:rPr>
      </w:pPr>
      <w:r w:rsidRPr="004B1D5A">
        <w:rPr>
          <w:rStyle w:val="Hyperlink"/>
          <w:rFonts w:ascii="Times New Roman" w:hAnsi="Times New Roman" w:cs="Times New Roman"/>
        </w:rPr>
        <w:t>https://www.eea.europa.eu/en</w:t>
      </w:r>
      <w:hyperlink r:id="rId13" w:history="1">
        <w:r w:rsidR="00E85BD9" w:rsidRPr="00665026">
          <w:rPr>
            <w:rStyle w:val="Hyperlink"/>
            <w:rFonts w:ascii="Times New Roman" w:hAnsi="Times New Roman" w:cs="Times New Roman" w:hint="cs"/>
            <w:color w:val="000000" w:themeColor="text1"/>
            <w:rtl/>
          </w:rPr>
          <w:t>19/</w:t>
        </w:r>
      </w:hyperlink>
      <w:r w:rsidR="00E85BD9" w:rsidRPr="00665026">
        <w:rPr>
          <w:rFonts w:ascii="Times New Roman" w:hAnsi="Times New Roman" w:cs="Times New Roman" w:hint="cs"/>
          <w:color w:val="000000" w:themeColor="text1"/>
          <w:u w:val="single"/>
          <w:rtl/>
        </w:rPr>
        <w:t xml:space="preserve">4/2026, اخر زيارة </w:t>
      </w:r>
      <w:r w:rsidR="00665026" w:rsidRPr="00665026">
        <w:rPr>
          <w:rFonts w:ascii="Times New Roman" w:hAnsi="Times New Roman" w:cs="Times New Roman" w:hint="cs"/>
          <w:color w:val="000000" w:themeColor="text1"/>
          <w:u w:val="single"/>
          <w:rtl/>
        </w:rPr>
        <w:t>للموقع</w:t>
      </w:r>
      <w:r w:rsidR="00665026">
        <w:rPr>
          <w:rFonts w:ascii="Times New Roman" w:hAnsi="Times New Roman" w:cs="Times New Roman" w:hint="cs"/>
          <w:color w:val="000000" w:themeColor="text1"/>
          <w:u w:val="single"/>
          <w:rtl/>
        </w:rPr>
        <w:t>.</w:t>
      </w:r>
    </w:p>
    <w:p w14:paraId="37567D09" w14:textId="104BA78A" w:rsidR="004B1D5A" w:rsidRDefault="006D2405" w:rsidP="007D6A89">
      <w:pPr>
        <w:pStyle w:val="ListParagraph"/>
        <w:numPr>
          <w:ilvl w:val="0"/>
          <w:numId w:val="3"/>
        </w:numPr>
        <w:bidi w:val="0"/>
        <w:spacing w:line="276" w:lineRule="auto"/>
        <w:ind w:left="-370" w:firstLine="55"/>
        <w:jc w:val="both"/>
        <w:rPr>
          <w:rStyle w:val="Hyperlink"/>
          <w:rFonts w:ascii="Times New Roman" w:hAnsi="Times New Roman" w:cs="Times New Roman"/>
        </w:rPr>
      </w:pPr>
      <w:hyperlink r:id="rId14" w:history="1">
        <w:r w:rsidRPr="00D04641">
          <w:rPr>
            <w:rStyle w:val="Hyperlink"/>
            <w:rFonts w:ascii="Times New Roman" w:hAnsi="Times New Roman" w:cs="Times New Roman"/>
          </w:rPr>
          <w:t>https://science.nasa.gov/climate-change</w:t>
        </w:r>
      </w:hyperlink>
      <w:hyperlink r:id="rId15" w:history="1">
        <w:r w:rsidR="00E85BD9" w:rsidRPr="00665026">
          <w:rPr>
            <w:rStyle w:val="Hyperlink"/>
            <w:rFonts w:hint="cs"/>
            <w:color w:val="000000" w:themeColor="text1"/>
            <w:rtl/>
          </w:rPr>
          <w:t>19/</w:t>
        </w:r>
      </w:hyperlink>
      <w:r w:rsidR="00E85BD9" w:rsidRPr="00665026">
        <w:rPr>
          <w:rFonts w:hint="cs"/>
          <w:color w:val="000000" w:themeColor="text1"/>
          <w:u w:val="single"/>
          <w:rtl/>
        </w:rPr>
        <w:t>4/2026, اخر زيارة للموقع</w:t>
      </w:r>
      <w:r w:rsidR="00665026">
        <w:rPr>
          <w:rFonts w:hint="cs"/>
          <w:color w:val="000000" w:themeColor="text1"/>
          <w:u w:val="single"/>
          <w:rtl/>
        </w:rPr>
        <w:t xml:space="preserve">. </w:t>
      </w:r>
    </w:p>
    <w:p w14:paraId="07458AD2" w14:textId="537321FC" w:rsidR="006D2405" w:rsidRPr="00723725" w:rsidRDefault="00BE3971" w:rsidP="007D6A89">
      <w:pPr>
        <w:pStyle w:val="ListParagraph"/>
        <w:numPr>
          <w:ilvl w:val="0"/>
          <w:numId w:val="3"/>
        </w:numPr>
        <w:bidi w:val="0"/>
        <w:spacing w:line="276" w:lineRule="auto"/>
        <w:ind w:left="-370" w:firstLine="55"/>
        <w:jc w:val="both"/>
        <w:rPr>
          <w:rFonts w:ascii="Times New Roman" w:hAnsi="Times New Roman" w:cs="Times New Roman"/>
          <w:color w:val="000000" w:themeColor="text1"/>
          <w:u w:val="single"/>
        </w:rPr>
      </w:pPr>
      <w:hyperlink r:id="rId16" w:history="1">
        <w:r w:rsidRPr="00D04641">
          <w:rPr>
            <w:rStyle w:val="Hyperlink"/>
            <w:rFonts w:ascii="Times New Roman" w:hAnsi="Times New Roman" w:cs="Times New Roman"/>
          </w:rPr>
          <w:t>https://attaqa.net/2025/8/10</w:t>
        </w:r>
      </w:hyperlink>
      <w:hyperlink r:id="rId17" w:history="1">
        <w:r w:rsidR="00E85BD9" w:rsidRPr="00665026">
          <w:rPr>
            <w:rStyle w:val="Hyperlink"/>
            <w:rFonts w:hint="cs"/>
            <w:color w:val="000000" w:themeColor="text1"/>
            <w:rtl/>
          </w:rPr>
          <w:t>19/</w:t>
        </w:r>
      </w:hyperlink>
      <w:r w:rsidR="00E85BD9" w:rsidRPr="00665026">
        <w:rPr>
          <w:rFonts w:hint="cs"/>
          <w:color w:val="000000" w:themeColor="text1"/>
          <w:u w:val="single"/>
          <w:rtl/>
        </w:rPr>
        <w:t>4/2026, اخر زيارة للموقع</w:t>
      </w:r>
      <w:r w:rsidR="00665026">
        <w:rPr>
          <w:rFonts w:hint="cs"/>
          <w:color w:val="000000" w:themeColor="text1"/>
          <w:u w:val="single"/>
          <w:rtl/>
        </w:rPr>
        <w:t xml:space="preserve">. </w:t>
      </w:r>
    </w:p>
    <w:p w14:paraId="4F47D43D" w14:textId="299669AB" w:rsidR="00723725" w:rsidRPr="00723725" w:rsidRDefault="00BF10E0" w:rsidP="007D6A89">
      <w:pPr>
        <w:pStyle w:val="ListParagraph"/>
        <w:numPr>
          <w:ilvl w:val="0"/>
          <w:numId w:val="3"/>
        </w:numPr>
        <w:bidi w:val="0"/>
        <w:spacing w:line="276" w:lineRule="auto"/>
        <w:ind w:left="-370" w:firstLine="55"/>
        <w:jc w:val="both"/>
        <w:rPr>
          <w:rStyle w:val="Hyperlink"/>
          <w:rFonts w:ascii="Times New Roman" w:hAnsi="Times New Roman" w:cs="Times New Roman"/>
        </w:rPr>
      </w:pPr>
      <w:hyperlink w:history="1" w:docLocation="1,151437,151468,179,,https://spskills.com/articles. ">
        <w:r w:rsidRPr="00BF10E0">
          <w:rPr>
            <w:rStyle w:val="Hyperlink"/>
            <w:rFonts w:ascii="Times New Roman" w:hAnsi="Times New Roman" w:cs="Times New Roman"/>
          </w:rPr>
          <w:t>https://spskills.com/articles</w:t>
        </w:r>
        <w:r w:rsidRPr="00BF10E0">
          <w:rPr>
            <w:rStyle w:val="Hyperlink"/>
            <w:rFonts w:ascii="Times New Roman" w:hAnsi="Times New Roman" w:cs="Times New Roman" w:hint="cs"/>
            <w:rtl/>
          </w:rPr>
          <w:t>.</w:t>
        </w:r>
        <w:r w:rsidRPr="00BF10E0">
          <w:rPr>
            <w:rStyle w:val="Hyperlink"/>
          </w:rPr>
          <w:t xml:space="preserve"> </w:t>
        </w:r>
      </w:hyperlink>
      <w:r w:rsidR="00723725">
        <w:rPr>
          <w:rStyle w:val="Hyperlink"/>
          <w:rFonts w:ascii="Times New Roman" w:hAnsi="Times New Roman" w:cs="Times New Roman" w:hint="cs"/>
          <w:rtl/>
        </w:rPr>
        <w:t>.</w:t>
      </w:r>
      <w:r w:rsidR="00723725" w:rsidRPr="00723725">
        <w:rPr>
          <w:color w:val="000000" w:themeColor="text1"/>
          <w:u w:val="single"/>
        </w:rPr>
        <w:t xml:space="preserve"> </w:t>
      </w:r>
      <w:r w:rsidR="00723725">
        <w:fldChar w:fldCharType="begin"/>
      </w:r>
      <w:r w:rsidR="00723725">
        <w:instrText>HYPERLINK "https://sis.gov.eg/en/media-center/news19/"</w:instrText>
      </w:r>
      <w:r w:rsidR="00723725">
        <w:fldChar w:fldCharType="separate"/>
      </w:r>
      <w:r w:rsidR="00723725" w:rsidRPr="00665026">
        <w:rPr>
          <w:rStyle w:val="Hyperlink"/>
          <w:rFonts w:hint="cs"/>
          <w:color w:val="000000" w:themeColor="text1"/>
          <w:rtl/>
        </w:rPr>
        <w:t>19/</w:t>
      </w:r>
      <w:r w:rsidR="00723725">
        <w:fldChar w:fldCharType="end"/>
      </w:r>
      <w:r w:rsidR="00723725" w:rsidRPr="00665026">
        <w:rPr>
          <w:rFonts w:hint="cs"/>
          <w:color w:val="000000" w:themeColor="text1"/>
          <w:u w:val="single"/>
          <w:rtl/>
        </w:rPr>
        <w:t>4/2026, اخر زيارة للموقع</w:t>
      </w:r>
    </w:p>
    <w:p w14:paraId="1E605FFF" w14:textId="228BE547" w:rsidR="00BE3971" w:rsidRDefault="00106D69" w:rsidP="007D6A89">
      <w:pPr>
        <w:pStyle w:val="ListParagraph"/>
        <w:numPr>
          <w:ilvl w:val="0"/>
          <w:numId w:val="3"/>
        </w:numPr>
        <w:bidi w:val="0"/>
        <w:spacing w:line="276" w:lineRule="auto"/>
        <w:ind w:left="-370" w:firstLine="55"/>
        <w:jc w:val="both"/>
        <w:rPr>
          <w:rStyle w:val="Hyperlink"/>
          <w:rFonts w:ascii="Times New Roman" w:hAnsi="Times New Roman" w:cs="Times New Roman"/>
        </w:rPr>
      </w:pPr>
      <w:hyperlink r:id="rId18" w:history="1">
        <w:r w:rsidRPr="00917177">
          <w:rPr>
            <w:rStyle w:val="Hyperlink"/>
            <w:rFonts w:ascii="Times New Roman" w:hAnsi="Times New Roman" w:cs="Times New Roman"/>
          </w:rPr>
          <w:t>https://www.almasryalyoum.com/news/details/3548566</w:t>
        </w:r>
      </w:hyperlink>
      <w:hyperlink r:id="rId19" w:history="1">
        <w:r w:rsidR="00E85BD9" w:rsidRPr="00665026">
          <w:rPr>
            <w:rStyle w:val="Hyperlink"/>
            <w:rFonts w:hint="cs"/>
            <w:color w:val="000000" w:themeColor="text1"/>
            <w:rtl/>
          </w:rPr>
          <w:t>19/</w:t>
        </w:r>
      </w:hyperlink>
      <w:r w:rsidR="00E85BD9" w:rsidRPr="00665026">
        <w:rPr>
          <w:rFonts w:hint="cs"/>
          <w:color w:val="000000" w:themeColor="text1"/>
          <w:u w:val="single"/>
          <w:rtl/>
        </w:rPr>
        <w:t>4</w:t>
      </w:r>
      <w:r w:rsidR="00E85BD9" w:rsidRPr="00E85BD9">
        <w:rPr>
          <w:rFonts w:hint="cs"/>
          <w:u w:val="single"/>
          <w:rtl/>
        </w:rPr>
        <w:t>/2026, اخر زيارة للموقع</w:t>
      </w:r>
      <w:r w:rsidR="00665026">
        <w:rPr>
          <w:rFonts w:hint="cs"/>
          <w:u w:val="single"/>
          <w:rtl/>
        </w:rPr>
        <w:t xml:space="preserve">. </w:t>
      </w:r>
    </w:p>
    <w:p w14:paraId="177556DB" w14:textId="780CDA7B" w:rsidR="00106D69" w:rsidRPr="00E85BD9" w:rsidRDefault="00074A95" w:rsidP="007D6A89">
      <w:pPr>
        <w:pStyle w:val="ListParagraph"/>
        <w:numPr>
          <w:ilvl w:val="0"/>
          <w:numId w:val="3"/>
        </w:numPr>
        <w:bidi w:val="0"/>
        <w:spacing w:line="276" w:lineRule="auto"/>
        <w:ind w:left="-370" w:firstLine="55"/>
        <w:jc w:val="both"/>
        <w:rPr>
          <w:rFonts w:ascii="Times New Roman" w:hAnsi="Times New Roman" w:cs="Times New Roman"/>
          <w:color w:val="0000FF" w:themeColor="hyperlink"/>
          <w:u w:val="single"/>
        </w:rPr>
      </w:pPr>
      <w:hyperlink r:id="rId20" w:history="1">
        <w:r w:rsidRPr="00501BD8">
          <w:rPr>
            <w:rStyle w:val="Hyperlink"/>
            <w:rFonts w:ascii="Times New Roman" w:hAnsi="Times New Roman" w:cs="Times New Roman"/>
          </w:rPr>
          <w:t>https://www.moee.gov(2015,2016,2017,2018,2019,2020,2021,2022,2023,2024)</w:t>
        </w:r>
      </w:hyperlink>
      <w:r w:rsidR="00665026">
        <w:rPr>
          <w:rFonts w:hint="cs"/>
          <w:rtl/>
        </w:rPr>
        <w:t xml:space="preserve">. </w:t>
      </w:r>
      <w:r w:rsidR="00665026">
        <w:rPr>
          <w:rFonts w:ascii="Times New Roman" w:hAnsi="Times New Roman" w:cs="Times New Roman" w:hint="cs"/>
          <w:color w:val="000000" w:themeColor="text1"/>
          <w:u w:val="single"/>
          <w:rtl/>
        </w:rPr>
        <w:t xml:space="preserve"> </w:t>
      </w:r>
      <w:hyperlink r:id="rId21" w:history="1">
        <w:r w:rsidR="00665026" w:rsidRPr="00665026">
          <w:rPr>
            <w:rStyle w:val="Hyperlink"/>
            <w:rFonts w:ascii="Times New Roman" w:hAnsi="Times New Roman" w:cs="Times New Roman" w:hint="cs"/>
            <w:color w:val="000000" w:themeColor="text1"/>
            <w:rtl/>
          </w:rPr>
          <w:t>19/</w:t>
        </w:r>
      </w:hyperlink>
      <w:r w:rsidR="00665026" w:rsidRPr="00665026">
        <w:rPr>
          <w:rFonts w:ascii="Times New Roman" w:hAnsi="Times New Roman" w:cs="Times New Roman" w:hint="cs"/>
          <w:color w:val="000000" w:themeColor="text1"/>
          <w:u w:val="single"/>
          <w:rtl/>
        </w:rPr>
        <w:t xml:space="preserve">4/2026, اخر زيارة </w:t>
      </w:r>
    </w:p>
    <w:p w14:paraId="6B9FDF95" w14:textId="4291EFAF" w:rsidR="00074A95" w:rsidRPr="00E85BD9" w:rsidRDefault="00A17A1A" w:rsidP="007D6A89">
      <w:pPr>
        <w:pStyle w:val="ListParagraph"/>
        <w:numPr>
          <w:ilvl w:val="0"/>
          <w:numId w:val="3"/>
        </w:numPr>
        <w:bidi w:val="0"/>
        <w:spacing w:line="276" w:lineRule="auto"/>
        <w:ind w:left="-370" w:firstLine="55"/>
        <w:jc w:val="both"/>
        <w:rPr>
          <w:rStyle w:val="Hyperlink"/>
          <w:color w:val="auto"/>
        </w:rPr>
      </w:pPr>
      <w:hyperlink r:id="rId22" w:history="1">
        <w:r w:rsidRPr="00C752A2">
          <w:rPr>
            <w:rStyle w:val="Hyperlink"/>
            <w:rFonts w:ascii="Times New Roman" w:hAnsi="Times New Roman" w:cs="Times New Roman"/>
          </w:rPr>
          <w:t>https://www.mordorintelligence.com/ar/industry-reports/sweden-renewable-energy-market</w:t>
        </w:r>
      </w:hyperlink>
      <w:hyperlink r:id="rId23" w:history="1">
        <w:r w:rsidR="00E85BD9" w:rsidRPr="00E85BD9">
          <w:rPr>
            <w:rStyle w:val="Hyperlink"/>
            <w:rFonts w:hint="cs"/>
            <w:color w:val="000000" w:themeColor="text1"/>
            <w:rtl/>
          </w:rPr>
          <w:t>19/</w:t>
        </w:r>
      </w:hyperlink>
      <w:r w:rsidR="00E85BD9" w:rsidRPr="00E85BD9">
        <w:rPr>
          <w:rFonts w:hint="cs"/>
          <w:color w:val="000000" w:themeColor="text1"/>
          <w:u w:val="single"/>
          <w:rtl/>
        </w:rPr>
        <w:t>4</w:t>
      </w:r>
      <w:r w:rsidR="00E85BD9" w:rsidRPr="00E85BD9">
        <w:rPr>
          <w:rFonts w:hint="cs"/>
          <w:u w:val="single"/>
          <w:rtl/>
        </w:rPr>
        <w:t xml:space="preserve">/2026, </w:t>
      </w:r>
    </w:p>
    <w:p w14:paraId="169C99DE" w14:textId="069AA355" w:rsidR="00A17A1A" w:rsidRPr="00E85BD9" w:rsidRDefault="00574279" w:rsidP="007D6A89">
      <w:pPr>
        <w:pStyle w:val="ListParagraph"/>
        <w:numPr>
          <w:ilvl w:val="0"/>
          <w:numId w:val="3"/>
        </w:numPr>
        <w:bidi w:val="0"/>
        <w:spacing w:line="276" w:lineRule="auto"/>
        <w:ind w:left="-370" w:firstLine="55"/>
        <w:jc w:val="both"/>
        <w:rPr>
          <w:rStyle w:val="Hyperlink"/>
          <w:rFonts w:ascii="Times New Roman" w:hAnsi="Times New Roman" w:cs="Times New Roman"/>
          <w:color w:val="000000" w:themeColor="text1"/>
        </w:rPr>
      </w:pPr>
      <w:hyperlink r:id="rId24" w:history="1">
        <w:r w:rsidRPr="00E85BD9">
          <w:rPr>
            <w:rStyle w:val="Hyperlink"/>
            <w:rFonts w:ascii="Times New Roman" w:hAnsi="Times New Roman" w:cs="Times New Roman"/>
          </w:rPr>
          <w:t>https://sis.gov.eg/en/media-center/news</w:t>
        </w:r>
        <w:r w:rsidRPr="00E85BD9">
          <w:rPr>
            <w:rStyle w:val="Hyperlink"/>
            <w:rFonts w:ascii="Times New Roman" w:hAnsi="Times New Roman" w:cs="Times New Roman" w:hint="cs"/>
            <w:color w:val="000000" w:themeColor="text1"/>
            <w:rtl/>
          </w:rPr>
          <w:t>19/</w:t>
        </w:r>
      </w:hyperlink>
      <w:r w:rsidRPr="00E85BD9">
        <w:rPr>
          <w:rStyle w:val="Hyperlink"/>
          <w:rFonts w:ascii="Times New Roman" w:hAnsi="Times New Roman" w:cs="Times New Roman" w:hint="cs"/>
          <w:color w:val="000000" w:themeColor="text1"/>
          <w:rtl/>
        </w:rPr>
        <w:t>4/2026,</w:t>
      </w:r>
      <w:r w:rsidR="00E85BD9" w:rsidRPr="00E85BD9">
        <w:rPr>
          <w:rStyle w:val="Hyperlink"/>
          <w:rFonts w:ascii="Times New Roman" w:hAnsi="Times New Roman" w:cs="Times New Roman" w:hint="cs"/>
          <w:color w:val="000000" w:themeColor="text1"/>
          <w:rtl/>
        </w:rPr>
        <w:t xml:space="preserve"> اخر زيارة </w:t>
      </w:r>
      <w:proofErr w:type="gramStart"/>
      <w:r w:rsidR="00E85BD9" w:rsidRPr="00E85BD9">
        <w:rPr>
          <w:rStyle w:val="Hyperlink"/>
          <w:rFonts w:ascii="Times New Roman" w:hAnsi="Times New Roman" w:cs="Times New Roman" w:hint="cs"/>
          <w:color w:val="000000" w:themeColor="text1"/>
          <w:rtl/>
        </w:rPr>
        <w:t xml:space="preserve">للموقع </w:t>
      </w:r>
      <w:r w:rsidR="00665026">
        <w:rPr>
          <w:rStyle w:val="Hyperlink"/>
          <w:rFonts w:ascii="Times New Roman" w:hAnsi="Times New Roman" w:cs="Times New Roman" w:hint="cs"/>
          <w:color w:val="000000" w:themeColor="text1"/>
          <w:rtl/>
        </w:rPr>
        <w:t xml:space="preserve"> .</w:t>
      </w:r>
      <w:proofErr w:type="gramEnd"/>
    </w:p>
    <w:sectPr w:rsidR="00A17A1A" w:rsidRPr="00E85BD9" w:rsidSect="00314B42">
      <w:headerReference w:type="default" r:id="rId25"/>
      <w:footerReference w:type="default" r:id="rId26"/>
      <w:pgSz w:w="11906" w:h="16838" w:code="9"/>
      <w:pgMar w:top="1440" w:right="1440" w:bottom="1440" w:left="1440"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A59B" w14:textId="77777777" w:rsidR="00EF1F8F" w:rsidRDefault="00EF1F8F" w:rsidP="007D2A2C">
      <w:pPr>
        <w:spacing w:after="0"/>
      </w:pPr>
      <w:r>
        <w:separator/>
      </w:r>
    </w:p>
  </w:endnote>
  <w:endnote w:type="continuationSeparator" w:id="0">
    <w:p w14:paraId="7EE4873A" w14:textId="77777777" w:rsidR="00EF1F8F" w:rsidRDefault="00EF1F8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10000000000000000"/>
    <w:charset w:val="B2"/>
    <w:family w:val="auto"/>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rtl/>
      </w:rPr>
      <w:id w:val="1254543269"/>
      <w:docPartObj>
        <w:docPartGallery w:val="Page Numbers (Bottom of Page)"/>
        <w:docPartUnique/>
      </w:docPartObj>
    </w:sdtPr>
    <w:sdtEndPr>
      <w:rPr>
        <w:noProof/>
      </w:rPr>
    </w:sdtEndPr>
    <w:sdtContent>
      <w:p w14:paraId="7BDE8677" w14:textId="0D9F8A8F" w:rsidR="00593F46" w:rsidRPr="004C74E8" w:rsidRDefault="00593F46">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2757D">
          <w:rPr>
            <w:rFonts w:ascii="Simplified Arabic" w:hAnsi="Simplified Arabic" w:cs="Simplified Arabic"/>
            <w:noProof/>
            <w:rtl/>
          </w:rPr>
          <w:t>5</w:t>
        </w:r>
        <w:r w:rsidR="0022757D">
          <w:rPr>
            <w:rFonts w:ascii="Simplified Arabic" w:hAnsi="Simplified Arabic" w:cs="Simplified Arabic"/>
            <w:noProof/>
            <w:rtl/>
          </w:rPr>
          <w:t>6</w:t>
        </w:r>
        <w:r w:rsidRPr="004C74E8">
          <w:rPr>
            <w:rFonts w:ascii="Simplified Arabic" w:hAnsi="Simplified Arabic" w:cs="Simplified Arabic"/>
            <w:noProof/>
          </w:rPr>
          <w:fldChar w:fldCharType="end"/>
        </w:r>
      </w:p>
    </w:sdtContent>
  </w:sdt>
  <w:p w14:paraId="1A227CD4" w14:textId="77777777" w:rsidR="00593F46" w:rsidRPr="00086687" w:rsidRDefault="00593F46"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4CBF" w14:textId="77777777" w:rsidR="00EF1F8F" w:rsidRDefault="00EF1F8F" w:rsidP="007D2A2C">
      <w:pPr>
        <w:spacing w:after="0"/>
      </w:pPr>
      <w:r>
        <w:separator/>
      </w:r>
    </w:p>
  </w:footnote>
  <w:footnote w:type="continuationSeparator" w:id="0">
    <w:p w14:paraId="52029B01" w14:textId="77777777" w:rsidR="00EF1F8F" w:rsidRDefault="00EF1F8F"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3DD0" w14:textId="77777777" w:rsidR="00593F46" w:rsidRDefault="00593F46" w:rsidP="0068630E">
    <w:pPr>
      <w:pStyle w:val="Header"/>
      <w:tabs>
        <w:tab w:val="clear" w:pos="4153"/>
        <w:tab w:val="clear" w:pos="8306"/>
        <w:tab w:val="left" w:pos="3101"/>
        <w:tab w:val="center" w:pos="4513"/>
      </w:tabs>
      <w:rPr>
        <w:rtl/>
        <w:lang w:bidi="ar-EG"/>
      </w:rPr>
    </w:pPr>
  </w:p>
  <w:p w14:paraId="051F4B7C" w14:textId="77777777" w:rsidR="00593F46" w:rsidRDefault="00593F46" w:rsidP="0068630E">
    <w:pPr>
      <w:pStyle w:val="Header"/>
      <w:tabs>
        <w:tab w:val="clear" w:pos="4153"/>
        <w:tab w:val="clear" w:pos="8306"/>
        <w:tab w:val="left" w:pos="3101"/>
        <w:tab w:val="center" w:pos="4513"/>
      </w:tabs>
      <w:rPr>
        <w:rtl/>
        <w:lang w:bidi="ar-EG"/>
      </w:rPr>
    </w:pPr>
  </w:p>
  <w:p w14:paraId="23E2D9B6" w14:textId="77777777" w:rsidR="00593F46" w:rsidRDefault="00593F46" w:rsidP="0068630E">
    <w:pPr>
      <w:pStyle w:val="Header"/>
      <w:tabs>
        <w:tab w:val="clear" w:pos="4153"/>
        <w:tab w:val="clear" w:pos="8306"/>
        <w:tab w:val="left" w:pos="3101"/>
        <w:tab w:val="center" w:pos="4513"/>
      </w:tabs>
      <w:rPr>
        <w:sz w:val="24"/>
        <w:szCs w:val="24"/>
        <w:rtl/>
        <w:lang w:bidi="ar-EG"/>
      </w:rPr>
    </w:pPr>
  </w:p>
  <w:p w14:paraId="6F71363D" w14:textId="594613A5" w:rsidR="00593F46" w:rsidRDefault="00593F46" w:rsidP="0068630E">
    <w:pPr>
      <w:pStyle w:val="Header"/>
      <w:tabs>
        <w:tab w:val="clear" w:pos="4153"/>
        <w:tab w:val="clear" w:pos="8306"/>
        <w:tab w:val="left" w:pos="3101"/>
        <w:tab w:val="center" w:pos="4513"/>
      </w:tabs>
      <w:rPr>
        <w:rtl/>
        <w:lang w:bidi="ar-EG"/>
      </w:rPr>
    </w:pPr>
    <w:r>
      <w:rPr>
        <w:rtl/>
        <w:lang w:bidi="ar-EG"/>
      </w:rPr>
      <w:tab/>
    </w:r>
    <w:r>
      <w:rPr>
        <w:rtl/>
        <w:lang w:bidi="ar-EG"/>
      </w:rPr>
      <w:tab/>
    </w:r>
    <w:r w:rsidRPr="000C0218">
      <w:rPr>
        <w:noProof/>
      </w:rPr>
      <mc:AlternateContent>
        <mc:Choice Requires="wps">
          <w:drawing>
            <wp:anchor distT="0" distB="0" distL="118745" distR="118745" simplePos="0" relativeHeight="251660288" behindDoc="1" locked="0" layoutInCell="1" allowOverlap="0" wp14:anchorId="0D802BBD" wp14:editId="2A24901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30597085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93F46" w:rsidRPr="000C0218" w:rsidRDefault="00593F4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130597085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93F46" w:rsidRPr="000C0218" w:rsidRDefault="00593F4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69C"/>
    <w:multiLevelType w:val="hybridMultilevel"/>
    <w:tmpl w:val="E522F60C"/>
    <w:lvl w:ilvl="0" w:tplc="04090001">
      <w:start w:val="1"/>
      <w:numFmt w:val="bullet"/>
      <w:lvlText w:val=""/>
      <w:lvlJc w:val="left"/>
      <w:pPr>
        <w:ind w:left="786" w:hanging="360"/>
      </w:pPr>
      <w:rPr>
        <w:rFonts w:ascii="Symbol" w:hAnsi="Symbol" w:hint="default"/>
      </w:rPr>
    </w:lvl>
    <w:lvl w:ilvl="1" w:tplc="E2767828">
      <w:numFmt w:val="bullet"/>
      <w:lvlText w:val="•"/>
      <w:lvlJc w:val="left"/>
      <w:pPr>
        <w:ind w:left="1473" w:hanging="360"/>
      </w:pPr>
      <w:rPr>
        <w:rFonts w:ascii="Times New Roman" w:eastAsia="Times New Roman" w:hAnsi="Times New Roman" w:cs="Times New Roman"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2FC206F"/>
    <w:multiLevelType w:val="multilevel"/>
    <w:tmpl w:val="D05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A105B"/>
    <w:multiLevelType w:val="multilevel"/>
    <w:tmpl w:val="5B9AA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F77F2"/>
    <w:multiLevelType w:val="hybridMultilevel"/>
    <w:tmpl w:val="8A985A96"/>
    <w:lvl w:ilvl="0" w:tplc="50EA75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B1CDD"/>
    <w:multiLevelType w:val="hybridMultilevel"/>
    <w:tmpl w:val="E4EC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F3AD6"/>
    <w:multiLevelType w:val="hybridMultilevel"/>
    <w:tmpl w:val="B75CDD02"/>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6" w15:restartNumberingAfterBreak="0">
    <w:nsid w:val="11DA0DEC"/>
    <w:multiLevelType w:val="multilevel"/>
    <w:tmpl w:val="B1268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056CE"/>
    <w:multiLevelType w:val="hybridMultilevel"/>
    <w:tmpl w:val="E4A88638"/>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8" w15:restartNumberingAfterBreak="0">
    <w:nsid w:val="138D32ED"/>
    <w:multiLevelType w:val="hybridMultilevel"/>
    <w:tmpl w:val="B11E6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52BD2"/>
    <w:multiLevelType w:val="hybridMultilevel"/>
    <w:tmpl w:val="EA986AFC"/>
    <w:lvl w:ilvl="0" w:tplc="B966334A">
      <w:start w:val="1"/>
      <w:numFmt w:val="decimal"/>
      <w:lvlText w:val="%1."/>
      <w:lvlJc w:val="left"/>
      <w:pPr>
        <w:ind w:left="720" w:hanging="360"/>
      </w:pPr>
      <w:rPr>
        <w:rFonts w:ascii="Sakkal Majalla" w:eastAsia="Times New Roman" w:hAnsi="Sakkal Majalla" w:cs="Sakkal Majal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A55ED"/>
    <w:multiLevelType w:val="multilevel"/>
    <w:tmpl w:val="36EE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11270"/>
    <w:multiLevelType w:val="hybridMultilevel"/>
    <w:tmpl w:val="F042B670"/>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2" w15:restartNumberingAfterBreak="0">
    <w:nsid w:val="1EBE0992"/>
    <w:multiLevelType w:val="hybridMultilevel"/>
    <w:tmpl w:val="959E79A6"/>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3" w15:restartNumberingAfterBreak="0">
    <w:nsid w:val="1F845355"/>
    <w:multiLevelType w:val="hybridMultilevel"/>
    <w:tmpl w:val="5BDEC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746DD"/>
    <w:multiLevelType w:val="hybridMultilevel"/>
    <w:tmpl w:val="7D165372"/>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5" w15:restartNumberingAfterBreak="0">
    <w:nsid w:val="20FF02FB"/>
    <w:multiLevelType w:val="multilevel"/>
    <w:tmpl w:val="029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F58BA"/>
    <w:multiLevelType w:val="hybridMultilevel"/>
    <w:tmpl w:val="23E8E92A"/>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7" w15:restartNumberingAfterBreak="0">
    <w:nsid w:val="23D31CA0"/>
    <w:multiLevelType w:val="multilevel"/>
    <w:tmpl w:val="BFBA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791E8C"/>
    <w:multiLevelType w:val="hybridMultilevel"/>
    <w:tmpl w:val="FFA85AC0"/>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9" w15:restartNumberingAfterBreak="0">
    <w:nsid w:val="2CEC0EA6"/>
    <w:multiLevelType w:val="multilevel"/>
    <w:tmpl w:val="4C66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5100E"/>
    <w:multiLevelType w:val="multilevel"/>
    <w:tmpl w:val="2BBE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C29D2"/>
    <w:multiLevelType w:val="multilevel"/>
    <w:tmpl w:val="44C0F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500C31"/>
    <w:multiLevelType w:val="hybridMultilevel"/>
    <w:tmpl w:val="0EBC8356"/>
    <w:lvl w:ilvl="0" w:tplc="04090009">
      <w:start w:val="1"/>
      <w:numFmt w:val="bullet"/>
      <w:lvlText w:val=""/>
      <w:lvlJc w:val="left"/>
      <w:pPr>
        <w:ind w:left="637" w:hanging="360"/>
      </w:pPr>
      <w:rPr>
        <w:rFonts w:ascii="Wingdings" w:hAnsi="Wingdings" w:hint="default"/>
      </w:rPr>
    </w:lvl>
    <w:lvl w:ilvl="1" w:tplc="04090003" w:tentative="1">
      <w:start w:val="1"/>
      <w:numFmt w:val="bullet"/>
      <w:lvlText w:val="o"/>
      <w:lvlJc w:val="left"/>
      <w:pPr>
        <w:ind w:left="1357" w:hanging="360"/>
      </w:pPr>
      <w:rPr>
        <w:rFonts w:ascii="Courier New" w:hAnsi="Courier New" w:cs="Courier New" w:hint="default"/>
      </w:rPr>
    </w:lvl>
    <w:lvl w:ilvl="2" w:tplc="04090005" w:tentative="1">
      <w:start w:val="1"/>
      <w:numFmt w:val="bullet"/>
      <w:lvlText w:val=""/>
      <w:lvlJc w:val="left"/>
      <w:pPr>
        <w:ind w:left="2077" w:hanging="360"/>
      </w:pPr>
      <w:rPr>
        <w:rFonts w:ascii="Wingdings" w:hAnsi="Wingdings" w:hint="default"/>
      </w:rPr>
    </w:lvl>
    <w:lvl w:ilvl="3" w:tplc="04090001" w:tentative="1">
      <w:start w:val="1"/>
      <w:numFmt w:val="bullet"/>
      <w:lvlText w:val=""/>
      <w:lvlJc w:val="left"/>
      <w:pPr>
        <w:ind w:left="2797" w:hanging="360"/>
      </w:pPr>
      <w:rPr>
        <w:rFonts w:ascii="Symbol" w:hAnsi="Symbol" w:hint="default"/>
      </w:rPr>
    </w:lvl>
    <w:lvl w:ilvl="4" w:tplc="04090003" w:tentative="1">
      <w:start w:val="1"/>
      <w:numFmt w:val="bullet"/>
      <w:lvlText w:val="o"/>
      <w:lvlJc w:val="left"/>
      <w:pPr>
        <w:ind w:left="3517" w:hanging="360"/>
      </w:pPr>
      <w:rPr>
        <w:rFonts w:ascii="Courier New" w:hAnsi="Courier New" w:cs="Courier New" w:hint="default"/>
      </w:rPr>
    </w:lvl>
    <w:lvl w:ilvl="5" w:tplc="04090005" w:tentative="1">
      <w:start w:val="1"/>
      <w:numFmt w:val="bullet"/>
      <w:lvlText w:val=""/>
      <w:lvlJc w:val="left"/>
      <w:pPr>
        <w:ind w:left="4237" w:hanging="360"/>
      </w:pPr>
      <w:rPr>
        <w:rFonts w:ascii="Wingdings" w:hAnsi="Wingdings" w:hint="default"/>
      </w:rPr>
    </w:lvl>
    <w:lvl w:ilvl="6" w:tplc="04090001" w:tentative="1">
      <w:start w:val="1"/>
      <w:numFmt w:val="bullet"/>
      <w:lvlText w:val=""/>
      <w:lvlJc w:val="left"/>
      <w:pPr>
        <w:ind w:left="4957" w:hanging="360"/>
      </w:pPr>
      <w:rPr>
        <w:rFonts w:ascii="Symbol" w:hAnsi="Symbol" w:hint="default"/>
      </w:rPr>
    </w:lvl>
    <w:lvl w:ilvl="7" w:tplc="04090003" w:tentative="1">
      <w:start w:val="1"/>
      <w:numFmt w:val="bullet"/>
      <w:lvlText w:val="o"/>
      <w:lvlJc w:val="left"/>
      <w:pPr>
        <w:ind w:left="5677" w:hanging="360"/>
      </w:pPr>
      <w:rPr>
        <w:rFonts w:ascii="Courier New" w:hAnsi="Courier New" w:cs="Courier New" w:hint="default"/>
      </w:rPr>
    </w:lvl>
    <w:lvl w:ilvl="8" w:tplc="04090005" w:tentative="1">
      <w:start w:val="1"/>
      <w:numFmt w:val="bullet"/>
      <w:lvlText w:val=""/>
      <w:lvlJc w:val="left"/>
      <w:pPr>
        <w:ind w:left="6397" w:hanging="360"/>
      </w:pPr>
      <w:rPr>
        <w:rFonts w:ascii="Wingdings" w:hAnsi="Wingdings" w:hint="default"/>
      </w:rPr>
    </w:lvl>
  </w:abstractNum>
  <w:abstractNum w:abstractNumId="23" w15:restartNumberingAfterBreak="0">
    <w:nsid w:val="36837992"/>
    <w:multiLevelType w:val="hybridMultilevel"/>
    <w:tmpl w:val="625CE05C"/>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24" w15:restartNumberingAfterBreak="0">
    <w:nsid w:val="39047BBD"/>
    <w:multiLevelType w:val="hybridMultilevel"/>
    <w:tmpl w:val="540EFCE6"/>
    <w:lvl w:ilvl="0" w:tplc="E2764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E27CC"/>
    <w:multiLevelType w:val="hybridMultilevel"/>
    <w:tmpl w:val="10AACBA0"/>
    <w:lvl w:ilvl="0" w:tplc="04090011">
      <w:start w:val="1"/>
      <w:numFmt w:val="decimal"/>
      <w:lvlText w:val="%1)"/>
      <w:lvlJc w:val="left"/>
      <w:pPr>
        <w:ind w:left="350" w:hanging="360"/>
      </w:p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6" w15:restartNumberingAfterBreak="0">
    <w:nsid w:val="41FE7CA7"/>
    <w:multiLevelType w:val="hybridMultilevel"/>
    <w:tmpl w:val="AB4A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058D8"/>
    <w:multiLevelType w:val="hybridMultilevel"/>
    <w:tmpl w:val="71A8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DA5657"/>
    <w:multiLevelType w:val="hybridMultilevel"/>
    <w:tmpl w:val="D9D6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6959A2"/>
    <w:multiLevelType w:val="multilevel"/>
    <w:tmpl w:val="CACE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C20215"/>
    <w:multiLevelType w:val="hybridMultilevel"/>
    <w:tmpl w:val="0E44B210"/>
    <w:lvl w:ilvl="0" w:tplc="04090001">
      <w:start w:val="1"/>
      <w:numFmt w:val="bullet"/>
      <w:lvlText w:val=""/>
      <w:lvlJc w:val="left"/>
      <w:pPr>
        <w:ind w:left="415" w:hanging="360"/>
      </w:pPr>
      <w:rPr>
        <w:rFonts w:ascii="Symbol" w:hAnsi="Symbol"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31" w15:restartNumberingAfterBreak="0">
    <w:nsid w:val="48DC6E6F"/>
    <w:multiLevelType w:val="hybridMultilevel"/>
    <w:tmpl w:val="60E6C7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C61FB"/>
    <w:multiLevelType w:val="hybridMultilevel"/>
    <w:tmpl w:val="8D5A2212"/>
    <w:lvl w:ilvl="0" w:tplc="04090001">
      <w:start w:val="1"/>
      <w:numFmt w:val="bullet"/>
      <w:lvlText w:val=""/>
      <w:lvlJc w:val="left"/>
      <w:pPr>
        <w:ind w:left="1146"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560259F8"/>
    <w:multiLevelType w:val="multilevel"/>
    <w:tmpl w:val="A556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C42CAC"/>
    <w:multiLevelType w:val="hybridMultilevel"/>
    <w:tmpl w:val="F158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9405F6"/>
    <w:multiLevelType w:val="hybridMultilevel"/>
    <w:tmpl w:val="D0CCB0B6"/>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6" w15:restartNumberingAfterBreak="0">
    <w:nsid w:val="650079E9"/>
    <w:multiLevelType w:val="hybridMultilevel"/>
    <w:tmpl w:val="852A2DEC"/>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7" w15:restartNumberingAfterBreak="0">
    <w:nsid w:val="65CA419F"/>
    <w:multiLevelType w:val="hybridMultilevel"/>
    <w:tmpl w:val="68143122"/>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8" w15:restartNumberingAfterBreak="0">
    <w:nsid w:val="65FD5C53"/>
    <w:multiLevelType w:val="hybridMultilevel"/>
    <w:tmpl w:val="3DEAA30E"/>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9" w15:restartNumberingAfterBreak="0">
    <w:nsid w:val="67754431"/>
    <w:multiLevelType w:val="multilevel"/>
    <w:tmpl w:val="8FF8C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871C06"/>
    <w:multiLevelType w:val="multilevel"/>
    <w:tmpl w:val="A534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AC4147"/>
    <w:multiLevelType w:val="hybridMultilevel"/>
    <w:tmpl w:val="2526AFD0"/>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42" w15:restartNumberingAfterBreak="0">
    <w:nsid w:val="6B7F46EC"/>
    <w:multiLevelType w:val="hybridMultilevel"/>
    <w:tmpl w:val="41E4380C"/>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43" w15:restartNumberingAfterBreak="0">
    <w:nsid w:val="76E86F96"/>
    <w:multiLevelType w:val="hybridMultilevel"/>
    <w:tmpl w:val="491895AC"/>
    <w:lvl w:ilvl="0" w:tplc="04090001">
      <w:start w:val="1"/>
      <w:numFmt w:val="bullet"/>
      <w:lvlText w:val=""/>
      <w:lvlJc w:val="left"/>
      <w:pPr>
        <w:ind w:left="350" w:hanging="360"/>
      </w:pPr>
      <w:rPr>
        <w:rFonts w:ascii="Symbol" w:hAnsi="Symbo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44" w15:restartNumberingAfterBreak="0">
    <w:nsid w:val="77FA0551"/>
    <w:multiLevelType w:val="multilevel"/>
    <w:tmpl w:val="3948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305F6"/>
    <w:multiLevelType w:val="multilevel"/>
    <w:tmpl w:val="D8F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46338">
    <w:abstractNumId w:val="0"/>
  </w:num>
  <w:num w:numId="2" w16cid:durableId="469247935">
    <w:abstractNumId w:val="9"/>
  </w:num>
  <w:num w:numId="3" w16cid:durableId="837235131">
    <w:abstractNumId w:val="3"/>
  </w:num>
  <w:num w:numId="4" w16cid:durableId="1183520163">
    <w:abstractNumId w:val="27"/>
  </w:num>
  <w:num w:numId="5" w16cid:durableId="142550062">
    <w:abstractNumId w:val="28"/>
  </w:num>
  <w:num w:numId="6" w16cid:durableId="1408113685">
    <w:abstractNumId w:val="30"/>
  </w:num>
  <w:num w:numId="7" w16cid:durableId="909921366">
    <w:abstractNumId w:val="29"/>
  </w:num>
  <w:num w:numId="8" w16cid:durableId="920404652">
    <w:abstractNumId w:val="35"/>
  </w:num>
  <w:num w:numId="9" w16cid:durableId="2070222752">
    <w:abstractNumId w:val="12"/>
  </w:num>
  <w:num w:numId="10" w16cid:durableId="10498429">
    <w:abstractNumId w:val="37"/>
  </w:num>
  <w:num w:numId="11" w16cid:durableId="1091270333">
    <w:abstractNumId w:val="23"/>
  </w:num>
  <w:num w:numId="12" w16cid:durableId="878707563">
    <w:abstractNumId w:val="42"/>
  </w:num>
  <w:num w:numId="13" w16cid:durableId="624778101">
    <w:abstractNumId w:val="18"/>
  </w:num>
  <w:num w:numId="14" w16cid:durableId="1825579970">
    <w:abstractNumId w:val="7"/>
  </w:num>
  <w:num w:numId="15" w16cid:durableId="262615745">
    <w:abstractNumId w:val="43"/>
  </w:num>
  <w:num w:numId="16" w16cid:durableId="2109738288">
    <w:abstractNumId w:val="16"/>
  </w:num>
  <w:num w:numId="17" w16cid:durableId="195777884">
    <w:abstractNumId w:val="41"/>
  </w:num>
  <w:num w:numId="18" w16cid:durableId="1426076264">
    <w:abstractNumId w:val="36"/>
  </w:num>
  <w:num w:numId="19" w16cid:durableId="1074813846">
    <w:abstractNumId w:val="15"/>
  </w:num>
  <w:num w:numId="20" w16cid:durableId="331682715">
    <w:abstractNumId w:val="2"/>
  </w:num>
  <w:num w:numId="21" w16cid:durableId="1055737985">
    <w:abstractNumId w:val="6"/>
  </w:num>
  <w:num w:numId="22" w16cid:durableId="1612466738">
    <w:abstractNumId w:val="21"/>
  </w:num>
  <w:num w:numId="23" w16cid:durableId="1908684677">
    <w:abstractNumId w:val="39"/>
  </w:num>
  <w:num w:numId="24" w16cid:durableId="544827127">
    <w:abstractNumId w:val="1"/>
  </w:num>
  <w:num w:numId="25" w16cid:durableId="119501613">
    <w:abstractNumId w:val="40"/>
  </w:num>
  <w:num w:numId="26" w16cid:durableId="1164201069">
    <w:abstractNumId w:val="33"/>
  </w:num>
  <w:num w:numId="27" w16cid:durableId="2071922472">
    <w:abstractNumId w:val="17"/>
  </w:num>
  <w:num w:numId="28" w16cid:durableId="694309085">
    <w:abstractNumId w:val="19"/>
  </w:num>
  <w:num w:numId="29" w16cid:durableId="2141875454">
    <w:abstractNumId w:val="45"/>
  </w:num>
  <w:num w:numId="30" w16cid:durableId="288511594">
    <w:abstractNumId w:val="44"/>
  </w:num>
  <w:num w:numId="31" w16cid:durableId="253637137">
    <w:abstractNumId w:val="10"/>
  </w:num>
  <w:num w:numId="32" w16cid:durableId="1046099638">
    <w:abstractNumId w:val="20"/>
  </w:num>
  <w:num w:numId="33" w16cid:durableId="1372222424">
    <w:abstractNumId w:val="25"/>
  </w:num>
  <w:num w:numId="34" w16cid:durableId="1027220912">
    <w:abstractNumId w:val="8"/>
  </w:num>
  <w:num w:numId="35" w16cid:durableId="1764186556">
    <w:abstractNumId w:val="31"/>
  </w:num>
  <w:num w:numId="36" w16cid:durableId="2088653123">
    <w:abstractNumId w:val="26"/>
  </w:num>
  <w:num w:numId="37" w16cid:durableId="1480464815">
    <w:abstractNumId w:val="4"/>
  </w:num>
  <w:num w:numId="38" w16cid:durableId="1753043638">
    <w:abstractNumId w:val="34"/>
  </w:num>
  <w:num w:numId="39" w16cid:durableId="1325544132">
    <w:abstractNumId w:val="32"/>
  </w:num>
  <w:num w:numId="40" w16cid:durableId="827794848">
    <w:abstractNumId w:val="11"/>
  </w:num>
  <w:num w:numId="41" w16cid:durableId="373434831">
    <w:abstractNumId w:val="14"/>
  </w:num>
  <w:num w:numId="42" w16cid:durableId="104006181">
    <w:abstractNumId w:val="38"/>
  </w:num>
  <w:num w:numId="43" w16cid:durableId="217907636">
    <w:abstractNumId w:val="5"/>
  </w:num>
  <w:num w:numId="44" w16cid:durableId="2051567989">
    <w:abstractNumId w:val="24"/>
  </w:num>
  <w:num w:numId="45" w16cid:durableId="1191838053">
    <w:abstractNumId w:val="22"/>
  </w:num>
  <w:num w:numId="46" w16cid:durableId="75578916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1A4D"/>
    <w:rsid w:val="00002173"/>
    <w:rsid w:val="00002D4F"/>
    <w:rsid w:val="00003A2A"/>
    <w:rsid w:val="0000449A"/>
    <w:rsid w:val="0000474D"/>
    <w:rsid w:val="00006280"/>
    <w:rsid w:val="0000720B"/>
    <w:rsid w:val="000075F1"/>
    <w:rsid w:val="00010DE9"/>
    <w:rsid w:val="00012983"/>
    <w:rsid w:val="00012CEC"/>
    <w:rsid w:val="0001349A"/>
    <w:rsid w:val="00013AC4"/>
    <w:rsid w:val="000155FB"/>
    <w:rsid w:val="00015C7D"/>
    <w:rsid w:val="000168C7"/>
    <w:rsid w:val="00017412"/>
    <w:rsid w:val="000212B8"/>
    <w:rsid w:val="000214CD"/>
    <w:rsid w:val="000217A4"/>
    <w:rsid w:val="00022DB5"/>
    <w:rsid w:val="00022E2C"/>
    <w:rsid w:val="00022EAA"/>
    <w:rsid w:val="0002365D"/>
    <w:rsid w:val="00023694"/>
    <w:rsid w:val="00024CED"/>
    <w:rsid w:val="00027CB1"/>
    <w:rsid w:val="00030BE5"/>
    <w:rsid w:val="00032936"/>
    <w:rsid w:val="00034DA1"/>
    <w:rsid w:val="00035D19"/>
    <w:rsid w:val="00037550"/>
    <w:rsid w:val="00037725"/>
    <w:rsid w:val="00037830"/>
    <w:rsid w:val="00037F4D"/>
    <w:rsid w:val="00040FC7"/>
    <w:rsid w:val="000415F7"/>
    <w:rsid w:val="00043903"/>
    <w:rsid w:val="0004508A"/>
    <w:rsid w:val="0004527F"/>
    <w:rsid w:val="00051AA4"/>
    <w:rsid w:val="00051E2E"/>
    <w:rsid w:val="00053560"/>
    <w:rsid w:val="000539FD"/>
    <w:rsid w:val="00055308"/>
    <w:rsid w:val="00055622"/>
    <w:rsid w:val="0005616F"/>
    <w:rsid w:val="00056270"/>
    <w:rsid w:val="000609F6"/>
    <w:rsid w:val="00063B4B"/>
    <w:rsid w:val="00064348"/>
    <w:rsid w:val="0006547D"/>
    <w:rsid w:val="00065909"/>
    <w:rsid w:val="00070E35"/>
    <w:rsid w:val="00073BC4"/>
    <w:rsid w:val="00074A95"/>
    <w:rsid w:val="00074E3E"/>
    <w:rsid w:val="00075671"/>
    <w:rsid w:val="00077B80"/>
    <w:rsid w:val="0008040D"/>
    <w:rsid w:val="00083972"/>
    <w:rsid w:val="00084603"/>
    <w:rsid w:val="0008553E"/>
    <w:rsid w:val="00085777"/>
    <w:rsid w:val="00085A41"/>
    <w:rsid w:val="000861DC"/>
    <w:rsid w:val="0008652A"/>
    <w:rsid w:val="00086687"/>
    <w:rsid w:val="00087127"/>
    <w:rsid w:val="00087A15"/>
    <w:rsid w:val="000912E7"/>
    <w:rsid w:val="000917C5"/>
    <w:rsid w:val="00092708"/>
    <w:rsid w:val="000945E6"/>
    <w:rsid w:val="00095760"/>
    <w:rsid w:val="00096958"/>
    <w:rsid w:val="000A0408"/>
    <w:rsid w:val="000A2A2A"/>
    <w:rsid w:val="000A3708"/>
    <w:rsid w:val="000A5DA2"/>
    <w:rsid w:val="000A7CE5"/>
    <w:rsid w:val="000A7F0F"/>
    <w:rsid w:val="000B1243"/>
    <w:rsid w:val="000B3D01"/>
    <w:rsid w:val="000B5DA8"/>
    <w:rsid w:val="000B6E22"/>
    <w:rsid w:val="000B7258"/>
    <w:rsid w:val="000C0218"/>
    <w:rsid w:val="000C0AE9"/>
    <w:rsid w:val="000C1228"/>
    <w:rsid w:val="000C12FD"/>
    <w:rsid w:val="000C37B0"/>
    <w:rsid w:val="000C4B6F"/>
    <w:rsid w:val="000C5848"/>
    <w:rsid w:val="000C6F6D"/>
    <w:rsid w:val="000D181B"/>
    <w:rsid w:val="000D1ADB"/>
    <w:rsid w:val="000D218A"/>
    <w:rsid w:val="000D3EFF"/>
    <w:rsid w:val="000D4BF5"/>
    <w:rsid w:val="000D4C72"/>
    <w:rsid w:val="000D7550"/>
    <w:rsid w:val="000E09E4"/>
    <w:rsid w:val="000E1C14"/>
    <w:rsid w:val="000E270B"/>
    <w:rsid w:val="000E5DBA"/>
    <w:rsid w:val="000E67AA"/>
    <w:rsid w:val="000F08E7"/>
    <w:rsid w:val="000F09A3"/>
    <w:rsid w:val="000F12DD"/>
    <w:rsid w:val="000F1C72"/>
    <w:rsid w:val="000F1C7F"/>
    <w:rsid w:val="000F328C"/>
    <w:rsid w:val="000F404C"/>
    <w:rsid w:val="000F481F"/>
    <w:rsid w:val="000F531B"/>
    <w:rsid w:val="000F651D"/>
    <w:rsid w:val="000F6F2D"/>
    <w:rsid w:val="001004AF"/>
    <w:rsid w:val="00101DA0"/>
    <w:rsid w:val="00101F07"/>
    <w:rsid w:val="00103BAA"/>
    <w:rsid w:val="00104AE6"/>
    <w:rsid w:val="00105FE5"/>
    <w:rsid w:val="00106BF0"/>
    <w:rsid w:val="00106D69"/>
    <w:rsid w:val="00107754"/>
    <w:rsid w:val="001106D7"/>
    <w:rsid w:val="00112AF2"/>
    <w:rsid w:val="00112BB3"/>
    <w:rsid w:val="00112D1C"/>
    <w:rsid w:val="00112FA9"/>
    <w:rsid w:val="001132B8"/>
    <w:rsid w:val="001141C4"/>
    <w:rsid w:val="0011517E"/>
    <w:rsid w:val="00116FF8"/>
    <w:rsid w:val="00121829"/>
    <w:rsid w:val="001219F3"/>
    <w:rsid w:val="00125EC6"/>
    <w:rsid w:val="00130083"/>
    <w:rsid w:val="0013025F"/>
    <w:rsid w:val="001325D6"/>
    <w:rsid w:val="00132AD6"/>
    <w:rsid w:val="001335B9"/>
    <w:rsid w:val="0013506F"/>
    <w:rsid w:val="00135F30"/>
    <w:rsid w:val="001361AC"/>
    <w:rsid w:val="001361D1"/>
    <w:rsid w:val="00136239"/>
    <w:rsid w:val="00140C7D"/>
    <w:rsid w:val="001421D1"/>
    <w:rsid w:val="001422FF"/>
    <w:rsid w:val="00142BC0"/>
    <w:rsid w:val="00142FF9"/>
    <w:rsid w:val="0014478C"/>
    <w:rsid w:val="001450B1"/>
    <w:rsid w:val="0014552B"/>
    <w:rsid w:val="0014661F"/>
    <w:rsid w:val="0014792B"/>
    <w:rsid w:val="001500E1"/>
    <w:rsid w:val="001507AE"/>
    <w:rsid w:val="00150A38"/>
    <w:rsid w:val="00151006"/>
    <w:rsid w:val="00151769"/>
    <w:rsid w:val="00152F28"/>
    <w:rsid w:val="00153F3F"/>
    <w:rsid w:val="00156216"/>
    <w:rsid w:val="001568E3"/>
    <w:rsid w:val="0015707E"/>
    <w:rsid w:val="00157940"/>
    <w:rsid w:val="00157C2C"/>
    <w:rsid w:val="001609E5"/>
    <w:rsid w:val="00161607"/>
    <w:rsid w:val="00161AEE"/>
    <w:rsid w:val="0016216B"/>
    <w:rsid w:val="00162772"/>
    <w:rsid w:val="001645D9"/>
    <w:rsid w:val="00164A44"/>
    <w:rsid w:val="00164D94"/>
    <w:rsid w:val="00165A91"/>
    <w:rsid w:val="0016674C"/>
    <w:rsid w:val="0016744B"/>
    <w:rsid w:val="00167629"/>
    <w:rsid w:val="0016767D"/>
    <w:rsid w:val="0016773B"/>
    <w:rsid w:val="00167E43"/>
    <w:rsid w:val="00167E7B"/>
    <w:rsid w:val="00171805"/>
    <w:rsid w:val="00171AE1"/>
    <w:rsid w:val="00171AE2"/>
    <w:rsid w:val="00171AE6"/>
    <w:rsid w:val="00172593"/>
    <w:rsid w:val="00172D74"/>
    <w:rsid w:val="00172F57"/>
    <w:rsid w:val="00175451"/>
    <w:rsid w:val="00175AA4"/>
    <w:rsid w:val="00175F48"/>
    <w:rsid w:val="0017614A"/>
    <w:rsid w:val="00176568"/>
    <w:rsid w:val="00176682"/>
    <w:rsid w:val="00176DCE"/>
    <w:rsid w:val="0017799E"/>
    <w:rsid w:val="00180FC5"/>
    <w:rsid w:val="00181D73"/>
    <w:rsid w:val="00181ECC"/>
    <w:rsid w:val="00183026"/>
    <w:rsid w:val="001833A9"/>
    <w:rsid w:val="0018463A"/>
    <w:rsid w:val="0019116A"/>
    <w:rsid w:val="001936DA"/>
    <w:rsid w:val="00195DD1"/>
    <w:rsid w:val="00196A2B"/>
    <w:rsid w:val="00197D4B"/>
    <w:rsid w:val="001A06CE"/>
    <w:rsid w:val="001A08E2"/>
    <w:rsid w:val="001A0A0C"/>
    <w:rsid w:val="001A1E16"/>
    <w:rsid w:val="001A2754"/>
    <w:rsid w:val="001A6070"/>
    <w:rsid w:val="001A61C6"/>
    <w:rsid w:val="001A7C57"/>
    <w:rsid w:val="001B199C"/>
    <w:rsid w:val="001B2C55"/>
    <w:rsid w:val="001B2CE3"/>
    <w:rsid w:val="001B429C"/>
    <w:rsid w:val="001B65BF"/>
    <w:rsid w:val="001B6D78"/>
    <w:rsid w:val="001B6D8E"/>
    <w:rsid w:val="001B75BF"/>
    <w:rsid w:val="001B7AB0"/>
    <w:rsid w:val="001B7B1C"/>
    <w:rsid w:val="001B7D84"/>
    <w:rsid w:val="001C0EB4"/>
    <w:rsid w:val="001C1FB4"/>
    <w:rsid w:val="001C20BA"/>
    <w:rsid w:val="001C2339"/>
    <w:rsid w:val="001C2EA9"/>
    <w:rsid w:val="001C37DE"/>
    <w:rsid w:val="001C3A63"/>
    <w:rsid w:val="001C3AD8"/>
    <w:rsid w:val="001C42C2"/>
    <w:rsid w:val="001C7D2B"/>
    <w:rsid w:val="001D296F"/>
    <w:rsid w:val="001D4113"/>
    <w:rsid w:val="001D4191"/>
    <w:rsid w:val="001D5F81"/>
    <w:rsid w:val="001D64EC"/>
    <w:rsid w:val="001E0455"/>
    <w:rsid w:val="001E0579"/>
    <w:rsid w:val="001E1AE6"/>
    <w:rsid w:val="001E3150"/>
    <w:rsid w:val="001E4611"/>
    <w:rsid w:val="001E4CCC"/>
    <w:rsid w:val="001E57DC"/>
    <w:rsid w:val="001E5CC7"/>
    <w:rsid w:val="001E611B"/>
    <w:rsid w:val="001E6E7D"/>
    <w:rsid w:val="001E7C74"/>
    <w:rsid w:val="001E7CB5"/>
    <w:rsid w:val="001E7DF3"/>
    <w:rsid w:val="001F010F"/>
    <w:rsid w:val="001F22FF"/>
    <w:rsid w:val="001F2731"/>
    <w:rsid w:val="001F396D"/>
    <w:rsid w:val="001F4259"/>
    <w:rsid w:val="001F4909"/>
    <w:rsid w:val="001F5915"/>
    <w:rsid w:val="001F6C8A"/>
    <w:rsid w:val="001F71F6"/>
    <w:rsid w:val="00200B56"/>
    <w:rsid w:val="00201503"/>
    <w:rsid w:val="00201644"/>
    <w:rsid w:val="00201EB8"/>
    <w:rsid w:val="00204B0E"/>
    <w:rsid w:val="00205C78"/>
    <w:rsid w:val="00205D5A"/>
    <w:rsid w:val="00211569"/>
    <w:rsid w:val="00211A52"/>
    <w:rsid w:val="00212238"/>
    <w:rsid w:val="00212F28"/>
    <w:rsid w:val="00214EC6"/>
    <w:rsid w:val="00215600"/>
    <w:rsid w:val="002156A3"/>
    <w:rsid w:val="0021582F"/>
    <w:rsid w:val="00217872"/>
    <w:rsid w:val="00222CE3"/>
    <w:rsid w:val="002242C5"/>
    <w:rsid w:val="0022582F"/>
    <w:rsid w:val="0022621A"/>
    <w:rsid w:val="00226ADC"/>
    <w:rsid w:val="0022757D"/>
    <w:rsid w:val="00227AE5"/>
    <w:rsid w:val="00230D62"/>
    <w:rsid w:val="00233DE6"/>
    <w:rsid w:val="00234220"/>
    <w:rsid w:val="0023443F"/>
    <w:rsid w:val="00237174"/>
    <w:rsid w:val="00240942"/>
    <w:rsid w:val="00241247"/>
    <w:rsid w:val="002422E9"/>
    <w:rsid w:val="00242AB4"/>
    <w:rsid w:val="00243165"/>
    <w:rsid w:val="0024540A"/>
    <w:rsid w:val="002455F0"/>
    <w:rsid w:val="00247625"/>
    <w:rsid w:val="00247AF2"/>
    <w:rsid w:val="00247C71"/>
    <w:rsid w:val="002510E9"/>
    <w:rsid w:val="0025152C"/>
    <w:rsid w:val="002520BC"/>
    <w:rsid w:val="00254316"/>
    <w:rsid w:val="00255D75"/>
    <w:rsid w:val="00256E50"/>
    <w:rsid w:val="00257106"/>
    <w:rsid w:val="00264436"/>
    <w:rsid w:val="002644B3"/>
    <w:rsid w:val="002655C0"/>
    <w:rsid w:val="0026680B"/>
    <w:rsid w:val="00266F75"/>
    <w:rsid w:val="002671D5"/>
    <w:rsid w:val="00270DF1"/>
    <w:rsid w:val="002721E2"/>
    <w:rsid w:val="00272C81"/>
    <w:rsid w:val="00274803"/>
    <w:rsid w:val="00275E9C"/>
    <w:rsid w:val="0027614E"/>
    <w:rsid w:val="00277CC5"/>
    <w:rsid w:val="002807F2"/>
    <w:rsid w:val="002808B2"/>
    <w:rsid w:val="00281047"/>
    <w:rsid w:val="00281D9F"/>
    <w:rsid w:val="0028375B"/>
    <w:rsid w:val="00284DF1"/>
    <w:rsid w:val="002851DE"/>
    <w:rsid w:val="00285557"/>
    <w:rsid w:val="00290087"/>
    <w:rsid w:val="00290C4E"/>
    <w:rsid w:val="002933A1"/>
    <w:rsid w:val="00293D8A"/>
    <w:rsid w:val="002968FD"/>
    <w:rsid w:val="002A013C"/>
    <w:rsid w:val="002A035D"/>
    <w:rsid w:val="002A17FA"/>
    <w:rsid w:val="002A3D91"/>
    <w:rsid w:val="002A5E21"/>
    <w:rsid w:val="002A686E"/>
    <w:rsid w:val="002A6D8E"/>
    <w:rsid w:val="002A6E0D"/>
    <w:rsid w:val="002A75E1"/>
    <w:rsid w:val="002B08B5"/>
    <w:rsid w:val="002B0CB3"/>
    <w:rsid w:val="002B0F05"/>
    <w:rsid w:val="002B10B0"/>
    <w:rsid w:val="002B2AD9"/>
    <w:rsid w:val="002B3457"/>
    <w:rsid w:val="002B409A"/>
    <w:rsid w:val="002B5C93"/>
    <w:rsid w:val="002B784F"/>
    <w:rsid w:val="002C0D4E"/>
    <w:rsid w:val="002C116A"/>
    <w:rsid w:val="002C12DA"/>
    <w:rsid w:val="002C1483"/>
    <w:rsid w:val="002C154F"/>
    <w:rsid w:val="002C1B63"/>
    <w:rsid w:val="002C22D8"/>
    <w:rsid w:val="002C2532"/>
    <w:rsid w:val="002C3B25"/>
    <w:rsid w:val="002C4B3E"/>
    <w:rsid w:val="002C4E0D"/>
    <w:rsid w:val="002C5527"/>
    <w:rsid w:val="002C5896"/>
    <w:rsid w:val="002C5985"/>
    <w:rsid w:val="002C5ADF"/>
    <w:rsid w:val="002C6BF7"/>
    <w:rsid w:val="002C7FE1"/>
    <w:rsid w:val="002D0294"/>
    <w:rsid w:val="002D1080"/>
    <w:rsid w:val="002D1803"/>
    <w:rsid w:val="002D1D15"/>
    <w:rsid w:val="002D55A2"/>
    <w:rsid w:val="002D71EF"/>
    <w:rsid w:val="002D7E4E"/>
    <w:rsid w:val="002E0601"/>
    <w:rsid w:val="002E0A68"/>
    <w:rsid w:val="002E1247"/>
    <w:rsid w:val="002E17C2"/>
    <w:rsid w:val="002E7EB9"/>
    <w:rsid w:val="002F1A0C"/>
    <w:rsid w:val="002F223C"/>
    <w:rsid w:val="002F4459"/>
    <w:rsid w:val="00300204"/>
    <w:rsid w:val="00301805"/>
    <w:rsid w:val="0030187D"/>
    <w:rsid w:val="003019C7"/>
    <w:rsid w:val="00301C5D"/>
    <w:rsid w:val="0030380C"/>
    <w:rsid w:val="00303F79"/>
    <w:rsid w:val="00304413"/>
    <w:rsid w:val="003045AE"/>
    <w:rsid w:val="0030491E"/>
    <w:rsid w:val="00307209"/>
    <w:rsid w:val="00307F0A"/>
    <w:rsid w:val="00311C69"/>
    <w:rsid w:val="003121C3"/>
    <w:rsid w:val="003136F1"/>
    <w:rsid w:val="003147C4"/>
    <w:rsid w:val="00314B42"/>
    <w:rsid w:val="003155D4"/>
    <w:rsid w:val="0031629F"/>
    <w:rsid w:val="0031683F"/>
    <w:rsid w:val="00316F3C"/>
    <w:rsid w:val="0032085A"/>
    <w:rsid w:val="00321529"/>
    <w:rsid w:val="00321DA9"/>
    <w:rsid w:val="00322039"/>
    <w:rsid w:val="0032430B"/>
    <w:rsid w:val="003244F9"/>
    <w:rsid w:val="00324D93"/>
    <w:rsid w:val="00324E94"/>
    <w:rsid w:val="003263F6"/>
    <w:rsid w:val="003276FD"/>
    <w:rsid w:val="003277A1"/>
    <w:rsid w:val="00330E62"/>
    <w:rsid w:val="00331418"/>
    <w:rsid w:val="0033411B"/>
    <w:rsid w:val="003346B8"/>
    <w:rsid w:val="003352AE"/>
    <w:rsid w:val="003356CD"/>
    <w:rsid w:val="00336106"/>
    <w:rsid w:val="0034197C"/>
    <w:rsid w:val="00342BE6"/>
    <w:rsid w:val="003453C5"/>
    <w:rsid w:val="003520DE"/>
    <w:rsid w:val="00352707"/>
    <w:rsid w:val="00353440"/>
    <w:rsid w:val="0035363D"/>
    <w:rsid w:val="00354253"/>
    <w:rsid w:val="0035505E"/>
    <w:rsid w:val="003551B1"/>
    <w:rsid w:val="00355CF7"/>
    <w:rsid w:val="00355F59"/>
    <w:rsid w:val="00356C59"/>
    <w:rsid w:val="00356E7B"/>
    <w:rsid w:val="003579D7"/>
    <w:rsid w:val="0036026D"/>
    <w:rsid w:val="0036143E"/>
    <w:rsid w:val="00361B9C"/>
    <w:rsid w:val="0036231A"/>
    <w:rsid w:val="00363566"/>
    <w:rsid w:val="00363C8C"/>
    <w:rsid w:val="003649FB"/>
    <w:rsid w:val="00364F5B"/>
    <w:rsid w:val="003662C4"/>
    <w:rsid w:val="00366ED4"/>
    <w:rsid w:val="003678F8"/>
    <w:rsid w:val="00370066"/>
    <w:rsid w:val="003706DC"/>
    <w:rsid w:val="003714D4"/>
    <w:rsid w:val="00373624"/>
    <w:rsid w:val="00373782"/>
    <w:rsid w:val="00373CDA"/>
    <w:rsid w:val="00374E94"/>
    <w:rsid w:val="00375476"/>
    <w:rsid w:val="00377979"/>
    <w:rsid w:val="00381DE3"/>
    <w:rsid w:val="0038288C"/>
    <w:rsid w:val="0038479A"/>
    <w:rsid w:val="0038660F"/>
    <w:rsid w:val="00387431"/>
    <w:rsid w:val="00390391"/>
    <w:rsid w:val="00390B5F"/>
    <w:rsid w:val="0039212E"/>
    <w:rsid w:val="00392785"/>
    <w:rsid w:val="0039284D"/>
    <w:rsid w:val="00393D8A"/>
    <w:rsid w:val="00393EE8"/>
    <w:rsid w:val="00394671"/>
    <w:rsid w:val="003948F5"/>
    <w:rsid w:val="0039517D"/>
    <w:rsid w:val="003951C2"/>
    <w:rsid w:val="00395BA4"/>
    <w:rsid w:val="00395CED"/>
    <w:rsid w:val="0039755C"/>
    <w:rsid w:val="003A0EA3"/>
    <w:rsid w:val="003A1093"/>
    <w:rsid w:val="003A1884"/>
    <w:rsid w:val="003A2048"/>
    <w:rsid w:val="003A34C9"/>
    <w:rsid w:val="003A4ED6"/>
    <w:rsid w:val="003A5E95"/>
    <w:rsid w:val="003A61F6"/>
    <w:rsid w:val="003A6883"/>
    <w:rsid w:val="003A78E4"/>
    <w:rsid w:val="003B228A"/>
    <w:rsid w:val="003B24D3"/>
    <w:rsid w:val="003B45CA"/>
    <w:rsid w:val="003B48FD"/>
    <w:rsid w:val="003B59E6"/>
    <w:rsid w:val="003B6EFE"/>
    <w:rsid w:val="003B73A6"/>
    <w:rsid w:val="003C245F"/>
    <w:rsid w:val="003C324D"/>
    <w:rsid w:val="003C3495"/>
    <w:rsid w:val="003C4221"/>
    <w:rsid w:val="003C5D66"/>
    <w:rsid w:val="003C6721"/>
    <w:rsid w:val="003C7F13"/>
    <w:rsid w:val="003D0552"/>
    <w:rsid w:val="003D1BD3"/>
    <w:rsid w:val="003D2DEC"/>
    <w:rsid w:val="003D416E"/>
    <w:rsid w:val="003D769F"/>
    <w:rsid w:val="003D76DF"/>
    <w:rsid w:val="003D7859"/>
    <w:rsid w:val="003E037D"/>
    <w:rsid w:val="003E0A1A"/>
    <w:rsid w:val="003E0DDC"/>
    <w:rsid w:val="003E1095"/>
    <w:rsid w:val="003E14B6"/>
    <w:rsid w:val="003E1E59"/>
    <w:rsid w:val="003E2138"/>
    <w:rsid w:val="003E3101"/>
    <w:rsid w:val="003E3237"/>
    <w:rsid w:val="003E516E"/>
    <w:rsid w:val="003E6245"/>
    <w:rsid w:val="003E6326"/>
    <w:rsid w:val="003E6771"/>
    <w:rsid w:val="003E6E8F"/>
    <w:rsid w:val="003E76DB"/>
    <w:rsid w:val="003E798A"/>
    <w:rsid w:val="003F2D6C"/>
    <w:rsid w:val="003F38B7"/>
    <w:rsid w:val="003F4C09"/>
    <w:rsid w:val="003F511F"/>
    <w:rsid w:val="003F5201"/>
    <w:rsid w:val="003F5FF1"/>
    <w:rsid w:val="003F73E3"/>
    <w:rsid w:val="00400FDB"/>
    <w:rsid w:val="004010C8"/>
    <w:rsid w:val="00401BA6"/>
    <w:rsid w:val="00402489"/>
    <w:rsid w:val="00403D6C"/>
    <w:rsid w:val="00404F17"/>
    <w:rsid w:val="00406522"/>
    <w:rsid w:val="00406AEF"/>
    <w:rsid w:val="00410BE1"/>
    <w:rsid w:val="004111E7"/>
    <w:rsid w:val="00411543"/>
    <w:rsid w:val="004115BD"/>
    <w:rsid w:val="00411D43"/>
    <w:rsid w:val="0041368C"/>
    <w:rsid w:val="00413AB5"/>
    <w:rsid w:val="0041608C"/>
    <w:rsid w:val="00416BFE"/>
    <w:rsid w:val="00417A61"/>
    <w:rsid w:val="00420265"/>
    <w:rsid w:val="0042038E"/>
    <w:rsid w:val="00420862"/>
    <w:rsid w:val="0042141F"/>
    <w:rsid w:val="00421BB7"/>
    <w:rsid w:val="00422308"/>
    <w:rsid w:val="00422378"/>
    <w:rsid w:val="004226E8"/>
    <w:rsid w:val="004256FB"/>
    <w:rsid w:val="0042583F"/>
    <w:rsid w:val="00431DFE"/>
    <w:rsid w:val="00432BEA"/>
    <w:rsid w:val="004371B9"/>
    <w:rsid w:val="00437673"/>
    <w:rsid w:val="004376B7"/>
    <w:rsid w:val="00441720"/>
    <w:rsid w:val="00442245"/>
    <w:rsid w:val="00442294"/>
    <w:rsid w:val="00443E06"/>
    <w:rsid w:val="0044463B"/>
    <w:rsid w:val="00445F36"/>
    <w:rsid w:val="004464A1"/>
    <w:rsid w:val="00446932"/>
    <w:rsid w:val="00446CC4"/>
    <w:rsid w:val="00446E1D"/>
    <w:rsid w:val="00447614"/>
    <w:rsid w:val="00447BEA"/>
    <w:rsid w:val="0045173E"/>
    <w:rsid w:val="00453FC0"/>
    <w:rsid w:val="00454089"/>
    <w:rsid w:val="004546D7"/>
    <w:rsid w:val="00455F1B"/>
    <w:rsid w:val="0045735C"/>
    <w:rsid w:val="0045745B"/>
    <w:rsid w:val="004579B0"/>
    <w:rsid w:val="00460FA0"/>
    <w:rsid w:val="004618C1"/>
    <w:rsid w:val="0046492E"/>
    <w:rsid w:val="004670C4"/>
    <w:rsid w:val="004677C7"/>
    <w:rsid w:val="0047040C"/>
    <w:rsid w:val="00471469"/>
    <w:rsid w:val="00471537"/>
    <w:rsid w:val="00471BD9"/>
    <w:rsid w:val="00471CD0"/>
    <w:rsid w:val="00473DCF"/>
    <w:rsid w:val="00474F4A"/>
    <w:rsid w:val="004751EE"/>
    <w:rsid w:val="004769A9"/>
    <w:rsid w:val="004770C2"/>
    <w:rsid w:val="004775B4"/>
    <w:rsid w:val="00477B4A"/>
    <w:rsid w:val="004805B0"/>
    <w:rsid w:val="00480865"/>
    <w:rsid w:val="0048116D"/>
    <w:rsid w:val="00481FC3"/>
    <w:rsid w:val="004829DE"/>
    <w:rsid w:val="00485D79"/>
    <w:rsid w:val="00485DFA"/>
    <w:rsid w:val="00490200"/>
    <w:rsid w:val="00491589"/>
    <w:rsid w:val="00491B7F"/>
    <w:rsid w:val="0049372B"/>
    <w:rsid w:val="00496DBA"/>
    <w:rsid w:val="00497956"/>
    <w:rsid w:val="00497DB8"/>
    <w:rsid w:val="004A086D"/>
    <w:rsid w:val="004A15A3"/>
    <w:rsid w:val="004A1D89"/>
    <w:rsid w:val="004A396D"/>
    <w:rsid w:val="004A4423"/>
    <w:rsid w:val="004A45E4"/>
    <w:rsid w:val="004A47D9"/>
    <w:rsid w:val="004A48C9"/>
    <w:rsid w:val="004A77F6"/>
    <w:rsid w:val="004A783B"/>
    <w:rsid w:val="004B0EA8"/>
    <w:rsid w:val="004B10CD"/>
    <w:rsid w:val="004B1AD8"/>
    <w:rsid w:val="004B1D5A"/>
    <w:rsid w:val="004B23AB"/>
    <w:rsid w:val="004B327B"/>
    <w:rsid w:val="004B32D2"/>
    <w:rsid w:val="004B32F3"/>
    <w:rsid w:val="004B473E"/>
    <w:rsid w:val="004B5AEB"/>
    <w:rsid w:val="004B6F55"/>
    <w:rsid w:val="004B774F"/>
    <w:rsid w:val="004B78A1"/>
    <w:rsid w:val="004B7B59"/>
    <w:rsid w:val="004B7F46"/>
    <w:rsid w:val="004C0EAD"/>
    <w:rsid w:val="004C14E2"/>
    <w:rsid w:val="004C171D"/>
    <w:rsid w:val="004C3BBC"/>
    <w:rsid w:val="004C408A"/>
    <w:rsid w:val="004C52BE"/>
    <w:rsid w:val="004C541D"/>
    <w:rsid w:val="004C57F3"/>
    <w:rsid w:val="004C5C16"/>
    <w:rsid w:val="004C74E8"/>
    <w:rsid w:val="004C7BF2"/>
    <w:rsid w:val="004D1BD2"/>
    <w:rsid w:val="004D23C9"/>
    <w:rsid w:val="004D29AD"/>
    <w:rsid w:val="004D3DEE"/>
    <w:rsid w:val="004D55CE"/>
    <w:rsid w:val="004D55F9"/>
    <w:rsid w:val="004D740F"/>
    <w:rsid w:val="004E0129"/>
    <w:rsid w:val="004E0A98"/>
    <w:rsid w:val="004E2192"/>
    <w:rsid w:val="004E2D0C"/>
    <w:rsid w:val="004E30D1"/>
    <w:rsid w:val="004E4BD4"/>
    <w:rsid w:val="004E5B57"/>
    <w:rsid w:val="004E75FD"/>
    <w:rsid w:val="004F148D"/>
    <w:rsid w:val="004F27D5"/>
    <w:rsid w:val="004F3BC7"/>
    <w:rsid w:val="004F3C16"/>
    <w:rsid w:val="004F3DAC"/>
    <w:rsid w:val="004F40BF"/>
    <w:rsid w:val="004F5DB3"/>
    <w:rsid w:val="004F7287"/>
    <w:rsid w:val="00500C78"/>
    <w:rsid w:val="00501B4D"/>
    <w:rsid w:val="00503411"/>
    <w:rsid w:val="00504641"/>
    <w:rsid w:val="005052A8"/>
    <w:rsid w:val="005063D6"/>
    <w:rsid w:val="005124B2"/>
    <w:rsid w:val="00513BFE"/>
    <w:rsid w:val="00513FBF"/>
    <w:rsid w:val="00514BFD"/>
    <w:rsid w:val="0051572D"/>
    <w:rsid w:val="00516088"/>
    <w:rsid w:val="00516DCD"/>
    <w:rsid w:val="00517B12"/>
    <w:rsid w:val="005208C4"/>
    <w:rsid w:val="00520BDE"/>
    <w:rsid w:val="005225FE"/>
    <w:rsid w:val="00523A1B"/>
    <w:rsid w:val="00523B70"/>
    <w:rsid w:val="00526C2A"/>
    <w:rsid w:val="00526CA3"/>
    <w:rsid w:val="00527571"/>
    <w:rsid w:val="005307BE"/>
    <w:rsid w:val="00530ECF"/>
    <w:rsid w:val="00532B53"/>
    <w:rsid w:val="00532F0E"/>
    <w:rsid w:val="00533A09"/>
    <w:rsid w:val="00533A68"/>
    <w:rsid w:val="00534AA7"/>
    <w:rsid w:val="00537C90"/>
    <w:rsid w:val="00537F2A"/>
    <w:rsid w:val="0054020C"/>
    <w:rsid w:val="00541005"/>
    <w:rsid w:val="00542DC5"/>
    <w:rsid w:val="005438BB"/>
    <w:rsid w:val="00543DB1"/>
    <w:rsid w:val="005460C5"/>
    <w:rsid w:val="005478C0"/>
    <w:rsid w:val="0055002A"/>
    <w:rsid w:val="0055090C"/>
    <w:rsid w:val="005509FF"/>
    <w:rsid w:val="0055156A"/>
    <w:rsid w:val="00552DB7"/>
    <w:rsid w:val="00553A86"/>
    <w:rsid w:val="00554D51"/>
    <w:rsid w:val="0055670C"/>
    <w:rsid w:val="005569DC"/>
    <w:rsid w:val="0056246A"/>
    <w:rsid w:val="00563185"/>
    <w:rsid w:val="005678FD"/>
    <w:rsid w:val="00570F34"/>
    <w:rsid w:val="00571151"/>
    <w:rsid w:val="00571A22"/>
    <w:rsid w:val="00571AEB"/>
    <w:rsid w:val="00571B8E"/>
    <w:rsid w:val="0057272E"/>
    <w:rsid w:val="00573BC5"/>
    <w:rsid w:val="00574279"/>
    <w:rsid w:val="00574A17"/>
    <w:rsid w:val="005752C5"/>
    <w:rsid w:val="00575ECD"/>
    <w:rsid w:val="00576F5A"/>
    <w:rsid w:val="0057799F"/>
    <w:rsid w:val="00580564"/>
    <w:rsid w:val="00581B66"/>
    <w:rsid w:val="00582563"/>
    <w:rsid w:val="00582B44"/>
    <w:rsid w:val="005843EB"/>
    <w:rsid w:val="00585167"/>
    <w:rsid w:val="005852AB"/>
    <w:rsid w:val="00585841"/>
    <w:rsid w:val="0058623D"/>
    <w:rsid w:val="0058666A"/>
    <w:rsid w:val="005866E0"/>
    <w:rsid w:val="00591388"/>
    <w:rsid w:val="00593AC4"/>
    <w:rsid w:val="00593F46"/>
    <w:rsid w:val="0059412B"/>
    <w:rsid w:val="005947BE"/>
    <w:rsid w:val="00594EE9"/>
    <w:rsid w:val="0059549F"/>
    <w:rsid w:val="0059588A"/>
    <w:rsid w:val="005962FC"/>
    <w:rsid w:val="00596A7E"/>
    <w:rsid w:val="005970BF"/>
    <w:rsid w:val="00597BD3"/>
    <w:rsid w:val="005A0B66"/>
    <w:rsid w:val="005A185A"/>
    <w:rsid w:val="005A198C"/>
    <w:rsid w:val="005A1AD4"/>
    <w:rsid w:val="005A47CA"/>
    <w:rsid w:val="005A5FA0"/>
    <w:rsid w:val="005A648B"/>
    <w:rsid w:val="005A6516"/>
    <w:rsid w:val="005A6AF2"/>
    <w:rsid w:val="005A7990"/>
    <w:rsid w:val="005B019D"/>
    <w:rsid w:val="005B0479"/>
    <w:rsid w:val="005B0BA2"/>
    <w:rsid w:val="005B17F4"/>
    <w:rsid w:val="005B19EB"/>
    <w:rsid w:val="005B1A2A"/>
    <w:rsid w:val="005B1B09"/>
    <w:rsid w:val="005B1DE9"/>
    <w:rsid w:val="005B3A9F"/>
    <w:rsid w:val="005B3AD9"/>
    <w:rsid w:val="005B40F6"/>
    <w:rsid w:val="005B55E2"/>
    <w:rsid w:val="005B69D4"/>
    <w:rsid w:val="005B7257"/>
    <w:rsid w:val="005B7E4B"/>
    <w:rsid w:val="005C0721"/>
    <w:rsid w:val="005C0BC5"/>
    <w:rsid w:val="005C20D7"/>
    <w:rsid w:val="005C4270"/>
    <w:rsid w:val="005C4A3C"/>
    <w:rsid w:val="005C562E"/>
    <w:rsid w:val="005C7E91"/>
    <w:rsid w:val="005C7F15"/>
    <w:rsid w:val="005D10D6"/>
    <w:rsid w:val="005D10E6"/>
    <w:rsid w:val="005D120E"/>
    <w:rsid w:val="005D12BC"/>
    <w:rsid w:val="005D2EFE"/>
    <w:rsid w:val="005D546B"/>
    <w:rsid w:val="005D5D4B"/>
    <w:rsid w:val="005D6587"/>
    <w:rsid w:val="005D7504"/>
    <w:rsid w:val="005D77CE"/>
    <w:rsid w:val="005D7FA1"/>
    <w:rsid w:val="005E0503"/>
    <w:rsid w:val="005E0D70"/>
    <w:rsid w:val="005E29E0"/>
    <w:rsid w:val="005E2E3B"/>
    <w:rsid w:val="005E3368"/>
    <w:rsid w:val="005E33EA"/>
    <w:rsid w:val="005E6C38"/>
    <w:rsid w:val="005F1676"/>
    <w:rsid w:val="005F31DA"/>
    <w:rsid w:val="005F45DE"/>
    <w:rsid w:val="005F4693"/>
    <w:rsid w:val="005F56F4"/>
    <w:rsid w:val="005F7179"/>
    <w:rsid w:val="005F7819"/>
    <w:rsid w:val="005F7A28"/>
    <w:rsid w:val="006004C1"/>
    <w:rsid w:val="00600B98"/>
    <w:rsid w:val="00601BE9"/>
    <w:rsid w:val="00602275"/>
    <w:rsid w:val="006028A4"/>
    <w:rsid w:val="00605F29"/>
    <w:rsid w:val="006064BB"/>
    <w:rsid w:val="006076A1"/>
    <w:rsid w:val="00607755"/>
    <w:rsid w:val="006108E6"/>
    <w:rsid w:val="00610F2C"/>
    <w:rsid w:val="0061151A"/>
    <w:rsid w:val="00611E6B"/>
    <w:rsid w:val="006149A1"/>
    <w:rsid w:val="006172E1"/>
    <w:rsid w:val="00617D1D"/>
    <w:rsid w:val="0062057D"/>
    <w:rsid w:val="006221A1"/>
    <w:rsid w:val="00623448"/>
    <w:rsid w:val="00624363"/>
    <w:rsid w:val="006254D4"/>
    <w:rsid w:val="00625822"/>
    <w:rsid w:val="00626F60"/>
    <w:rsid w:val="00627EAC"/>
    <w:rsid w:val="00630E46"/>
    <w:rsid w:val="006313F6"/>
    <w:rsid w:val="00634FC5"/>
    <w:rsid w:val="00635464"/>
    <w:rsid w:val="00636920"/>
    <w:rsid w:val="00637960"/>
    <w:rsid w:val="00642065"/>
    <w:rsid w:val="00643B56"/>
    <w:rsid w:val="00643F6F"/>
    <w:rsid w:val="00645873"/>
    <w:rsid w:val="00646C82"/>
    <w:rsid w:val="0064774D"/>
    <w:rsid w:val="0065205A"/>
    <w:rsid w:val="00652671"/>
    <w:rsid w:val="00654A2D"/>
    <w:rsid w:val="006554B6"/>
    <w:rsid w:val="0065736B"/>
    <w:rsid w:val="00657DA9"/>
    <w:rsid w:val="00661833"/>
    <w:rsid w:val="006648B3"/>
    <w:rsid w:val="00665026"/>
    <w:rsid w:val="00665ABE"/>
    <w:rsid w:val="006661E2"/>
    <w:rsid w:val="00666C55"/>
    <w:rsid w:val="00670BBF"/>
    <w:rsid w:val="0067161F"/>
    <w:rsid w:val="00672DC8"/>
    <w:rsid w:val="00673A41"/>
    <w:rsid w:val="0067504C"/>
    <w:rsid w:val="0067578E"/>
    <w:rsid w:val="00675A0A"/>
    <w:rsid w:val="006760D5"/>
    <w:rsid w:val="00676DF6"/>
    <w:rsid w:val="006774B6"/>
    <w:rsid w:val="0068140C"/>
    <w:rsid w:val="00682144"/>
    <w:rsid w:val="00682BEF"/>
    <w:rsid w:val="00682CA6"/>
    <w:rsid w:val="00683958"/>
    <w:rsid w:val="00685827"/>
    <w:rsid w:val="0068630E"/>
    <w:rsid w:val="0069010A"/>
    <w:rsid w:val="0069131A"/>
    <w:rsid w:val="006915E4"/>
    <w:rsid w:val="00691EB6"/>
    <w:rsid w:val="00692633"/>
    <w:rsid w:val="00695D7F"/>
    <w:rsid w:val="006967C4"/>
    <w:rsid w:val="006979CC"/>
    <w:rsid w:val="006A00E6"/>
    <w:rsid w:val="006A2A80"/>
    <w:rsid w:val="006A5E78"/>
    <w:rsid w:val="006A66DD"/>
    <w:rsid w:val="006A7083"/>
    <w:rsid w:val="006B03B6"/>
    <w:rsid w:val="006B0AC7"/>
    <w:rsid w:val="006B12A7"/>
    <w:rsid w:val="006B1491"/>
    <w:rsid w:val="006B1DFC"/>
    <w:rsid w:val="006B2809"/>
    <w:rsid w:val="006B3BB4"/>
    <w:rsid w:val="006B59D1"/>
    <w:rsid w:val="006B5A5A"/>
    <w:rsid w:val="006B5C03"/>
    <w:rsid w:val="006B66AF"/>
    <w:rsid w:val="006B7659"/>
    <w:rsid w:val="006C0FC8"/>
    <w:rsid w:val="006C2C97"/>
    <w:rsid w:val="006C2F61"/>
    <w:rsid w:val="006C5E69"/>
    <w:rsid w:val="006D14E3"/>
    <w:rsid w:val="006D1E98"/>
    <w:rsid w:val="006D237B"/>
    <w:rsid w:val="006D2405"/>
    <w:rsid w:val="006D54FD"/>
    <w:rsid w:val="006D5F66"/>
    <w:rsid w:val="006D75BE"/>
    <w:rsid w:val="006D7A5B"/>
    <w:rsid w:val="006E106C"/>
    <w:rsid w:val="006E4FF9"/>
    <w:rsid w:val="006E52BE"/>
    <w:rsid w:val="006E6375"/>
    <w:rsid w:val="006E6872"/>
    <w:rsid w:val="006E7579"/>
    <w:rsid w:val="006E7A70"/>
    <w:rsid w:val="006F0BED"/>
    <w:rsid w:val="006F1927"/>
    <w:rsid w:val="006F30E6"/>
    <w:rsid w:val="006F36CC"/>
    <w:rsid w:val="006F37CD"/>
    <w:rsid w:val="006F3965"/>
    <w:rsid w:val="006F460B"/>
    <w:rsid w:val="006F47ED"/>
    <w:rsid w:val="006F645B"/>
    <w:rsid w:val="006F6DC9"/>
    <w:rsid w:val="00701712"/>
    <w:rsid w:val="007035CF"/>
    <w:rsid w:val="00704467"/>
    <w:rsid w:val="00705DF1"/>
    <w:rsid w:val="00705E2A"/>
    <w:rsid w:val="007065B8"/>
    <w:rsid w:val="00706660"/>
    <w:rsid w:val="007119CE"/>
    <w:rsid w:val="00713707"/>
    <w:rsid w:val="00714C8A"/>
    <w:rsid w:val="00715F08"/>
    <w:rsid w:val="00717179"/>
    <w:rsid w:val="00717A6A"/>
    <w:rsid w:val="00720105"/>
    <w:rsid w:val="00720A05"/>
    <w:rsid w:val="0072154F"/>
    <w:rsid w:val="00721B01"/>
    <w:rsid w:val="00721D8D"/>
    <w:rsid w:val="00723097"/>
    <w:rsid w:val="007230B3"/>
    <w:rsid w:val="00723725"/>
    <w:rsid w:val="0072426B"/>
    <w:rsid w:val="007252C8"/>
    <w:rsid w:val="00726943"/>
    <w:rsid w:val="00727DE2"/>
    <w:rsid w:val="00730D85"/>
    <w:rsid w:val="00731839"/>
    <w:rsid w:val="007320C1"/>
    <w:rsid w:val="00732BD7"/>
    <w:rsid w:val="007345FC"/>
    <w:rsid w:val="00734C75"/>
    <w:rsid w:val="007358B0"/>
    <w:rsid w:val="007360AA"/>
    <w:rsid w:val="0073756E"/>
    <w:rsid w:val="00742DF7"/>
    <w:rsid w:val="007441A7"/>
    <w:rsid w:val="00744A9C"/>
    <w:rsid w:val="00745234"/>
    <w:rsid w:val="007452C5"/>
    <w:rsid w:val="00746E28"/>
    <w:rsid w:val="00750932"/>
    <w:rsid w:val="007529AD"/>
    <w:rsid w:val="00752B28"/>
    <w:rsid w:val="007546BA"/>
    <w:rsid w:val="00754923"/>
    <w:rsid w:val="00754E4C"/>
    <w:rsid w:val="007553E4"/>
    <w:rsid w:val="007554C7"/>
    <w:rsid w:val="007558FD"/>
    <w:rsid w:val="0075679B"/>
    <w:rsid w:val="00757203"/>
    <w:rsid w:val="00757C83"/>
    <w:rsid w:val="007608D7"/>
    <w:rsid w:val="0076167F"/>
    <w:rsid w:val="00761688"/>
    <w:rsid w:val="00761FC2"/>
    <w:rsid w:val="007643DA"/>
    <w:rsid w:val="00764BB7"/>
    <w:rsid w:val="00765B3B"/>
    <w:rsid w:val="007673D0"/>
    <w:rsid w:val="007704FC"/>
    <w:rsid w:val="00771EBC"/>
    <w:rsid w:val="00771F02"/>
    <w:rsid w:val="00772160"/>
    <w:rsid w:val="00772E9D"/>
    <w:rsid w:val="00773597"/>
    <w:rsid w:val="0077422B"/>
    <w:rsid w:val="00774E52"/>
    <w:rsid w:val="00775376"/>
    <w:rsid w:val="00775700"/>
    <w:rsid w:val="0077707C"/>
    <w:rsid w:val="0078084A"/>
    <w:rsid w:val="007829E3"/>
    <w:rsid w:val="00783D14"/>
    <w:rsid w:val="00784D01"/>
    <w:rsid w:val="00784D4D"/>
    <w:rsid w:val="00785A55"/>
    <w:rsid w:val="00786A3B"/>
    <w:rsid w:val="00786AFC"/>
    <w:rsid w:val="007872D4"/>
    <w:rsid w:val="00787EEE"/>
    <w:rsid w:val="00790F09"/>
    <w:rsid w:val="007915E5"/>
    <w:rsid w:val="00791CB9"/>
    <w:rsid w:val="00791DC6"/>
    <w:rsid w:val="00792A62"/>
    <w:rsid w:val="00793931"/>
    <w:rsid w:val="00793E43"/>
    <w:rsid w:val="00794EBD"/>
    <w:rsid w:val="00795B9B"/>
    <w:rsid w:val="007961D9"/>
    <w:rsid w:val="0079620B"/>
    <w:rsid w:val="0079679A"/>
    <w:rsid w:val="007970A3"/>
    <w:rsid w:val="007971CE"/>
    <w:rsid w:val="00797F62"/>
    <w:rsid w:val="007A0CBC"/>
    <w:rsid w:val="007A0D6D"/>
    <w:rsid w:val="007A1988"/>
    <w:rsid w:val="007A34AE"/>
    <w:rsid w:val="007A35DD"/>
    <w:rsid w:val="007A5820"/>
    <w:rsid w:val="007A5B62"/>
    <w:rsid w:val="007A5E5E"/>
    <w:rsid w:val="007A6104"/>
    <w:rsid w:val="007A63C1"/>
    <w:rsid w:val="007A6B85"/>
    <w:rsid w:val="007B01D4"/>
    <w:rsid w:val="007B091A"/>
    <w:rsid w:val="007B23DA"/>
    <w:rsid w:val="007B594C"/>
    <w:rsid w:val="007B7C39"/>
    <w:rsid w:val="007C07D8"/>
    <w:rsid w:val="007C10AD"/>
    <w:rsid w:val="007C13B5"/>
    <w:rsid w:val="007C1802"/>
    <w:rsid w:val="007C3AC3"/>
    <w:rsid w:val="007C5591"/>
    <w:rsid w:val="007C7A19"/>
    <w:rsid w:val="007D05C2"/>
    <w:rsid w:val="007D0C58"/>
    <w:rsid w:val="007D0E0B"/>
    <w:rsid w:val="007D15DF"/>
    <w:rsid w:val="007D2712"/>
    <w:rsid w:val="007D2A2C"/>
    <w:rsid w:val="007D314B"/>
    <w:rsid w:val="007D33DB"/>
    <w:rsid w:val="007D6A89"/>
    <w:rsid w:val="007D7525"/>
    <w:rsid w:val="007D7A90"/>
    <w:rsid w:val="007D7DC9"/>
    <w:rsid w:val="007E0C2B"/>
    <w:rsid w:val="007E15A6"/>
    <w:rsid w:val="007E3600"/>
    <w:rsid w:val="007E3621"/>
    <w:rsid w:val="007E4740"/>
    <w:rsid w:val="007E6D82"/>
    <w:rsid w:val="007F184D"/>
    <w:rsid w:val="007F1BFC"/>
    <w:rsid w:val="007F4A69"/>
    <w:rsid w:val="007F5D2E"/>
    <w:rsid w:val="007F7933"/>
    <w:rsid w:val="00800E00"/>
    <w:rsid w:val="0080191B"/>
    <w:rsid w:val="008028E4"/>
    <w:rsid w:val="00803547"/>
    <w:rsid w:val="0080388E"/>
    <w:rsid w:val="008105B9"/>
    <w:rsid w:val="00812D28"/>
    <w:rsid w:val="00813CC2"/>
    <w:rsid w:val="00813D5C"/>
    <w:rsid w:val="008144F1"/>
    <w:rsid w:val="0081485B"/>
    <w:rsid w:val="0081770D"/>
    <w:rsid w:val="00820B51"/>
    <w:rsid w:val="008220BA"/>
    <w:rsid w:val="00822DF7"/>
    <w:rsid w:val="0082396B"/>
    <w:rsid w:val="00826560"/>
    <w:rsid w:val="008276AA"/>
    <w:rsid w:val="00827BC6"/>
    <w:rsid w:val="00827F3A"/>
    <w:rsid w:val="00830B7A"/>
    <w:rsid w:val="0083395B"/>
    <w:rsid w:val="008366B9"/>
    <w:rsid w:val="00836B6C"/>
    <w:rsid w:val="0083780E"/>
    <w:rsid w:val="00840C1F"/>
    <w:rsid w:val="00840F5C"/>
    <w:rsid w:val="00841A86"/>
    <w:rsid w:val="00841C6E"/>
    <w:rsid w:val="00842B52"/>
    <w:rsid w:val="0084348B"/>
    <w:rsid w:val="0084381B"/>
    <w:rsid w:val="008446F5"/>
    <w:rsid w:val="008456CE"/>
    <w:rsid w:val="0084575B"/>
    <w:rsid w:val="00845AEA"/>
    <w:rsid w:val="0085119C"/>
    <w:rsid w:val="00853C3E"/>
    <w:rsid w:val="00854147"/>
    <w:rsid w:val="00854BCB"/>
    <w:rsid w:val="00855183"/>
    <w:rsid w:val="0085529D"/>
    <w:rsid w:val="00857C7C"/>
    <w:rsid w:val="00862F59"/>
    <w:rsid w:val="00863644"/>
    <w:rsid w:val="00863995"/>
    <w:rsid w:val="00863C7A"/>
    <w:rsid w:val="0086483E"/>
    <w:rsid w:val="0086498A"/>
    <w:rsid w:val="00864AD0"/>
    <w:rsid w:val="00864C03"/>
    <w:rsid w:val="00866288"/>
    <w:rsid w:val="00867462"/>
    <w:rsid w:val="00871884"/>
    <w:rsid w:val="00873902"/>
    <w:rsid w:val="0087476F"/>
    <w:rsid w:val="008805C6"/>
    <w:rsid w:val="00880B2A"/>
    <w:rsid w:val="00880E5A"/>
    <w:rsid w:val="008821A2"/>
    <w:rsid w:val="0088279D"/>
    <w:rsid w:val="00882AD4"/>
    <w:rsid w:val="00884C0A"/>
    <w:rsid w:val="00884EA5"/>
    <w:rsid w:val="00885829"/>
    <w:rsid w:val="00885E97"/>
    <w:rsid w:val="0088688B"/>
    <w:rsid w:val="00887ADB"/>
    <w:rsid w:val="0089167C"/>
    <w:rsid w:val="008929BA"/>
    <w:rsid w:val="00893496"/>
    <w:rsid w:val="0089413B"/>
    <w:rsid w:val="00894678"/>
    <w:rsid w:val="0089476D"/>
    <w:rsid w:val="00896474"/>
    <w:rsid w:val="00896977"/>
    <w:rsid w:val="008A1E19"/>
    <w:rsid w:val="008A27C6"/>
    <w:rsid w:val="008A29BA"/>
    <w:rsid w:val="008A2F32"/>
    <w:rsid w:val="008A3118"/>
    <w:rsid w:val="008B0018"/>
    <w:rsid w:val="008B2F58"/>
    <w:rsid w:val="008B4199"/>
    <w:rsid w:val="008B425F"/>
    <w:rsid w:val="008B471C"/>
    <w:rsid w:val="008B4872"/>
    <w:rsid w:val="008B7347"/>
    <w:rsid w:val="008C00BC"/>
    <w:rsid w:val="008C0952"/>
    <w:rsid w:val="008C0C79"/>
    <w:rsid w:val="008C3A53"/>
    <w:rsid w:val="008C3BDD"/>
    <w:rsid w:val="008C3E80"/>
    <w:rsid w:val="008C422D"/>
    <w:rsid w:val="008C49DE"/>
    <w:rsid w:val="008C5C92"/>
    <w:rsid w:val="008D17B1"/>
    <w:rsid w:val="008D1EE1"/>
    <w:rsid w:val="008D22BF"/>
    <w:rsid w:val="008D30BC"/>
    <w:rsid w:val="008D4236"/>
    <w:rsid w:val="008D44B2"/>
    <w:rsid w:val="008D4A35"/>
    <w:rsid w:val="008D4A94"/>
    <w:rsid w:val="008D4F20"/>
    <w:rsid w:val="008D58FB"/>
    <w:rsid w:val="008D5A44"/>
    <w:rsid w:val="008D5B4E"/>
    <w:rsid w:val="008D6E66"/>
    <w:rsid w:val="008E0961"/>
    <w:rsid w:val="008E28F1"/>
    <w:rsid w:val="008E398F"/>
    <w:rsid w:val="008E3C04"/>
    <w:rsid w:val="008E41ED"/>
    <w:rsid w:val="008E42BB"/>
    <w:rsid w:val="008E5E1F"/>
    <w:rsid w:val="008E72E2"/>
    <w:rsid w:val="008E788A"/>
    <w:rsid w:val="008E7B59"/>
    <w:rsid w:val="008F0FCF"/>
    <w:rsid w:val="008F1703"/>
    <w:rsid w:val="008F43F1"/>
    <w:rsid w:val="008F46DC"/>
    <w:rsid w:val="008F55BA"/>
    <w:rsid w:val="008F5AF1"/>
    <w:rsid w:val="008F6903"/>
    <w:rsid w:val="008F7566"/>
    <w:rsid w:val="008F786F"/>
    <w:rsid w:val="00900F51"/>
    <w:rsid w:val="00901332"/>
    <w:rsid w:val="009022AE"/>
    <w:rsid w:val="00903423"/>
    <w:rsid w:val="00903465"/>
    <w:rsid w:val="009038B0"/>
    <w:rsid w:val="0090536F"/>
    <w:rsid w:val="00905A4C"/>
    <w:rsid w:val="00905FB3"/>
    <w:rsid w:val="009108BD"/>
    <w:rsid w:val="009115B2"/>
    <w:rsid w:val="0091165E"/>
    <w:rsid w:val="0091255F"/>
    <w:rsid w:val="00912A78"/>
    <w:rsid w:val="00913B74"/>
    <w:rsid w:val="00913F76"/>
    <w:rsid w:val="00914528"/>
    <w:rsid w:val="0091534F"/>
    <w:rsid w:val="009159FE"/>
    <w:rsid w:val="0091721A"/>
    <w:rsid w:val="0091742C"/>
    <w:rsid w:val="009175DF"/>
    <w:rsid w:val="00917A14"/>
    <w:rsid w:val="00921131"/>
    <w:rsid w:val="009228FD"/>
    <w:rsid w:val="009234F1"/>
    <w:rsid w:val="009242EE"/>
    <w:rsid w:val="009244D1"/>
    <w:rsid w:val="009245E4"/>
    <w:rsid w:val="00924A66"/>
    <w:rsid w:val="009258CF"/>
    <w:rsid w:val="009264BD"/>
    <w:rsid w:val="00926932"/>
    <w:rsid w:val="0092696B"/>
    <w:rsid w:val="009270D7"/>
    <w:rsid w:val="00930081"/>
    <w:rsid w:val="009303C8"/>
    <w:rsid w:val="00930815"/>
    <w:rsid w:val="00933614"/>
    <w:rsid w:val="009342FE"/>
    <w:rsid w:val="009344B5"/>
    <w:rsid w:val="00934FA8"/>
    <w:rsid w:val="00935515"/>
    <w:rsid w:val="009372E1"/>
    <w:rsid w:val="009379C5"/>
    <w:rsid w:val="00937E59"/>
    <w:rsid w:val="009402E6"/>
    <w:rsid w:val="009402ED"/>
    <w:rsid w:val="00941F16"/>
    <w:rsid w:val="009429A8"/>
    <w:rsid w:val="00942ECD"/>
    <w:rsid w:val="0094421B"/>
    <w:rsid w:val="009444C9"/>
    <w:rsid w:val="00944944"/>
    <w:rsid w:val="009465E0"/>
    <w:rsid w:val="009469E5"/>
    <w:rsid w:val="00946ECE"/>
    <w:rsid w:val="0095158F"/>
    <w:rsid w:val="00951676"/>
    <w:rsid w:val="009529CA"/>
    <w:rsid w:val="00953B5F"/>
    <w:rsid w:val="0095632B"/>
    <w:rsid w:val="0095638D"/>
    <w:rsid w:val="0095798B"/>
    <w:rsid w:val="00961473"/>
    <w:rsid w:val="00961652"/>
    <w:rsid w:val="00961CE3"/>
    <w:rsid w:val="00961DD9"/>
    <w:rsid w:val="0096275B"/>
    <w:rsid w:val="00962C92"/>
    <w:rsid w:val="0096337E"/>
    <w:rsid w:val="00966284"/>
    <w:rsid w:val="00970D92"/>
    <w:rsid w:val="009718C8"/>
    <w:rsid w:val="00971ABB"/>
    <w:rsid w:val="009757F0"/>
    <w:rsid w:val="009761FF"/>
    <w:rsid w:val="00976ABE"/>
    <w:rsid w:val="00983173"/>
    <w:rsid w:val="00983370"/>
    <w:rsid w:val="00983E22"/>
    <w:rsid w:val="0098409B"/>
    <w:rsid w:val="009845DD"/>
    <w:rsid w:val="00984D41"/>
    <w:rsid w:val="00985680"/>
    <w:rsid w:val="009861A4"/>
    <w:rsid w:val="00987D88"/>
    <w:rsid w:val="00990AAD"/>
    <w:rsid w:val="0099545D"/>
    <w:rsid w:val="00995878"/>
    <w:rsid w:val="009A068D"/>
    <w:rsid w:val="009A06F3"/>
    <w:rsid w:val="009A31FC"/>
    <w:rsid w:val="009A344B"/>
    <w:rsid w:val="009A599C"/>
    <w:rsid w:val="009A743F"/>
    <w:rsid w:val="009B067A"/>
    <w:rsid w:val="009B08F3"/>
    <w:rsid w:val="009B0AC6"/>
    <w:rsid w:val="009B131C"/>
    <w:rsid w:val="009B23E0"/>
    <w:rsid w:val="009B2672"/>
    <w:rsid w:val="009B3AEC"/>
    <w:rsid w:val="009B421D"/>
    <w:rsid w:val="009B4E7C"/>
    <w:rsid w:val="009B65BE"/>
    <w:rsid w:val="009B66A3"/>
    <w:rsid w:val="009C0486"/>
    <w:rsid w:val="009C33F4"/>
    <w:rsid w:val="009C41DD"/>
    <w:rsid w:val="009C6230"/>
    <w:rsid w:val="009C724D"/>
    <w:rsid w:val="009D0505"/>
    <w:rsid w:val="009D17B3"/>
    <w:rsid w:val="009D24E1"/>
    <w:rsid w:val="009D28F6"/>
    <w:rsid w:val="009D6CD0"/>
    <w:rsid w:val="009D7862"/>
    <w:rsid w:val="009E4DD8"/>
    <w:rsid w:val="009E59A1"/>
    <w:rsid w:val="009E5B5F"/>
    <w:rsid w:val="009E65BE"/>
    <w:rsid w:val="009E6ECE"/>
    <w:rsid w:val="009E7CAE"/>
    <w:rsid w:val="009F0031"/>
    <w:rsid w:val="009F0AE7"/>
    <w:rsid w:val="009F136D"/>
    <w:rsid w:val="009F2511"/>
    <w:rsid w:val="009F3419"/>
    <w:rsid w:val="009F499F"/>
    <w:rsid w:val="009F4FE5"/>
    <w:rsid w:val="009F5211"/>
    <w:rsid w:val="009F55F3"/>
    <w:rsid w:val="00A00A02"/>
    <w:rsid w:val="00A01EA5"/>
    <w:rsid w:val="00A02602"/>
    <w:rsid w:val="00A0293D"/>
    <w:rsid w:val="00A034C5"/>
    <w:rsid w:val="00A07156"/>
    <w:rsid w:val="00A0741F"/>
    <w:rsid w:val="00A07B27"/>
    <w:rsid w:val="00A1006F"/>
    <w:rsid w:val="00A106BD"/>
    <w:rsid w:val="00A12F26"/>
    <w:rsid w:val="00A13235"/>
    <w:rsid w:val="00A13CBD"/>
    <w:rsid w:val="00A142F9"/>
    <w:rsid w:val="00A14DBD"/>
    <w:rsid w:val="00A15593"/>
    <w:rsid w:val="00A16360"/>
    <w:rsid w:val="00A1778C"/>
    <w:rsid w:val="00A17A1A"/>
    <w:rsid w:val="00A17D58"/>
    <w:rsid w:val="00A21336"/>
    <w:rsid w:val="00A21DB6"/>
    <w:rsid w:val="00A22093"/>
    <w:rsid w:val="00A22B17"/>
    <w:rsid w:val="00A2351D"/>
    <w:rsid w:val="00A241BA"/>
    <w:rsid w:val="00A255AB"/>
    <w:rsid w:val="00A2680E"/>
    <w:rsid w:val="00A2756E"/>
    <w:rsid w:val="00A27DD9"/>
    <w:rsid w:val="00A31E2F"/>
    <w:rsid w:val="00A31FDD"/>
    <w:rsid w:val="00A33EB4"/>
    <w:rsid w:val="00A33ED1"/>
    <w:rsid w:val="00A3425D"/>
    <w:rsid w:val="00A349A8"/>
    <w:rsid w:val="00A35AF0"/>
    <w:rsid w:val="00A36ED2"/>
    <w:rsid w:val="00A371B5"/>
    <w:rsid w:val="00A42C18"/>
    <w:rsid w:val="00A44343"/>
    <w:rsid w:val="00A44F88"/>
    <w:rsid w:val="00A45F6F"/>
    <w:rsid w:val="00A46D8B"/>
    <w:rsid w:val="00A47A9C"/>
    <w:rsid w:val="00A50103"/>
    <w:rsid w:val="00A50B1B"/>
    <w:rsid w:val="00A51503"/>
    <w:rsid w:val="00A51EAF"/>
    <w:rsid w:val="00A52A1A"/>
    <w:rsid w:val="00A5317F"/>
    <w:rsid w:val="00A531D3"/>
    <w:rsid w:val="00A532FB"/>
    <w:rsid w:val="00A53C01"/>
    <w:rsid w:val="00A53E35"/>
    <w:rsid w:val="00A53E4A"/>
    <w:rsid w:val="00A548F1"/>
    <w:rsid w:val="00A55423"/>
    <w:rsid w:val="00A5594C"/>
    <w:rsid w:val="00A55FEF"/>
    <w:rsid w:val="00A56488"/>
    <w:rsid w:val="00A56E32"/>
    <w:rsid w:val="00A57379"/>
    <w:rsid w:val="00A57665"/>
    <w:rsid w:val="00A62B88"/>
    <w:rsid w:val="00A63D37"/>
    <w:rsid w:val="00A65D62"/>
    <w:rsid w:val="00A66202"/>
    <w:rsid w:val="00A66360"/>
    <w:rsid w:val="00A67C55"/>
    <w:rsid w:val="00A67E4B"/>
    <w:rsid w:val="00A67F92"/>
    <w:rsid w:val="00A70A78"/>
    <w:rsid w:val="00A710C0"/>
    <w:rsid w:val="00A72B60"/>
    <w:rsid w:val="00A73B5D"/>
    <w:rsid w:val="00A74006"/>
    <w:rsid w:val="00A74291"/>
    <w:rsid w:val="00A80A4B"/>
    <w:rsid w:val="00A8112E"/>
    <w:rsid w:val="00A81A8B"/>
    <w:rsid w:val="00A83532"/>
    <w:rsid w:val="00A8441A"/>
    <w:rsid w:val="00A86E10"/>
    <w:rsid w:val="00A87CD2"/>
    <w:rsid w:val="00A915E0"/>
    <w:rsid w:val="00A9176F"/>
    <w:rsid w:val="00A91857"/>
    <w:rsid w:val="00A93B09"/>
    <w:rsid w:val="00A93E24"/>
    <w:rsid w:val="00A9493F"/>
    <w:rsid w:val="00A97991"/>
    <w:rsid w:val="00A979E5"/>
    <w:rsid w:val="00A97C62"/>
    <w:rsid w:val="00AA02A4"/>
    <w:rsid w:val="00AA3E92"/>
    <w:rsid w:val="00AA4D65"/>
    <w:rsid w:val="00AB0B07"/>
    <w:rsid w:val="00AB1228"/>
    <w:rsid w:val="00AB1A05"/>
    <w:rsid w:val="00AB23CE"/>
    <w:rsid w:val="00AB2591"/>
    <w:rsid w:val="00AB573E"/>
    <w:rsid w:val="00AB5811"/>
    <w:rsid w:val="00AB69B3"/>
    <w:rsid w:val="00AB7232"/>
    <w:rsid w:val="00AC0322"/>
    <w:rsid w:val="00AC08DE"/>
    <w:rsid w:val="00AC0B09"/>
    <w:rsid w:val="00AC412A"/>
    <w:rsid w:val="00AC565E"/>
    <w:rsid w:val="00AC5A4A"/>
    <w:rsid w:val="00AC600B"/>
    <w:rsid w:val="00AC68AE"/>
    <w:rsid w:val="00AC6FC8"/>
    <w:rsid w:val="00AD4062"/>
    <w:rsid w:val="00AD5303"/>
    <w:rsid w:val="00AD545A"/>
    <w:rsid w:val="00AD5EA9"/>
    <w:rsid w:val="00AD6542"/>
    <w:rsid w:val="00AE09C2"/>
    <w:rsid w:val="00AE1D19"/>
    <w:rsid w:val="00AE25D7"/>
    <w:rsid w:val="00AE2CD1"/>
    <w:rsid w:val="00AE4E15"/>
    <w:rsid w:val="00AE5C06"/>
    <w:rsid w:val="00AE791D"/>
    <w:rsid w:val="00AE7CD3"/>
    <w:rsid w:val="00AE7D67"/>
    <w:rsid w:val="00AE7DB8"/>
    <w:rsid w:val="00AF1503"/>
    <w:rsid w:val="00AF160B"/>
    <w:rsid w:val="00AF1AEC"/>
    <w:rsid w:val="00AF26FB"/>
    <w:rsid w:val="00B005FA"/>
    <w:rsid w:val="00B0104D"/>
    <w:rsid w:val="00B01107"/>
    <w:rsid w:val="00B047EB"/>
    <w:rsid w:val="00B04943"/>
    <w:rsid w:val="00B107DA"/>
    <w:rsid w:val="00B10AF6"/>
    <w:rsid w:val="00B1171F"/>
    <w:rsid w:val="00B12CA4"/>
    <w:rsid w:val="00B16DC7"/>
    <w:rsid w:val="00B1745D"/>
    <w:rsid w:val="00B22A6D"/>
    <w:rsid w:val="00B24428"/>
    <w:rsid w:val="00B2478F"/>
    <w:rsid w:val="00B24B09"/>
    <w:rsid w:val="00B251E8"/>
    <w:rsid w:val="00B252E0"/>
    <w:rsid w:val="00B261B1"/>
    <w:rsid w:val="00B2638B"/>
    <w:rsid w:val="00B275E7"/>
    <w:rsid w:val="00B278D5"/>
    <w:rsid w:val="00B30C00"/>
    <w:rsid w:val="00B310D9"/>
    <w:rsid w:val="00B318FE"/>
    <w:rsid w:val="00B31CDF"/>
    <w:rsid w:val="00B32CDA"/>
    <w:rsid w:val="00B3378F"/>
    <w:rsid w:val="00B3433B"/>
    <w:rsid w:val="00B411E9"/>
    <w:rsid w:val="00B43589"/>
    <w:rsid w:val="00B436E4"/>
    <w:rsid w:val="00B44038"/>
    <w:rsid w:val="00B44209"/>
    <w:rsid w:val="00B44903"/>
    <w:rsid w:val="00B44AF0"/>
    <w:rsid w:val="00B46026"/>
    <w:rsid w:val="00B468BF"/>
    <w:rsid w:val="00B46CF7"/>
    <w:rsid w:val="00B5043B"/>
    <w:rsid w:val="00B51B56"/>
    <w:rsid w:val="00B53DF6"/>
    <w:rsid w:val="00B54F98"/>
    <w:rsid w:val="00B56097"/>
    <w:rsid w:val="00B56D34"/>
    <w:rsid w:val="00B579E1"/>
    <w:rsid w:val="00B57F52"/>
    <w:rsid w:val="00B61BF6"/>
    <w:rsid w:val="00B6214B"/>
    <w:rsid w:val="00B62D74"/>
    <w:rsid w:val="00B64C42"/>
    <w:rsid w:val="00B65231"/>
    <w:rsid w:val="00B661CD"/>
    <w:rsid w:val="00B719B4"/>
    <w:rsid w:val="00B726D9"/>
    <w:rsid w:val="00B72EB0"/>
    <w:rsid w:val="00B73154"/>
    <w:rsid w:val="00B74306"/>
    <w:rsid w:val="00B754F2"/>
    <w:rsid w:val="00B75B15"/>
    <w:rsid w:val="00B75C31"/>
    <w:rsid w:val="00B764FF"/>
    <w:rsid w:val="00B76BCB"/>
    <w:rsid w:val="00B7799F"/>
    <w:rsid w:val="00B77D59"/>
    <w:rsid w:val="00B77E0A"/>
    <w:rsid w:val="00B8161B"/>
    <w:rsid w:val="00B81D15"/>
    <w:rsid w:val="00B84349"/>
    <w:rsid w:val="00B854CD"/>
    <w:rsid w:val="00B85D98"/>
    <w:rsid w:val="00B869EC"/>
    <w:rsid w:val="00B86D53"/>
    <w:rsid w:val="00B86E6E"/>
    <w:rsid w:val="00B90C81"/>
    <w:rsid w:val="00B9349C"/>
    <w:rsid w:val="00B95B67"/>
    <w:rsid w:val="00B96321"/>
    <w:rsid w:val="00B96D5B"/>
    <w:rsid w:val="00BA0964"/>
    <w:rsid w:val="00BA0F72"/>
    <w:rsid w:val="00BA1603"/>
    <w:rsid w:val="00BA1F85"/>
    <w:rsid w:val="00BA268E"/>
    <w:rsid w:val="00BA32A6"/>
    <w:rsid w:val="00BA4123"/>
    <w:rsid w:val="00BA4148"/>
    <w:rsid w:val="00BA4562"/>
    <w:rsid w:val="00BA5189"/>
    <w:rsid w:val="00BA63BD"/>
    <w:rsid w:val="00BA6547"/>
    <w:rsid w:val="00BA7ECC"/>
    <w:rsid w:val="00BB0873"/>
    <w:rsid w:val="00BB12AD"/>
    <w:rsid w:val="00BB15D8"/>
    <w:rsid w:val="00BB2F12"/>
    <w:rsid w:val="00BB4874"/>
    <w:rsid w:val="00BB5A50"/>
    <w:rsid w:val="00BB5ED2"/>
    <w:rsid w:val="00BC0C48"/>
    <w:rsid w:val="00BC1109"/>
    <w:rsid w:val="00BC18AA"/>
    <w:rsid w:val="00BC1A5B"/>
    <w:rsid w:val="00BC241C"/>
    <w:rsid w:val="00BC2FE0"/>
    <w:rsid w:val="00BC4516"/>
    <w:rsid w:val="00BC4831"/>
    <w:rsid w:val="00BC494C"/>
    <w:rsid w:val="00BC72D9"/>
    <w:rsid w:val="00BD0712"/>
    <w:rsid w:val="00BD0A39"/>
    <w:rsid w:val="00BD3155"/>
    <w:rsid w:val="00BD3AE7"/>
    <w:rsid w:val="00BD643B"/>
    <w:rsid w:val="00BD6EA7"/>
    <w:rsid w:val="00BE25BD"/>
    <w:rsid w:val="00BE27C8"/>
    <w:rsid w:val="00BE35B0"/>
    <w:rsid w:val="00BE3971"/>
    <w:rsid w:val="00BE52B8"/>
    <w:rsid w:val="00BE5FA2"/>
    <w:rsid w:val="00BE60DD"/>
    <w:rsid w:val="00BE744F"/>
    <w:rsid w:val="00BF013B"/>
    <w:rsid w:val="00BF06B1"/>
    <w:rsid w:val="00BF10E0"/>
    <w:rsid w:val="00BF354B"/>
    <w:rsid w:val="00BF445F"/>
    <w:rsid w:val="00BF4AAD"/>
    <w:rsid w:val="00BF4EF9"/>
    <w:rsid w:val="00BF5618"/>
    <w:rsid w:val="00BF5624"/>
    <w:rsid w:val="00BF712F"/>
    <w:rsid w:val="00C0044C"/>
    <w:rsid w:val="00C014E1"/>
    <w:rsid w:val="00C017D4"/>
    <w:rsid w:val="00C01D6D"/>
    <w:rsid w:val="00C03433"/>
    <w:rsid w:val="00C0611E"/>
    <w:rsid w:val="00C06BB4"/>
    <w:rsid w:val="00C10264"/>
    <w:rsid w:val="00C11516"/>
    <w:rsid w:val="00C117F7"/>
    <w:rsid w:val="00C12115"/>
    <w:rsid w:val="00C1215E"/>
    <w:rsid w:val="00C128BE"/>
    <w:rsid w:val="00C137EC"/>
    <w:rsid w:val="00C1394C"/>
    <w:rsid w:val="00C1468A"/>
    <w:rsid w:val="00C163F4"/>
    <w:rsid w:val="00C16DBE"/>
    <w:rsid w:val="00C16EA7"/>
    <w:rsid w:val="00C206A7"/>
    <w:rsid w:val="00C206CC"/>
    <w:rsid w:val="00C20C52"/>
    <w:rsid w:val="00C20CAB"/>
    <w:rsid w:val="00C22A87"/>
    <w:rsid w:val="00C2368F"/>
    <w:rsid w:val="00C24878"/>
    <w:rsid w:val="00C25094"/>
    <w:rsid w:val="00C25DEA"/>
    <w:rsid w:val="00C26C00"/>
    <w:rsid w:val="00C27C4D"/>
    <w:rsid w:val="00C3021D"/>
    <w:rsid w:val="00C304AF"/>
    <w:rsid w:val="00C31168"/>
    <w:rsid w:val="00C3386A"/>
    <w:rsid w:val="00C34322"/>
    <w:rsid w:val="00C344BF"/>
    <w:rsid w:val="00C36131"/>
    <w:rsid w:val="00C36AF9"/>
    <w:rsid w:val="00C374E9"/>
    <w:rsid w:val="00C40768"/>
    <w:rsid w:val="00C41F51"/>
    <w:rsid w:val="00C42CE6"/>
    <w:rsid w:val="00C4371C"/>
    <w:rsid w:val="00C43E46"/>
    <w:rsid w:val="00C44916"/>
    <w:rsid w:val="00C45AFD"/>
    <w:rsid w:val="00C45BE9"/>
    <w:rsid w:val="00C46182"/>
    <w:rsid w:val="00C468C1"/>
    <w:rsid w:val="00C476F9"/>
    <w:rsid w:val="00C47B3C"/>
    <w:rsid w:val="00C500BC"/>
    <w:rsid w:val="00C50919"/>
    <w:rsid w:val="00C52F92"/>
    <w:rsid w:val="00C53BDB"/>
    <w:rsid w:val="00C54724"/>
    <w:rsid w:val="00C547F6"/>
    <w:rsid w:val="00C55889"/>
    <w:rsid w:val="00C562C9"/>
    <w:rsid w:val="00C61498"/>
    <w:rsid w:val="00C61BCD"/>
    <w:rsid w:val="00C629F3"/>
    <w:rsid w:val="00C63861"/>
    <w:rsid w:val="00C63D4C"/>
    <w:rsid w:val="00C64D1A"/>
    <w:rsid w:val="00C65204"/>
    <w:rsid w:val="00C66071"/>
    <w:rsid w:val="00C67F39"/>
    <w:rsid w:val="00C73F79"/>
    <w:rsid w:val="00C74319"/>
    <w:rsid w:val="00C747AF"/>
    <w:rsid w:val="00C75D6A"/>
    <w:rsid w:val="00C75EDB"/>
    <w:rsid w:val="00C76962"/>
    <w:rsid w:val="00C76D6B"/>
    <w:rsid w:val="00C76E51"/>
    <w:rsid w:val="00C8131E"/>
    <w:rsid w:val="00C81E70"/>
    <w:rsid w:val="00C82D4C"/>
    <w:rsid w:val="00C8336F"/>
    <w:rsid w:val="00C8377B"/>
    <w:rsid w:val="00C83DEF"/>
    <w:rsid w:val="00C84F61"/>
    <w:rsid w:val="00C8544B"/>
    <w:rsid w:val="00C87390"/>
    <w:rsid w:val="00C911C8"/>
    <w:rsid w:val="00C91410"/>
    <w:rsid w:val="00C92AFD"/>
    <w:rsid w:val="00C93306"/>
    <w:rsid w:val="00C93329"/>
    <w:rsid w:val="00C93BE7"/>
    <w:rsid w:val="00C94FC9"/>
    <w:rsid w:val="00C95336"/>
    <w:rsid w:val="00C96DBE"/>
    <w:rsid w:val="00CA0F87"/>
    <w:rsid w:val="00CA138C"/>
    <w:rsid w:val="00CA2242"/>
    <w:rsid w:val="00CA4468"/>
    <w:rsid w:val="00CA7DD4"/>
    <w:rsid w:val="00CB01A7"/>
    <w:rsid w:val="00CB143F"/>
    <w:rsid w:val="00CB2029"/>
    <w:rsid w:val="00CB3B3B"/>
    <w:rsid w:val="00CB3BD1"/>
    <w:rsid w:val="00CB47B0"/>
    <w:rsid w:val="00CB68B3"/>
    <w:rsid w:val="00CB7AAE"/>
    <w:rsid w:val="00CC0395"/>
    <w:rsid w:val="00CC13A8"/>
    <w:rsid w:val="00CC30AD"/>
    <w:rsid w:val="00CC339B"/>
    <w:rsid w:val="00CC4900"/>
    <w:rsid w:val="00CC7755"/>
    <w:rsid w:val="00CD0729"/>
    <w:rsid w:val="00CD0A90"/>
    <w:rsid w:val="00CD1DE8"/>
    <w:rsid w:val="00CD3D5F"/>
    <w:rsid w:val="00CD3E05"/>
    <w:rsid w:val="00CD54FA"/>
    <w:rsid w:val="00CD6252"/>
    <w:rsid w:val="00CE0E52"/>
    <w:rsid w:val="00CE17D8"/>
    <w:rsid w:val="00CE1FC2"/>
    <w:rsid w:val="00CE2B71"/>
    <w:rsid w:val="00CE2E88"/>
    <w:rsid w:val="00CE3569"/>
    <w:rsid w:val="00CE3F6A"/>
    <w:rsid w:val="00CE4899"/>
    <w:rsid w:val="00CE5E02"/>
    <w:rsid w:val="00CE6039"/>
    <w:rsid w:val="00CE617A"/>
    <w:rsid w:val="00CE6AAA"/>
    <w:rsid w:val="00CE7B5E"/>
    <w:rsid w:val="00CE7C26"/>
    <w:rsid w:val="00CF3811"/>
    <w:rsid w:val="00CF4A62"/>
    <w:rsid w:val="00CF5ECF"/>
    <w:rsid w:val="00D0087D"/>
    <w:rsid w:val="00D01FCF"/>
    <w:rsid w:val="00D02B3A"/>
    <w:rsid w:val="00D03403"/>
    <w:rsid w:val="00D037B8"/>
    <w:rsid w:val="00D03F05"/>
    <w:rsid w:val="00D0525D"/>
    <w:rsid w:val="00D056E6"/>
    <w:rsid w:val="00D07075"/>
    <w:rsid w:val="00D07350"/>
    <w:rsid w:val="00D104D5"/>
    <w:rsid w:val="00D11D86"/>
    <w:rsid w:val="00D11D8D"/>
    <w:rsid w:val="00D12F74"/>
    <w:rsid w:val="00D13DCD"/>
    <w:rsid w:val="00D1487C"/>
    <w:rsid w:val="00D2283A"/>
    <w:rsid w:val="00D22B48"/>
    <w:rsid w:val="00D23165"/>
    <w:rsid w:val="00D23DD9"/>
    <w:rsid w:val="00D23EEE"/>
    <w:rsid w:val="00D25C5F"/>
    <w:rsid w:val="00D26AC1"/>
    <w:rsid w:val="00D30E84"/>
    <w:rsid w:val="00D30F85"/>
    <w:rsid w:val="00D3193C"/>
    <w:rsid w:val="00D31E25"/>
    <w:rsid w:val="00D324DD"/>
    <w:rsid w:val="00D355BE"/>
    <w:rsid w:val="00D372E9"/>
    <w:rsid w:val="00D374ED"/>
    <w:rsid w:val="00D37CC1"/>
    <w:rsid w:val="00D37F84"/>
    <w:rsid w:val="00D40132"/>
    <w:rsid w:val="00D45BB9"/>
    <w:rsid w:val="00D46DF4"/>
    <w:rsid w:val="00D50301"/>
    <w:rsid w:val="00D51539"/>
    <w:rsid w:val="00D52134"/>
    <w:rsid w:val="00D5229A"/>
    <w:rsid w:val="00D52A0B"/>
    <w:rsid w:val="00D53D7C"/>
    <w:rsid w:val="00D54248"/>
    <w:rsid w:val="00D54C65"/>
    <w:rsid w:val="00D56F1B"/>
    <w:rsid w:val="00D57BEE"/>
    <w:rsid w:val="00D57CB5"/>
    <w:rsid w:val="00D60C83"/>
    <w:rsid w:val="00D61F1B"/>
    <w:rsid w:val="00D621F1"/>
    <w:rsid w:val="00D659CB"/>
    <w:rsid w:val="00D65FC4"/>
    <w:rsid w:val="00D66C3E"/>
    <w:rsid w:val="00D6710C"/>
    <w:rsid w:val="00D67216"/>
    <w:rsid w:val="00D677DC"/>
    <w:rsid w:val="00D67D0C"/>
    <w:rsid w:val="00D70A9D"/>
    <w:rsid w:val="00D70B59"/>
    <w:rsid w:val="00D71EBC"/>
    <w:rsid w:val="00D762DA"/>
    <w:rsid w:val="00D76980"/>
    <w:rsid w:val="00D76B41"/>
    <w:rsid w:val="00D80556"/>
    <w:rsid w:val="00D8066F"/>
    <w:rsid w:val="00D824A6"/>
    <w:rsid w:val="00D83F7A"/>
    <w:rsid w:val="00D83FE1"/>
    <w:rsid w:val="00D84D6D"/>
    <w:rsid w:val="00D84F50"/>
    <w:rsid w:val="00D855D8"/>
    <w:rsid w:val="00D85751"/>
    <w:rsid w:val="00D86F79"/>
    <w:rsid w:val="00D87AF0"/>
    <w:rsid w:val="00D90281"/>
    <w:rsid w:val="00D923EC"/>
    <w:rsid w:val="00D92C39"/>
    <w:rsid w:val="00D94704"/>
    <w:rsid w:val="00D974A1"/>
    <w:rsid w:val="00D979A2"/>
    <w:rsid w:val="00D97E7D"/>
    <w:rsid w:val="00DA0FEE"/>
    <w:rsid w:val="00DA1E5A"/>
    <w:rsid w:val="00DA3152"/>
    <w:rsid w:val="00DA3AA9"/>
    <w:rsid w:val="00DA3CE7"/>
    <w:rsid w:val="00DA4C58"/>
    <w:rsid w:val="00DB0A41"/>
    <w:rsid w:val="00DB487C"/>
    <w:rsid w:val="00DB5B3B"/>
    <w:rsid w:val="00DB6692"/>
    <w:rsid w:val="00DB7967"/>
    <w:rsid w:val="00DB7BE2"/>
    <w:rsid w:val="00DC2A6E"/>
    <w:rsid w:val="00DC2A6F"/>
    <w:rsid w:val="00DC2E9A"/>
    <w:rsid w:val="00DC32AD"/>
    <w:rsid w:val="00DC44AC"/>
    <w:rsid w:val="00DC6D04"/>
    <w:rsid w:val="00DC7574"/>
    <w:rsid w:val="00DD0F55"/>
    <w:rsid w:val="00DD1638"/>
    <w:rsid w:val="00DD3AC1"/>
    <w:rsid w:val="00DD3E49"/>
    <w:rsid w:val="00DD5D73"/>
    <w:rsid w:val="00DD750E"/>
    <w:rsid w:val="00DD75AF"/>
    <w:rsid w:val="00DE04A6"/>
    <w:rsid w:val="00DE0B5A"/>
    <w:rsid w:val="00DE1148"/>
    <w:rsid w:val="00DE23A4"/>
    <w:rsid w:val="00DE2852"/>
    <w:rsid w:val="00DE3363"/>
    <w:rsid w:val="00DE46D2"/>
    <w:rsid w:val="00DE4C61"/>
    <w:rsid w:val="00DE51D8"/>
    <w:rsid w:val="00DE7F9D"/>
    <w:rsid w:val="00DE7FB6"/>
    <w:rsid w:val="00DF042E"/>
    <w:rsid w:val="00DF2FA0"/>
    <w:rsid w:val="00DF2FA1"/>
    <w:rsid w:val="00DF490C"/>
    <w:rsid w:val="00DF4A58"/>
    <w:rsid w:val="00DF4BD7"/>
    <w:rsid w:val="00DF4C7C"/>
    <w:rsid w:val="00DF6020"/>
    <w:rsid w:val="00DF7C53"/>
    <w:rsid w:val="00E00A5E"/>
    <w:rsid w:val="00E028FA"/>
    <w:rsid w:val="00E066F9"/>
    <w:rsid w:val="00E06AA7"/>
    <w:rsid w:val="00E06E01"/>
    <w:rsid w:val="00E121AF"/>
    <w:rsid w:val="00E1254E"/>
    <w:rsid w:val="00E12E3B"/>
    <w:rsid w:val="00E13582"/>
    <w:rsid w:val="00E140DF"/>
    <w:rsid w:val="00E14D93"/>
    <w:rsid w:val="00E1554C"/>
    <w:rsid w:val="00E15930"/>
    <w:rsid w:val="00E15956"/>
    <w:rsid w:val="00E162E1"/>
    <w:rsid w:val="00E17318"/>
    <w:rsid w:val="00E20C60"/>
    <w:rsid w:val="00E20FF2"/>
    <w:rsid w:val="00E212F3"/>
    <w:rsid w:val="00E2252A"/>
    <w:rsid w:val="00E231F3"/>
    <w:rsid w:val="00E236E1"/>
    <w:rsid w:val="00E237A5"/>
    <w:rsid w:val="00E24CEC"/>
    <w:rsid w:val="00E24DC8"/>
    <w:rsid w:val="00E2586F"/>
    <w:rsid w:val="00E27FA9"/>
    <w:rsid w:val="00E30340"/>
    <w:rsid w:val="00E31A19"/>
    <w:rsid w:val="00E3364B"/>
    <w:rsid w:val="00E34846"/>
    <w:rsid w:val="00E356D5"/>
    <w:rsid w:val="00E378A4"/>
    <w:rsid w:val="00E40792"/>
    <w:rsid w:val="00E41477"/>
    <w:rsid w:val="00E41592"/>
    <w:rsid w:val="00E41F56"/>
    <w:rsid w:val="00E42C9D"/>
    <w:rsid w:val="00E4390D"/>
    <w:rsid w:val="00E47587"/>
    <w:rsid w:val="00E50405"/>
    <w:rsid w:val="00E526F5"/>
    <w:rsid w:val="00E52817"/>
    <w:rsid w:val="00E54239"/>
    <w:rsid w:val="00E54602"/>
    <w:rsid w:val="00E54C3C"/>
    <w:rsid w:val="00E54F4A"/>
    <w:rsid w:val="00E56817"/>
    <w:rsid w:val="00E60268"/>
    <w:rsid w:val="00E62773"/>
    <w:rsid w:val="00E63758"/>
    <w:rsid w:val="00E63BD9"/>
    <w:rsid w:val="00E63C37"/>
    <w:rsid w:val="00E64C33"/>
    <w:rsid w:val="00E669DF"/>
    <w:rsid w:val="00E70603"/>
    <w:rsid w:val="00E71E0A"/>
    <w:rsid w:val="00E72E7F"/>
    <w:rsid w:val="00E75678"/>
    <w:rsid w:val="00E769CD"/>
    <w:rsid w:val="00E76B99"/>
    <w:rsid w:val="00E76FC9"/>
    <w:rsid w:val="00E770B2"/>
    <w:rsid w:val="00E80E84"/>
    <w:rsid w:val="00E8122B"/>
    <w:rsid w:val="00E831A0"/>
    <w:rsid w:val="00E844A6"/>
    <w:rsid w:val="00E85BD9"/>
    <w:rsid w:val="00E85EA9"/>
    <w:rsid w:val="00E86364"/>
    <w:rsid w:val="00E903CA"/>
    <w:rsid w:val="00E90622"/>
    <w:rsid w:val="00E93EFA"/>
    <w:rsid w:val="00E94288"/>
    <w:rsid w:val="00E9557B"/>
    <w:rsid w:val="00E95E07"/>
    <w:rsid w:val="00E96FEB"/>
    <w:rsid w:val="00E97EE0"/>
    <w:rsid w:val="00EA23CD"/>
    <w:rsid w:val="00EA455C"/>
    <w:rsid w:val="00EA4B22"/>
    <w:rsid w:val="00EB0E74"/>
    <w:rsid w:val="00EB1223"/>
    <w:rsid w:val="00EB1543"/>
    <w:rsid w:val="00EB19EF"/>
    <w:rsid w:val="00EB2940"/>
    <w:rsid w:val="00EB2E7F"/>
    <w:rsid w:val="00EB36FA"/>
    <w:rsid w:val="00EB4FC3"/>
    <w:rsid w:val="00EB51FD"/>
    <w:rsid w:val="00EB5246"/>
    <w:rsid w:val="00EB5B37"/>
    <w:rsid w:val="00EB71C2"/>
    <w:rsid w:val="00EB71DB"/>
    <w:rsid w:val="00EB7715"/>
    <w:rsid w:val="00EB7720"/>
    <w:rsid w:val="00EC0F34"/>
    <w:rsid w:val="00EC12ED"/>
    <w:rsid w:val="00EC1C9F"/>
    <w:rsid w:val="00EC55E6"/>
    <w:rsid w:val="00EC60A8"/>
    <w:rsid w:val="00EC7E90"/>
    <w:rsid w:val="00ED065D"/>
    <w:rsid w:val="00ED264A"/>
    <w:rsid w:val="00ED3DB2"/>
    <w:rsid w:val="00ED5223"/>
    <w:rsid w:val="00ED765F"/>
    <w:rsid w:val="00ED7E72"/>
    <w:rsid w:val="00EE0DCE"/>
    <w:rsid w:val="00EE176E"/>
    <w:rsid w:val="00EE22BF"/>
    <w:rsid w:val="00EE4F8B"/>
    <w:rsid w:val="00EE5C08"/>
    <w:rsid w:val="00EE6309"/>
    <w:rsid w:val="00EE6D02"/>
    <w:rsid w:val="00EE72E3"/>
    <w:rsid w:val="00EF19B3"/>
    <w:rsid w:val="00EF1F8F"/>
    <w:rsid w:val="00EF27BC"/>
    <w:rsid w:val="00EF2992"/>
    <w:rsid w:val="00EF2D79"/>
    <w:rsid w:val="00EF3572"/>
    <w:rsid w:val="00EF44A3"/>
    <w:rsid w:val="00EF4C01"/>
    <w:rsid w:val="00EF4CD8"/>
    <w:rsid w:val="00EF4F1A"/>
    <w:rsid w:val="00EF75FF"/>
    <w:rsid w:val="00EF7978"/>
    <w:rsid w:val="00F004C1"/>
    <w:rsid w:val="00F0084A"/>
    <w:rsid w:val="00F00D0C"/>
    <w:rsid w:val="00F01121"/>
    <w:rsid w:val="00F01405"/>
    <w:rsid w:val="00F018F5"/>
    <w:rsid w:val="00F03084"/>
    <w:rsid w:val="00F04B78"/>
    <w:rsid w:val="00F0538D"/>
    <w:rsid w:val="00F066A2"/>
    <w:rsid w:val="00F11B1C"/>
    <w:rsid w:val="00F11C0F"/>
    <w:rsid w:val="00F1412A"/>
    <w:rsid w:val="00F14232"/>
    <w:rsid w:val="00F147D2"/>
    <w:rsid w:val="00F15E57"/>
    <w:rsid w:val="00F17B31"/>
    <w:rsid w:val="00F205D1"/>
    <w:rsid w:val="00F2117C"/>
    <w:rsid w:val="00F221B8"/>
    <w:rsid w:val="00F22C32"/>
    <w:rsid w:val="00F2320B"/>
    <w:rsid w:val="00F23582"/>
    <w:rsid w:val="00F2617E"/>
    <w:rsid w:val="00F261F2"/>
    <w:rsid w:val="00F26CF9"/>
    <w:rsid w:val="00F305BF"/>
    <w:rsid w:val="00F30B8D"/>
    <w:rsid w:val="00F30C8C"/>
    <w:rsid w:val="00F31F7A"/>
    <w:rsid w:val="00F325D4"/>
    <w:rsid w:val="00F32A2D"/>
    <w:rsid w:val="00F35145"/>
    <w:rsid w:val="00F36758"/>
    <w:rsid w:val="00F420AF"/>
    <w:rsid w:val="00F44F8C"/>
    <w:rsid w:val="00F4550E"/>
    <w:rsid w:val="00F4686D"/>
    <w:rsid w:val="00F46D9C"/>
    <w:rsid w:val="00F4788A"/>
    <w:rsid w:val="00F53677"/>
    <w:rsid w:val="00F53A18"/>
    <w:rsid w:val="00F550BD"/>
    <w:rsid w:val="00F559E9"/>
    <w:rsid w:val="00F55EAF"/>
    <w:rsid w:val="00F577A6"/>
    <w:rsid w:val="00F61297"/>
    <w:rsid w:val="00F64105"/>
    <w:rsid w:val="00F66952"/>
    <w:rsid w:val="00F73CE3"/>
    <w:rsid w:val="00F7595F"/>
    <w:rsid w:val="00F7708A"/>
    <w:rsid w:val="00F77D2D"/>
    <w:rsid w:val="00F77DCD"/>
    <w:rsid w:val="00F77F29"/>
    <w:rsid w:val="00F81798"/>
    <w:rsid w:val="00F82DFD"/>
    <w:rsid w:val="00F834D6"/>
    <w:rsid w:val="00F83892"/>
    <w:rsid w:val="00F844FF"/>
    <w:rsid w:val="00F85580"/>
    <w:rsid w:val="00F86839"/>
    <w:rsid w:val="00F86CBF"/>
    <w:rsid w:val="00F87686"/>
    <w:rsid w:val="00F91F25"/>
    <w:rsid w:val="00F935D1"/>
    <w:rsid w:val="00F936C3"/>
    <w:rsid w:val="00F954F0"/>
    <w:rsid w:val="00F95515"/>
    <w:rsid w:val="00F9582D"/>
    <w:rsid w:val="00F97D94"/>
    <w:rsid w:val="00FA031E"/>
    <w:rsid w:val="00FA2B4E"/>
    <w:rsid w:val="00FA4417"/>
    <w:rsid w:val="00FA46E6"/>
    <w:rsid w:val="00FA4A9B"/>
    <w:rsid w:val="00FA63D2"/>
    <w:rsid w:val="00FA670A"/>
    <w:rsid w:val="00FA6993"/>
    <w:rsid w:val="00FB1C27"/>
    <w:rsid w:val="00FB1E75"/>
    <w:rsid w:val="00FB260A"/>
    <w:rsid w:val="00FB3610"/>
    <w:rsid w:val="00FB428F"/>
    <w:rsid w:val="00FB4E0D"/>
    <w:rsid w:val="00FB5197"/>
    <w:rsid w:val="00FB5805"/>
    <w:rsid w:val="00FB6410"/>
    <w:rsid w:val="00FB7928"/>
    <w:rsid w:val="00FC3132"/>
    <w:rsid w:val="00FC5DDA"/>
    <w:rsid w:val="00FC67FD"/>
    <w:rsid w:val="00FC6F5A"/>
    <w:rsid w:val="00FD10B3"/>
    <w:rsid w:val="00FD17B8"/>
    <w:rsid w:val="00FD2C76"/>
    <w:rsid w:val="00FD343B"/>
    <w:rsid w:val="00FD4AF3"/>
    <w:rsid w:val="00FD55D4"/>
    <w:rsid w:val="00FD56E5"/>
    <w:rsid w:val="00FD5926"/>
    <w:rsid w:val="00FD5BFA"/>
    <w:rsid w:val="00FD6B40"/>
    <w:rsid w:val="00FD6CE1"/>
    <w:rsid w:val="00FD70DE"/>
    <w:rsid w:val="00FE342F"/>
    <w:rsid w:val="00FE3FE3"/>
    <w:rsid w:val="00FE4078"/>
    <w:rsid w:val="00FE4B3E"/>
    <w:rsid w:val="00FE5796"/>
    <w:rsid w:val="00FE7F0C"/>
    <w:rsid w:val="00FF0B53"/>
    <w:rsid w:val="00FF0E05"/>
    <w:rsid w:val="00FF244B"/>
    <w:rsid w:val="00FF2993"/>
    <w:rsid w:val="00FF371F"/>
    <w:rsid w:val="00FF4308"/>
    <w:rsid w:val="00FF4E08"/>
    <w:rsid w:val="00FF4E63"/>
    <w:rsid w:val="00FF5792"/>
    <w:rsid w:val="00FF5A4F"/>
    <w:rsid w:val="00FF73C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C898112E-06AB-46A4-8C7F-B16D6538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ADB"/>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63B"/>
    <w:rPr>
      <w:color w:val="800080" w:themeColor="followedHyperlink"/>
      <w:u w:val="single"/>
    </w:rPr>
  </w:style>
  <w:style w:type="numbering" w:customStyle="1" w:styleId="NoList1">
    <w:name w:val="No List1"/>
    <w:next w:val="NoList"/>
    <w:uiPriority w:val="99"/>
    <w:semiHidden/>
    <w:unhideWhenUsed/>
    <w:rsid w:val="001F4259"/>
  </w:style>
  <w:style w:type="table" w:customStyle="1" w:styleId="TableGrid1">
    <w:name w:val="Table Grid1"/>
    <w:basedOn w:val="TableNormal"/>
    <w:next w:val="TableGrid"/>
    <w:uiPriority w:val="39"/>
    <w:rsid w:val="001F425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1F4259"/>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1F4259"/>
    <w:rPr>
      <w:b/>
      <w:bCs/>
    </w:rPr>
  </w:style>
  <w:style w:type="character" w:customStyle="1" w:styleId="NoSpacingChar">
    <w:name w:val="No Spacing Char"/>
    <w:link w:val="NoSpacing"/>
    <w:uiPriority w:val="1"/>
    <w:rsid w:val="001F4259"/>
  </w:style>
  <w:style w:type="character" w:styleId="Emphasis">
    <w:name w:val="Emphasis"/>
    <w:uiPriority w:val="20"/>
    <w:qFormat/>
    <w:rsid w:val="001F4259"/>
    <w:rPr>
      <w:i/>
      <w:iCs/>
    </w:rPr>
  </w:style>
  <w:style w:type="paragraph" w:styleId="FootnoteText">
    <w:name w:val="footnote text"/>
    <w:basedOn w:val="Normal"/>
    <w:link w:val="FootnoteTextChar1"/>
    <w:unhideWhenUsed/>
    <w:rsid w:val="001F4259"/>
    <w:pPr>
      <w:spacing w:after="200" w:line="276" w:lineRule="auto"/>
    </w:pPr>
    <w:rPr>
      <w:rFonts w:ascii="Calibri" w:eastAsia="Times New Roman" w:hAnsi="Calibri" w:cs="Arial"/>
      <w:sz w:val="20"/>
      <w:szCs w:val="20"/>
    </w:rPr>
  </w:style>
  <w:style w:type="character" w:customStyle="1" w:styleId="FootnoteTextChar">
    <w:name w:val="Footnote Text Char"/>
    <w:basedOn w:val="DefaultParagraphFont"/>
    <w:uiPriority w:val="99"/>
    <w:semiHidden/>
    <w:rsid w:val="001F4259"/>
    <w:rPr>
      <w:sz w:val="20"/>
      <w:szCs w:val="20"/>
    </w:rPr>
  </w:style>
  <w:style w:type="character" w:customStyle="1" w:styleId="FootnoteTextChar1">
    <w:name w:val="Footnote Text Char1"/>
    <w:basedOn w:val="DefaultParagraphFont"/>
    <w:link w:val="FootnoteText"/>
    <w:rsid w:val="001F4259"/>
    <w:rPr>
      <w:rFonts w:ascii="Calibri" w:eastAsia="Times New Roman" w:hAnsi="Calibri" w:cs="Arial"/>
      <w:sz w:val="20"/>
      <w:szCs w:val="20"/>
    </w:rPr>
  </w:style>
  <w:style w:type="character" w:styleId="FootnoteReference">
    <w:name w:val="footnote reference"/>
    <w:aliases w:val="ftref,16 Point,Superscript 6 Point,(Ref. de nota al pie)"/>
    <w:basedOn w:val="DefaultParagraphFont"/>
    <w:uiPriority w:val="99"/>
    <w:unhideWhenUsed/>
    <w:rsid w:val="001F4259"/>
    <w:rPr>
      <w:vertAlign w:val="superscript"/>
    </w:rPr>
  </w:style>
  <w:style w:type="character" w:customStyle="1" w:styleId="caps">
    <w:name w:val="caps"/>
    <w:basedOn w:val="DefaultParagraphFont"/>
    <w:rsid w:val="00366ED4"/>
  </w:style>
  <w:style w:type="character" w:customStyle="1" w:styleId="UnresolvedMention1">
    <w:name w:val="Unresolved Mention1"/>
    <w:basedOn w:val="DefaultParagraphFont"/>
    <w:uiPriority w:val="99"/>
    <w:semiHidden/>
    <w:unhideWhenUsed/>
    <w:rsid w:val="00500C78"/>
    <w:rPr>
      <w:color w:val="605E5C"/>
      <w:shd w:val="clear" w:color="auto" w:fill="E1DFDD"/>
    </w:rPr>
  </w:style>
  <w:style w:type="character" w:styleId="UnresolvedMention">
    <w:name w:val="Unresolved Mention"/>
    <w:basedOn w:val="DefaultParagraphFont"/>
    <w:uiPriority w:val="99"/>
    <w:semiHidden/>
    <w:unhideWhenUsed/>
    <w:rsid w:val="00074A95"/>
    <w:rPr>
      <w:color w:val="605E5C"/>
      <w:shd w:val="clear" w:color="auto" w:fill="E1DFDD"/>
    </w:rPr>
  </w:style>
  <w:style w:type="paragraph" w:styleId="Caption">
    <w:name w:val="caption"/>
    <w:basedOn w:val="Normal"/>
    <w:next w:val="Normal"/>
    <w:uiPriority w:val="35"/>
    <w:unhideWhenUsed/>
    <w:qFormat/>
    <w:rsid w:val="00D37F8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7154">
      <w:bodyDiv w:val="1"/>
      <w:marLeft w:val="0"/>
      <w:marRight w:val="0"/>
      <w:marTop w:val="0"/>
      <w:marBottom w:val="0"/>
      <w:divBdr>
        <w:top w:val="none" w:sz="0" w:space="0" w:color="auto"/>
        <w:left w:val="none" w:sz="0" w:space="0" w:color="auto"/>
        <w:bottom w:val="none" w:sz="0" w:space="0" w:color="auto"/>
        <w:right w:val="none" w:sz="0" w:space="0" w:color="auto"/>
      </w:divBdr>
    </w:div>
    <w:div w:id="37971960">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68721249">
      <w:bodyDiv w:val="1"/>
      <w:marLeft w:val="0"/>
      <w:marRight w:val="0"/>
      <w:marTop w:val="0"/>
      <w:marBottom w:val="0"/>
      <w:divBdr>
        <w:top w:val="none" w:sz="0" w:space="0" w:color="auto"/>
        <w:left w:val="none" w:sz="0" w:space="0" w:color="auto"/>
        <w:bottom w:val="none" w:sz="0" w:space="0" w:color="auto"/>
        <w:right w:val="none" w:sz="0" w:space="0" w:color="auto"/>
      </w:divBdr>
    </w:div>
    <w:div w:id="189146522">
      <w:bodyDiv w:val="1"/>
      <w:marLeft w:val="0"/>
      <w:marRight w:val="0"/>
      <w:marTop w:val="0"/>
      <w:marBottom w:val="0"/>
      <w:divBdr>
        <w:top w:val="none" w:sz="0" w:space="0" w:color="auto"/>
        <w:left w:val="none" w:sz="0" w:space="0" w:color="auto"/>
        <w:bottom w:val="none" w:sz="0" w:space="0" w:color="auto"/>
        <w:right w:val="none" w:sz="0" w:space="0" w:color="auto"/>
      </w:divBdr>
    </w:div>
    <w:div w:id="234704898">
      <w:bodyDiv w:val="1"/>
      <w:marLeft w:val="0"/>
      <w:marRight w:val="0"/>
      <w:marTop w:val="0"/>
      <w:marBottom w:val="0"/>
      <w:divBdr>
        <w:top w:val="none" w:sz="0" w:space="0" w:color="auto"/>
        <w:left w:val="none" w:sz="0" w:space="0" w:color="auto"/>
        <w:bottom w:val="none" w:sz="0" w:space="0" w:color="auto"/>
        <w:right w:val="none" w:sz="0" w:space="0" w:color="auto"/>
      </w:divBdr>
    </w:div>
    <w:div w:id="245574753">
      <w:bodyDiv w:val="1"/>
      <w:marLeft w:val="0"/>
      <w:marRight w:val="0"/>
      <w:marTop w:val="0"/>
      <w:marBottom w:val="0"/>
      <w:divBdr>
        <w:top w:val="none" w:sz="0" w:space="0" w:color="auto"/>
        <w:left w:val="none" w:sz="0" w:space="0" w:color="auto"/>
        <w:bottom w:val="none" w:sz="0" w:space="0" w:color="auto"/>
        <w:right w:val="none" w:sz="0" w:space="0" w:color="auto"/>
      </w:divBdr>
    </w:div>
    <w:div w:id="287005508">
      <w:bodyDiv w:val="1"/>
      <w:marLeft w:val="0"/>
      <w:marRight w:val="0"/>
      <w:marTop w:val="0"/>
      <w:marBottom w:val="0"/>
      <w:divBdr>
        <w:top w:val="none" w:sz="0" w:space="0" w:color="auto"/>
        <w:left w:val="none" w:sz="0" w:space="0" w:color="auto"/>
        <w:bottom w:val="none" w:sz="0" w:space="0" w:color="auto"/>
        <w:right w:val="none" w:sz="0" w:space="0" w:color="auto"/>
      </w:divBdr>
    </w:div>
    <w:div w:id="307516201">
      <w:bodyDiv w:val="1"/>
      <w:marLeft w:val="0"/>
      <w:marRight w:val="0"/>
      <w:marTop w:val="0"/>
      <w:marBottom w:val="0"/>
      <w:divBdr>
        <w:top w:val="none" w:sz="0" w:space="0" w:color="auto"/>
        <w:left w:val="none" w:sz="0" w:space="0" w:color="auto"/>
        <w:bottom w:val="none" w:sz="0" w:space="0" w:color="auto"/>
        <w:right w:val="none" w:sz="0" w:space="0" w:color="auto"/>
      </w:divBdr>
    </w:div>
    <w:div w:id="322588342">
      <w:bodyDiv w:val="1"/>
      <w:marLeft w:val="0"/>
      <w:marRight w:val="0"/>
      <w:marTop w:val="0"/>
      <w:marBottom w:val="0"/>
      <w:divBdr>
        <w:top w:val="none" w:sz="0" w:space="0" w:color="auto"/>
        <w:left w:val="none" w:sz="0" w:space="0" w:color="auto"/>
        <w:bottom w:val="none" w:sz="0" w:space="0" w:color="auto"/>
        <w:right w:val="none" w:sz="0" w:space="0" w:color="auto"/>
      </w:divBdr>
    </w:div>
    <w:div w:id="347021910">
      <w:bodyDiv w:val="1"/>
      <w:marLeft w:val="0"/>
      <w:marRight w:val="0"/>
      <w:marTop w:val="0"/>
      <w:marBottom w:val="0"/>
      <w:divBdr>
        <w:top w:val="none" w:sz="0" w:space="0" w:color="auto"/>
        <w:left w:val="none" w:sz="0" w:space="0" w:color="auto"/>
        <w:bottom w:val="none" w:sz="0" w:space="0" w:color="auto"/>
        <w:right w:val="none" w:sz="0" w:space="0" w:color="auto"/>
      </w:divBdr>
    </w:div>
    <w:div w:id="359354081">
      <w:bodyDiv w:val="1"/>
      <w:marLeft w:val="0"/>
      <w:marRight w:val="0"/>
      <w:marTop w:val="0"/>
      <w:marBottom w:val="0"/>
      <w:divBdr>
        <w:top w:val="none" w:sz="0" w:space="0" w:color="auto"/>
        <w:left w:val="none" w:sz="0" w:space="0" w:color="auto"/>
        <w:bottom w:val="none" w:sz="0" w:space="0" w:color="auto"/>
        <w:right w:val="none" w:sz="0" w:space="0" w:color="auto"/>
      </w:divBdr>
    </w:div>
    <w:div w:id="396704135">
      <w:bodyDiv w:val="1"/>
      <w:marLeft w:val="0"/>
      <w:marRight w:val="0"/>
      <w:marTop w:val="0"/>
      <w:marBottom w:val="0"/>
      <w:divBdr>
        <w:top w:val="none" w:sz="0" w:space="0" w:color="auto"/>
        <w:left w:val="none" w:sz="0" w:space="0" w:color="auto"/>
        <w:bottom w:val="none" w:sz="0" w:space="0" w:color="auto"/>
        <w:right w:val="none" w:sz="0" w:space="0" w:color="auto"/>
      </w:divBdr>
    </w:div>
    <w:div w:id="402799741">
      <w:bodyDiv w:val="1"/>
      <w:marLeft w:val="0"/>
      <w:marRight w:val="0"/>
      <w:marTop w:val="0"/>
      <w:marBottom w:val="0"/>
      <w:divBdr>
        <w:top w:val="none" w:sz="0" w:space="0" w:color="auto"/>
        <w:left w:val="none" w:sz="0" w:space="0" w:color="auto"/>
        <w:bottom w:val="none" w:sz="0" w:space="0" w:color="auto"/>
        <w:right w:val="none" w:sz="0" w:space="0" w:color="auto"/>
      </w:divBdr>
    </w:div>
    <w:div w:id="411395323">
      <w:bodyDiv w:val="1"/>
      <w:marLeft w:val="0"/>
      <w:marRight w:val="0"/>
      <w:marTop w:val="0"/>
      <w:marBottom w:val="0"/>
      <w:divBdr>
        <w:top w:val="none" w:sz="0" w:space="0" w:color="auto"/>
        <w:left w:val="none" w:sz="0" w:space="0" w:color="auto"/>
        <w:bottom w:val="none" w:sz="0" w:space="0" w:color="auto"/>
        <w:right w:val="none" w:sz="0" w:space="0" w:color="auto"/>
      </w:divBdr>
    </w:div>
    <w:div w:id="451823451">
      <w:bodyDiv w:val="1"/>
      <w:marLeft w:val="0"/>
      <w:marRight w:val="0"/>
      <w:marTop w:val="0"/>
      <w:marBottom w:val="0"/>
      <w:divBdr>
        <w:top w:val="none" w:sz="0" w:space="0" w:color="auto"/>
        <w:left w:val="none" w:sz="0" w:space="0" w:color="auto"/>
        <w:bottom w:val="none" w:sz="0" w:space="0" w:color="auto"/>
        <w:right w:val="none" w:sz="0" w:space="0" w:color="auto"/>
      </w:divBdr>
    </w:div>
    <w:div w:id="507791802">
      <w:bodyDiv w:val="1"/>
      <w:marLeft w:val="0"/>
      <w:marRight w:val="0"/>
      <w:marTop w:val="0"/>
      <w:marBottom w:val="0"/>
      <w:divBdr>
        <w:top w:val="none" w:sz="0" w:space="0" w:color="auto"/>
        <w:left w:val="none" w:sz="0" w:space="0" w:color="auto"/>
        <w:bottom w:val="none" w:sz="0" w:space="0" w:color="auto"/>
        <w:right w:val="none" w:sz="0" w:space="0" w:color="auto"/>
      </w:divBdr>
    </w:div>
    <w:div w:id="50810591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9000534">
      <w:bodyDiv w:val="1"/>
      <w:marLeft w:val="0"/>
      <w:marRight w:val="0"/>
      <w:marTop w:val="0"/>
      <w:marBottom w:val="0"/>
      <w:divBdr>
        <w:top w:val="none" w:sz="0" w:space="0" w:color="auto"/>
        <w:left w:val="none" w:sz="0" w:space="0" w:color="auto"/>
        <w:bottom w:val="none" w:sz="0" w:space="0" w:color="auto"/>
        <w:right w:val="none" w:sz="0" w:space="0" w:color="auto"/>
      </w:divBdr>
    </w:div>
    <w:div w:id="556357638">
      <w:bodyDiv w:val="1"/>
      <w:marLeft w:val="0"/>
      <w:marRight w:val="0"/>
      <w:marTop w:val="0"/>
      <w:marBottom w:val="0"/>
      <w:divBdr>
        <w:top w:val="none" w:sz="0" w:space="0" w:color="auto"/>
        <w:left w:val="none" w:sz="0" w:space="0" w:color="auto"/>
        <w:bottom w:val="none" w:sz="0" w:space="0" w:color="auto"/>
        <w:right w:val="none" w:sz="0" w:space="0" w:color="auto"/>
      </w:divBdr>
    </w:div>
    <w:div w:id="564922287">
      <w:bodyDiv w:val="1"/>
      <w:marLeft w:val="0"/>
      <w:marRight w:val="0"/>
      <w:marTop w:val="0"/>
      <w:marBottom w:val="0"/>
      <w:divBdr>
        <w:top w:val="none" w:sz="0" w:space="0" w:color="auto"/>
        <w:left w:val="none" w:sz="0" w:space="0" w:color="auto"/>
        <w:bottom w:val="none" w:sz="0" w:space="0" w:color="auto"/>
        <w:right w:val="none" w:sz="0" w:space="0" w:color="auto"/>
      </w:divBdr>
    </w:div>
    <w:div w:id="569459946">
      <w:bodyDiv w:val="1"/>
      <w:marLeft w:val="0"/>
      <w:marRight w:val="0"/>
      <w:marTop w:val="0"/>
      <w:marBottom w:val="0"/>
      <w:divBdr>
        <w:top w:val="none" w:sz="0" w:space="0" w:color="auto"/>
        <w:left w:val="none" w:sz="0" w:space="0" w:color="auto"/>
        <w:bottom w:val="none" w:sz="0" w:space="0" w:color="auto"/>
        <w:right w:val="none" w:sz="0" w:space="0" w:color="auto"/>
      </w:divBdr>
    </w:div>
    <w:div w:id="636761153">
      <w:bodyDiv w:val="1"/>
      <w:marLeft w:val="0"/>
      <w:marRight w:val="0"/>
      <w:marTop w:val="0"/>
      <w:marBottom w:val="0"/>
      <w:divBdr>
        <w:top w:val="none" w:sz="0" w:space="0" w:color="auto"/>
        <w:left w:val="none" w:sz="0" w:space="0" w:color="auto"/>
        <w:bottom w:val="none" w:sz="0" w:space="0" w:color="auto"/>
        <w:right w:val="none" w:sz="0" w:space="0" w:color="auto"/>
      </w:divBdr>
    </w:div>
    <w:div w:id="645858584">
      <w:bodyDiv w:val="1"/>
      <w:marLeft w:val="0"/>
      <w:marRight w:val="0"/>
      <w:marTop w:val="0"/>
      <w:marBottom w:val="0"/>
      <w:divBdr>
        <w:top w:val="none" w:sz="0" w:space="0" w:color="auto"/>
        <w:left w:val="none" w:sz="0" w:space="0" w:color="auto"/>
        <w:bottom w:val="none" w:sz="0" w:space="0" w:color="auto"/>
        <w:right w:val="none" w:sz="0" w:space="0" w:color="auto"/>
      </w:divBdr>
    </w:div>
    <w:div w:id="661586829">
      <w:bodyDiv w:val="1"/>
      <w:marLeft w:val="0"/>
      <w:marRight w:val="0"/>
      <w:marTop w:val="0"/>
      <w:marBottom w:val="0"/>
      <w:divBdr>
        <w:top w:val="none" w:sz="0" w:space="0" w:color="auto"/>
        <w:left w:val="none" w:sz="0" w:space="0" w:color="auto"/>
        <w:bottom w:val="none" w:sz="0" w:space="0" w:color="auto"/>
        <w:right w:val="none" w:sz="0" w:space="0" w:color="auto"/>
      </w:divBdr>
    </w:div>
    <w:div w:id="679699961">
      <w:bodyDiv w:val="1"/>
      <w:marLeft w:val="0"/>
      <w:marRight w:val="0"/>
      <w:marTop w:val="0"/>
      <w:marBottom w:val="0"/>
      <w:divBdr>
        <w:top w:val="none" w:sz="0" w:space="0" w:color="auto"/>
        <w:left w:val="none" w:sz="0" w:space="0" w:color="auto"/>
        <w:bottom w:val="none" w:sz="0" w:space="0" w:color="auto"/>
        <w:right w:val="none" w:sz="0" w:space="0" w:color="auto"/>
      </w:divBdr>
    </w:div>
    <w:div w:id="680399413">
      <w:bodyDiv w:val="1"/>
      <w:marLeft w:val="0"/>
      <w:marRight w:val="0"/>
      <w:marTop w:val="0"/>
      <w:marBottom w:val="0"/>
      <w:divBdr>
        <w:top w:val="none" w:sz="0" w:space="0" w:color="auto"/>
        <w:left w:val="none" w:sz="0" w:space="0" w:color="auto"/>
        <w:bottom w:val="none" w:sz="0" w:space="0" w:color="auto"/>
        <w:right w:val="none" w:sz="0" w:space="0" w:color="auto"/>
      </w:divBdr>
    </w:div>
    <w:div w:id="730540037">
      <w:bodyDiv w:val="1"/>
      <w:marLeft w:val="0"/>
      <w:marRight w:val="0"/>
      <w:marTop w:val="0"/>
      <w:marBottom w:val="0"/>
      <w:divBdr>
        <w:top w:val="none" w:sz="0" w:space="0" w:color="auto"/>
        <w:left w:val="none" w:sz="0" w:space="0" w:color="auto"/>
        <w:bottom w:val="none" w:sz="0" w:space="0" w:color="auto"/>
        <w:right w:val="none" w:sz="0" w:space="0" w:color="auto"/>
      </w:divBdr>
    </w:div>
    <w:div w:id="805856738">
      <w:bodyDiv w:val="1"/>
      <w:marLeft w:val="0"/>
      <w:marRight w:val="0"/>
      <w:marTop w:val="0"/>
      <w:marBottom w:val="0"/>
      <w:divBdr>
        <w:top w:val="none" w:sz="0" w:space="0" w:color="auto"/>
        <w:left w:val="none" w:sz="0" w:space="0" w:color="auto"/>
        <w:bottom w:val="none" w:sz="0" w:space="0" w:color="auto"/>
        <w:right w:val="none" w:sz="0" w:space="0" w:color="auto"/>
      </w:divBdr>
    </w:div>
    <w:div w:id="877472292">
      <w:bodyDiv w:val="1"/>
      <w:marLeft w:val="0"/>
      <w:marRight w:val="0"/>
      <w:marTop w:val="0"/>
      <w:marBottom w:val="0"/>
      <w:divBdr>
        <w:top w:val="none" w:sz="0" w:space="0" w:color="auto"/>
        <w:left w:val="none" w:sz="0" w:space="0" w:color="auto"/>
        <w:bottom w:val="none" w:sz="0" w:space="0" w:color="auto"/>
        <w:right w:val="none" w:sz="0" w:space="0" w:color="auto"/>
      </w:divBdr>
    </w:div>
    <w:div w:id="882641870">
      <w:bodyDiv w:val="1"/>
      <w:marLeft w:val="0"/>
      <w:marRight w:val="0"/>
      <w:marTop w:val="0"/>
      <w:marBottom w:val="0"/>
      <w:divBdr>
        <w:top w:val="none" w:sz="0" w:space="0" w:color="auto"/>
        <w:left w:val="none" w:sz="0" w:space="0" w:color="auto"/>
        <w:bottom w:val="none" w:sz="0" w:space="0" w:color="auto"/>
        <w:right w:val="none" w:sz="0" w:space="0" w:color="auto"/>
      </w:divBdr>
    </w:div>
    <w:div w:id="922496832">
      <w:bodyDiv w:val="1"/>
      <w:marLeft w:val="0"/>
      <w:marRight w:val="0"/>
      <w:marTop w:val="0"/>
      <w:marBottom w:val="0"/>
      <w:divBdr>
        <w:top w:val="none" w:sz="0" w:space="0" w:color="auto"/>
        <w:left w:val="none" w:sz="0" w:space="0" w:color="auto"/>
        <w:bottom w:val="none" w:sz="0" w:space="0" w:color="auto"/>
        <w:right w:val="none" w:sz="0" w:space="0" w:color="auto"/>
      </w:divBdr>
    </w:div>
    <w:div w:id="948045463">
      <w:bodyDiv w:val="1"/>
      <w:marLeft w:val="0"/>
      <w:marRight w:val="0"/>
      <w:marTop w:val="0"/>
      <w:marBottom w:val="0"/>
      <w:divBdr>
        <w:top w:val="none" w:sz="0" w:space="0" w:color="auto"/>
        <w:left w:val="none" w:sz="0" w:space="0" w:color="auto"/>
        <w:bottom w:val="none" w:sz="0" w:space="0" w:color="auto"/>
        <w:right w:val="none" w:sz="0" w:space="0" w:color="auto"/>
      </w:divBdr>
    </w:div>
    <w:div w:id="953750756">
      <w:bodyDiv w:val="1"/>
      <w:marLeft w:val="0"/>
      <w:marRight w:val="0"/>
      <w:marTop w:val="0"/>
      <w:marBottom w:val="0"/>
      <w:divBdr>
        <w:top w:val="none" w:sz="0" w:space="0" w:color="auto"/>
        <w:left w:val="none" w:sz="0" w:space="0" w:color="auto"/>
        <w:bottom w:val="none" w:sz="0" w:space="0" w:color="auto"/>
        <w:right w:val="none" w:sz="0" w:space="0" w:color="auto"/>
      </w:divBdr>
    </w:div>
    <w:div w:id="956643077">
      <w:bodyDiv w:val="1"/>
      <w:marLeft w:val="0"/>
      <w:marRight w:val="0"/>
      <w:marTop w:val="0"/>
      <w:marBottom w:val="0"/>
      <w:divBdr>
        <w:top w:val="none" w:sz="0" w:space="0" w:color="auto"/>
        <w:left w:val="none" w:sz="0" w:space="0" w:color="auto"/>
        <w:bottom w:val="none" w:sz="0" w:space="0" w:color="auto"/>
        <w:right w:val="none" w:sz="0" w:space="0" w:color="auto"/>
      </w:divBdr>
    </w:div>
    <w:div w:id="959073265">
      <w:bodyDiv w:val="1"/>
      <w:marLeft w:val="0"/>
      <w:marRight w:val="0"/>
      <w:marTop w:val="0"/>
      <w:marBottom w:val="0"/>
      <w:divBdr>
        <w:top w:val="none" w:sz="0" w:space="0" w:color="auto"/>
        <w:left w:val="none" w:sz="0" w:space="0" w:color="auto"/>
        <w:bottom w:val="none" w:sz="0" w:space="0" w:color="auto"/>
        <w:right w:val="none" w:sz="0" w:space="0" w:color="auto"/>
      </w:divBdr>
    </w:div>
    <w:div w:id="979454663">
      <w:bodyDiv w:val="1"/>
      <w:marLeft w:val="0"/>
      <w:marRight w:val="0"/>
      <w:marTop w:val="0"/>
      <w:marBottom w:val="0"/>
      <w:divBdr>
        <w:top w:val="none" w:sz="0" w:space="0" w:color="auto"/>
        <w:left w:val="none" w:sz="0" w:space="0" w:color="auto"/>
        <w:bottom w:val="none" w:sz="0" w:space="0" w:color="auto"/>
        <w:right w:val="none" w:sz="0" w:space="0" w:color="auto"/>
      </w:divBdr>
    </w:div>
    <w:div w:id="992948647">
      <w:bodyDiv w:val="1"/>
      <w:marLeft w:val="0"/>
      <w:marRight w:val="0"/>
      <w:marTop w:val="0"/>
      <w:marBottom w:val="0"/>
      <w:divBdr>
        <w:top w:val="none" w:sz="0" w:space="0" w:color="auto"/>
        <w:left w:val="none" w:sz="0" w:space="0" w:color="auto"/>
        <w:bottom w:val="none" w:sz="0" w:space="0" w:color="auto"/>
        <w:right w:val="none" w:sz="0" w:space="0" w:color="auto"/>
      </w:divBdr>
    </w:div>
    <w:div w:id="1119834503">
      <w:bodyDiv w:val="1"/>
      <w:marLeft w:val="0"/>
      <w:marRight w:val="0"/>
      <w:marTop w:val="0"/>
      <w:marBottom w:val="0"/>
      <w:divBdr>
        <w:top w:val="none" w:sz="0" w:space="0" w:color="auto"/>
        <w:left w:val="none" w:sz="0" w:space="0" w:color="auto"/>
        <w:bottom w:val="none" w:sz="0" w:space="0" w:color="auto"/>
        <w:right w:val="none" w:sz="0" w:space="0" w:color="auto"/>
      </w:divBdr>
    </w:div>
    <w:div w:id="1125391040">
      <w:bodyDiv w:val="1"/>
      <w:marLeft w:val="0"/>
      <w:marRight w:val="0"/>
      <w:marTop w:val="0"/>
      <w:marBottom w:val="0"/>
      <w:divBdr>
        <w:top w:val="none" w:sz="0" w:space="0" w:color="auto"/>
        <w:left w:val="none" w:sz="0" w:space="0" w:color="auto"/>
        <w:bottom w:val="none" w:sz="0" w:space="0" w:color="auto"/>
        <w:right w:val="none" w:sz="0" w:space="0" w:color="auto"/>
      </w:divBdr>
    </w:div>
    <w:div w:id="1219130918">
      <w:bodyDiv w:val="1"/>
      <w:marLeft w:val="0"/>
      <w:marRight w:val="0"/>
      <w:marTop w:val="0"/>
      <w:marBottom w:val="0"/>
      <w:divBdr>
        <w:top w:val="none" w:sz="0" w:space="0" w:color="auto"/>
        <w:left w:val="none" w:sz="0" w:space="0" w:color="auto"/>
        <w:bottom w:val="none" w:sz="0" w:space="0" w:color="auto"/>
        <w:right w:val="none" w:sz="0" w:space="0" w:color="auto"/>
      </w:divBdr>
    </w:div>
    <w:div w:id="1419980697">
      <w:bodyDiv w:val="1"/>
      <w:marLeft w:val="0"/>
      <w:marRight w:val="0"/>
      <w:marTop w:val="0"/>
      <w:marBottom w:val="0"/>
      <w:divBdr>
        <w:top w:val="none" w:sz="0" w:space="0" w:color="auto"/>
        <w:left w:val="none" w:sz="0" w:space="0" w:color="auto"/>
        <w:bottom w:val="none" w:sz="0" w:space="0" w:color="auto"/>
        <w:right w:val="none" w:sz="0" w:space="0" w:color="auto"/>
      </w:divBdr>
    </w:div>
    <w:div w:id="1443842795">
      <w:bodyDiv w:val="1"/>
      <w:marLeft w:val="0"/>
      <w:marRight w:val="0"/>
      <w:marTop w:val="0"/>
      <w:marBottom w:val="0"/>
      <w:divBdr>
        <w:top w:val="none" w:sz="0" w:space="0" w:color="auto"/>
        <w:left w:val="none" w:sz="0" w:space="0" w:color="auto"/>
        <w:bottom w:val="none" w:sz="0" w:space="0" w:color="auto"/>
        <w:right w:val="none" w:sz="0" w:space="0" w:color="auto"/>
      </w:divBdr>
    </w:div>
    <w:div w:id="144658492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14606130">
      <w:bodyDiv w:val="1"/>
      <w:marLeft w:val="0"/>
      <w:marRight w:val="0"/>
      <w:marTop w:val="0"/>
      <w:marBottom w:val="0"/>
      <w:divBdr>
        <w:top w:val="none" w:sz="0" w:space="0" w:color="auto"/>
        <w:left w:val="none" w:sz="0" w:space="0" w:color="auto"/>
        <w:bottom w:val="none" w:sz="0" w:space="0" w:color="auto"/>
        <w:right w:val="none" w:sz="0" w:space="0" w:color="auto"/>
      </w:divBdr>
    </w:div>
    <w:div w:id="154181903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2593397">
      <w:bodyDiv w:val="1"/>
      <w:marLeft w:val="0"/>
      <w:marRight w:val="0"/>
      <w:marTop w:val="0"/>
      <w:marBottom w:val="0"/>
      <w:divBdr>
        <w:top w:val="none" w:sz="0" w:space="0" w:color="auto"/>
        <w:left w:val="none" w:sz="0" w:space="0" w:color="auto"/>
        <w:bottom w:val="none" w:sz="0" w:space="0" w:color="auto"/>
        <w:right w:val="none" w:sz="0" w:space="0" w:color="auto"/>
      </w:divBdr>
    </w:div>
    <w:div w:id="1647314636">
      <w:bodyDiv w:val="1"/>
      <w:marLeft w:val="0"/>
      <w:marRight w:val="0"/>
      <w:marTop w:val="0"/>
      <w:marBottom w:val="0"/>
      <w:divBdr>
        <w:top w:val="none" w:sz="0" w:space="0" w:color="auto"/>
        <w:left w:val="none" w:sz="0" w:space="0" w:color="auto"/>
        <w:bottom w:val="none" w:sz="0" w:space="0" w:color="auto"/>
        <w:right w:val="none" w:sz="0" w:space="0" w:color="auto"/>
      </w:divBdr>
    </w:div>
    <w:div w:id="1656177132">
      <w:bodyDiv w:val="1"/>
      <w:marLeft w:val="0"/>
      <w:marRight w:val="0"/>
      <w:marTop w:val="0"/>
      <w:marBottom w:val="0"/>
      <w:divBdr>
        <w:top w:val="none" w:sz="0" w:space="0" w:color="auto"/>
        <w:left w:val="none" w:sz="0" w:space="0" w:color="auto"/>
        <w:bottom w:val="none" w:sz="0" w:space="0" w:color="auto"/>
        <w:right w:val="none" w:sz="0" w:space="0" w:color="auto"/>
      </w:divBdr>
    </w:div>
    <w:div w:id="1752578978">
      <w:bodyDiv w:val="1"/>
      <w:marLeft w:val="0"/>
      <w:marRight w:val="0"/>
      <w:marTop w:val="0"/>
      <w:marBottom w:val="0"/>
      <w:divBdr>
        <w:top w:val="none" w:sz="0" w:space="0" w:color="auto"/>
        <w:left w:val="none" w:sz="0" w:space="0" w:color="auto"/>
        <w:bottom w:val="none" w:sz="0" w:space="0" w:color="auto"/>
        <w:right w:val="none" w:sz="0" w:space="0" w:color="auto"/>
      </w:divBdr>
    </w:div>
    <w:div w:id="1770352881">
      <w:bodyDiv w:val="1"/>
      <w:marLeft w:val="0"/>
      <w:marRight w:val="0"/>
      <w:marTop w:val="0"/>
      <w:marBottom w:val="0"/>
      <w:divBdr>
        <w:top w:val="none" w:sz="0" w:space="0" w:color="auto"/>
        <w:left w:val="none" w:sz="0" w:space="0" w:color="auto"/>
        <w:bottom w:val="none" w:sz="0" w:space="0" w:color="auto"/>
        <w:right w:val="none" w:sz="0" w:space="0" w:color="auto"/>
      </w:divBdr>
    </w:div>
    <w:div w:id="1804735376">
      <w:bodyDiv w:val="1"/>
      <w:marLeft w:val="0"/>
      <w:marRight w:val="0"/>
      <w:marTop w:val="0"/>
      <w:marBottom w:val="0"/>
      <w:divBdr>
        <w:top w:val="none" w:sz="0" w:space="0" w:color="auto"/>
        <w:left w:val="none" w:sz="0" w:space="0" w:color="auto"/>
        <w:bottom w:val="none" w:sz="0" w:space="0" w:color="auto"/>
        <w:right w:val="none" w:sz="0" w:space="0" w:color="auto"/>
      </w:divBdr>
    </w:div>
    <w:div w:id="1806702830">
      <w:bodyDiv w:val="1"/>
      <w:marLeft w:val="0"/>
      <w:marRight w:val="0"/>
      <w:marTop w:val="0"/>
      <w:marBottom w:val="0"/>
      <w:divBdr>
        <w:top w:val="none" w:sz="0" w:space="0" w:color="auto"/>
        <w:left w:val="none" w:sz="0" w:space="0" w:color="auto"/>
        <w:bottom w:val="none" w:sz="0" w:space="0" w:color="auto"/>
        <w:right w:val="none" w:sz="0" w:space="0" w:color="auto"/>
      </w:divBdr>
    </w:div>
    <w:div w:id="1885410469">
      <w:bodyDiv w:val="1"/>
      <w:marLeft w:val="0"/>
      <w:marRight w:val="0"/>
      <w:marTop w:val="0"/>
      <w:marBottom w:val="0"/>
      <w:divBdr>
        <w:top w:val="none" w:sz="0" w:space="0" w:color="auto"/>
        <w:left w:val="none" w:sz="0" w:space="0" w:color="auto"/>
        <w:bottom w:val="none" w:sz="0" w:space="0" w:color="auto"/>
        <w:right w:val="none" w:sz="0" w:space="0" w:color="auto"/>
      </w:divBdr>
    </w:div>
    <w:div w:id="1914700538">
      <w:bodyDiv w:val="1"/>
      <w:marLeft w:val="0"/>
      <w:marRight w:val="0"/>
      <w:marTop w:val="0"/>
      <w:marBottom w:val="0"/>
      <w:divBdr>
        <w:top w:val="none" w:sz="0" w:space="0" w:color="auto"/>
        <w:left w:val="none" w:sz="0" w:space="0" w:color="auto"/>
        <w:bottom w:val="none" w:sz="0" w:space="0" w:color="auto"/>
        <w:right w:val="none" w:sz="0" w:space="0" w:color="auto"/>
      </w:divBdr>
    </w:div>
    <w:div w:id="1978760584">
      <w:bodyDiv w:val="1"/>
      <w:marLeft w:val="0"/>
      <w:marRight w:val="0"/>
      <w:marTop w:val="0"/>
      <w:marBottom w:val="0"/>
      <w:divBdr>
        <w:top w:val="none" w:sz="0" w:space="0" w:color="auto"/>
        <w:left w:val="none" w:sz="0" w:space="0" w:color="auto"/>
        <w:bottom w:val="none" w:sz="0" w:space="0" w:color="auto"/>
        <w:right w:val="none" w:sz="0" w:space="0" w:color="auto"/>
      </w:divBdr>
    </w:div>
    <w:div w:id="2010671896">
      <w:bodyDiv w:val="1"/>
      <w:marLeft w:val="0"/>
      <w:marRight w:val="0"/>
      <w:marTop w:val="0"/>
      <w:marBottom w:val="0"/>
      <w:divBdr>
        <w:top w:val="none" w:sz="0" w:space="0" w:color="auto"/>
        <w:left w:val="none" w:sz="0" w:space="0" w:color="auto"/>
        <w:bottom w:val="none" w:sz="0" w:space="0" w:color="auto"/>
        <w:right w:val="none" w:sz="0" w:space="0" w:color="auto"/>
      </w:divBdr>
    </w:div>
    <w:div w:id="2030334872">
      <w:bodyDiv w:val="1"/>
      <w:marLeft w:val="0"/>
      <w:marRight w:val="0"/>
      <w:marTop w:val="0"/>
      <w:marBottom w:val="0"/>
      <w:divBdr>
        <w:top w:val="none" w:sz="0" w:space="0" w:color="auto"/>
        <w:left w:val="none" w:sz="0" w:space="0" w:color="auto"/>
        <w:bottom w:val="none" w:sz="0" w:space="0" w:color="auto"/>
        <w:right w:val="none" w:sz="0" w:space="0" w:color="auto"/>
      </w:divBdr>
    </w:div>
    <w:div w:id="2040734986">
      <w:bodyDiv w:val="1"/>
      <w:marLeft w:val="0"/>
      <w:marRight w:val="0"/>
      <w:marTop w:val="0"/>
      <w:marBottom w:val="0"/>
      <w:divBdr>
        <w:top w:val="none" w:sz="0" w:space="0" w:color="auto"/>
        <w:left w:val="none" w:sz="0" w:space="0" w:color="auto"/>
        <w:bottom w:val="none" w:sz="0" w:space="0" w:color="auto"/>
        <w:right w:val="none" w:sz="0" w:space="0" w:color="auto"/>
      </w:divBdr>
    </w:div>
    <w:div w:id="2051109224">
      <w:bodyDiv w:val="1"/>
      <w:marLeft w:val="0"/>
      <w:marRight w:val="0"/>
      <w:marTop w:val="0"/>
      <w:marBottom w:val="0"/>
      <w:divBdr>
        <w:top w:val="none" w:sz="0" w:space="0" w:color="auto"/>
        <w:left w:val="none" w:sz="0" w:space="0" w:color="auto"/>
        <w:bottom w:val="none" w:sz="0" w:space="0" w:color="auto"/>
        <w:right w:val="none" w:sz="0" w:space="0" w:color="auto"/>
      </w:divBdr>
    </w:div>
    <w:div w:id="2079669747">
      <w:bodyDiv w:val="1"/>
      <w:marLeft w:val="0"/>
      <w:marRight w:val="0"/>
      <w:marTop w:val="0"/>
      <w:marBottom w:val="0"/>
      <w:divBdr>
        <w:top w:val="none" w:sz="0" w:space="0" w:color="auto"/>
        <w:left w:val="none" w:sz="0" w:space="0" w:color="auto"/>
        <w:bottom w:val="none" w:sz="0" w:space="0" w:color="auto"/>
        <w:right w:val="none" w:sz="0" w:space="0" w:color="auto"/>
      </w:divBdr>
    </w:div>
    <w:div w:id="210410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s.gov.eg/en/media-center/news19/" TargetMode="External"/><Relationship Id="rId18" Type="http://schemas.openxmlformats.org/officeDocument/2006/relationships/hyperlink" Target="https://www.almasryalyoum.com/news/details/354856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s.gov.eg/en/media-center/news19/" TargetMode="External"/><Relationship Id="rId7" Type="http://schemas.openxmlformats.org/officeDocument/2006/relationships/endnotes" Target="endnotes.xml"/><Relationship Id="rId12" Type="http://schemas.openxmlformats.org/officeDocument/2006/relationships/hyperlink" Target="https://sis.gov.eg/en/media-center/news19/" TargetMode="External"/><Relationship Id="rId17" Type="http://schemas.openxmlformats.org/officeDocument/2006/relationships/hyperlink" Target="https://sis.gov.eg/en/media-center/news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ttaqa.net/2025/8/10" TargetMode="External"/><Relationship Id="rId20" Type="http://schemas.openxmlformats.org/officeDocument/2006/relationships/hyperlink" Target="https://www.moee.gov(2015,2016,2017,2018,2019,2020,2021,2022,2023,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s.gov.eg/en/media-center/news19/" TargetMode="External"/><Relationship Id="rId24" Type="http://schemas.openxmlformats.org/officeDocument/2006/relationships/hyperlink" Target="https://sis.gov.eg/en/media-center/news19/" TargetMode="External"/><Relationship Id="rId5" Type="http://schemas.openxmlformats.org/officeDocument/2006/relationships/webSettings" Target="webSettings.xml"/><Relationship Id="rId15" Type="http://schemas.openxmlformats.org/officeDocument/2006/relationships/hyperlink" Target="https://sis.gov.eg/en/media-center/news19/" TargetMode="External"/><Relationship Id="rId23" Type="http://schemas.openxmlformats.org/officeDocument/2006/relationships/hyperlink" Target="https://sis.gov.eg/en/media-center/news19/"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sis.gov.eg/en/media-center/news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ience.nasa.gov/climate-change" TargetMode="External"/><Relationship Id="rId22" Type="http://schemas.openxmlformats.org/officeDocument/2006/relationships/hyperlink" Target="https://www.mordorintelligence.com/ar/industry-reports/sweden-renewable-energy-mark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4F81BD"/>
      </a:accent1>
      <a:accent2>
        <a:srgbClr val="E36C09"/>
      </a:accent2>
      <a:accent3>
        <a:srgbClr val="7F7F7F"/>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F4C69-140D-485E-AB42-18F021C7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2430</TotalTime>
  <Pages>65</Pages>
  <Words>22773</Words>
  <Characters>129812</Characters>
  <Application>Microsoft Office Word</Application>
  <DocSecurity>0</DocSecurity>
  <Lines>1081</Lines>
  <Paragraphs>304</Paragraphs>
  <ScaleCrop>false</ScaleCrop>
  <HeadingPairs>
    <vt:vector size="6" baseType="variant">
      <vt:variant>
        <vt:lpstr>Title</vt:lpstr>
      </vt:variant>
      <vt:variant>
        <vt:i4>1</vt:i4>
      </vt:variant>
      <vt:variant>
        <vt:lpstr>Headings</vt:lpstr>
      </vt:variant>
      <vt:variant>
        <vt:i4>54</vt:i4>
      </vt:variant>
      <vt:variant>
        <vt:lpstr>العنوان</vt:lpstr>
      </vt:variant>
      <vt:variant>
        <vt:i4>1</vt:i4>
      </vt:variant>
    </vt:vector>
  </HeadingPairs>
  <TitlesOfParts>
    <vt:vector size="56" baseType="lpstr">
      <vt:lpstr>معهد التخطيط القومي                        الماجستير المهني في التخطيط للتنمية المستدامة</vt:lpstr>
      <vt:lpstr>        إستهدفت الدراسة: تحليل دور الطاقة المُتجددة في دعم النمو الإقتصادي بدول شمال أفر</vt:lpstr>
      <vt:lpstr>        </vt:lpstr>
      <vt:lpstr>        (دراسة الدسوقي، وأمين ,2024) </vt:lpstr>
      <vt:lpstr>        إستهدفت الدراسة: تحليل مخاطر غرق السواحل المصرية الشمالية والشرقية نتيجة إرتفاع </vt:lpstr>
      <vt:lpstr>        وتوصلت النتائج: إلي أن مصر من أكثر الدول عرضة لمخاطر التغيُّرات المُناخية ، حيث </vt:lpstr>
      <vt:lpstr>        وأوصت الدراسة: بالتوسع في إستخدام الطاقة الجديدة والمُتجددة، وتطوير محاصيل مقاوم</vt:lpstr>
      <vt:lpstr>        </vt:lpstr>
      <vt:lpstr>        (دراسة عبد المقصود، 2024)    </vt:lpstr>
      <vt:lpstr>        إستهدفت الدراسة: تحليل مخاطر التغيُّرات المُناخية وتداعياتها على الإقتصاد المصري</vt:lpstr>
      <vt:lpstr>        وإعتمدت الدراسة: على المنهج الوصفي التحليلي، مستندة إلى البيانات الكمية والنوعية</vt:lpstr>
      <vt:lpstr>        وأوصت الدراسة: بتعزيز إستراتيجيات التكيف مع التغيُّرات المُناخية ، ودعم إستخدام </vt:lpstr>
      <vt:lpstr>        </vt:lpstr>
      <vt:lpstr>        (دراسة عشري، سويلم, 2023)</vt:lpstr>
      <vt:lpstr>        إستهدفت الدراسة: تحليل الدور الذي تؤديه الطاقة المُتجددة في تعزيز التنمية المستد</vt:lpstr>
      <vt:lpstr>        </vt:lpstr>
      <vt:lpstr>        (دراسة زيني، ويحيي ,2023)    </vt:lpstr>
      <vt:lpstr>        إستهدفت الدراسة: تحليل إسهام مصادر الطاقة النظيفة، مثل الطاقة الشمسية والمائية و</vt:lpstr>
      <vt:lpstr>        وإعتمدت الدراسة: على المنهج الوصفي التحليلي لعرض العلاقة بين متغيرات الدراسة وتح</vt:lpstr>
      <vt:lpstr>        </vt:lpstr>
      <vt:lpstr>        (دراسة قنديل، 2023)  </vt:lpstr>
      <vt:lpstr>        إستهدفت الدراسة: إبراز الدور البارز الذي لعبته مصر خلال إستضافتها لمؤتمر الأطراف</vt:lpstr>
      <vt:lpstr>        وأوصت الدراسة: بضرورة تعزيز الشراكات الدولية والمحلية، وتوفير بيئة إستثمارية مست</vt:lpstr>
      <vt:lpstr>        </vt:lpstr>
      <vt:lpstr>        (دراسة أيوب، 2023)    </vt:lpstr>
      <vt:lpstr>        (دراسة السيد, 2023)</vt:lpstr>
      <vt:lpstr>        </vt:lpstr>
      <vt:lpstr>        (دراسة دهشان، 2023)</vt:lpstr>
      <vt:lpstr>        </vt:lpstr>
      <vt:lpstr>        (دراسة يوسف، 2023)</vt:lpstr>
      <vt:lpstr>        </vt:lpstr>
      <vt:lpstr>        (دراسة الجوجري, 2023)</vt:lpstr>
      <vt:lpstr>        </vt:lpstr>
      <vt:lpstr>        (دراسة إبراهيم، 2021)   </vt:lpstr>
      <vt:lpstr>        (دراسة الصوري، 2020) </vt:lpstr>
      <vt:lpstr>        </vt:lpstr>
      <vt:lpstr>        (دراسة علام، 2019) </vt:lpstr>
      <vt:lpstr>        </vt:lpstr>
      <vt:lpstr>        (دراسة الحمادي، 2019)    </vt:lpstr>
      <vt:lpstr>        إستهدفت الدراسة: إلى توضيح مفهوم الطاقة المُتجددة وأنواعها، وتأصيل دورها في السي</vt:lpstr>
      <vt:lpstr>        </vt:lpstr>
      <vt:lpstr>        (دراسة سيد، 2019)     </vt:lpstr>
      <vt:lpstr>        </vt:lpstr>
      <vt:lpstr>        (دراسة الأمير، 2018) </vt:lpstr>
      <vt:lpstr>        </vt:lpstr>
      <vt:lpstr>        (دراسة سياما، 2015)    </vt:lpstr>
      <vt:lpstr>        </vt:lpstr>
      <vt:lpstr>        (دراسة عبد الظاهر، 2015) </vt:lpstr>
      <vt:lpstr>        </vt:lpstr>
      <vt:lpstr>        (دراسة اللبدي، 2015) </vt:lpstr>
      <vt:lpstr>        التعقيب على الدراسات السابقة:</vt:lpstr>
      <vt:lpstr>        يتضح من إستعراض الدراسات السابقة أنها أولت إهتمامًا واسعًا بتحليل مخاطر التغيُّر</vt:lpstr>
      <vt:lpstr>        كما ركزت بعض الدراسات على إستعراض السياسات والجهود الوطنية والإقليمية الهادفة إل</vt:lpstr>
      <vt:lpstr>        وفي المقابل، أشارت هذه الدراسات إلى مجموعة من التحديات التي تعيق التوسع في إستخد</vt:lpstr>
      <vt:lpstr>        على الرغم من ذلك، تبرز فجوة بحثية تتمثل في محدودية الدراسات التي تقدم تحليلاً مت</vt:lpstr>
      <vt:lpstr>معهد التخطيط القومي                        الماجستير المهني في التخطيط للتنمية المستدامة</vt:lpstr>
    </vt:vector>
  </TitlesOfParts>
  <Company>CitcD</Company>
  <LinksUpToDate>false</LinksUpToDate>
  <CharactersWithSpaces>152281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Future</cp:lastModifiedBy>
  <cp:revision>89</cp:revision>
  <cp:lastPrinted>2026-04-19T23:41:00Z</cp:lastPrinted>
  <dcterms:created xsi:type="dcterms:W3CDTF">2026-04-09T21:26:00Z</dcterms:created>
  <dcterms:modified xsi:type="dcterms:W3CDTF">2026-04-28T13:22:00Z</dcterms:modified>
</cp:coreProperties>
</file>