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8031D" w14:textId="77777777" w:rsidR="00AE5375" w:rsidRPr="00523023" w:rsidRDefault="00AE5375" w:rsidP="007D6D5D">
      <w:pPr>
        <w:bidi/>
        <w:spacing w:after="0" w:line="360" w:lineRule="auto"/>
        <w:rPr>
          <w:rFonts w:ascii="Simplified Arabic" w:hAnsi="Simplified Arabic" w:cs="Simplified Arabic"/>
          <w:w w:val="90"/>
          <w:sz w:val="26"/>
          <w:szCs w:val="26"/>
          <w:lang w:bidi="ar-EG"/>
        </w:rPr>
      </w:pPr>
      <w:r w:rsidRPr="00523023">
        <w:rPr>
          <w:rFonts w:ascii="Simplified Arabic" w:hAnsi="Simplified Arabic" w:cs="Simplified Arabic"/>
          <w:noProof/>
          <w:sz w:val="26"/>
          <w:szCs w:val="26"/>
          <w:rtl/>
        </w:rPr>
        <w:drawing>
          <wp:anchor distT="0" distB="0" distL="114300" distR="114300" simplePos="0" relativeHeight="251658240" behindDoc="0" locked="0" layoutInCell="1" allowOverlap="1" wp14:anchorId="34D7BFCB" wp14:editId="53E590E8">
            <wp:simplePos x="0" y="0"/>
            <wp:positionH relativeFrom="column">
              <wp:posOffset>4284980</wp:posOffset>
            </wp:positionH>
            <wp:positionV relativeFrom="paragraph">
              <wp:posOffset>-322580</wp:posOffset>
            </wp:positionV>
            <wp:extent cx="1648460" cy="1645920"/>
            <wp:effectExtent l="0" t="0" r="8890" b="0"/>
            <wp:wrapNone/>
            <wp:docPr id="1" name="Picture 0" descr="70305994_2377869059001087_157016926235656192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305994_2377869059001087_157016926235656192_n.png"/>
                    <pic:cNvPicPr/>
                  </pic:nvPicPr>
                  <pic:blipFill>
                    <a:blip r:embed="rId6" cstate="print"/>
                    <a:stretch>
                      <a:fillRect/>
                    </a:stretch>
                  </pic:blipFill>
                  <pic:spPr>
                    <a:xfrm>
                      <a:off x="0" y="0"/>
                      <a:ext cx="1648460" cy="1645920"/>
                    </a:xfrm>
                    <a:prstGeom prst="rect">
                      <a:avLst/>
                    </a:prstGeom>
                  </pic:spPr>
                </pic:pic>
              </a:graphicData>
            </a:graphic>
          </wp:anchor>
        </w:drawing>
      </w:r>
    </w:p>
    <w:p w14:paraId="0861DA1A" w14:textId="77777777" w:rsidR="00902572" w:rsidRPr="00523023" w:rsidRDefault="00AE5375" w:rsidP="007D6D5D">
      <w:pPr>
        <w:spacing w:before="120" w:after="120" w:line="360" w:lineRule="auto"/>
        <w:jc w:val="center"/>
        <w:rPr>
          <w:rFonts w:ascii="Simplified Arabic" w:hAnsi="Simplified Arabic" w:cs="Simplified Arabic"/>
          <w:w w:val="90"/>
          <w:sz w:val="26"/>
          <w:szCs w:val="26"/>
          <w:rtl/>
          <w:lang w:bidi="ar-EG"/>
        </w:rPr>
      </w:pPr>
      <w:r w:rsidRPr="00523023">
        <w:rPr>
          <w:rFonts w:ascii="Simplified Arabic" w:hAnsi="Simplified Arabic" w:cs="Simplified Arabic" w:hint="cs"/>
          <w:w w:val="90"/>
          <w:sz w:val="26"/>
          <w:szCs w:val="26"/>
          <w:rtl/>
          <w:lang w:bidi="ar-EG"/>
        </w:rPr>
        <w:t xml:space="preserve">                                                                                       </w:t>
      </w:r>
    </w:p>
    <w:p w14:paraId="728C3BE2" w14:textId="2CF8C394" w:rsidR="00AE5375" w:rsidRPr="00476A1F" w:rsidRDefault="00AE5375" w:rsidP="007D6D5D">
      <w:pPr>
        <w:spacing w:before="120" w:after="120" w:line="360" w:lineRule="auto"/>
        <w:jc w:val="center"/>
        <w:rPr>
          <w:rFonts w:ascii="Simplified Arabic" w:hAnsi="Simplified Arabic" w:cs="Simplified Arabic"/>
          <w:b/>
          <w:bCs/>
          <w:w w:val="90"/>
          <w:sz w:val="28"/>
          <w:szCs w:val="28"/>
          <w:rtl/>
          <w:lang w:bidi="ar-EG"/>
        </w:rPr>
      </w:pPr>
      <w:r w:rsidRPr="00476A1F">
        <w:rPr>
          <w:rFonts w:ascii="Simplified Arabic" w:hAnsi="Simplified Arabic" w:cs="Simplified Arabic" w:hint="cs"/>
          <w:b/>
          <w:bCs/>
          <w:w w:val="90"/>
          <w:sz w:val="28"/>
          <w:szCs w:val="28"/>
          <w:rtl/>
          <w:lang w:bidi="ar-EG"/>
        </w:rPr>
        <w:t xml:space="preserve">   </w:t>
      </w:r>
      <w:r w:rsidRPr="00476A1F">
        <w:rPr>
          <w:rFonts w:cs="Simplified Arabic"/>
          <w:b/>
          <w:bCs/>
          <w:sz w:val="28"/>
          <w:szCs w:val="28"/>
          <w:rtl/>
          <w:lang w:bidi="ar-EG"/>
        </w:rPr>
        <w:t>جمهورية مصر العربية</w:t>
      </w:r>
    </w:p>
    <w:p w14:paraId="08E250D4" w14:textId="59B2253D" w:rsidR="00AE5375" w:rsidRPr="00476A1F" w:rsidRDefault="00AE5375" w:rsidP="00476A1F">
      <w:pPr>
        <w:spacing w:before="120" w:after="120" w:line="360" w:lineRule="auto"/>
        <w:jc w:val="center"/>
        <w:rPr>
          <w:rFonts w:ascii="Simplified Arabic" w:hAnsi="Simplified Arabic" w:cs="Simplified Arabic"/>
          <w:b/>
          <w:bCs/>
          <w:w w:val="90"/>
          <w:sz w:val="28"/>
          <w:szCs w:val="28"/>
          <w:rtl/>
          <w:lang w:bidi="ar-EG"/>
        </w:rPr>
      </w:pPr>
      <w:r w:rsidRPr="00476A1F">
        <w:rPr>
          <w:rFonts w:cs="Simplified Arabic"/>
          <w:b/>
          <w:bCs/>
          <w:sz w:val="28"/>
          <w:szCs w:val="28"/>
          <w:rtl/>
          <w:lang w:bidi="ar-EG"/>
        </w:rPr>
        <w:t>معهد التخطيط القومي</w:t>
      </w:r>
    </w:p>
    <w:p w14:paraId="4D15B7DE" w14:textId="4C937690" w:rsidR="00AE5375" w:rsidRPr="00476A1F" w:rsidRDefault="00AE5375" w:rsidP="007D6D5D">
      <w:pPr>
        <w:spacing w:before="120" w:after="120" w:line="360" w:lineRule="auto"/>
        <w:jc w:val="center"/>
        <w:rPr>
          <w:rFonts w:cs="Simplified Arabic"/>
          <w:b/>
          <w:bCs/>
          <w:sz w:val="28"/>
          <w:szCs w:val="28"/>
          <w:rtl/>
          <w:lang w:bidi="ar-EG"/>
        </w:rPr>
      </w:pPr>
      <w:r w:rsidRPr="00476A1F">
        <w:rPr>
          <w:rFonts w:cs="Simplified Arabic"/>
          <w:b/>
          <w:bCs/>
          <w:sz w:val="28"/>
          <w:szCs w:val="28"/>
          <w:rtl/>
          <w:lang w:bidi="ar-EG"/>
        </w:rPr>
        <w:t>دو</w:t>
      </w:r>
      <w:r w:rsidRPr="00476A1F">
        <w:rPr>
          <w:rFonts w:cs="Simplified Arabic" w:hint="cs"/>
          <w:b/>
          <w:bCs/>
          <w:sz w:val="28"/>
          <w:szCs w:val="28"/>
          <w:rtl/>
          <w:lang w:bidi="ar-EG"/>
        </w:rPr>
        <w:t>ر المشروع القومي للصوامع المعدنية في ترشيد دعم الخبز في مصر</w:t>
      </w:r>
    </w:p>
    <w:p w14:paraId="553B9956" w14:textId="1F3F24D8" w:rsidR="00AE5375" w:rsidRPr="00476A1F" w:rsidRDefault="00AE5375" w:rsidP="007D6D5D">
      <w:pPr>
        <w:spacing w:before="120" w:after="120" w:line="360" w:lineRule="auto"/>
        <w:jc w:val="center"/>
        <w:rPr>
          <w:rFonts w:asciiTheme="majorBidi" w:hAnsiTheme="majorBidi" w:cstheme="majorBidi"/>
          <w:b/>
          <w:bCs/>
          <w:sz w:val="28"/>
          <w:szCs w:val="28"/>
          <w:rtl/>
          <w:lang w:bidi="ar-EG"/>
        </w:rPr>
      </w:pPr>
      <w:r w:rsidRPr="00476A1F">
        <w:rPr>
          <w:rFonts w:asciiTheme="majorBidi" w:hAnsiTheme="majorBidi" w:cstheme="majorBidi"/>
          <w:b/>
          <w:bCs/>
          <w:sz w:val="28"/>
          <w:szCs w:val="28"/>
          <w:lang w:bidi="ar-EG"/>
        </w:rPr>
        <w:t xml:space="preserve">The role of the </w:t>
      </w:r>
      <w:r w:rsidR="004612A0" w:rsidRPr="00476A1F">
        <w:rPr>
          <w:rFonts w:asciiTheme="majorBidi" w:hAnsiTheme="majorBidi" w:cstheme="majorBidi"/>
          <w:b/>
          <w:bCs/>
          <w:sz w:val="28"/>
          <w:szCs w:val="28"/>
          <w:lang w:bidi="ar-EG"/>
        </w:rPr>
        <w:t xml:space="preserve">national </w:t>
      </w:r>
      <w:r w:rsidRPr="00476A1F">
        <w:rPr>
          <w:rFonts w:asciiTheme="majorBidi" w:hAnsiTheme="majorBidi" w:cstheme="majorBidi"/>
          <w:b/>
          <w:bCs/>
          <w:sz w:val="28"/>
          <w:szCs w:val="28"/>
          <w:lang w:bidi="ar-EG"/>
        </w:rPr>
        <w:t>project of metal silos in rationalizing bread subsid</w:t>
      </w:r>
      <w:r w:rsidR="00631079" w:rsidRPr="00476A1F">
        <w:rPr>
          <w:rFonts w:asciiTheme="majorBidi" w:hAnsiTheme="majorBidi" w:cstheme="majorBidi"/>
          <w:b/>
          <w:bCs/>
          <w:sz w:val="28"/>
          <w:szCs w:val="28"/>
          <w:lang w:bidi="ar-EG"/>
        </w:rPr>
        <w:t>i</w:t>
      </w:r>
      <w:r w:rsidRPr="00476A1F">
        <w:rPr>
          <w:rFonts w:asciiTheme="majorBidi" w:hAnsiTheme="majorBidi" w:cstheme="majorBidi"/>
          <w:b/>
          <w:bCs/>
          <w:sz w:val="28"/>
          <w:szCs w:val="28"/>
          <w:lang w:bidi="ar-EG"/>
        </w:rPr>
        <w:t>es in Egypt</w:t>
      </w:r>
    </w:p>
    <w:p w14:paraId="67AF42A2" w14:textId="77777777" w:rsidR="00AE5375" w:rsidRPr="00476A1F" w:rsidRDefault="00AE5375" w:rsidP="007D6D5D">
      <w:pPr>
        <w:spacing w:before="120" w:after="120" w:line="360" w:lineRule="auto"/>
        <w:jc w:val="center"/>
        <w:rPr>
          <w:rFonts w:cs="Simplified Arabic"/>
          <w:b/>
          <w:bCs/>
          <w:sz w:val="28"/>
          <w:szCs w:val="28"/>
          <w:rtl/>
          <w:lang w:bidi="ar-EG"/>
        </w:rPr>
      </w:pPr>
      <w:r w:rsidRPr="00476A1F">
        <w:rPr>
          <w:rFonts w:cs="Simplified Arabic"/>
          <w:b/>
          <w:bCs/>
          <w:sz w:val="28"/>
          <w:szCs w:val="28"/>
          <w:rtl/>
          <w:lang w:bidi="ar-EG"/>
        </w:rPr>
        <w:t>إعداد</w:t>
      </w:r>
    </w:p>
    <w:p w14:paraId="499C3A03" w14:textId="712DEC2B" w:rsidR="00AE5375" w:rsidRPr="00476A1F" w:rsidRDefault="00AE5375" w:rsidP="007D6D5D">
      <w:pPr>
        <w:spacing w:before="120" w:after="120" w:line="360" w:lineRule="auto"/>
        <w:jc w:val="center"/>
        <w:rPr>
          <w:rFonts w:cs="Simplified Arabic"/>
          <w:b/>
          <w:bCs/>
          <w:sz w:val="28"/>
          <w:szCs w:val="28"/>
          <w:rtl/>
          <w:lang w:bidi="ar-EG"/>
        </w:rPr>
      </w:pPr>
      <w:r w:rsidRPr="00476A1F">
        <w:rPr>
          <w:rFonts w:cs="Simplified Arabic"/>
          <w:b/>
          <w:bCs/>
          <w:sz w:val="28"/>
          <w:szCs w:val="28"/>
          <w:rtl/>
          <w:lang w:bidi="ar-EG"/>
        </w:rPr>
        <w:t>محمد ع</w:t>
      </w:r>
      <w:r w:rsidR="005D309A" w:rsidRPr="00476A1F">
        <w:rPr>
          <w:rFonts w:cs="Simplified Arabic" w:hint="cs"/>
          <w:b/>
          <w:bCs/>
          <w:sz w:val="28"/>
          <w:szCs w:val="28"/>
          <w:rtl/>
          <w:lang w:bidi="ar-EG"/>
        </w:rPr>
        <w:t>صمت عبد الحميد عبد القوي</w:t>
      </w:r>
    </w:p>
    <w:p w14:paraId="096A53EB" w14:textId="77777777" w:rsidR="00AE5375" w:rsidRPr="00476A1F" w:rsidRDefault="00AE5375" w:rsidP="007D6D5D">
      <w:pPr>
        <w:spacing w:before="120" w:after="120" w:line="360" w:lineRule="auto"/>
        <w:jc w:val="center"/>
        <w:rPr>
          <w:rFonts w:cs="Simplified Arabic"/>
          <w:b/>
          <w:bCs/>
          <w:sz w:val="28"/>
          <w:szCs w:val="28"/>
          <w:rtl/>
          <w:lang w:bidi="ar-EG"/>
        </w:rPr>
      </w:pPr>
    </w:p>
    <w:p w14:paraId="4F221525" w14:textId="77777777" w:rsidR="00AE5375" w:rsidRPr="00476A1F" w:rsidRDefault="00AE5375" w:rsidP="007D6D5D">
      <w:pPr>
        <w:spacing w:before="120" w:after="120" w:line="360" w:lineRule="auto"/>
        <w:jc w:val="center"/>
        <w:rPr>
          <w:rFonts w:cs="Simplified Arabic"/>
          <w:b/>
          <w:bCs/>
          <w:sz w:val="28"/>
          <w:szCs w:val="28"/>
          <w:rtl/>
          <w:lang w:bidi="ar-EG"/>
        </w:rPr>
      </w:pPr>
      <w:r w:rsidRPr="00476A1F">
        <w:rPr>
          <w:rFonts w:cs="Simplified Arabic"/>
          <w:b/>
          <w:bCs/>
          <w:sz w:val="28"/>
          <w:szCs w:val="28"/>
          <w:rtl/>
          <w:lang w:bidi="ar-EG"/>
        </w:rPr>
        <w:t>إشـراف</w:t>
      </w:r>
    </w:p>
    <w:p w14:paraId="6991FDD0" w14:textId="31BBB255" w:rsidR="00AE5375" w:rsidRPr="00476A1F" w:rsidRDefault="00AE5375" w:rsidP="007D6D5D">
      <w:pPr>
        <w:spacing w:before="120" w:after="120" w:line="360" w:lineRule="auto"/>
        <w:jc w:val="center"/>
        <w:rPr>
          <w:rFonts w:cs="Simplified Arabic"/>
          <w:b/>
          <w:bCs/>
          <w:sz w:val="28"/>
          <w:szCs w:val="28"/>
          <w:rtl/>
          <w:lang w:bidi="ar-EG"/>
        </w:rPr>
      </w:pPr>
      <w:r w:rsidRPr="00476A1F">
        <w:rPr>
          <w:rFonts w:cs="Simplified Arabic"/>
          <w:b/>
          <w:bCs/>
          <w:sz w:val="28"/>
          <w:szCs w:val="28"/>
          <w:rtl/>
          <w:lang w:bidi="ar-EG"/>
        </w:rPr>
        <w:t>أ. د</w:t>
      </w:r>
      <w:r w:rsidR="005D309A" w:rsidRPr="00476A1F">
        <w:rPr>
          <w:rFonts w:cs="Simplified Arabic" w:hint="cs"/>
          <w:b/>
          <w:bCs/>
          <w:sz w:val="28"/>
          <w:szCs w:val="28"/>
          <w:rtl/>
          <w:lang w:bidi="ar-EG"/>
        </w:rPr>
        <w:t>/</w:t>
      </w:r>
      <w:r w:rsidRPr="00476A1F">
        <w:rPr>
          <w:rFonts w:cs="Simplified Arabic"/>
          <w:b/>
          <w:bCs/>
          <w:sz w:val="28"/>
          <w:szCs w:val="28"/>
          <w:rtl/>
          <w:lang w:bidi="ar-EG"/>
        </w:rPr>
        <w:t xml:space="preserve"> </w:t>
      </w:r>
      <w:r w:rsidR="00BE1EA0" w:rsidRPr="00476A1F">
        <w:rPr>
          <w:rFonts w:cs="Simplified Arabic" w:hint="cs"/>
          <w:b/>
          <w:bCs/>
          <w:sz w:val="28"/>
          <w:szCs w:val="28"/>
          <w:rtl/>
          <w:lang w:bidi="ar-EG"/>
        </w:rPr>
        <w:t>بركات الفرا</w:t>
      </w:r>
    </w:p>
    <w:p w14:paraId="20C2F872" w14:textId="08B52FA3" w:rsidR="00AE5375" w:rsidRPr="00476A1F" w:rsidRDefault="00AE5375" w:rsidP="007D6D5D">
      <w:pPr>
        <w:spacing w:before="120" w:after="120" w:line="360" w:lineRule="auto"/>
        <w:jc w:val="center"/>
        <w:rPr>
          <w:rFonts w:cs="Simplified Arabic"/>
          <w:b/>
          <w:bCs/>
          <w:sz w:val="28"/>
          <w:szCs w:val="28"/>
          <w:rtl/>
          <w:lang w:bidi="ar-EG"/>
        </w:rPr>
      </w:pPr>
    </w:p>
    <w:p w14:paraId="72C1E5C2" w14:textId="77777777" w:rsidR="00AE5375" w:rsidRPr="00476A1F" w:rsidRDefault="00AE5375" w:rsidP="007D6D5D">
      <w:pPr>
        <w:spacing w:before="120" w:after="120" w:line="360" w:lineRule="auto"/>
        <w:jc w:val="center"/>
        <w:rPr>
          <w:rFonts w:cs="Simplified Arabic"/>
          <w:b/>
          <w:bCs/>
          <w:sz w:val="28"/>
          <w:szCs w:val="28"/>
          <w:lang w:bidi="ar-EG"/>
        </w:rPr>
      </w:pPr>
      <w:r w:rsidRPr="00476A1F">
        <w:rPr>
          <w:rFonts w:ascii="Calibri" w:eastAsia="Calibri" w:hAnsi="Calibri" w:cs="Simplified Arabic" w:hint="cs"/>
          <w:b/>
          <w:bCs/>
          <w:sz w:val="28"/>
          <w:szCs w:val="28"/>
          <w:rtl/>
          <w:lang w:bidi="ar-EG"/>
        </w:rPr>
        <w:t>معهد التخطيط القومي</w:t>
      </w:r>
    </w:p>
    <w:p w14:paraId="511356DB" w14:textId="3A682ECC" w:rsidR="00AE5375" w:rsidRPr="00476A1F" w:rsidRDefault="005D309A" w:rsidP="00BD6630">
      <w:pPr>
        <w:bidi/>
        <w:spacing w:before="120" w:after="120" w:line="360" w:lineRule="auto"/>
        <w:jc w:val="center"/>
        <w:rPr>
          <w:rFonts w:cs="Simplified Arabic"/>
          <w:b/>
          <w:bCs/>
          <w:sz w:val="28"/>
          <w:szCs w:val="28"/>
          <w:rtl/>
          <w:lang w:bidi="ar-EG"/>
        </w:rPr>
      </w:pPr>
      <w:r w:rsidRPr="00476A1F">
        <w:rPr>
          <w:rFonts w:cs="Simplified Arabic" w:hint="cs"/>
          <w:b/>
          <w:bCs/>
          <w:sz w:val="28"/>
          <w:szCs w:val="28"/>
          <w:rtl/>
          <w:lang w:bidi="ar-EG"/>
        </w:rPr>
        <w:t>المقترح البحثي لاستكمال متطلبات</w:t>
      </w:r>
    </w:p>
    <w:p w14:paraId="6DF7FD1A" w14:textId="77777777" w:rsidR="00AE5375" w:rsidRPr="00523023" w:rsidRDefault="00AE5375" w:rsidP="007D6D5D">
      <w:pPr>
        <w:spacing w:before="120" w:after="120" w:line="360" w:lineRule="auto"/>
        <w:jc w:val="center"/>
        <w:rPr>
          <w:rFonts w:cs="Simplified Arabic"/>
          <w:sz w:val="26"/>
          <w:szCs w:val="26"/>
          <w:rtl/>
          <w:lang w:bidi="ar-EG"/>
        </w:rPr>
      </w:pPr>
      <w:r w:rsidRPr="00476A1F">
        <w:rPr>
          <w:rFonts w:cs="Simplified Arabic" w:hint="cs"/>
          <w:b/>
          <w:bCs/>
          <w:sz w:val="28"/>
          <w:szCs w:val="28"/>
          <w:rtl/>
          <w:lang w:bidi="ar-EG"/>
        </w:rPr>
        <w:t>الحصول على درجة الماجستير المهني "التخطيط للتنمية المستدامة"</w:t>
      </w:r>
    </w:p>
    <w:p w14:paraId="5DB5BDB6" w14:textId="77777777" w:rsidR="00AE5375" w:rsidRPr="00523023" w:rsidRDefault="00AE5375" w:rsidP="007D6D5D">
      <w:pPr>
        <w:spacing w:before="120" w:after="120" w:line="360" w:lineRule="auto"/>
        <w:jc w:val="center"/>
        <w:rPr>
          <w:rFonts w:cs="Simplified Arabic"/>
          <w:sz w:val="26"/>
          <w:szCs w:val="26"/>
          <w:rtl/>
          <w:lang w:bidi="ar-EG"/>
        </w:rPr>
      </w:pPr>
    </w:p>
    <w:p w14:paraId="4722D253" w14:textId="77777777" w:rsidR="0014377D" w:rsidRDefault="00B336A6" w:rsidP="0014377D">
      <w:pPr>
        <w:spacing w:before="120" w:after="120" w:line="360" w:lineRule="auto"/>
        <w:jc w:val="center"/>
        <w:rPr>
          <w:rFonts w:cs="Simplified Arabic"/>
          <w:b/>
          <w:bCs/>
          <w:sz w:val="28"/>
          <w:szCs w:val="28"/>
          <w:rtl/>
          <w:lang w:bidi="ar-EG"/>
        </w:rPr>
      </w:pPr>
      <w:r w:rsidRPr="00476A1F">
        <w:rPr>
          <w:rFonts w:cs="Simplified Arabic" w:hint="cs"/>
          <w:b/>
          <w:bCs/>
          <w:sz w:val="28"/>
          <w:szCs w:val="28"/>
          <w:rtl/>
          <w:lang w:bidi="ar-EG"/>
        </w:rPr>
        <w:t>2021/2022</w:t>
      </w:r>
    </w:p>
    <w:p w14:paraId="5962C746" w14:textId="77777777" w:rsidR="00AB4F06" w:rsidRDefault="00A42BDB" w:rsidP="00AB4F06">
      <w:pPr>
        <w:spacing w:before="120" w:after="120" w:line="360" w:lineRule="auto"/>
        <w:jc w:val="center"/>
        <w:rPr>
          <w:b/>
          <w:bCs/>
          <w:sz w:val="28"/>
          <w:szCs w:val="28"/>
          <w:u w:val="single"/>
          <w:rtl/>
          <w:lang w:bidi="ar-EG"/>
        </w:rPr>
      </w:pPr>
      <w:r w:rsidRPr="00A42BDB">
        <w:rPr>
          <w:rFonts w:hint="cs"/>
          <w:b/>
          <w:bCs/>
          <w:sz w:val="28"/>
          <w:szCs w:val="28"/>
          <w:u w:val="single"/>
          <w:rtl/>
          <w:lang w:bidi="ar-EG"/>
        </w:rPr>
        <w:lastRenderedPageBreak/>
        <w:t>الملخص</w:t>
      </w:r>
    </w:p>
    <w:p w14:paraId="348314B5" w14:textId="08498131" w:rsidR="00AB4F06" w:rsidRPr="007C7754" w:rsidRDefault="00AB4F06" w:rsidP="00092CA6">
      <w:pPr>
        <w:bidi/>
        <w:spacing w:before="120" w:after="120" w:line="276" w:lineRule="auto"/>
        <w:jc w:val="both"/>
        <w:rPr>
          <w:sz w:val="28"/>
          <w:szCs w:val="28"/>
          <w:rtl/>
          <w:lang w:bidi="ar-EG"/>
        </w:rPr>
      </w:pPr>
      <w:r w:rsidRPr="007C7754">
        <w:rPr>
          <w:sz w:val="28"/>
          <w:szCs w:val="28"/>
          <w:rtl/>
          <w:lang w:bidi="ar-EG"/>
        </w:rPr>
        <w:t xml:space="preserve">قامت الدولة </w:t>
      </w:r>
      <w:r w:rsidRPr="007C7754">
        <w:rPr>
          <w:rFonts w:hint="cs"/>
          <w:sz w:val="28"/>
          <w:szCs w:val="28"/>
          <w:rtl/>
          <w:lang w:bidi="ar-EG"/>
        </w:rPr>
        <w:t xml:space="preserve">من خلال الشركة المصرية القابضة للصوامع و التخزين </w:t>
      </w:r>
      <w:r w:rsidRPr="007C7754">
        <w:rPr>
          <w:sz w:val="28"/>
          <w:szCs w:val="28"/>
          <w:rtl/>
          <w:lang w:bidi="ar-EG"/>
        </w:rPr>
        <w:t xml:space="preserve">بتنفيذ خطة قومية لإنشاء الصوامع المعدنية ، كأحد أهم المشروعات العملاقة التي تسعى الدولة من خلالها لتحقيق ابعاد الأمن الغذائي </w:t>
      </w:r>
      <w:r w:rsidRPr="007C7754">
        <w:rPr>
          <w:rFonts w:hint="cs"/>
          <w:sz w:val="28"/>
          <w:szCs w:val="28"/>
          <w:rtl/>
          <w:lang w:bidi="ar-EG"/>
        </w:rPr>
        <w:t>من القمح</w:t>
      </w:r>
      <w:r w:rsidRPr="007C7754">
        <w:rPr>
          <w:sz w:val="28"/>
          <w:szCs w:val="28"/>
          <w:rtl/>
          <w:lang w:bidi="ar-EG"/>
        </w:rPr>
        <w:t xml:space="preserve">، </w:t>
      </w:r>
      <w:r w:rsidRPr="007C7754">
        <w:rPr>
          <w:rFonts w:hint="cs"/>
          <w:sz w:val="28"/>
          <w:szCs w:val="28"/>
          <w:rtl/>
          <w:lang w:bidi="ar-EG"/>
        </w:rPr>
        <w:t xml:space="preserve">و ترشيد أعباء دعم رغيف الخبز فى مصر. </w:t>
      </w:r>
    </w:p>
    <w:p w14:paraId="23BE314F" w14:textId="7FB477D5" w:rsidR="00AB4F06" w:rsidRPr="007C7754" w:rsidRDefault="00AB4F06" w:rsidP="00092CA6">
      <w:pPr>
        <w:bidi/>
        <w:spacing w:after="0" w:line="276" w:lineRule="auto"/>
        <w:ind w:right="-142"/>
        <w:jc w:val="both"/>
        <w:rPr>
          <w:sz w:val="28"/>
          <w:szCs w:val="28"/>
          <w:rtl/>
          <w:lang w:bidi="ar-EG"/>
        </w:rPr>
      </w:pPr>
      <w:r w:rsidRPr="007C7754">
        <w:rPr>
          <w:sz w:val="28"/>
          <w:szCs w:val="28"/>
          <w:rtl/>
          <w:lang w:bidi="ar-EG"/>
        </w:rPr>
        <w:t xml:space="preserve">يهدف البحث إلى التعرف على أهمية انشاء الصوامع </w:t>
      </w:r>
      <w:r w:rsidRPr="007C7754">
        <w:rPr>
          <w:rFonts w:hint="cs"/>
          <w:sz w:val="28"/>
          <w:szCs w:val="28"/>
          <w:rtl/>
          <w:lang w:bidi="ar-EG"/>
        </w:rPr>
        <w:t>المعدنية</w:t>
      </w:r>
      <w:r w:rsidRPr="007C7754">
        <w:rPr>
          <w:sz w:val="28"/>
          <w:szCs w:val="28"/>
          <w:rtl/>
          <w:lang w:bidi="ar-EG"/>
        </w:rPr>
        <w:t xml:space="preserve"> وعلى دورها في تحقيق الأمن الغذائي </w:t>
      </w:r>
      <w:r w:rsidRPr="007C7754">
        <w:rPr>
          <w:rFonts w:hint="cs"/>
          <w:sz w:val="28"/>
          <w:szCs w:val="28"/>
          <w:rtl/>
          <w:lang w:bidi="ar-EG"/>
        </w:rPr>
        <w:t>و ترشيد تكلفة دعم رغيف الخبز</w:t>
      </w:r>
      <w:r w:rsidRPr="007C7754">
        <w:rPr>
          <w:sz w:val="28"/>
          <w:szCs w:val="28"/>
          <w:rtl/>
          <w:lang w:bidi="ar-EG"/>
        </w:rPr>
        <w:t xml:space="preserve">، واستخدم البحث </w:t>
      </w:r>
      <w:r w:rsidRPr="007C7754">
        <w:rPr>
          <w:rFonts w:hint="cs"/>
          <w:sz w:val="28"/>
          <w:szCs w:val="28"/>
          <w:rtl/>
          <w:lang w:bidi="ar-EG"/>
        </w:rPr>
        <w:t>أسلوب دراسة الحالة بالتطبيق على الشركة المصرية القابضة للصوامع و التخزين</w:t>
      </w:r>
      <w:r w:rsidRPr="007C7754">
        <w:rPr>
          <w:sz w:val="28"/>
          <w:szCs w:val="28"/>
          <w:rtl/>
          <w:lang w:bidi="ar-EG"/>
        </w:rPr>
        <w:t xml:space="preserve"> ، وتمثلت حدود البحث في الصوامع </w:t>
      </w:r>
      <w:r w:rsidRPr="007C7754">
        <w:rPr>
          <w:rFonts w:hint="cs"/>
          <w:sz w:val="28"/>
          <w:szCs w:val="28"/>
          <w:rtl/>
          <w:lang w:bidi="ar-EG"/>
        </w:rPr>
        <w:t>المعدنية التابعة للشركة المصرية القابضة</w:t>
      </w:r>
      <w:r w:rsidRPr="007C7754">
        <w:rPr>
          <w:sz w:val="28"/>
          <w:szCs w:val="28"/>
          <w:rtl/>
          <w:lang w:bidi="ar-EG"/>
        </w:rPr>
        <w:t xml:space="preserve">. وتم البحث في الفترة الزمنية من شهر </w:t>
      </w:r>
      <w:r w:rsidRPr="007C7754">
        <w:rPr>
          <w:rFonts w:hint="cs"/>
          <w:sz w:val="28"/>
          <w:szCs w:val="28"/>
          <w:rtl/>
          <w:lang w:bidi="ar-EG"/>
        </w:rPr>
        <w:t>مارس</w:t>
      </w:r>
      <w:r w:rsidRPr="007C7754">
        <w:rPr>
          <w:sz w:val="28"/>
          <w:szCs w:val="28"/>
          <w:rtl/>
          <w:lang w:bidi="ar-EG"/>
        </w:rPr>
        <w:t xml:space="preserve"> </w:t>
      </w:r>
      <w:r w:rsidRPr="007C7754">
        <w:rPr>
          <w:rFonts w:hint="cs"/>
          <w:sz w:val="28"/>
          <w:szCs w:val="28"/>
          <w:rtl/>
          <w:lang w:bidi="ar-EG"/>
        </w:rPr>
        <w:t>و</w:t>
      </w:r>
      <w:r w:rsidRPr="007C7754">
        <w:rPr>
          <w:sz w:val="28"/>
          <w:szCs w:val="28"/>
          <w:rtl/>
          <w:lang w:bidi="ar-EG"/>
        </w:rPr>
        <w:t xml:space="preserve"> شهر ابريل عام  </w:t>
      </w:r>
      <w:r w:rsidRPr="007C7754">
        <w:rPr>
          <w:rFonts w:hint="cs"/>
          <w:sz w:val="28"/>
          <w:szCs w:val="28"/>
          <w:rtl/>
          <w:lang w:bidi="ar-EG"/>
        </w:rPr>
        <w:t>2022</w:t>
      </w:r>
      <w:r w:rsidRPr="007C7754">
        <w:rPr>
          <w:sz w:val="28"/>
          <w:szCs w:val="28"/>
          <w:rtl/>
          <w:lang w:bidi="ar-EG"/>
        </w:rPr>
        <w:t xml:space="preserve">. وقد </w:t>
      </w:r>
      <w:r w:rsidR="00C4728E" w:rsidRPr="007C7754">
        <w:rPr>
          <w:sz w:val="28"/>
          <w:szCs w:val="28"/>
          <w:rtl/>
          <w:lang w:bidi="ar-EG"/>
        </w:rPr>
        <w:t xml:space="preserve">توصلت الدراسة إلى عدة نتائج </w:t>
      </w:r>
      <w:r w:rsidR="00C4728E" w:rsidRPr="007C7754">
        <w:rPr>
          <w:rFonts w:hint="cs"/>
          <w:sz w:val="28"/>
          <w:szCs w:val="28"/>
          <w:rtl/>
          <w:lang w:bidi="ar-EG"/>
        </w:rPr>
        <w:t>هى أن حجرالزاوية فى تحقيق الأمن الغذائي المصرى من سلعة القمح هو توفير السعات التخزينية الكافية و الملائمة لزيادة حجم المخزون الإستراتيجى من القمح إلى 6 أشهر و إمكان تحقيق خفض فى تكلفة الدعم من خلال زيادة المشتريات الحكومية من القمح المحلى و وجود وفر مالى نتيجة خفض فاقد التخزين</w:t>
      </w:r>
      <w:r w:rsidRPr="007C7754">
        <w:rPr>
          <w:sz w:val="28"/>
          <w:szCs w:val="28"/>
          <w:rtl/>
          <w:lang w:bidi="ar-EG"/>
        </w:rPr>
        <w:t>.</w:t>
      </w:r>
    </w:p>
    <w:p w14:paraId="127D7554" w14:textId="04163F65" w:rsidR="00150DAD" w:rsidRPr="00AB4F06" w:rsidRDefault="00AB4F06" w:rsidP="00092CA6">
      <w:pPr>
        <w:bidi/>
        <w:spacing w:before="120" w:after="120" w:line="276" w:lineRule="auto"/>
        <w:jc w:val="both"/>
        <w:rPr>
          <w:sz w:val="26"/>
          <w:szCs w:val="26"/>
          <w:lang w:bidi="ar-EG"/>
        </w:rPr>
      </w:pPr>
      <w:r w:rsidRPr="007C7754">
        <w:rPr>
          <w:sz w:val="28"/>
          <w:szCs w:val="28"/>
          <w:rtl/>
          <w:lang w:bidi="ar-EG"/>
        </w:rPr>
        <w:t>الكلمات</w:t>
      </w:r>
      <w:r w:rsidRPr="007C7754">
        <w:rPr>
          <w:sz w:val="28"/>
          <w:szCs w:val="28"/>
          <w:lang w:bidi="ar-EG"/>
        </w:rPr>
        <w:t xml:space="preserve"> </w:t>
      </w:r>
      <w:r w:rsidRPr="007C7754">
        <w:rPr>
          <w:sz w:val="28"/>
          <w:szCs w:val="28"/>
          <w:rtl/>
          <w:lang w:bidi="ar-EG"/>
        </w:rPr>
        <w:t>المفتاحية</w:t>
      </w:r>
      <w:r w:rsidRPr="007C7754">
        <w:rPr>
          <w:sz w:val="28"/>
          <w:szCs w:val="28"/>
          <w:lang w:bidi="ar-EG"/>
        </w:rPr>
        <w:t xml:space="preserve">: </w:t>
      </w:r>
      <w:r w:rsidRPr="007C7754">
        <w:rPr>
          <w:sz w:val="28"/>
          <w:szCs w:val="28"/>
          <w:rtl/>
          <w:lang w:bidi="ar-EG"/>
        </w:rPr>
        <w:t xml:space="preserve"> الأمن الغذائي</w:t>
      </w:r>
      <w:r w:rsidRPr="007C7754">
        <w:rPr>
          <w:sz w:val="28"/>
          <w:szCs w:val="28"/>
          <w:lang w:bidi="ar-EG"/>
        </w:rPr>
        <w:t xml:space="preserve"> </w:t>
      </w:r>
      <w:r w:rsidRPr="007C7754">
        <w:rPr>
          <w:sz w:val="28"/>
          <w:szCs w:val="28"/>
          <w:rtl/>
          <w:lang w:bidi="ar-EG"/>
        </w:rPr>
        <w:t>،</w:t>
      </w:r>
      <w:r w:rsidRPr="007C7754">
        <w:rPr>
          <w:sz w:val="28"/>
          <w:szCs w:val="28"/>
          <w:lang w:bidi="ar-EG"/>
        </w:rPr>
        <w:t xml:space="preserve"> </w:t>
      </w:r>
      <w:r w:rsidR="00C4728E" w:rsidRPr="007C7754">
        <w:rPr>
          <w:sz w:val="28"/>
          <w:szCs w:val="28"/>
          <w:rtl/>
          <w:lang w:bidi="ar-EG"/>
        </w:rPr>
        <w:t>ال</w:t>
      </w:r>
      <w:r w:rsidR="00C4728E" w:rsidRPr="007C7754">
        <w:rPr>
          <w:rFonts w:hint="cs"/>
          <w:sz w:val="28"/>
          <w:szCs w:val="28"/>
          <w:rtl/>
          <w:lang w:bidi="ar-EG"/>
        </w:rPr>
        <w:t>مخ</w:t>
      </w:r>
      <w:r w:rsidR="00C4728E" w:rsidRPr="007C7754">
        <w:rPr>
          <w:sz w:val="28"/>
          <w:szCs w:val="28"/>
          <w:rtl/>
          <w:lang w:bidi="ar-EG"/>
        </w:rPr>
        <w:t>ز</w:t>
      </w:r>
      <w:r w:rsidR="00C4728E" w:rsidRPr="007C7754">
        <w:rPr>
          <w:rFonts w:hint="cs"/>
          <w:sz w:val="28"/>
          <w:szCs w:val="28"/>
          <w:rtl/>
          <w:lang w:bidi="ar-EG"/>
        </w:rPr>
        <w:t>و</w:t>
      </w:r>
      <w:r w:rsidRPr="007C7754">
        <w:rPr>
          <w:sz w:val="28"/>
          <w:szCs w:val="28"/>
          <w:rtl/>
          <w:lang w:bidi="ar-EG"/>
        </w:rPr>
        <w:t>ن الاستراتيجي</w:t>
      </w:r>
      <w:r w:rsidRPr="007C7754">
        <w:rPr>
          <w:sz w:val="28"/>
          <w:szCs w:val="28"/>
          <w:lang w:bidi="ar-EG"/>
        </w:rPr>
        <w:t xml:space="preserve"> </w:t>
      </w:r>
      <w:r w:rsidRPr="007C7754">
        <w:rPr>
          <w:sz w:val="28"/>
          <w:szCs w:val="28"/>
          <w:rtl/>
          <w:lang w:bidi="ar-EG"/>
        </w:rPr>
        <w:t>،</w:t>
      </w:r>
      <w:r w:rsidRPr="007C7754">
        <w:rPr>
          <w:sz w:val="28"/>
          <w:szCs w:val="28"/>
          <w:lang w:bidi="ar-EG"/>
        </w:rPr>
        <w:t xml:space="preserve"> </w:t>
      </w:r>
      <w:r w:rsidR="00C4728E" w:rsidRPr="007C7754">
        <w:rPr>
          <w:sz w:val="28"/>
          <w:szCs w:val="28"/>
          <w:rtl/>
          <w:lang w:bidi="ar-EG"/>
        </w:rPr>
        <w:t>الصوامع ال</w:t>
      </w:r>
      <w:r w:rsidR="00C4728E" w:rsidRPr="007C7754">
        <w:rPr>
          <w:rFonts w:hint="cs"/>
          <w:sz w:val="28"/>
          <w:szCs w:val="28"/>
          <w:rtl/>
          <w:lang w:bidi="ar-EG"/>
        </w:rPr>
        <w:t>معدنية</w:t>
      </w:r>
    </w:p>
    <w:p w14:paraId="720ADE52" w14:textId="11EC3867" w:rsidR="00150DAD" w:rsidRPr="00A42BDB" w:rsidRDefault="00150DAD" w:rsidP="00092CA6">
      <w:pPr>
        <w:spacing w:before="120" w:after="120" w:line="276" w:lineRule="auto"/>
        <w:jc w:val="center"/>
        <w:rPr>
          <w:b/>
          <w:bCs/>
          <w:sz w:val="28"/>
          <w:szCs w:val="28"/>
          <w:u w:val="single"/>
          <w:rtl/>
          <w:lang w:bidi="ar-EG"/>
        </w:rPr>
      </w:pPr>
      <w:r>
        <w:rPr>
          <w:b/>
          <w:bCs/>
          <w:sz w:val="28"/>
          <w:szCs w:val="28"/>
          <w:u w:val="single"/>
          <w:lang w:bidi="ar-EG"/>
        </w:rPr>
        <w:t>Abstract</w:t>
      </w:r>
    </w:p>
    <w:p w14:paraId="4621A906" w14:textId="77777777" w:rsidR="007C7754" w:rsidRPr="007C7754" w:rsidRDefault="007C7754" w:rsidP="00092CA6">
      <w:pPr>
        <w:spacing w:before="120" w:after="120" w:line="276" w:lineRule="auto"/>
        <w:jc w:val="both"/>
        <w:rPr>
          <w:sz w:val="28"/>
          <w:szCs w:val="28"/>
          <w:lang w:bidi="ar-EG"/>
        </w:rPr>
      </w:pPr>
      <w:r w:rsidRPr="007C7754">
        <w:rPr>
          <w:sz w:val="28"/>
          <w:szCs w:val="28"/>
          <w:lang w:bidi="ar-EG"/>
        </w:rPr>
        <w:t>The state, through the Egyptian Holding Company for Silos and Storage, has implemented a national plan to establish metal silos, as one of the most important giant projects through which the state seeks to achieve the dimensions of food security from wheat, and to rationalize the burden of subsidizing a loaf of bread in Egypt.</w:t>
      </w:r>
    </w:p>
    <w:p w14:paraId="151B554B" w14:textId="77777777" w:rsidR="00092CA6" w:rsidRDefault="007C7754" w:rsidP="00092CA6">
      <w:pPr>
        <w:spacing w:before="120" w:after="120" w:line="276" w:lineRule="auto"/>
        <w:jc w:val="both"/>
        <w:rPr>
          <w:sz w:val="28"/>
          <w:szCs w:val="28"/>
          <w:lang w:bidi="ar-EG"/>
        </w:rPr>
      </w:pPr>
      <w:r w:rsidRPr="007C7754">
        <w:rPr>
          <w:sz w:val="28"/>
          <w:szCs w:val="28"/>
          <w:lang w:bidi="ar-EG"/>
        </w:rPr>
        <w:t>The research aims to identify the importance of establishing metal silos and their role in achieving food security and rationalizing the cost of subsidizing a loaf of bread. The study was conducted in the time period from March to April 2022. The study reached several results, which are that the cornerstone in achieving Egyptian food security from wheat is the provision of adequate and appropriate storage capacities to increase the size of the strategic stock of wheat to 6 months and the possibility of achieving Reduction in the cost of support by increasing government purchases of local wheat and the existence of financial savings as a re</w:t>
      </w:r>
      <w:r>
        <w:rPr>
          <w:sz w:val="28"/>
          <w:szCs w:val="28"/>
          <w:lang w:bidi="ar-EG"/>
        </w:rPr>
        <w:t>sult of reducing storage losses.</w:t>
      </w:r>
    </w:p>
    <w:p w14:paraId="125875A7" w14:textId="54A3EC78" w:rsidR="00A42BDB" w:rsidRDefault="00092CA6" w:rsidP="00092CA6">
      <w:pPr>
        <w:spacing w:before="120" w:after="120" w:line="276" w:lineRule="auto"/>
        <w:jc w:val="both"/>
        <w:rPr>
          <w:sz w:val="28"/>
          <w:szCs w:val="28"/>
          <w:lang w:bidi="ar-EG"/>
        </w:rPr>
      </w:pPr>
      <w:r w:rsidRPr="00092CA6">
        <w:t xml:space="preserve"> </w:t>
      </w:r>
      <w:r w:rsidRPr="00092CA6">
        <w:rPr>
          <w:sz w:val="28"/>
          <w:szCs w:val="28"/>
          <w:lang w:bidi="ar-EG"/>
        </w:rPr>
        <w:t>Keywords: food security, strategic stocks, metal silos</w:t>
      </w:r>
    </w:p>
    <w:p w14:paraId="0DF953ED" w14:textId="77777777" w:rsidR="00092CA6" w:rsidRDefault="00092CA6" w:rsidP="00092CA6">
      <w:pPr>
        <w:spacing w:before="120" w:after="120" w:line="276" w:lineRule="auto"/>
        <w:jc w:val="both"/>
        <w:rPr>
          <w:sz w:val="28"/>
          <w:szCs w:val="28"/>
          <w:lang w:bidi="ar-EG"/>
        </w:rPr>
      </w:pPr>
    </w:p>
    <w:p w14:paraId="31155E93" w14:textId="77777777" w:rsidR="00092CA6" w:rsidRDefault="00092CA6" w:rsidP="00092CA6">
      <w:pPr>
        <w:spacing w:before="120" w:after="120" w:line="276" w:lineRule="auto"/>
        <w:jc w:val="both"/>
        <w:rPr>
          <w:sz w:val="28"/>
          <w:szCs w:val="28"/>
          <w:lang w:bidi="ar-EG"/>
        </w:rPr>
      </w:pPr>
    </w:p>
    <w:p w14:paraId="1BD9FF14" w14:textId="77777777" w:rsidR="00092CA6" w:rsidRPr="007C7754" w:rsidRDefault="00092CA6" w:rsidP="00092CA6">
      <w:pPr>
        <w:spacing w:before="120" w:after="120" w:line="276" w:lineRule="auto"/>
        <w:jc w:val="both"/>
        <w:rPr>
          <w:sz w:val="28"/>
          <w:szCs w:val="28"/>
          <w:rtl/>
          <w:lang w:bidi="ar-EG"/>
        </w:rPr>
      </w:pPr>
    </w:p>
    <w:p w14:paraId="479F964D" w14:textId="566670E1" w:rsidR="00A42BDB" w:rsidRPr="008068D2" w:rsidRDefault="008717DA" w:rsidP="008068D2">
      <w:pPr>
        <w:pStyle w:val="TOC1"/>
        <w:rPr>
          <w:rStyle w:val="Hyperlink"/>
          <w:rFonts w:asciiTheme="minorBidi" w:hAnsiTheme="minorBidi"/>
          <w:color w:val="auto"/>
          <w:w w:val="80"/>
          <w:u w:val="none"/>
          <w:rtl/>
          <w:lang w:bidi="ar-EG"/>
        </w:rPr>
      </w:pPr>
      <w:hyperlink w:anchor="_Toc40460584" w:history="1">
        <w:r w:rsidR="00A42BDB" w:rsidRPr="005C5304">
          <w:rPr>
            <w:rStyle w:val="Hyperlink"/>
            <w:rFonts w:asciiTheme="minorBidi" w:hAnsiTheme="minorBidi"/>
            <w:noProof/>
            <w:color w:val="auto"/>
            <w:w w:val="80"/>
            <w:sz w:val="28"/>
            <w:szCs w:val="28"/>
            <w:u w:val="none"/>
            <w:rtl/>
            <w:lang w:bidi="ar-EG"/>
          </w:rPr>
          <w:t>الفصل الاول</w:t>
        </w:r>
        <w:r w:rsidR="00A42BDB" w:rsidRPr="008068D2">
          <w:rPr>
            <w:rStyle w:val="Hyperlink"/>
            <w:rFonts w:asciiTheme="minorBidi" w:hAnsiTheme="minorBidi"/>
            <w:webHidden/>
            <w:color w:val="auto"/>
            <w:w w:val="80"/>
            <w:u w:val="none"/>
            <w:rtl/>
            <w:lang w:bidi="ar-EG"/>
          </w:rPr>
          <w:tab/>
        </w:r>
      </w:hyperlink>
      <w:r w:rsidR="00AF409C" w:rsidRPr="008068D2">
        <w:rPr>
          <w:rFonts w:asciiTheme="minorBidi" w:hAnsiTheme="minorBidi"/>
          <w:noProof/>
          <w:rtl/>
        </w:rPr>
        <w:t>4</w:t>
      </w:r>
    </w:p>
    <w:p w14:paraId="5055E7BB" w14:textId="71FA2C0A" w:rsidR="00A42BDB" w:rsidRPr="008068D2" w:rsidRDefault="008717DA" w:rsidP="008068D2">
      <w:pPr>
        <w:pStyle w:val="TOC1"/>
        <w:rPr>
          <w:rStyle w:val="Hyperlink"/>
          <w:rFonts w:asciiTheme="minorBidi" w:hAnsiTheme="minorBidi"/>
          <w:color w:val="auto"/>
          <w:w w:val="80"/>
          <w:u w:val="none"/>
          <w:rtl/>
          <w:lang w:bidi="ar-EG"/>
        </w:rPr>
      </w:pPr>
      <w:hyperlink w:anchor="_Toc40460585" w:history="1">
        <w:r w:rsidR="00A42BDB" w:rsidRPr="008068D2">
          <w:rPr>
            <w:rStyle w:val="Hyperlink"/>
            <w:rFonts w:asciiTheme="minorBidi" w:hAnsiTheme="minorBidi"/>
            <w:noProof/>
            <w:color w:val="auto"/>
            <w:w w:val="80"/>
            <w:u w:val="none"/>
            <w:rtl/>
            <w:lang w:bidi="ar-EG"/>
          </w:rPr>
          <w:t>المقدمه</w:t>
        </w:r>
        <w:r w:rsidR="00A42BDB" w:rsidRPr="008068D2">
          <w:rPr>
            <w:rStyle w:val="Hyperlink"/>
            <w:rFonts w:asciiTheme="minorBidi" w:hAnsiTheme="minorBidi"/>
            <w:webHidden/>
            <w:color w:val="auto"/>
            <w:w w:val="80"/>
            <w:u w:val="none"/>
            <w:rtl/>
            <w:lang w:bidi="ar-EG"/>
          </w:rPr>
          <w:tab/>
        </w:r>
      </w:hyperlink>
      <w:r w:rsidR="00AF409C" w:rsidRPr="008068D2">
        <w:rPr>
          <w:rFonts w:asciiTheme="minorBidi" w:hAnsiTheme="minorBidi"/>
          <w:noProof/>
          <w:rtl/>
        </w:rPr>
        <w:t>4</w:t>
      </w:r>
    </w:p>
    <w:p w14:paraId="62E4168C" w14:textId="2AB87709" w:rsidR="00A42BDB" w:rsidRPr="008068D2" w:rsidRDefault="008717DA" w:rsidP="00F6098F">
      <w:pPr>
        <w:pStyle w:val="TOC1"/>
        <w:rPr>
          <w:rFonts w:asciiTheme="minorBidi" w:hAnsiTheme="minorBidi"/>
          <w:noProof/>
          <w:rtl/>
        </w:rPr>
      </w:pPr>
      <w:hyperlink w:anchor="_Toc40460588" w:history="1">
        <w:r w:rsidR="00A42BDB" w:rsidRPr="008068D2">
          <w:rPr>
            <w:rStyle w:val="Hyperlink"/>
            <w:rFonts w:asciiTheme="minorBidi" w:hAnsiTheme="minorBidi"/>
            <w:noProof/>
            <w:color w:val="auto"/>
            <w:w w:val="80"/>
            <w:u w:val="none"/>
            <w:rtl/>
            <w:lang w:bidi="ar-EG"/>
          </w:rPr>
          <w:t xml:space="preserve">أهمية </w:t>
        </w:r>
        <w:r w:rsidR="00F6098F">
          <w:rPr>
            <w:rStyle w:val="Hyperlink"/>
            <w:rFonts w:asciiTheme="minorBidi" w:hAnsiTheme="minorBidi" w:hint="cs"/>
            <w:noProof/>
            <w:color w:val="auto"/>
            <w:w w:val="80"/>
            <w:u w:val="none"/>
            <w:rtl/>
            <w:lang w:bidi="ar-EG"/>
          </w:rPr>
          <w:t>الدراسة</w:t>
        </w:r>
        <w:r w:rsidR="00A42BDB" w:rsidRPr="008068D2">
          <w:rPr>
            <w:rStyle w:val="Hyperlink"/>
            <w:rFonts w:asciiTheme="minorBidi" w:hAnsiTheme="minorBidi"/>
            <w:noProof/>
            <w:color w:val="auto"/>
            <w:w w:val="80"/>
            <w:u w:val="none"/>
            <w:rtl/>
            <w:lang w:bidi="ar-EG"/>
          </w:rPr>
          <w:t>:</w:t>
        </w:r>
        <w:r w:rsidR="00A42BDB" w:rsidRPr="008068D2">
          <w:rPr>
            <w:rFonts w:asciiTheme="minorBidi" w:hAnsiTheme="minorBidi"/>
            <w:noProof/>
            <w:webHidden/>
            <w:rtl/>
          </w:rPr>
          <w:tab/>
        </w:r>
      </w:hyperlink>
      <w:r w:rsidR="008068D2" w:rsidRPr="008068D2">
        <w:rPr>
          <w:rFonts w:asciiTheme="minorBidi" w:hAnsiTheme="minorBidi"/>
          <w:noProof/>
          <w:rtl/>
        </w:rPr>
        <w:t>4</w:t>
      </w:r>
    </w:p>
    <w:p w14:paraId="257881E8" w14:textId="5FB061CB" w:rsidR="00AF409C" w:rsidRPr="008068D2" w:rsidRDefault="008717DA" w:rsidP="008068D2">
      <w:pPr>
        <w:pStyle w:val="TOC1"/>
        <w:rPr>
          <w:rFonts w:asciiTheme="minorBidi" w:hAnsiTheme="minorBidi"/>
          <w:w w:val="80"/>
          <w:u w:val="single"/>
          <w:rtl/>
          <w:lang w:bidi="ar-EG"/>
        </w:rPr>
      </w:pPr>
      <w:hyperlink w:anchor="_Toc40460587" w:history="1">
        <w:r w:rsidR="00AF409C" w:rsidRPr="008068D2">
          <w:rPr>
            <w:rStyle w:val="Hyperlink"/>
            <w:rFonts w:asciiTheme="minorBidi" w:hAnsiTheme="minorBidi"/>
            <w:noProof/>
            <w:color w:val="auto"/>
            <w:w w:val="80"/>
            <w:u w:val="none"/>
            <w:rtl/>
            <w:lang w:bidi="ar-EG"/>
          </w:rPr>
          <w:t>المشكلة البحثية:</w:t>
        </w:r>
        <w:r w:rsidR="00AF409C" w:rsidRPr="008068D2">
          <w:rPr>
            <w:rStyle w:val="Hyperlink"/>
            <w:rFonts w:asciiTheme="minorBidi" w:hAnsiTheme="minorBidi"/>
            <w:webHidden/>
            <w:color w:val="auto"/>
            <w:w w:val="80"/>
            <w:u w:val="none"/>
            <w:lang w:bidi="ar-EG"/>
          </w:rPr>
          <w:tab/>
        </w:r>
      </w:hyperlink>
      <w:r w:rsidR="008068D2" w:rsidRPr="008068D2">
        <w:rPr>
          <w:rFonts w:asciiTheme="minorBidi" w:hAnsiTheme="minorBidi"/>
          <w:noProof/>
          <w:rtl/>
        </w:rPr>
        <w:t>5</w:t>
      </w:r>
    </w:p>
    <w:p w14:paraId="6341E4AE" w14:textId="36560939" w:rsidR="00A42BDB" w:rsidRPr="008068D2" w:rsidRDefault="008717DA" w:rsidP="00EE0239">
      <w:pPr>
        <w:pStyle w:val="TOC1"/>
        <w:rPr>
          <w:rFonts w:asciiTheme="minorBidi" w:hAnsiTheme="minorBidi"/>
          <w:noProof/>
        </w:rPr>
      </w:pPr>
      <w:hyperlink w:anchor="_Toc40460589" w:history="1">
        <w:r w:rsidR="00A42BDB" w:rsidRPr="008068D2">
          <w:rPr>
            <w:rStyle w:val="Hyperlink"/>
            <w:rFonts w:asciiTheme="minorBidi" w:hAnsiTheme="minorBidi"/>
            <w:noProof/>
            <w:color w:val="auto"/>
            <w:w w:val="80"/>
            <w:u w:val="none"/>
            <w:rtl/>
            <w:lang w:bidi="ar-EG"/>
          </w:rPr>
          <w:t xml:space="preserve">أهداف </w:t>
        </w:r>
        <w:r w:rsidR="00EE0239">
          <w:rPr>
            <w:rStyle w:val="Hyperlink"/>
            <w:rFonts w:asciiTheme="minorBidi" w:hAnsiTheme="minorBidi" w:hint="cs"/>
            <w:noProof/>
            <w:color w:val="auto"/>
            <w:w w:val="80"/>
            <w:u w:val="none"/>
            <w:rtl/>
            <w:lang w:bidi="ar-EG"/>
          </w:rPr>
          <w:t>الدراسة</w:t>
        </w:r>
        <w:r w:rsidR="00A42BDB" w:rsidRPr="008068D2">
          <w:rPr>
            <w:rStyle w:val="Hyperlink"/>
            <w:rFonts w:asciiTheme="minorBidi" w:hAnsiTheme="minorBidi"/>
            <w:noProof/>
            <w:color w:val="auto"/>
            <w:w w:val="80"/>
            <w:u w:val="none"/>
            <w:rtl/>
            <w:lang w:bidi="ar-EG"/>
          </w:rPr>
          <w:t>:</w:t>
        </w:r>
        <w:r w:rsidR="00A42BDB" w:rsidRPr="008068D2">
          <w:rPr>
            <w:rFonts w:asciiTheme="minorBidi" w:hAnsiTheme="minorBidi"/>
            <w:noProof/>
            <w:webHidden/>
          </w:rPr>
          <w:tab/>
        </w:r>
        <w:r w:rsidR="00A42BDB" w:rsidRPr="008068D2">
          <w:rPr>
            <w:rFonts w:asciiTheme="minorBidi" w:hAnsiTheme="minorBidi"/>
            <w:noProof/>
            <w:webHidden/>
            <w:rtl/>
            <w:lang w:bidi="ar-EG"/>
          </w:rPr>
          <w:t>5</w:t>
        </w:r>
      </w:hyperlink>
    </w:p>
    <w:p w14:paraId="71EECFA9" w14:textId="77777777" w:rsidR="00A42BDB" w:rsidRPr="008068D2" w:rsidRDefault="008717DA" w:rsidP="008068D2">
      <w:pPr>
        <w:pStyle w:val="TOC1"/>
        <w:rPr>
          <w:rFonts w:asciiTheme="minorBidi" w:hAnsiTheme="minorBidi"/>
          <w:noProof/>
          <w:rtl/>
        </w:rPr>
      </w:pPr>
      <w:hyperlink w:anchor="_Toc40460590" w:history="1">
        <w:r w:rsidR="00A42BDB" w:rsidRPr="008068D2">
          <w:rPr>
            <w:rStyle w:val="Hyperlink"/>
            <w:rFonts w:asciiTheme="minorBidi" w:hAnsiTheme="minorBidi"/>
            <w:noProof/>
            <w:color w:val="auto"/>
            <w:w w:val="80"/>
            <w:u w:val="none"/>
            <w:rtl/>
            <w:lang w:bidi="ar-EG"/>
          </w:rPr>
          <w:t>منهج البحث:</w:t>
        </w:r>
        <w:r w:rsidR="00A42BDB" w:rsidRPr="008068D2">
          <w:rPr>
            <w:rFonts w:asciiTheme="minorBidi" w:hAnsiTheme="minorBidi"/>
            <w:noProof/>
            <w:webHidden/>
            <w:rtl/>
          </w:rPr>
          <w:tab/>
          <w:t>5</w:t>
        </w:r>
      </w:hyperlink>
    </w:p>
    <w:p w14:paraId="71A1682C" w14:textId="61C4AE45" w:rsidR="00A42BDB" w:rsidRPr="008068D2" w:rsidRDefault="008717DA" w:rsidP="004268CB">
      <w:pPr>
        <w:pStyle w:val="TOC1"/>
        <w:rPr>
          <w:rFonts w:asciiTheme="minorBidi" w:hAnsiTheme="minorBidi"/>
          <w:noProof/>
          <w:rtl/>
        </w:rPr>
      </w:pPr>
      <w:hyperlink w:anchor="_Toc40460591" w:history="1">
        <w:r w:rsidR="00A42BDB" w:rsidRPr="008068D2">
          <w:rPr>
            <w:rStyle w:val="Hyperlink"/>
            <w:rFonts w:asciiTheme="minorBidi" w:hAnsiTheme="minorBidi"/>
            <w:noProof/>
            <w:color w:val="auto"/>
            <w:w w:val="80"/>
            <w:u w:val="none"/>
            <w:rtl/>
            <w:lang w:bidi="ar-EG"/>
          </w:rPr>
          <w:t xml:space="preserve">حدود </w:t>
        </w:r>
        <w:r w:rsidR="004268CB">
          <w:rPr>
            <w:rStyle w:val="Hyperlink"/>
            <w:rFonts w:asciiTheme="minorBidi" w:hAnsiTheme="minorBidi" w:hint="cs"/>
            <w:noProof/>
            <w:color w:val="auto"/>
            <w:w w:val="80"/>
            <w:u w:val="none"/>
            <w:rtl/>
            <w:lang w:bidi="ar-EG"/>
          </w:rPr>
          <w:t>الدراسة</w:t>
        </w:r>
        <w:r w:rsidR="00A42BDB" w:rsidRPr="008068D2">
          <w:rPr>
            <w:rStyle w:val="Hyperlink"/>
            <w:rFonts w:asciiTheme="minorBidi" w:hAnsiTheme="minorBidi"/>
            <w:noProof/>
            <w:color w:val="auto"/>
            <w:w w:val="80"/>
            <w:u w:val="none"/>
            <w:rtl/>
            <w:lang w:bidi="ar-EG"/>
          </w:rPr>
          <w:t>:</w:t>
        </w:r>
        <w:r w:rsidR="00A42BDB" w:rsidRPr="008068D2">
          <w:rPr>
            <w:rFonts w:asciiTheme="minorBidi" w:hAnsiTheme="minorBidi"/>
            <w:noProof/>
            <w:webHidden/>
            <w:rtl/>
          </w:rPr>
          <w:tab/>
        </w:r>
      </w:hyperlink>
      <w:r w:rsidR="004268CB">
        <w:rPr>
          <w:rFonts w:asciiTheme="minorBidi" w:hAnsiTheme="minorBidi" w:hint="cs"/>
          <w:noProof/>
          <w:rtl/>
        </w:rPr>
        <w:t>5</w:t>
      </w:r>
    </w:p>
    <w:p w14:paraId="53842057" w14:textId="77777777" w:rsidR="00A42BDB" w:rsidRPr="008068D2" w:rsidRDefault="008717DA" w:rsidP="008068D2">
      <w:pPr>
        <w:pStyle w:val="TOC1"/>
        <w:rPr>
          <w:rFonts w:asciiTheme="minorBidi" w:hAnsiTheme="minorBidi"/>
          <w:noProof/>
          <w:rtl/>
        </w:rPr>
      </w:pPr>
      <w:hyperlink w:anchor="_Toc40460593" w:history="1">
        <w:r w:rsidR="00A42BDB" w:rsidRPr="008068D2">
          <w:rPr>
            <w:rStyle w:val="Hyperlink"/>
            <w:rFonts w:asciiTheme="minorBidi" w:hAnsiTheme="minorBidi"/>
            <w:noProof/>
            <w:color w:val="auto"/>
            <w:w w:val="80"/>
            <w:u w:val="none"/>
            <w:rtl/>
            <w:lang w:bidi="ar-EG"/>
          </w:rPr>
          <w:t>الدراسات السابقة:</w:t>
        </w:r>
        <w:r w:rsidR="00A42BDB" w:rsidRPr="008068D2">
          <w:rPr>
            <w:rFonts w:asciiTheme="minorBidi" w:hAnsiTheme="minorBidi"/>
            <w:noProof/>
            <w:webHidden/>
            <w:rtl/>
          </w:rPr>
          <w:tab/>
          <w:t>6</w:t>
        </w:r>
      </w:hyperlink>
    </w:p>
    <w:p w14:paraId="0ED97C08" w14:textId="27B255D0" w:rsidR="00A42BDB" w:rsidRPr="008068D2" w:rsidRDefault="008717DA" w:rsidP="004702BB">
      <w:pPr>
        <w:pStyle w:val="TOC1"/>
        <w:rPr>
          <w:rFonts w:asciiTheme="minorBidi" w:hAnsiTheme="minorBidi"/>
          <w:noProof/>
          <w:rtl/>
        </w:rPr>
      </w:pPr>
      <w:hyperlink w:anchor="_Toc40460594" w:history="1">
        <w:r w:rsidR="00A42BDB" w:rsidRPr="005C5304">
          <w:rPr>
            <w:rStyle w:val="Hyperlink"/>
            <w:rFonts w:asciiTheme="minorBidi" w:hAnsiTheme="minorBidi"/>
            <w:noProof/>
            <w:color w:val="auto"/>
            <w:w w:val="80"/>
            <w:sz w:val="28"/>
            <w:szCs w:val="28"/>
            <w:u w:val="none"/>
            <w:rtl/>
            <w:lang w:bidi="ar-EG"/>
          </w:rPr>
          <w:t xml:space="preserve">الفصل الثاني </w:t>
        </w:r>
        <w:r w:rsidR="00A42BDB" w:rsidRPr="008068D2">
          <w:rPr>
            <w:rFonts w:asciiTheme="minorBidi" w:hAnsiTheme="minorBidi"/>
            <w:noProof/>
            <w:webHidden/>
            <w:rtl/>
          </w:rPr>
          <w:tab/>
        </w:r>
      </w:hyperlink>
      <w:r w:rsidR="008068D2" w:rsidRPr="008068D2">
        <w:rPr>
          <w:rFonts w:asciiTheme="minorBidi" w:hAnsiTheme="minorBidi"/>
          <w:noProof/>
          <w:rtl/>
        </w:rPr>
        <w:t>10</w:t>
      </w:r>
    </w:p>
    <w:p w14:paraId="3B7AF835" w14:textId="07548CA1" w:rsidR="00A42BDB" w:rsidRPr="008068D2" w:rsidRDefault="006F6A83" w:rsidP="006F6A83">
      <w:pPr>
        <w:pStyle w:val="TOC1"/>
        <w:rPr>
          <w:rFonts w:asciiTheme="minorBidi" w:hAnsiTheme="minorBidi"/>
          <w:noProof/>
          <w:rtl/>
        </w:rPr>
      </w:pPr>
      <w:r>
        <w:rPr>
          <w:rFonts w:hint="cs"/>
          <w:rtl/>
        </w:rPr>
        <w:t>مراحل الإنفاق على منظومة دعم</w:t>
      </w:r>
      <w:r w:rsidR="008068D2" w:rsidRPr="008068D2">
        <w:rPr>
          <w:rFonts w:asciiTheme="minorBidi" w:hAnsiTheme="minorBidi"/>
          <w:noProof/>
          <w:rtl/>
        </w:rPr>
        <w:t xml:space="preserve"> </w:t>
      </w:r>
      <w:r>
        <w:rPr>
          <w:rFonts w:asciiTheme="minorBidi" w:hAnsiTheme="minorBidi" w:hint="cs"/>
          <w:noProof/>
          <w:rtl/>
        </w:rPr>
        <w:t xml:space="preserve">الخبز </w:t>
      </w:r>
      <w:r w:rsidR="008068D2" w:rsidRPr="008068D2">
        <w:rPr>
          <w:rFonts w:asciiTheme="minorBidi" w:hAnsiTheme="minorBidi"/>
          <w:noProof/>
          <w:rtl/>
        </w:rPr>
        <w:t>..............</w:t>
      </w:r>
      <w:r>
        <w:rPr>
          <w:rFonts w:asciiTheme="minorBidi" w:hAnsiTheme="minorBidi" w:hint="cs"/>
          <w:noProof/>
          <w:rtl/>
        </w:rPr>
        <w:t>..</w:t>
      </w:r>
      <w:r w:rsidR="008068D2" w:rsidRPr="008068D2">
        <w:rPr>
          <w:rFonts w:asciiTheme="minorBidi" w:hAnsiTheme="minorBidi"/>
          <w:noProof/>
          <w:rtl/>
        </w:rPr>
        <w:t>........................................</w:t>
      </w:r>
      <w:r w:rsidR="00EE27D0">
        <w:rPr>
          <w:rFonts w:asciiTheme="minorBidi" w:hAnsiTheme="minorBidi" w:hint="cs"/>
          <w:noProof/>
          <w:rtl/>
        </w:rPr>
        <w:t>...........</w:t>
      </w:r>
      <w:r w:rsidR="008068D2" w:rsidRPr="008068D2">
        <w:rPr>
          <w:rFonts w:asciiTheme="minorBidi" w:hAnsiTheme="minorBidi"/>
          <w:noProof/>
          <w:rtl/>
        </w:rPr>
        <w:t>........10</w:t>
      </w:r>
    </w:p>
    <w:p w14:paraId="7790D8C0" w14:textId="1FB187B0" w:rsidR="00A42BDB" w:rsidRPr="008068D2" w:rsidRDefault="006F6A83" w:rsidP="006F6A83">
      <w:pPr>
        <w:pStyle w:val="TOC1"/>
        <w:rPr>
          <w:rFonts w:asciiTheme="minorBidi" w:hAnsiTheme="minorBidi"/>
          <w:noProof/>
          <w:rtl/>
        </w:rPr>
      </w:pPr>
      <w:r>
        <w:rPr>
          <w:rFonts w:asciiTheme="minorBidi" w:hAnsiTheme="minorBidi" w:hint="cs"/>
          <w:rtl/>
        </w:rPr>
        <w:t>حجم الإستهلاك الكلى و الإنتاج و الواردات من القمح ............</w:t>
      </w:r>
      <w:r w:rsidR="00EE27D0">
        <w:rPr>
          <w:rFonts w:asciiTheme="minorBidi" w:hAnsiTheme="minorBidi"/>
          <w:rtl/>
        </w:rPr>
        <w:t>......</w:t>
      </w:r>
      <w:r w:rsidR="008068D2" w:rsidRPr="008068D2">
        <w:rPr>
          <w:rFonts w:asciiTheme="minorBidi" w:hAnsiTheme="minorBidi"/>
          <w:rtl/>
        </w:rPr>
        <w:t>.........................................11</w:t>
      </w:r>
    </w:p>
    <w:p w14:paraId="0AD8333E" w14:textId="438E82CC" w:rsidR="00A42BDB" w:rsidRPr="008068D2" w:rsidRDefault="00EE27D0" w:rsidP="00D76475">
      <w:pPr>
        <w:pStyle w:val="TOC1"/>
        <w:rPr>
          <w:rFonts w:asciiTheme="minorBidi" w:hAnsiTheme="minorBidi"/>
          <w:noProof/>
          <w:rtl/>
        </w:rPr>
      </w:pPr>
      <w:r>
        <w:rPr>
          <w:rFonts w:asciiTheme="minorBidi" w:hAnsiTheme="minorBidi" w:hint="cs"/>
          <w:noProof/>
          <w:rtl/>
        </w:rPr>
        <w:t>الوضع الراهن للسعات التخزينية ..............</w:t>
      </w:r>
      <w:r w:rsidR="006F6A83">
        <w:rPr>
          <w:rFonts w:asciiTheme="minorBidi" w:hAnsiTheme="minorBidi" w:hint="cs"/>
          <w:noProof/>
          <w:rtl/>
        </w:rPr>
        <w:t>......</w:t>
      </w:r>
      <w:r>
        <w:rPr>
          <w:rFonts w:asciiTheme="minorBidi" w:hAnsiTheme="minorBidi" w:hint="cs"/>
          <w:noProof/>
          <w:rtl/>
        </w:rPr>
        <w:t>..............................................................1</w:t>
      </w:r>
      <w:r w:rsidR="00D76475">
        <w:rPr>
          <w:rFonts w:asciiTheme="minorBidi" w:hAnsiTheme="minorBidi" w:hint="cs"/>
          <w:noProof/>
          <w:rtl/>
        </w:rPr>
        <w:t>5</w:t>
      </w:r>
    </w:p>
    <w:p w14:paraId="63112F16" w14:textId="409D1A2B" w:rsidR="00A42BDB" w:rsidRDefault="008717DA" w:rsidP="0055426F">
      <w:pPr>
        <w:pStyle w:val="TOC1"/>
        <w:rPr>
          <w:rFonts w:asciiTheme="minorBidi" w:hAnsiTheme="minorBidi"/>
          <w:noProof/>
          <w:rtl/>
        </w:rPr>
      </w:pPr>
      <w:hyperlink w:anchor="_Toc40460599" w:history="1">
        <w:r w:rsidR="0055426F">
          <w:rPr>
            <w:rStyle w:val="Hyperlink"/>
            <w:rFonts w:asciiTheme="minorBidi" w:hAnsiTheme="minorBidi" w:hint="cs"/>
            <w:noProof/>
            <w:color w:val="auto"/>
            <w:w w:val="80"/>
            <w:u w:val="none"/>
            <w:rtl/>
            <w:lang w:bidi="ar-EG"/>
          </w:rPr>
          <w:t>ا</w:t>
        </w:r>
        <w:r w:rsidR="00EE27D0">
          <w:rPr>
            <w:rFonts w:asciiTheme="minorBidi" w:hAnsiTheme="minorBidi" w:hint="cs"/>
            <w:noProof/>
            <w:webHidden/>
            <w:rtl/>
          </w:rPr>
          <w:t>لمخاطر و السلبيات المحيطة بواردات</w:t>
        </w:r>
        <w:r w:rsidR="00470D32">
          <w:rPr>
            <w:rFonts w:asciiTheme="minorBidi" w:hAnsiTheme="minorBidi" w:hint="cs"/>
            <w:noProof/>
            <w:webHidden/>
            <w:rtl/>
          </w:rPr>
          <w:t xml:space="preserve"> القمح</w:t>
        </w:r>
        <w:r w:rsidR="00EE27D0">
          <w:rPr>
            <w:rFonts w:asciiTheme="minorBidi" w:hAnsiTheme="minorBidi" w:hint="cs"/>
            <w:noProof/>
            <w:webHidden/>
            <w:rtl/>
          </w:rPr>
          <w:t xml:space="preserve"> </w:t>
        </w:r>
      </w:hyperlink>
      <w:r w:rsidR="00EE27D0">
        <w:rPr>
          <w:rFonts w:asciiTheme="minorBidi" w:hAnsiTheme="minorBidi" w:hint="cs"/>
          <w:noProof/>
          <w:rtl/>
        </w:rPr>
        <w:t>.........</w:t>
      </w:r>
      <w:r w:rsidR="0055426F">
        <w:rPr>
          <w:rFonts w:asciiTheme="minorBidi" w:hAnsiTheme="minorBidi" w:hint="cs"/>
          <w:noProof/>
          <w:rtl/>
        </w:rPr>
        <w:t>.......</w:t>
      </w:r>
      <w:r w:rsidR="00EE27D0">
        <w:rPr>
          <w:rFonts w:asciiTheme="minorBidi" w:hAnsiTheme="minorBidi" w:hint="cs"/>
          <w:noProof/>
          <w:rtl/>
        </w:rPr>
        <w:t>....................................................18</w:t>
      </w:r>
    </w:p>
    <w:p w14:paraId="6601B896" w14:textId="42F2058C" w:rsidR="0055426F" w:rsidRDefault="00B8703C" w:rsidP="0016071C">
      <w:pPr>
        <w:bidi/>
        <w:rPr>
          <w:b/>
          <w:bCs/>
          <w:sz w:val="24"/>
          <w:szCs w:val="24"/>
          <w:rtl/>
        </w:rPr>
      </w:pPr>
      <w:r>
        <w:rPr>
          <w:rFonts w:hint="cs"/>
          <w:b/>
          <w:bCs/>
          <w:sz w:val="24"/>
          <w:szCs w:val="24"/>
          <w:rtl/>
        </w:rPr>
        <w:t>أهم</w:t>
      </w:r>
      <w:r w:rsidR="006A6191">
        <w:rPr>
          <w:rFonts w:hint="cs"/>
          <w:b/>
          <w:bCs/>
          <w:sz w:val="24"/>
          <w:szCs w:val="24"/>
          <w:rtl/>
        </w:rPr>
        <w:t xml:space="preserve"> </w:t>
      </w:r>
      <w:r w:rsidR="0055426F" w:rsidRPr="00300E8C">
        <w:rPr>
          <w:rFonts w:hint="cs"/>
          <w:b/>
          <w:bCs/>
          <w:sz w:val="24"/>
          <w:szCs w:val="24"/>
          <w:rtl/>
        </w:rPr>
        <w:t xml:space="preserve">العوامل المؤثرة على </w:t>
      </w:r>
      <w:r w:rsidR="00300E8C" w:rsidRPr="00300E8C">
        <w:rPr>
          <w:rFonts w:hint="cs"/>
          <w:b/>
          <w:bCs/>
          <w:sz w:val="24"/>
          <w:szCs w:val="24"/>
          <w:rtl/>
        </w:rPr>
        <w:t>قيمة</w:t>
      </w:r>
      <w:r>
        <w:rPr>
          <w:rFonts w:hint="cs"/>
          <w:b/>
          <w:bCs/>
          <w:sz w:val="24"/>
          <w:szCs w:val="24"/>
          <w:rtl/>
        </w:rPr>
        <w:t xml:space="preserve"> </w:t>
      </w:r>
      <w:r w:rsidR="00300E8C" w:rsidRPr="00300E8C">
        <w:rPr>
          <w:rFonts w:hint="cs"/>
          <w:b/>
          <w:bCs/>
          <w:sz w:val="24"/>
          <w:szCs w:val="24"/>
          <w:rtl/>
        </w:rPr>
        <w:t>دعم</w:t>
      </w:r>
      <w:r>
        <w:rPr>
          <w:rFonts w:hint="cs"/>
          <w:b/>
          <w:bCs/>
          <w:sz w:val="24"/>
          <w:szCs w:val="24"/>
          <w:rtl/>
        </w:rPr>
        <w:t xml:space="preserve"> الخبز</w:t>
      </w:r>
      <w:r w:rsidR="00300E8C" w:rsidRPr="00300E8C">
        <w:rPr>
          <w:rFonts w:hint="cs"/>
          <w:b/>
          <w:bCs/>
          <w:sz w:val="24"/>
          <w:szCs w:val="24"/>
          <w:rtl/>
        </w:rPr>
        <w:t xml:space="preserve"> و </w:t>
      </w:r>
      <w:r w:rsidR="0055426F" w:rsidRPr="00300E8C">
        <w:rPr>
          <w:rFonts w:hint="cs"/>
          <w:b/>
          <w:bCs/>
          <w:sz w:val="24"/>
          <w:szCs w:val="24"/>
          <w:rtl/>
        </w:rPr>
        <w:t>الوفورات المالية</w:t>
      </w:r>
      <w:r w:rsidR="00300E8C" w:rsidRPr="00300E8C">
        <w:rPr>
          <w:rFonts w:hint="cs"/>
          <w:b/>
          <w:bCs/>
          <w:sz w:val="24"/>
          <w:szCs w:val="24"/>
          <w:rtl/>
        </w:rPr>
        <w:t xml:space="preserve"> التى تتيحها السعات التخزينية................19</w:t>
      </w:r>
    </w:p>
    <w:p w14:paraId="0E1AADFF" w14:textId="5D4518D2" w:rsidR="00AB1F80" w:rsidRPr="00AB1F80" w:rsidRDefault="00AB1F80" w:rsidP="00AB1F80">
      <w:pPr>
        <w:bidi/>
        <w:rPr>
          <w:b/>
          <w:bCs/>
          <w:sz w:val="24"/>
          <w:szCs w:val="24"/>
          <w:rtl/>
        </w:rPr>
      </w:pPr>
      <w:r w:rsidRPr="00AB1F80">
        <w:rPr>
          <w:rFonts w:asciiTheme="minorBidi" w:eastAsia="Times New Roman" w:hAnsiTheme="minorBidi" w:hint="cs"/>
          <w:b/>
          <w:bCs/>
          <w:sz w:val="24"/>
          <w:szCs w:val="24"/>
          <w:shd w:val="clear" w:color="auto" w:fill="FFFFFF"/>
          <w:rtl/>
          <w:lang w:bidi="ar-EG"/>
        </w:rPr>
        <w:t xml:space="preserve">الوفر </w:t>
      </w:r>
      <w:r w:rsidRPr="00AB1F80">
        <w:rPr>
          <w:rFonts w:asciiTheme="minorBidi" w:eastAsia="Times New Roman" w:hAnsiTheme="minorBidi" w:hint="cs"/>
          <w:b/>
          <w:bCs/>
          <w:sz w:val="24"/>
          <w:szCs w:val="24"/>
          <w:shd w:val="clear" w:color="auto" w:fill="FFFFFF"/>
          <w:rtl/>
        </w:rPr>
        <w:t>الوفر المالى المقدر فى أعباء دعم رغيف الخبز</w:t>
      </w:r>
      <w:r>
        <w:rPr>
          <w:rFonts w:asciiTheme="minorBidi" w:eastAsia="Times New Roman" w:hAnsiTheme="minorBidi" w:hint="cs"/>
          <w:b/>
          <w:bCs/>
          <w:sz w:val="24"/>
          <w:szCs w:val="24"/>
          <w:shd w:val="clear" w:color="auto" w:fill="FFFFFF"/>
          <w:rtl/>
        </w:rPr>
        <w:t>...........................................................19</w:t>
      </w:r>
    </w:p>
    <w:p w14:paraId="4B323CD5" w14:textId="72D342DA" w:rsidR="00A42BDB" w:rsidRPr="008068D2" w:rsidRDefault="004702BB" w:rsidP="00300E8C">
      <w:pPr>
        <w:pStyle w:val="TOC1"/>
        <w:rPr>
          <w:rStyle w:val="Hyperlink"/>
          <w:rFonts w:asciiTheme="minorBidi" w:hAnsiTheme="minorBidi"/>
          <w:noProof/>
          <w:color w:val="auto"/>
          <w:w w:val="80"/>
          <w:u w:val="none"/>
          <w:rtl/>
        </w:rPr>
      </w:pPr>
      <w:r>
        <w:rPr>
          <w:rStyle w:val="Hyperlink"/>
          <w:rFonts w:asciiTheme="minorBidi" w:hAnsiTheme="minorBidi" w:hint="cs"/>
          <w:noProof/>
          <w:color w:val="auto"/>
          <w:w w:val="80"/>
          <w:u w:val="none"/>
          <w:rtl/>
        </w:rPr>
        <w:t>ال</w:t>
      </w:r>
      <w:r w:rsidR="00A42BDB" w:rsidRPr="008068D2">
        <w:rPr>
          <w:rStyle w:val="Hyperlink"/>
          <w:rFonts w:asciiTheme="minorBidi" w:hAnsiTheme="minorBidi"/>
          <w:noProof/>
          <w:color w:val="auto"/>
          <w:w w:val="80"/>
          <w:u w:val="none"/>
          <w:rtl/>
        </w:rPr>
        <w:t>نتائج و</w:t>
      </w:r>
      <w:r w:rsidR="00A42BDB" w:rsidRPr="008068D2">
        <w:rPr>
          <w:rFonts w:asciiTheme="minorBidi" w:hAnsiTheme="minorBidi"/>
          <w:rtl/>
        </w:rPr>
        <w:t xml:space="preserve"> </w:t>
      </w:r>
      <w:r>
        <w:rPr>
          <w:rFonts w:asciiTheme="minorBidi" w:hAnsiTheme="minorBidi" w:hint="cs"/>
          <w:rtl/>
        </w:rPr>
        <w:t>التو</w:t>
      </w:r>
      <w:hyperlink w:anchor="_Toc40460609" w:history="1">
        <w:r w:rsidR="00A42BDB" w:rsidRPr="008068D2">
          <w:rPr>
            <w:rStyle w:val="Hyperlink"/>
            <w:rFonts w:asciiTheme="minorBidi" w:hAnsiTheme="minorBidi"/>
            <w:noProof/>
            <w:color w:val="auto"/>
            <w:w w:val="80"/>
            <w:u w:val="none"/>
            <w:rtl/>
          </w:rPr>
          <w:t>صيات</w:t>
        </w:r>
        <w:r w:rsidR="00A42BDB" w:rsidRPr="008068D2">
          <w:rPr>
            <w:rFonts w:asciiTheme="minorBidi" w:hAnsiTheme="minorBidi"/>
            <w:noProof/>
            <w:webHidden/>
            <w:rtl/>
          </w:rPr>
          <w:tab/>
        </w:r>
      </w:hyperlink>
      <w:r w:rsidR="00300E8C">
        <w:rPr>
          <w:rFonts w:asciiTheme="minorBidi" w:hAnsiTheme="minorBidi" w:hint="cs"/>
          <w:noProof/>
          <w:rtl/>
        </w:rPr>
        <w:t>20</w:t>
      </w:r>
    </w:p>
    <w:p w14:paraId="7CDAC772" w14:textId="302A66B8" w:rsidR="00E7606B" w:rsidRPr="008068D2" w:rsidRDefault="008717DA" w:rsidP="00300E8C">
      <w:pPr>
        <w:pStyle w:val="TOC1"/>
        <w:rPr>
          <w:rFonts w:asciiTheme="minorBidi" w:hAnsiTheme="minorBidi"/>
          <w:noProof/>
          <w:rtl/>
        </w:rPr>
      </w:pPr>
      <w:hyperlink w:anchor="_Toc40460610" w:history="1">
        <w:r w:rsidR="00A42BDB" w:rsidRPr="00EE27D0">
          <w:rPr>
            <w:rStyle w:val="Hyperlink"/>
            <w:rFonts w:asciiTheme="minorBidi" w:hAnsiTheme="minorBidi"/>
            <w:noProof/>
            <w:color w:val="auto"/>
            <w:w w:val="80"/>
            <w:u w:val="none"/>
            <w:rtl/>
          </w:rPr>
          <w:t>قائمة المراجع :</w:t>
        </w:r>
        <w:r w:rsidR="00A42BDB" w:rsidRPr="008068D2">
          <w:rPr>
            <w:rFonts w:asciiTheme="minorBidi" w:hAnsiTheme="minorBidi"/>
            <w:noProof/>
            <w:webHidden/>
            <w:rtl/>
          </w:rPr>
          <w:tab/>
        </w:r>
      </w:hyperlink>
      <w:r w:rsidR="00300E8C">
        <w:rPr>
          <w:rFonts w:asciiTheme="minorBidi" w:hAnsiTheme="minorBidi" w:hint="cs"/>
          <w:noProof/>
          <w:rtl/>
        </w:rPr>
        <w:t>22</w:t>
      </w:r>
    </w:p>
    <w:p w14:paraId="1311905E" w14:textId="77777777" w:rsidR="008068D2" w:rsidRDefault="008068D2" w:rsidP="008068D2">
      <w:pPr>
        <w:rPr>
          <w:rtl/>
        </w:rPr>
      </w:pPr>
    </w:p>
    <w:p w14:paraId="23DC314E" w14:textId="77777777" w:rsidR="008068D2" w:rsidRDefault="008068D2" w:rsidP="008068D2">
      <w:pPr>
        <w:rPr>
          <w:rtl/>
        </w:rPr>
      </w:pPr>
    </w:p>
    <w:p w14:paraId="7DF877C4" w14:textId="77777777" w:rsidR="00EE27D0" w:rsidRDefault="00EE27D0" w:rsidP="008068D2">
      <w:pPr>
        <w:rPr>
          <w:rtl/>
        </w:rPr>
      </w:pPr>
    </w:p>
    <w:p w14:paraId="4017A4F8" w14:textId="77777777" w:rsidR="00EE27D0" w:rsidRDefault="00EE27D0" w:rsidP="008068D2">
      <w:pPr>
        <w:rPr>
          <w:rtl/>
        </w:rPr>
      </w:pPr>
    </w:p>
    <w:p w14:paraId="6620A737" w14:textId="77777777" w:rsidR="00EE27D0" w:rsidRDefault="00EE27D0" w:rsidP="008068D2">
      <w:pPr>
        <w:rPr>
          <w:rtl/>
        </w:rPr>
      </w:pPr>
    </w:p>
    <w:p w14:paraId="4C3D343D" w14:textId="77777777" w:rsidR="002549E3" w:rsidRDefault="002549E3" w:rsidP="008068D2">
      <w:pPr>
        <w:rPr>
          <w:rtl/>
        </w:rPr>
      </w:pPr>
    </w:p>
    <w:p w14:paraId="6309E8E4" w14:textId="77777777" w:rsidR="002549E3" w:rsidRDefault="002549E3" w:rsidP="008068D2">
      <w:pPr>
        <w:rPr>
          <w:rtl/>
        </w:rPr>
      </w:pPr>
    </w:p>
    <w:p w14:paraId="0E385FC7" w14:textId="77777777" w:rsidR="002549E3" w:rsidRDefault="002549E3" w:rsidP="008068D2">
      <w:pPr>
        <w:rPr>
          <w:rtl/>
        </w:rPr>
      </w:pPr>
    </w:p>
    <w:p w14:paraId="515C37EE" w14:textId="77777777" w:rsidR="008068D2" w:rsidRPr="008068D2" w:rsidRDefault="008068D2" w:rsidP="008068D2">
      <w:pPr>
        <w:rPr>
          <w:rtl/>
        </w:rPr>
      </w:pPr>
    </w:p>
    <w:p w14:paraId="541DAB60" w14:textId="77777777" w:rsidR="00AF409C" w:rsidRPr="00AF409C" w:rsidRDefault="00AF409C" w:rsidP="00AF409C">
      <w:pPr>
        <w:bidi/>
        <w:rPr>
          <w:rtl/>
        </w:rPr>
      </w:pPr>
    </w:p>
    <w:p w14:paraId="53318ED9" w14:textId="16B57861" w:rsidR="00A42BDB" w:rsidRDefault="00073020" w:rsidP="00073020">
      <w:pPr>
        <w:spacing w:before="120" w:after="120" w:line="360" w:lineRule="auto"/>
        <w:jc w:val="center"/>
        <w:rPr>
          <w:b/>
          <w:bCs/>
          <w:sz w:val="28"/>
          <w:szCs w:val="28"/>
          <w:u w:val="single"/>
          <w:rtl/>
          <w:lang w:bidi="ar-EG"/>
        </w:rPr>
      </w:pPr>
      <w:r w:rsidRPr="00073020">
        <w:rPr>
          <w:rFonts w:hint="cs"/>
          <w:b/>
          <w:bCs/>
          <w:sz w:val="28"/>
          <w:szCs w:val="28"/>
          <w:u w:val="single"/>
          <w:rtl/>
          <w:lang w:bidi="ar-EG"/>
        </w:rPr>
        <w:t>الفصل الأول</w:t>
      </w:r>
    </w:p>
    <w:p w14:paraId="374ABB21" w14:textId="070645EE" w:rsidR="00073020" w:rsidRDefault="00073020" w:rsidP="008068D2">
      <w:pPr>
        <w:bidi/>
        <w:spacing w:before="120" w:after="120" w:line="360" w:lineRule="auto"/>
        <w:jc w:val="both"/>
        <w:rPr>
          <w:b/>
          <w:bCs/>
          <w:sz w:val="28"/>
          <w:szCs w:val="28"/>
          <w:rtl/>
          <w:lang w:bidi="ar-EG"/>
        </w:rPr>
      </w:pPr>
      <w:r w:rsidRPr="00523023">
        <w:rPr>
          <w:rFonts w:hint="cs"/>
          <w:b/>
          <w:bCs/>
          <w:sz w:val="28"/>
          <w:szCs w:val="28"/>
          <w:u w:val="single"/>
          <w:rtl/>
          <w:lang w:bidi="ar-EG"/>
        </w:rPr>
        <w:t>المقدمة</w:t>
      </w:r>
    </w:p>
    <w:p w14:paraId="6CA23A4E" w14:textId="6FF0C291" w:rsidR="006E6117" w:rsidRPr="00523023" w:rsidRDefault="00975CC5" w:rsidP="007D6D5D">
      <w:pPr>
        <w:bidi/>
        <w:spacing w:line="360" w:lineRule="auto"/>
        <w:jc w:val="both"/>
        <w:rPr>
          <w:sz w:val="26"/>
          <w:szCs w:val="26"/>
          <w:rtl/>
          <w:lang w:bidi="ar-EG"/>
        </w:rPr>
      </w:pPr>
      <w:r w:rsidRPr="00523023">
        <w:rPr>
          <w:rFonts w:hint="cs"/>
          <w:sz w:val="26"/>
          <w:szCs w:val="26"/>
          <w:rtl/>
          <w:lang w:bidi="ar-EG"/>
        </w:rPr>
        <w:t>يعد</w:t>
      </w:r>
      <w:r w:rsidR="00D71500" w:rsidRPr="00523023">
        <w:rPr>
          <w:rFonts w:hint="cs"/>
          <w:sz w:val="26"/>
          <w:szCs w:val="26"/>
          <w:rtl/>
          <w:lang w:bidi="ar-EG"/>
        </w:rPr>
        <w:t xml:space="preserve"> القمح المحصول </w:t>
      </w:r>
      <w:r w:rsidR="003F66BD" w:rsidRPr="00523023">
        <w:rPr>
          <w:rFonts w:hint="cs"/>
          <w:sz w:val="26"/>
          <w:szCs w:val="26"/>
          <w:rtl/>
          <w:lang w:bidi="ar-EG"/>
        </w:rPr>
        <w:t xml:space="preserve">الاستراتيجي </w:t>
      </w:r>
      <w:r w:rsidR="00D71500" w:rsidRPr="00523023">
        <w:rPr>
          <w:rFonts w:hint="cs"/>
          <w:sz w:val="26"/>
          <w:szCs w:val="26"/>
          <w:rtl/>
          <w:lang w:bidi="ar-EG"/>
        </w:rPr>
        <w:t xml:space="preserve">الأول في منظومة الأمن الغذائي المصري حيث </w:t>
      </w:r>
      <w:r w:rsidR="00E46FCF" w:rsidRPr="00523023">
        <w:rPr>
          <w:rFonts w:hint="cs"/>
          <w:sz w:val="26"/>
          <w:szCs w:val="26"/>
          <w:rtl/>
          <w:lang w:bidi="ar-EG"/>
        </w:rPr>
        <w:t>يعد رغيف الخبز المدعم المصنع من</w:t>
      </w:r>
      <w:r w:rsidR="000D7976" w:rsidRPr="00523023">
        <w:rPr>
          <w:rFonts w:hint="cs"/>
          <w:sz w:val="26"/>
          <w:szCs w:val="26"/>
          <w:rtl/>
          <w:lang w:bidi="ar-EG"/>
        </w:rPr>
        <w:t xml:space="preserve"> دقيق القمح</w:t>
      </w:r>
      <w:r w:rsidR="0073624C" w:rsidRPr="00523023">
        <w:rPr>
          <w:rFonts w:hint="cs"/>
          <w:sz w:val="26"/>
          <w:szCs w:val="26"/>
          <w:rtl/>
          <w:lang w:bidi="ar-EG"/>
        </w:rPr>
        <w:t xml:space="preserve"> </w:t>
      </w:r>
      <w:r w:rsidR="00D71500" w:rsidRPr="00523023">
        <w:rPr>
          <w:rFonts w:hint="cs"/>
          <w:sz w:val="26"/>
          <w:szCs w:val="26"/>
          <w:rtl/>
          <w:lang w:bidi="ar-EG"/>
        </w:rPr>
        <w:t xml:space="preserve">مكون رئيسي </w:t>
      </w:r>
      <w:r w:rsidRPr="00523023">
        <w:rPr>
          <w:rFonts w:hint="cs"/>
          <w:sz w:val="26"/>
          <w:szCs w:val="26"/>
          <w:rtl/>
          <w:lang w:bidi="ar-EG"/>
        </w:rPr>
        <w:t>فى ا</w:t>
      </w:r>
      <w:r w:rsidR="00D71500" w:rsidRPr="00523023">
        <w:rPr>
          <w:rFonts w:hint="cs"/>
          <w:sz w:val="26"/>
          <w:szCs w:val="26"/>
          <w:rtl/>
          <w:lang w:bidi="ar-EG"/>
        </w:rPr>
        <w:t>لوجبات الغذائية</w:t>
      </w:r>
      <w:r w:rsidRPr="00523023">
        <w:rPr>
          <w:rFonts w:hint="cs"/>
          <w:sz w:val="26"/>
          <w:szCs w:val="26"/>
          <w:rtl/>
          <w:lang w:bidi="ar-EG"/>
        </w:rPr>
        <w:t xml:space="preserve"> اليومية</w:t>
      </w:r>
      <w:r w:rsidR="00D71500" w:rsidRPr="00523023">
        <w:rPr>
          <w:rFonts w:hint="cs"/>
          <w:sz w:val="26"/>
          <w:szCs w:val="26"/>
          <w:rtl/>
          <w:lang w:bidi="ar-EG"/>
        </w:rPr>
        <w:t xml:space="preserve"> لغالبية الشعب المصري </w:t>
      </w:r>
      <w:r w:rsidR="00F66E7E" w:rsidRPr="00523023">
        <w:rPr>
          <w:rFonts w:hint="cs"/>
          <w:sz w:val="26"/>
          <w:szCs w:val="26"/>
          <w:rtl/>
          <w:lang w:bidi="ar-EG"/>
        </w:rPr>
        <w:t>فضلا عن</w:t>
      </w:r>
      <w:r w:rsidR="00403F0D" w:rsidRPr="00523023">
        <w:rPr>
          <w:rFonts w:hint="cs"/>
          <w:sz w:val="26"/>
          <w:szCs w:val="26"/>
          <w:rtl/>
          <w:lang w:bidi="ar-EG"/>
        </w:rPr>
        <w:t xml:space="preserve"> </w:t>
      </w:r>
      <w:r w:rsidR="00F66E7E" w:rsidRPr="00523023">
        <w:rPr>
          <w:rFonts w:hint="cs"/>
          <w:sz w:val="26"/>
          <w:szCs w:val="26"/>
          <w:rtl/>
          <w:lang w:bidi="ar-EG"/>
        </w:rPr>
        <w:t>ا</w:t>
      </w:r>
      <w:r w:rsidR="00403F0D" w:rsidRPr="00523023">
        <w:rPr>
          <w:rFonts w:hint="cs"/>
          <w:sz w:val="26"/>
          <w:szCs w:val="26"/>
          <w:rtl/>
          <w:lang w:bidi="ar-EG"/>
        </w:rPr>
        <w:t>ستخد</w:t>
      </w:r>
      <w:r w:rsidR="00F66E7E" w:rsidRPr="00523023">
        <w:rPr>
          <w:rFonts w:hint="cs"/>
          <w:sz w:val="26"/>
          <w:szCs w:val="26"/>
          <w:rtl/>
          <w:lang w:bidi="ar-EG"/>
        </w:rPr>
        <w:t>ا</w:t>
      </w:r>
      <w:r w:rsidR="00403F0D" w:rsidRPr="00523023">
        <w:rPr>
          <w:rFonts w:hint="cs"/>
          <w:sz w:val="26"/>
          <w:szCs w:val="26"/>
          <w:rtl/>
          <w:lang w:bidi="ar-EG"/>
        </w:rPr>
        <w:t xml:space="preserve">م </w:t>
      </w:r>
      <w:r w:rsidR="0073624C" w:rsidRPr="00523023">
        <w:rPr>
          <w:rFonts w:hint="cs"/>
          <w:sz w:val="26"/>
          <w:szCs w:val="26"/>
          <w:rtl/>
          <w:lang w:bidi="ar-EG"/>
        </w:rPr>
        <w:t xml:space="preserve">دقيق القمح </w:t>
      </w:r>
      <w:r w:rsidR="00403F0D" w:rsidRPr="00523023">
        <w:rPr>
          <w:rFonts w:hint="cs"/>
          <w:sz w:val="26"/>
          <w:szCs w:val="26"/>
          <w:rtl/>
          <w:lang w:bidi="ar-EG"/>
        </w:rPr>
        <w:t>في صناعة المكرونة و كافة أنواع المخبوزات</w:t>
      </w:r>
      <w:r w:rsidR="003D6F47" w:rsidRPr="00523023">
        <w:rPr>
          <w:rFonts w:hint="cs"/>
          <w:sz w:val="26"/>
          <w:szCs w:val="26"/>
          <w:rtl/>
          <w:lang w:bidi="ar-EG"/>
        </w:rPr>
        <w:t xml:space="preserve"> و الحلويات</w:t>
      </w:r>
      <w:r w:rsidR="00403F0D" w:rsidRPr="00523023">
        <w:rPr>
          <w:rFonts w:hint="cs"/>
          <w:sz w:val="26"/>
          <w:szCs w:val="26"/>
          <w:rtl/>
          <w:lang w:bidi="ar-EG"/>
        </w:rPr>
        <w:t xml:space="preserve"> </w:t>
      </w:r>
      <w:r w:rsidR="00F66E7E" w:rsidRPr="00523023">
        <w:rPr>
          <w:rFonts w:hint="cs"/>
          <w:sz w:val="26"/>
          <w:szCs w:val="26"/>
          <w:rtl/>
          <w:lang w:bidi="ar-EG"/>
        </w:rPr>
        <w:t xml:space="preserve">و </w:t>
      </w:r>
      <w:r w:rsidR="00403F0D" w:rsidRPr="00523023">
        <w:rPr>
          <w:rFonts w:hint="cs"/>
          <w:sz w:val="26"/>
          <w:szCs w:val="26"/>
          <w:rtl/>
          <w:lang w:bidi="ar-EG"/>
        </w:rPr>
        <w:t>التي تعد من</w:t>
      </w:r>
      <w:r w:rsidR="0000455F" w:rsidRPr="00523023">
        <w:rPr>
          <w:rFonts w:hint="cs"/>
          <w:sz w:val="26"/>
          <w:szCs w:val="26"/>
          <w:rtl/>
          <w:lang w:bidi="ar-EG"/>
        </w:rPr>
        <w:t xml:space="preserve"> </w:t>
      </w:r>
      <w:r w:rsidR="00403F0D" w:rsidRPr="00523023">
        <w:rPr>
          <w:rFonts w:hint="cs"/>
          <w:sz w:val="26"/>
          <w:szCs w:val="26"/>
          <w:rtl/>
          <w:lang w:bidi="ar-EG"/>
        </w:rPr>
        <w:t xml:space="preserve">التفضيلات الغذائية </w:t>
      </w:r>
      <w:r w:rsidR="0000455F" w:rsidRPr="00523023">
        <w:rPr>
          <w:rFonts w:hint="cs"/>
          <w:sz w:val="26"/>
          <w:szCs w:val="26"/>
          <w:rtl/>
          <w:lang w:bidi="ar-EG"/>
        </w:rPr>
        <w:t xml:space="preserve">الهامة </w:t>
      </w:r>
      <w:r w:rsidR="00403F0D" w:rsidRPr="00523023">
        <w:rPr>
          <w:rFonts w:hint="cs"/>
          <w:sz w:val="26"/>
          <w:szCs w:val="26"/>
          <w:rtl/>
          <w:lang w:bidi="ar-EG"/>
        </w:rPr>
        <w:t xml:space="preserve">لدى </w:t>
      </w:r>
      <w:r w:rsidR="0000455F" w:rsidRPr="00523023">
        <w:rPr>
          <w:rFonts w:hint="cs"/>
          <w:sz w:val="26"/>
          <w:szCs w:val="26"/>
          <w:rtl/>
          <w:lang w:bidi="ar-EG"/>
        </w:rPr>
        <w:t xml:space="preserve">غالبية </w:t>
      </w:r>
      <w:r w:rsidR="00403F0D" w:rsidRPr="00523023">
        <w:rPr>
          <w:rFonts w:hint="cs"/>
          <w:sz w:val="26"/>
          <w:szCs w:val="26"/>
          <w:rtl/>
          <w:lang w:bidi="ar-EG"/>
        </w:rPr>
        <w:t xml:space="preserve">الشعب المصري </w:t>
      </w:r>
      <w:r w:rsidR="006E6117" w:rsidRPr="00523023">
        <w:rPr>
          <w:rFonts w:hint="cs"/>
          <w:sz w:val="26"/>
          <w:szCs w:val="26"/>
          <w:rtl/>
          <w:lang w:bidi="ar-EG"/>
        </w:rPr>
        <w:t>.</w:t>
      </w:r>
      <w:r w:rsidR="00790104" w:rsidRPr="00523023">
        <w:rPr>
          <w:rFonts w:hint="cs"/>
          <w:sz w:val="26"/>
          <w:szCs w:val="26"/>
          <w:rtl/>
          <w:lang w:bidi="ar-EG"/>
        </w:rPr>
        <w:t xml:space="preserve"> </w:t>
      </w:r>
      <w:r w:rsidR="003967F0" w:rsidRPr="00523023">
        <w:rPr>
          <w:rFonts w:hint="cs"/>
          <w:sz w:val="26"/>
          <w:szCs w:val="26"/>
          <w:rtl/>
          <w:lang w:bidi="ar-EG"/>
        </w:rPr>
        <w:t xml:space="preserve">و </w:t>
      </w:r>
      <w:r w:rsidR="00F66E7E" w:rsidRPr="00523023">
        <w:rPr>
          <w:rFonts w:hint="cs"/>
          <w:sz w:val="26"/>
          <w:szCs w:val="26"/>
          <w:rtl/>
          <w:lang w:bidi="ar-EG"/>
        </w:rPr>
        <w:t xml:space="preserve">تعاني مصر من فجوة غذائية كبيرة في محصول القمح </w:t>
      </w:r>
      <w:r w:rsidR="00C17E5D" w:rsidRPr="00523023">
        <w:rPr>
          <w:rFonts w:hint="cs"/>
          <w:sz w:val="26"/>
          <w:szCs w:val="26"/>
          <w:rtl/>
          <w:lang w:bidi="ar-EG"/>
        </w:rPr>
        <w:t>تصل إلي 50 % من الاحتياجات الاستهلاكية من هذا المحصول الاستراتيجي الذي يعد عماد قوت الشعب المصري مما يضطر الدولة اللجوء إلي استيراد كميات ضخمة من القمح من الخارج سواء بواسطة الحكومة ممثلة في الهيئة العامة للسلع التموينية أو بواسطة القطاع الخاص لسد هذه الفجوة الغذائية مما يعرض الأمن الغذائي الم</w:t>
      </w:r>
      <w:r w:rsidR="00695CE3" w:rsidRPr="00523023">
        <w:rPr>
          <w:rFonts w:hint="cs"/>
          <w:sz w:val="26"/>
          <w:szCs w:val="26"/>
          <w:rtl/>
          <w:lang w:bidi="ar-EG"/>
        </w:rPr>
        <w:t xml:space="preserve">صري </w:t>
      </w:r>
      <w:r w:rsidR="00C17E5D" w:rsidRPr="00523023">
        <w:rPr>
          <w:rFonts w:hint="cs"/>
          <w:sz w:val="26"/>
          <w:szCs w:val="26"/>
          <w:rtl/>
          <w:lang w:bidi="ar-EG"/>
        </w:rPr>
        <w:t xml:space="preserve">لمخاطر </w:t>
      </w:r>
      <w:r w:rsidR="00852EDD" w:rsidRPr="00523023">
        <w:rPr>
          <w:rFonts w:hint="cs"/>
          <w:sz w:val="26"/>
          <w:szCs w:val="26"/>
          <w:rtl/>
          <w:lang w:bidi="ar-EG"/>
        </w:rPr>
        <w:t>ا</w:t>
      </w:r>
      <w:r w:rsidR="00695CE3" w:rsidRPr="00523023">
        <w:rPr>
          <w:rFonts w:hint="cs"/>
          <w:sz w:val="26"/>
          <w:szCs w:val="26"/>
          <w:rtl/>
          <w:lang w:bidi="ar-EG"/>
        </w:rPr>
        <w:t xml:space="preserve">لإعتماد </w:t>
      </w:r>
      <w:r w:rsidR="009E1C7C" w:rsidRPr="00523023">
        <w:rPr>
          <w:rFonts w:hint="cs"/>
          <w:sz w:val="26"/>
          <w:szCs w:val="26"/>
          <w:rtl/>
          <w:lang w:bidi="ar-EG"/>
        </w:rPr>
        <w:t>على الخارج (خطر إرتفاع الأسعار و نقص الإمدادات</w:t>
      </w:r>
      <w:r w:rsidR="00681467" w:rsidRPr="00523023">
        <w:rPr>
          <w:rFonts w:hint="cs"/>
          <w:sz w:val="26"/>
          <w:szCs w:val="26"/>
          <w:rtl/>
          <w:lang w:bidi="ar-EG"/>
        </w:rPr>
        <w:t xml:space="preserve">) </w:t>
      </w:r>
      <w:r w:rsidR="00C17E5D" w:rsidRPr="00523023">
        <w:rPr>
          <w:rFonts w:hint="cs"/>
          <w:sz w:val="26"/>
          <w:szCs w:val="26"/>
          <w:rtl/>
          <w:lang w:bidi="ar-EG"/>
        </w:rPr>
        <w:t>و يحمل ميزانية الدولة و الاقتصاد القومي بأعباء ضخمة تتمثل في المدفوعات بالعملة الأجنبية لسداد التكلفة الاستيرادية للقمح ( ثمن شراء القمح ، نولون النقل البحري ، التأمين البحري ، رسوم التفتيش</w:t>
      </w:r>
      <w:r w:rsidR="00F91C49" w:rsidRPr="00523023">
        <w:rPr>
          <w:rFonts w:hint="cs"/>
          <w:sz w:val="26"/>
          <w:szCs w:val="26"/>
          <w:rtl/>
          <w:lang w:bidi="ar-EG"/>
        </w:rPr>
        <w:t xml:space="preserve"> و الفحص</w:t>
      </w:r>
      <w:r w:rsidR="00C17E5D" w:rsidRPr="00523023">
        <w:rPr>
          <w:rFonts w:hint="cs"/>
          <w:sz w:val="26"/>
          <w:szCs w:val="26"/>
          <w:rtl/>
          <w:lang w:bidi="ar-EG"/>
        </w:rPr>
        <w:t xml:space="preserve"> و المراجعة علي الشحنات ) و المدفوعات بالعملة المحلية لسداد رسوم ( التفريغ و التخزين بصوامع الموانئ ، نولون النقل و التأمين البري من صوامع الموانئ إلي الصوامع و الشون داخل البلاد ...إلخ ) .</w:t>
      </w:r>
    </w:p>
    <w:p w14:paraId="4AD7EE90" w14:textId="68AF1310" w:rsidR="00073020" w:rsidRDefault="00F66E7E" w:rsidP="00391951">
      <w:pPr>
        <w:bidi/>
        <w:spacing w:line="360" w:lineRule="auto"/>
        <w:jc w:val="both"/>
        <w:rPr>
          <w:sz w:val="26"/>
          <w:szCs w:val="26"/>
          <w:rtl/>
          <w:lang w:bidi="ar-EG"/>
        </w:rPr>
      </w:pPr>
      <w:r w:rsidRPr="00523023">
        <w:rPr>
          <w:rFonts w:hint="cs"/>
          <w:sz w:val="26"/>
          <w:szCs w:val="26"/>
          <w:rtl/>
          <w:lang w:bidi="ar-EG"/>
        </w:rPr>
        <w:t xml:space="preserve">و </w:t>
      </w:r>
      <w:r w:rsidR="00657F7B" w:rsidRPr="00523023">
        <w:rPr>
          <w:rFonts w:hint="cs"/>
          <w:sz w:val="26"/>
          <w:szCs w:val="26"/>
          <w:rtl/>
          <w:lang w:bidi="ar-EG"/>
        </w:rPr>
        <w:t xml:space="preserve">مما يزيد الأمر تعقيدا أن </w:t>
      </w:r>
      <w:r w:rsidR="00DE4586" w:rsidRPr="00523023">
        <w:rPr>
          <w:rFonts w:hint="cs"/>
          <w:sz w:val="26"/>
          <w:szCs w:val="26"/>
          <w:rtl/>
          <w:lang w:bidi="ar-EG"/>
        </w:rPr>
        <w:t xml:space="preserve">الفجوة الغذائية </w:t>
      </w:r>
      <w:r w:rsidR="0054148A" w:rsidRPr="00523023">
        <w:rPr>
          <w:rFonts w:hint="cs"/>
          <w:sz w:val="26"/>
          <w:szCs w:val="26"/>
          <w:rtl/>
          <w:lang w:bidi="ar-EG"/>
        </w:rPr>
        <w:t xml:space="preserve">في محصول القمح </w:t>
      </w:r>
      <w:r w:rsidR="00657F7B" w:rsidRPr="00523023">
        <w:rPr>
          <w:rFonts w:hint="cs"/>
          <w:sz w:val="26"/>
          <w:szCs w:val="26"/>
          <w:rtl/>
          <w:lang w:bidi="ar-EG"/>
        </w:rPr>
        <w:t xml:space="preserve">التي يعاني منها المجتمع المصري يصاحبها فجوة أخرى في </w:t>
      </w:r>
      <w:r w:rsidR="00DE4586" w:rsidRPr="00523023">
        <w:rPr>
          <w:rFonts w:hint="cs"/>
          <w:sz w:val="26"/>
          <w:szCs w:val="26"/>
          <w:rtl/>
          <w:lang w:bidi="ar-EG"/>
        </w:rPr>
        <w:t xml:space="preserve">سعات </w:t>
      </w:r>
      <w:r w:rsidR="00657F7B" w:rsidRPr="00523023">
        <w:rPr>
          <w:rFonts w:hint="cs"/>
          <w:sz w:val="26"/>
          <w:szCs w:val="26"/>
          <w:rtl/>
          <w:lang w:bidi="ar-EG"/>
        </w:rPr>
        <w:t>(صوامع) التخزين</w:t>
      </w:r>
      <w:r w:rsidR="00DE4586" w:rsidRPr="00523023">
        <w:rPr>
          <w:rFonts w:hint="cs"/>
          <w:sz w:val="26"/>
          <w:szCs w:val="26"/>
          <w:rtl/>
          <w:lang w:bidi="ar-EG"/>
        </w:rPr>
        <w:t xml:space="preserve"> </w:t>
      </w:r>
      <w:r w:rsidR="00975CC5" w:rsidRPr="00523023">
        <w:rPr>
          <w:rFonts w:hint="cs"/>
          <w:sz w:val="26"/>
          <w:szCs w:val="26"/>
          <w:rtl/>
          <w:lang w:bidi="ar-EG"/>
        </w:rPr>
        <w:t xml:space="preserve">الملائمة </w:t>
      </w:r>
      <w:r w:rsidR="00F91C49" w:rsidRPr="00523023">
        <w:rPr>
          <w:rFonts w:hint="cs"/>
          <w:sz w:val="26"/>
          <w:szCs w:val="26"/>
          <w:rtl/>
          <w:lang w:bidi="ar-EG"/>
        </w:rPr>
        <w:t>للإحتفاظ</w:t>
      </w:r>
      <w:r w:rsidR="00F84B66" w:rsidRPr="00523023">
        <w:rPr>
          <w:rFonts w:hint="cs"/>
          <w:sz w:val="26"/>
          <w:szCs w:val="26"/>
          <w:rtl/>
          <w:lang w:bidi="ar-EG"/>
        </w:rPr>
        <w:t xml:space="preserve"> بمخزون</w:t>
      </w:r>
      <w:r w:rsidR="00F91C49" w:rsidRPr="00523023">
        <w:rPr>
          <w:rFonts w:hint="cs"/>
          <w:sz w:val="26"/>
          <w:szCs w:val="26"/>
          <w:rtl/>
          <w:lang w:bidi="ar-EG"/>
        </w:rPr>
        <w:t xml:space="preserve"> القمح</w:t>
      </w:r>
      <w:r w:rsidR="000A0010" w:rsidRPr="00523023">
        <w:rPr>
          <w:rFonts w:hint="cs"/>
          <w:sz w:val="26"/>
          <w:szCs w:val="26"/>
          <w:rtl/>
          <w:lang w:bidi="ar-EG"/>
        </w:rPr>
        <w:t xml:space="preserve"> الاستراتيجي </w:t>
      </w:r>
      <w:r w:rsidR="0054148A" w:rsidRPr="00523023">
        <w:rPr>
          <w:rFonts w:hint="cs"/>
          <w:sz w:val="26"/>
          <w:szCs w:val="26"/>
          <w:rtl/>
          <w:lang w:bidi="ar-EG"/>
        </w:rPr>
        <w:t>بش</w:t>
      </w:r>
      <w:r w:rsidR="00F84B66" w:rsidRPr="00523023">
        <w:rPr>
          <w:rFonts w:hint="cs"/>
          <w:sz w:val="26"/>
          <w:szCs w:val="26"/>
          <w:rtl/>
          <w:lang w:bidi="ar-EG"/>
        </w:rPr>
        <w:t>كل آمن يضمن سلامة و جودة القمح</w:t>
      </w:r>
      <w:r w:rsidR="0054148A" w:rsidRPr="00523023">
        <w:rPr>
          <w:rFonts w:hint="cs"/>
          <w:sz w:val="26"/>
          <w:szCs w:val="26"/>
          <w:rtl/>
          <w:lang w:bidi="ar-EG"/>
        </w:rPr>
        <w:t xml:space="preserve"> عند صرفه للطحن و </w:t>
      </w:r>
      <w:r w:rsidR="00D158E8" w:rsidRPr="00523023">
        <w:rPr>
          <w:rFonts w:hint="cs"/>
          <w:sz w:val="26"/>
          <w:szCs w:val="26"/>
          <w:rtl/>
          <w:lang w:bidi="ar-EG"/>
        </w:rPr>
        <w:t xml:space="preserve">إستدامة إنسياب </w:t>
      </w:r>
      <w:r w:rsidR="00F84B66" w:rsidRPr="00523023">
        <w:rPr>
          <w:rFonts w:hint="cs"/>
          <w:sz w:val="26"/>
          <w:szCs w:val="26"/>
          <w:rtl/>
          <w:lang w:bidi="ar-EG"/>
        </w:rPr>
        <w:t>إمدادا</w:t>
      </w:r>
      <w:r w:rsidR="00F84B66" w:rsidRPr="00523023">
        <w:rPr>
          <w:rFonts w:hint="eastAsia"/>
          <w:sz w:val="26"/>
          <w:szCs w:val="26"/>
          <w:rtl/>
          <w:lang w:bidi="ar-EG"/>
        </w:rPr>
        <w:t>ت</w:t>
      </w:r>
      <w:r w:rsidR="000A0010" w:rsidRPr="00523023">
        <w:rPr>
          <w:rFonts w:hint="cs"/>
          <w:sz w:val="26"/>
          <w:szCs w:val="26"/>
          <w:rtl/>
          <w:lang w:bidi="ar-EG"/>
        </w:rPr>
        <w:t xml:space="preserve"> </w:t>
      </w:r>
      <w:r w:rsidR="00D158E8" w:rsidRPr="00523023">
        <w:rPr>
          <w:rFonts w:hint="cs"/>
          <w:sz w:val="26"/>
          <w:szCs w:val="26"/>
          <w:rtl/>
          <w:lang w:bidi="ar-EG"/>
        </w:rPr>
        <w:t xml:space="preserve">القمح </w:t>
      </w:r>
      <w:r w:rsidR="000A0010" w:rsidRPr="00523023">
        <w:rPr>
          <w:rFonts w:hint="cs"/>
          <w:sz w:val="26"/>
          <w:szCs w:val="26"/>
          <w:rtl/>
          <w:lang w:bidi="ar-EG"/>
        </w:rPr>
        <w:t>للمطاحن طوال العام</w:t>
      </w:r>
      <w:r w:rsidR="00F84B66" w:rsidRPr="00523023">
        <w:rPr>
          <w:rFonts w:hint="cs"/>
          <w:sz w:val="26"/>
          <w:szCs w:val="26"/>
          <w:rtl/>
          <w:lang w:bidi="ar-EG"/>
        </w:rPr>
        <w:t xml:space="preserve"> </w:t>
      </w:r>
      <w:r w:rsidR="0054148A" w:rsidRPr="00523023">
        <w:rPr>
          <w:rFonts w:hint="cs"/>
          <w:sz w:val="26"/>
          <w:szCs w:val="26"/>
          <w:rtl/>
          <w:lang w:bidi="ar-EG"/>
        </w:rPr>
        <w:t>و هو ما ي</w:t>
      </w:r>
      <w:r w:rsidR="005967CE" w:rsidRPr="00523023">
        <w:rPr>
          <w:rFonts w:hint="cs"/>
          <w:sz w:val="26"/>
          <w:szCs w:val="26"/>
          <w:rtl/>
          <w:lang w:bidi="ar-EG"/>
        </w:rPr>
        <w:t xml:space="preserve">عرض </w:t>
      </w:r>
      <w:r w:rsidR="00CB6F75" w:rsidRPr="00523023">
        <w:rPr>
          <w:rFonts w:hint="cs"/>
          <w:sz w:val="26"/>
          <w:szCs w:val="26"/>
          <w:rtl/>
          <w:lang w:bidi="ar-EG"/>
        </w:rPr>
        <w:t>مخزون</w:t>
      </w:r>
      <w:r w:rsidR="00131F75" w:rsidRPr="00523023">
        <w:rPr>
          <w:rFonts w:hint="cs"/>
          <w:sz w:val="26"/>
          <w:szCs w:val="26"/>
          <w:rtl/>
          <w:lang w:bidi="ar-EG"/>
        </w:rPr>
        <w:t xml:space="preserve"> القمح</w:t>
      </w:r>
      <w:r w:rsidR="005967CE" w:rsidRPr="00523023">
        <w:rPr>
          <w:rFonts w:hint="cs"/>
          <w:sz w:val="26"/>
          <w:szCs w:val="26"/>
          <w:rtl/>
          <w:lang w:bidi="ar-EG"/>
        </w:rPr>
        <w:t xml:space="preserve"> لم</w:t>
      </w:r>
      <w:r w:rsidR="0054148A" w:rsidRPr="00523023">
        <w:rPr>
          <w:rFonts w:hint="cs"/>
          <w:sz w:val="26"/>
          <w:szCs w:val="26"/>
          <w:rtl/>
          <w:lang w:bidi="ar-EG"/>
        </w:rPr>
        <w:t>خ</w:t>
      </w:r>
      <w:r w:rsidR="005967CE" w:rsidRPr="00523023">
        <w:rPr>
          <w:rFonts w:hint="cs"/>
          <w:sz w:val="26"/>
          <w:szCs w:val="26"/>
          <w:rtl/>
          <w:lang w:bidi="ar-EG"/>
        </w:rPr>
        <w:t>ا</w:t>
      </w:r>
      <w:r w:rsidR="0054148A" w:rsidRPr="00523023">
        <w:rPr>
          <w:rFonts w:hint="cs"/>
          <w:sz w:val="26"/>
          <w:szCs w:val="26"/>
          <w:rtl/>
          <w:lang w:bidi="ar-EG"/>
        </w:rPr>
        <w:t xml:space="preserve">طر </w:t>
      </w:r>
      <w:r w:rsidR="005967CE" w:rsidRPr="00523023">
        <w:rPr>
          <w:rFonts w:hint="cs"/>
          <w:sz w:val="26"/>
          <w:szCs w:val="26"/>
          <w:rtl/>
          <w:lang w:bidi="ar-EG"/>
        </w:rPr>
        <w:t xml:space="preserve">الفقد و </w:t>
      </w:r>
      <w:r w:rsidR="00CB6F75" w:rsidRPr="00523023">
        <w:rPr>
          <w:rFonts w:hint="cs"/>
          <w:sz w:val="26"/>
          <w:szCs w:val="26"/>
          <w:rtl/>
          <w:lang w:bidi="ar-EG"/>
        </w:rPr>
        <w:t>التلف</w:t>
      </w:r>
      <w:r w:rsidR="005C25F6" w:rsidRPr="00523023">
        <w:rPr>
          <w:rFonts w:hint="cs"/>
          <w:sz w:val="26"/>
          <w:szCs w:val="26"/>
          <w:rtl/>
          <w:lang w:bidi="ar-EG"/>
        </w:rPr>
        <w:t xml:space="preserve"> ل</w:t>
      </w:r>
      <w:r w:rsidR="00131F75" w:rsidRPr="00523023">
        <w:rPr>
          <w:rFonts w:hint="cs"/>
          <w:sz w:val="26"/>
          <w:szCs w:val="26"/>
          <w:rtl/>
          <w:lang w:bidi="ar-EG"/>
        </w:rPr>
        <w:t xml:space="preserve">لإضطرار إلى اللجوء للتخزين </w:t>
      </w:r>
      <w:r w:rsidR="005967CE" w:rsidRPr="00523023">
        <w:rPr>
          <w:rFonts w:hint="cs"/>
          <w:sz w:val="26"/>
          <w:szCs w:val="26"/>
          <w:rtl/>
          <w:lang w:bidi="ar-EG"/>
        </w:rPr>
        <w:t xml:space="preserve">بالعراء بالشون المكشوفة الترابية و الاسفلتية فضلا </w:t>
      </w:r>
      <w:r w:rsidR="005C25F6" w:rsidRPr="00523023">
        <w:rPr>
          <w:rFonts w:hint="cs"/>
          <w:sz w:val="26"/>
          <w:szCs w:val="26"/>
          <w:rtl/>
          <w:lang w:bidi="ar-EG"/>
        </w:rPr>
        <w:t>عن الإ</w:t>
      </w:r>
      <w:r w:rsidR="000A2280" w:rsidRPr="00523023">
        <w:rPr>
          <w:rFonts w:hint="cs"/>
          <w:sz w:val="26"/>
          <w:szCs w:val="26"/>
          <w:rtl/>
          <w:lang w:bidi="ar-EG"/>
        </w:rPr>
        <w:t xml:space="preserve">ضطرار إلي تجزئة المشتريات من الخارج </w:t>
      </w:r>
      <w:r w:rsidR="005C25F6" w:rsidRPr="00523023">
        <w:rPr>
          <w:rFonts w:hint="cs"/>
          <w:sz w:val="26"/>
          <w:szCs w:val="26"/>
          <w:rtl/>
          <w:lang w:bidi="ar-EG"/>
        </w:rPr>
        <w:t xml:space="preserve">مما يزيد من حدة مخاطر إرتفاع الأسعار و نقص الإمدادات و ضغوط الاستخدام السياسي من قبل الدول المصدرة و هو ما ينعكس </w:t>
      </w:r>
      <w:r w:rsidR="00343DFD" w:rsidRPr="00523023">
        <w:rPr>
          <w:rFonts w:hint="cs"/>
          <w:sz w:val="26"/>
          <w:szCs w:val="26"/>
          <w:rtl/>
          <w:lang w:bidi="ar-EG"/>
        </w:rPr>
        <w:t xml:space="preserve">سلبا على </w:t>
      </w:r>
      <w:r w:rsidR="0054148A" w:rsidRPr="00523023">
        <w:rPr>
          <w:rFonts w:hint="cs"/>
          <w:sz w:val="26"/>
          <w:szCs w:val="26"/>
          <w:rtl/>
          <w:lang w:bidi="ar-EG"/>
        </w:rPr>
        <w:t>ز</w:t>
      </w:r>
      <w:r w:rsidR="00343DFD" w:rsidRPr="00523023">
        <w:rPr>
          <w:rFonts w:hint="cs"/>
          <w:sz w:val="26"/>
          <w:szCs w:val="26"/>
          <w:rtl/>
          <w:lang w:bidi="ar-EG"/>
        </w:rPr>
        <w:t>يا</w:t>
      </w:r>
      <w:r w:rsidR="005967CE" w:rsidRPr="00523023">
        <w:rPr>
          <w:rFonts w:hint="cs"/>
          <w:sz w:val="26"/>
          <w:szCs w:val="26"/>
          <w:rtl/>
          <w:lang w:bidi="ar-EG"/>
        </w:rPr>
        <w:t>د</w:t>
      </w:r>
      <w:r w:rsidR="00343DFD" w:rsidRPr="00523023">
        <w:rPr>
          <w:rFonts w:hint="cs"/>
          <w:sz w:val="26"/>
          <w:szCs w:val="26"/>
          <w:rtl/>
          <w:lang w:bidi="ar-EG"/>
        </w:rPr>
        <w:t>ة</w:t>
      </w:r>
      <w:r w:rsidR="005967CE" w:rsidRPr="00523023">
        <w:rPr>
          <w:rFonts w:hint="cs"/>
          <w:sz w:val="26"/>
          <w:szCs w:val="26"/>
          <w:rtl/>
          <w:lang w:bidi="ar-EG"/>
        </w:rPr>
        <w:t xml:space="preserve"> </w:t>
      </w:r>
      <w:r w:rsidR="0054148A" w:rsidRPr="00523023">
        <w:rPr>
          <w:rFonts w:hint="cs"/>
          <w:sz w:val="26"/>
          <w:szCs w:val="26"/>
          <w:rtl/>
          <w:lang w:bidi="ar-EG"/>
        </w:rPr>
        <w:t>الأعباء المالية ال</w:t>
      </w:r>
      <w:r w:rsidR="005C25F6" w:rsidRPr="00523023">
        <w:rPr>
          <w:rFonts w:hint="cs"/>
          <w:sz w:val="26"/>
          <w:szCs w:val="26"/>
          <w:rtl/>
          <w:lang w:bidi="ar-EG"/>
        </w:rPr>
        <w:t>تي تتحملها ميزانية الدولة</w:t>
      </w:r>
      <w:r w:rsidR="005967CE" w:rsidRPr="00523023">
        <w:rPr>
          <w:rFonts w:hint="cs"/>
          <w:sz w:val="26"/>
          <w:szCs w:val="26"/>
          <w:rtl/>
          <w:lang w:bidi="ar-EG"/>
        </w:rPr>
        <w:t>.</w:t>
      </w:r>
    </w:p>
    <w:p w14:paraId="2B7D818C" w14:textId="77777777" w:rsidR="009E21F0" w:rsidRPr="00E27178" w:rsidRDefault="009E21F0" w:rsidP="009E21F0">
      <w:pPr>
        <w:bidi/>
        <w:spacing w:line="360" w:lineRule="auto"/>
        <w:jc w:val="both"/>
        <w:rPr>
          <w:sz w:val="26"/>
          <w:szCs w:val="26"/>
          <w:rtl/>
          <w:lang w:bidi="ar-EG"/>
        </w:rPr>
      </w:pPr>
      <w:r w:rsidRPr="00391951">
        <w:rPr>
          <w:rFonts w:hint="cs"/>
          <w:b/>
          <w:bCs/>
          <w:sz w:val="28"/>
          <w:szCs w:val="28"/>
          <w:u w:val="single"/>
          <w:rtl/>
          <w:lang w:bidi="ar-EG"/>
        </w:rPr>
        <w:t>أهمية الدراسة</w:t>
      </w:r>
      <w:r w:rsidRPr="00E27178">
        <w:rPr>
          <w:rFonts w:hint="cs"/>
          <w:sz w:val="26"/>
          <w:szCs w:val="26"/>
          <w:rtl/>
          <w:lang w:bidi="ar-EG"/>
        </w:rPr>
        <w:t xml:space="preserve"> </w:t>
      </w:r>
      <w:r w:rsidRPr="00E27178">
        <w:rPr>
          <w:rFonts w:hint="cs"/>
          <w:b/>
          <w:bCs/>
          <w:sz w:val="26"/>
          <w:szCs w:val="26"/>
          <w:rtl/>
          <w:lang w:bidi="ar-EG"/>
        </w:rPr>
        <w:t>:</w:t>
      </w:r>
      <w:r>
        <w:rPr>
          <w:rFonts w:hint="cs"/>
          <w:sz w:val="26"/>
          <w:szCs w:val="26"/>
          <w:rtl/>
          <w:lang w:bidi="ar-EG"/>
        </w:rPr>
        <w:t xml:space="preserve"> تنبع أهمية الدراسة </w:t>
      </w:r>
      <w:r w:rsidRPr="00E27178">
        <w:rPr>
          <w:rFonts w:hint="cs"/>
          <w:sz w:val="26"/>
          <w:szCs w:val="26"/>
          <w:rtl/>
          <w:lang w:bidi="ar-EG"/>
        </w:rPr>
        <w:t xml:space="preserve">مما تقدمه من إضافات من الناحية العلمية و العملية كالأتى </w:t>
      </w:r>
      <w:r>
        <w:rPr>
          <w:rFonts w:hint="cs"/>
          <w:sz w:val="26"/>
          <w:szCs w:val="26"/>
          <w:rtl/>
          <w:lang w:bidi="ar-EG"/>
        </w:rPr>
        <w:t>:</w:t>
      </w:r>
    </w:p>
    <w:p w14:paraId="08DF959B" w14:textId="59FDEB5D" w:rsidR="009E21F0" w:rsidRPr="00E27178" w:rsidRDefault="009E21F0" w:rsidP="009E21F0">
      <w:pPr>
        <w:pStyle w:val="ListParagraph"/>
        <w:numPr>
          <w:ilvl w:val="0"/>
          <w:numId w:val="2"/>
        </w:numPr>
        <w:bidi/>
        <w:spacing w:line="360" w:lineRule="auto"/>
        <w:jc w:val="both"/>
        <w:rPr>
          <w:sz w:val="26"/>
          <w:szCs w:val="26"/>
          <w:rtl/>
          <w:lang w:bidi="ar-EG"/>
        </w:rPr>
      </w:pPr>
      <w:r w:rsidRPr="00391951">
        <w:rPr>
          <w:rFonts w:hint="cs"/>
          <w:b/>
          <w:bCs/>
          <w:sz w:val="28"/>
          <w:szCs w:val="28"/>
          <w:u w:val="single"/>
          <w:rtl/>
          <w:lang w:bidi="ar-EG"/>
        </w:rPr>
        <w:t>الأهمية العلمية</w:t>
      </w:r>
      <w:r w:rsidRPr="00391951">
        <w:rPr>
          <w:rFonts w:hint="cs"/>
          <w:sz w:val="28"/>
          <w:szCs w:val="28"/>
          <w:rtl/>
          <w:lang w:bidi="ar-EG"/>
        </w:rPr>
        <w:t xml:space="preserve"> </w:t>
      </w:r>
      <w:r w:rsidRPr="00391951">
        <w:rPr>
          <w:rFonts w:hint="cs"/>
          <w:b/>
          <w:bCs/>
          <w:sz w:val="28"/>
          <w:szCs w:val="28"/>
          <w:rtl/>
          <w:lang w:bidi="ar-EG"/>
        </w:rPr>
        <w:t>:</w:t>
      </w:r>
      <w:r w:rsidRPr="00E27178">
        <w:rPr>
          <w:rFonts w:hint="cs"/>
          <w:b/>
          <w:bCs/>
          <w:sz w:val="26"/>
          <w:szCs w:val="26"/>
          <w:rtl/>
          <w:lang w:bidi="ar-EG"/>
        </w:rPr>
        <w:t xml:space="preserve"> </w:t>
      </w:r>
      <w:r w:rsidRPr="00E27178">
        <w:rPr>
          <w:rFonts w:hint="cs"/>
          <w:sz w:val="26"/>
          <w:szCs w:val="26"/>
          <w:rtl/>
          <w:lang w:bidi="ar-EG"/>
        </w:rPr>
        <w:t>إثراء المكتبة العربية و مراكز البحث العلمي خاصة المهتمة بالدراسات الإدارية من م</w:t>
      </w:r>
      <w:r>
        <w:rPr>
          <w:rFonts w:hint="cs"/>
          <w:sz w:val="26"/>
          <w:szCs w:val="26"/>
          <w:rtl/>
          <w:lang w:bidi="ar-EG"/>
        </w:rPr>
        <w:t>نطلق أ</w:t>
      </w:r>
      <w:r w:rsidR="002549E3">
        <w:rPr>
          <w:rFonts w:hint="cs"/>
          <w:sz w:val="26"/>
          <w:szCs w:val="26"/>
          <w:rtl/>
          <w:lang w:bidi="ar-EG"/>
        </w:rPr>
        <w:t>ن الإدارة اللوجيستية فى المنشآت</w:t>
      </w:r>
      <w:r>
        <w:rPr>
          <w:rFonts w:hint="cs"/>
          <w:sz w:val="26"/>
          <w:szCs w:val="26"/>
          <w:rtl/>
          <w:lang w:bidi="ar-EG"/>
        </w:rPr>
        <w:t xml:space="preserve"> </w:t>
      </w:r>
      <w:r w:rsidR="002549E3">
        <w:rPr>
          <w:rFonts w:hint="cs"/>
          <w:sz w:val="26"/>
          <w:szCs w:val="26"/>
          <w:rtl/>
          <w:lang w:bidi="ar-EG"/>
        </w:rPr>
        <w:t>ال</w:t>
      </w:r>
      <w:r w:rsidRPr="00E27178">
        <w:rPr>
          <w:rFonts w:hint="cs"/>
          <w:sz w:val="26"/>
          <w:szCs w:val="26"/>
          <w:rtl/>
          <w:lang w:bidi="ar-EG"/>
        </w:rPr>
        <w:t>إقتصادية تسهم فى ترشيد تكاليف العمليات فى هذه المنشآت.</w:t>
      </w:r>
    </w:p>
    <w:p w14:paraId="076A9244" w14:textId="349A652C" w:rsidR="009E21F0" w:rsidRDefault="009E21F0" w:rsidP="002549E3">
      <w:pPr>
        <w:pStyle w:val="ListParagraph"/>
        <w:numPr>
          <w:ilvl w:val="0"/>
          <w:numId w:val="2"/>
        </w:numPr>
        <w:bidi/>
        <w:spacing w:line="360" w:lineRule="auto"/>
        <w:jc w:val="both"/>
        <w:rPr>
          <w:sz w:val="26"/>
          <w:szCs w:val="26"/>
          <w:lang w:bidi="ar-EG"/>
        </w:rPr>
      </w:pPr>
      <w:r w:rsidRPr="00391951">
        <w:rPr>
          <w:rFonts w:hint="cs"/>
          <w:b/>
          <w:bCs/>
          <w:sz w:val="28"/>
          <w:szCs w:val="28"/>
          <w:u w:val="single"/>
          <w:rtl/>
          <w:lang w:bidi="ar-EG"/>
        </w:rPr>
        <w:t>الأهمية العملية</w:t>
      </w:r>
      <w:r w:rsidRPr="00391951">
        <w:rPr>
          <w:rFonts w:hint="cs"/>
          <w:sz w:val="28"/>
          <w:szCs w:val="28"/>
          <w:rtl/>
          <w:lang w:bidi="ar-EG"/>
        </w:rPr>
        <w:t xml:space="preserve"> </w:t>
      </w:r>
      <w:r w:rsidRPr="00391951">
        <w:rPr>
          <w:rFonts w:hint="cs"/>
          <w:b/>
          <w:bCs/>
          <w:sz w:val="28"/>
          <w:szCs w:val="28"/>
          <w:rtl/>
          <w:lang w:bidi="ar-EG"/>
        </w:rPr>
        <w:t>:</w:t>
      </w:r>
      <w:r w:rsidRPr="00E27178">
        <w:rPr>
          <w:rFonts w:hint="cs"/>
          <w:sz w:val="26"/>
          <w:szCs w:val="26"/>
          <w:rtl/>
          <w:lang w:bidi="ar-EG"/>
        </w:rPr>
        <w:t xml:space="preserve"> تنبع من</w:t>
      </w:r>
      <w:r>
        <w:rPr>
          <w:rFonts w:hint="cs"/>
          <w:sz w:val="26"/>
          <w:szCs w:val="26"/>
          <w:rtl/>
          <w:lang w:bidi="ar-EG"/>
        </w:rPr>
        <w:t xml:space="preserve"> أهمية القمح كسلعة غذائية ضرورية مطلوب تأمين الإحتياجات منها طوال العام بالحجم و ف</w:t>
      </w:r>
      <w:r w:rsidR="00A61E4B">
        <w:rPr>
          <w:rFonts w:hint="cs"/>
          <w:sz w:val="26"/>
          <w:szCs w:val="26"/>
          <w:rtl/>
          <w:lang w:bidi="ar-EG"/>
        </w:rPr>
        <w:t xml:space="preserve">ى التوقيت و المكان المطلوب و بأسعار </w:t>
      </w:r>
      <w:r>
        <w:rPr>
          <w:rFonts w:hint="cs"/>
          <w:sz w:val="26"/>
          <w:szCs w:val="26"/>
          <w:rtl/>
          <w:lang w:bidi="ar-EG"/>
        </w:rPr>
        <w:t xml:space="preserve">مناسبة دون تأخير أو إختناقات و </w:t>
      </w:r>
      <w:r>
        <w:rPr>
          <w:rFonts w:hint="cs"/>
          <w:sz w:val="26"/>
          <w:szCs w:val="26"/>
          <w:rtl/>
          <w:lang w:bidi="ar-EG"/>
        </w:rPr>
        <w:lastRenderedPageBreak/>
        <w:t xml:space="preserve">بأقل تكلفة ممكنة فى ضوء تنامي ما تتحملة الموازنة العامة للدولة سنويا من أعباء دعم </w:t>
      </w:r>
      <w:r w:rsidRPr="00E27178">
        <w:rPr>
          <w:rFonts w:hint="cs"/>
          <w:sz w:val="26"/>
          <w:szCs w:val="26"/>
          <w:rtl/>
          <w:lang w:bidi="ar-EG"/>
        </w:rPr>
        <w:t>رغيف</w:t>
      </w:r>
      <w:r w:rsidR="00A61E4B">
        <w:rPr>
          <w:rFonts w:hint="cs"/>
          <w:sz w:val="26"/>
          <w:szCs w:val="26"/>
          <w:rtl/>
          <w:lang w:bidi="ar-EG"/>
        </w:rPr>
        <w:t xml:space="preserve"> </w:t>
      </w:r>
      <w:r w:rsidRPr="00E27178">
        <w:rPr>
          <w:rFonts w:hint="cs"/>
          <w:sz w:val="26"/>
          <w:szCs w:val="26"/>
          <w:rtl/>
          <w:lang w:bidi="ar-EG"/>
        </w:rPr>
        <w:t xml:space="preserve">الخبز </w:t>
      </w:r>
      <w:r w:rsidR="002549E3">
        <w:rPr>
          <w:rFonts w:hint="cs"/>
          <w:sz w:val="26"/>
          <w:szCs w:val="26"/>
          <w:rtl/>
          <w:lang w:bidi="ar-EG"/>
        </w:rPr>
        <w:t>حيث تتضمن الدراسة عرض ل</w:t>
      </w:r>
      <w:r w:rsidR="00A61E4B">
        <w:rPr>
          <w:rFonts w:hint="cs"/>
          <w:sz w:val="26"/>
          <w:szCs w:val="26"/>
          <w:rtl/>
          <w:lang w:bidi="ar-EG"/>
        </w:rPr>
        <w:t>دور السعات التخزينية التى يتيحها</w:t>
      </w:r>
      <w:r w:rsidR="002549E3">
        <w:rPr>
          <w:rFonts w:hint="cs"/>
          <w:sz w:val="26"/>
          <w:szCs w:val="26"/>
          <w:rtl/>
          <w:lang w:bidi="ar-EG"/>
        </w:rPr>
        <w:t xml:space="preserve"> ا</w:t>
      </w:r>
      <w:r>
        <w:rPr>
          <w:rFonts w:hint="cs"/>
          <w:sz w:val="26"/>
          <w:szCs w:val="26"/>
          <w:rtl/>
          <w:lang w:bidi="ar-EG"/>
        </w:rPr>
        <w:t xml:space="preserve">لمشروع القومي للصوامع المعدنية فى تحقيق وفورات مالية تسهم فى ترشيد أعباء الدعم المخصص لإنتاج رغيف الخبز . </w:t>
      </w:r>
    </w:p>
    <w:p w14:paraId="62A7B709" w14:textId="5AD6D5C2" w:rsidR="009E21F0" w:rsidRPr="009E21F0" w:rsidRDefault="009E21F0" w:rsidP="00A61E4B">
      <w:pPr>
        <w:pStyle w:val="ListParagraph"/>
        <w:bidi/>
        <w:spacing w:line="360" w:lineRule="auto"/>
        <w:ind w:left="360"/>
        <w:jc w:val="both"/>
        <w:rPr>
          <w:sz w:val="26"/>
          <w:szCs w:val="26"/>
          <w:rtl/>
          <w:lang w:bidi="ar-EG"/>
        </w:rPr>
      </w:pPr>
      <w:r>
        <w:rPr>
          <w:rFonts w:hint="cs"/>
          <w:sz w:val="26"/>
          <w:szCs w:val="26"/>
          <w:rtl/>
          <w:lang w:bidi="ar-EG"/>
        </w:rPr>
        <w:t>و من ثم يمكن</w:t>
      </w:r>
      <w:r w:rsidRPr="00E27178">
        <w:rPr>
          <w:rFonts w:hint="cs"/>
          <w:sz w:val="26"/>
          <w:szCs w:val="26"/>
          <w:rtl/>
          <w:lang w:bidi="ar-EG"/>
        </w:rPr>
        <w:t xml:space="preserve"> الإستفادة من </w:t>
      </w:r>
      <w:r>
        <w:rPr>
          <w:rFonts w:hint="cs"/>
          <w:sz w:val="26"/>
          <w:szCs w:val="26"/>
          <w:rtl/>
          <w:lang w:bidi="ar-EG"/>
        </w:rPr>
        <w:t xml:space="preserve">نتائج الدراسة فى ترشيد تكلفة الدعم المخصص لرغيف الخبز من خلال تعظيم الإستفادة من </w:t>
      </w:r>
      <w:r w:rsidR="00A61E4B">
        <w:rPr>
          <w:rFonts w:hint="cs"/>
          <w:sz w:val="26"/>
          <w:szCs w:val="26"/>
          <w:rtl/>
          <w:lang w:bidi="ar-EG"/>
        </w:rPr>
        <w:t>السعات التخزينية</w:t>
      </w:r>
      <w:r w:rsidRPr="00E27178">
        <w:rPr>
          <w:rFonts w:hint="cs"/>
          <w:sz w:val="26"/>
          <w:szCs w:val="26"/>
          <w:rtl/>
          <w:lang w:bidi="ar-EG"/>
        </w:rPr>
        <w:t xml:space="preserve"> التى يتيحها المشروع القومي للصوامع المعدنية </w:t>
      </w:r>
      <w:r>
        <w:rPr>
          <w:rFonts w:hint="cs"/>
          <w:sz w:val="26"/>
          <w:szCs w:val="26"/>
          <w:rtl/>
          <w:lang w:bidi="ar-EG"/>
        </w:rPr>
        <w:t>.</w:t>
      </w:r>
    </w:p>
    <w:p w14:paraId="0B3B8E35" w14:textId="77777777" w:rsidR="00BB3FAF" w:rsidRDefault="00AC356A" w:rsidP="009E21F0">
      <w:pPr>
        <w:bidi/>
        <w:spacing w:line="360" w:lineRule="auto"/>
        <w:jc w:val="both"/>
        <w:rPr>
          <w:b/>
          <w:bCs/>
          <w:sz w:val="28"/>
          <w:szCs w:val="28"/>
          <w:rtl/>
          <w:lang w:bidi="ar-EG"/>
        </w:rPr>
      </w:pPr>
      <w:r w:rsidRPr="00523023">
        <w:rPr>
          <w:rFonts w:hint="cs"/>
          <w:b/>
          <w:bCs/>
          <w:sz w:val="28"/>
          <w:szCs w:val="28"/>
          <w:u w:val="single"/>
          <w:rtl/>
          <w:lang w:bidi="ar-EG"/>
        </w:rPr>
        <w:t>المشكلة البحثية</w:t>
      </w:r>
      <w:r w:rsidRPr="00523023">
        <w:rPr>
          <w:rFonts w:hint="cs"/>
          <w:b/>
          <w:bCs/>
          <w:sz w:val="28"/>
          <w:szCs w:val="28"/>
          <w:rtl/>
          <w:lang w:bidi="ar-EG"/>
        </w:rPr>
        <w:t xml:space="preserve"> :</w:t>
      </w:r>
      <w:r w:rsidR="0014377D">
        <w:rPr>
          <w:rFonts w:hint="cs"/>
          <w:b/>
          <w:bCs/>
          <w:sz w:val="28"/>
          <w:szCs w:val="28"/>
          <w:rtl/>
          <w:lang w:bidi="ar-EG"/>
        </w:rPr>
        <w:t xml:space="preserve"> </w:t>
      </w:r>
    </w:p>
    <w:p w14:paraId="0BF1B972" w14:textId="109FDC24" w:rsidR="00EF47E9" w:rsidRPr="00523023" w:rsidRDefault="009E21F0" w:rsidP="008671B2">
      <w:pPr>
        <w:bidi/>
        <w:spacing w:line="360" w:lineRule="auto"/>
        <w:jc w:val="both"/>
        <w:rPr>
          <w:sz w:val="26"/>
          <w:szCs w:val="26"/>
          <w:lang w:bidi="ar-EG"/>
        </w:rPr>
      </w:pPr>
      <w:r>
        <w:rPr>
          <w:rFonts w:hint="cs"/>
          <w:sz w:val="26"/>
          <w:szCs w:val="26"/>
          <w:rtl/>
          <w:lang w:bidi="ar-EG"/>
        </w:rPr>
        <w:t>تتلخص مشكلة الدراسة</w:t>
      </w:r>
      <w:r w:rsidR="0014377D">
        <w:rPr>
          <w:rFonts w:hint="cs"/>
          <w:sz w:val="26"/>
          <w:szCs w:val="26"/>
          <w:rtl/>
          <w:lang w:bidi="ar-EG"/>
        </w:rPr>
        <w:t xml:space="preserve"> فى </w:t>
      </w:r>
      <w:r>
        <w:rPr>
          <w:rFonts w:hint="cs"/>
          <w:sz w:val="26"/>
          <w:szCs w:val="26"/>
          <w:rtl/>
          <w:lang w:bidi="ar-EG"/>
        </w:rPr>
        <w:t>الت</w:t>
      </w:r>
      <w:r w:rsidR="001A368E">
        <w:rPr>
          <w:rFonts w:hint="cs"/>
          <w:sz w:val="26"/>
          <w:szCs w:val="26"/>
          <w:rtl/>
          <w:lang w:bidi="ar-EG"/>
        </w:rPr>
        <w:t>عرف على المشاكل التى تواجه الدولة</w:t>
      </w:r>
      <w:r>
        <w:rPr>
          <w:rFonts w:hint="cs"/>
          <w:sz w:val="26"/>
          <w:szCs w:val="26"/>
          <w:rtl/>
          <w:lang w:bidi="ar-EG"/>
        </w:rPr>
        <w:t xml:space="preserve"> المصرية فى </w:t>
      </w:r>
      <w:r w:rsidR="00E73B05">
        <w:rPr>
          <w:rFonts w:hint="cs"/>
          <w:sz w:val="26"/>
          <w:szCs w:val="26"/>
          <w:rtl/>
          <w:lang w:bidi="ar-EG"/>
        </w:rPr>
        <w:t>توفير و تأمين الإحتياجات الضرورية من القمح المخصص لبرنامج الخبز المدعم بأقل تكلفة ممكنة و</w:t>
      </w:r>
      <w:r w:rsidR="005F0F71">
        <w:rPr>
          <w:rFonts w:hint="cs"/>
          <w:sz w:val="26"/>
          <w:szCs w:val="26"/>
          <w:rtl/>
          <w:lang w:bidi="ar-EG"/>
        </w:rPr>
        <w:t xml:space="preserve"> دور</w:t>
      </w:r>
      <w:r w:rsidR="00626F9F">
        <w:rPr>
          <w:rFonts w:hint="cs"/>
          <w:sz w:val="26"/>
          <w:szCs w:val="26"/>
          <w:rtl/>
          <w:lang w:bidi="ar-EG"/>
        </w:rPr>
        <w:t xml:space="preserve"> </w:t>
      </w:r>
      <w:r w:rsidR="0014377D">
        <w:rPr>
          <w:rFonts w:hint="cs"/>
          <w:sz w:val="26"/>
          <w:szCs w:val="26"/>
          <w:rtl/>
          <w:lang w:bidi="ar-EG"/>
        </w:rPr>
        <w:t>ا</w:t>
      </w:r>
      <w:r w:rsidR="00626F9F">
        <w:rPr>
          <w:rFonts w:hint="cs"/>
          <w:sz w:val="26"/>
          <w:szCs w:val="26"/>
          <w:rtl/>
          <w:lang w:bidi="ar-EG"/>
        </w:rPr>
        <w:t>لمشروع القومى للصوامع المعدنية فى مصر</w:t>
      </w:r>
      <w:r w:rsidR="00DD1FA9">
        <w:rPr>
          <w:rFonts w:hint="cs"/>
          <w:sz w:val="26"/>
          <w:szCs w:val="26"/>
          <w:rtl/>
          <w:lang w:bidi="ar-EG"/>
        </w:rPr>
        <w:t xml:space="preserve"> </w:t>
      </w:r>
      <w:r w:rsidR="00B17B95" w:rsidRPr="00523023">
        <w:rPr>
          <w:rFonts w:hint="cs"/>
          <w:sz w:val="26"/>
          <w:szCs w:val="26"/>
          <w:rtl/>
          <w:lang w:bidi="ar-EG"/>
        </w:rPr>
        <w:t xml:space="preserve">فى </w:t>
      </w:r>
      <w:r w:rsidR="009F7A8F">
        <w:rPr>
          <w:rFonts w:hint="cs"/>
          <w:sz w:val="26"/>
          <w:szCs w:val="26"/>
          <w:rtl/>
          <w:lang w:bidi="ar-EG"/>
        </w:rPr>
        <w:t xml:space="preserve">تحقيق </w:t>
      </w:r>
      <w:r w:rsidR="00B17B95" w:rsidRPr="00523023">
        <w:rPr>
          <w:rFonts w:hint="cs"/>
          <w:sz w:val="26"/>
          <w:szCs w:val="26"/>
          <w:rtl/>
          <w:lang w:bidi="ar-EG"/>
        </w:rPr>
        <w:t>وفو</w:t>
      </w:r>
      <w:r w:rsidR="0044413A">
        <w:rPr>
          <w:rFonts w:hint="cs"/>
          <w:sz w:val="26"/>
          <w:szCs w:val="26"/>
          <w:rtl/>
          <w:lang w:bidi="ar-EG"/>
        </w:rPr>
        <w:t xml:space="preserve">رات مالية </w:t>
      </w:r>
      <w:r w:rsidR="008671B2">
        <w:rPr>
          <w:rFonts w:hint="cs"/>
          <w:sz w:val="26"/>
          <w:szCs w:val="26"/>
          <w:rtl/>
          <w:lang w:bidi="ar-EG"/>
        </w:rPr>
        <w:t xml:space="preserve">تسهم فى </w:t>
      </w:r>
      <w:r w:rsidR="0044413A">
        <w:rPr>
          <w:rFonts w:hint="cs"/>
          <w:sz w:val="26"/>
          <w:szCs w:val="26"/>
          <w:rtl/>
          <w:lang w:bidi="ar-EG"/>
        </w:rPr>
        <w:t>ترش</w:t>
      </w:r>
      <w:r w:rsidR="0014377D">
        <w:rPr>
          <w:rFonts w:hint="cs"/>
          <w:sz w:val="26"/>
          <w:szCs w:val="26"/>
          <w:rtl/>
          <w:lang w:bidi="ar-EG"/>
        </w:rPr>
        <w:t xml:space="preserve">د أعباء الدعم </w:t>
      </w:r>
      <w:r w:rsidR="00BB3FAF">
        <w:rPr>
          <w:rFonts w:hint="cs"/>
          <w:sz w:val="26"/>
          <w:szCs w:val="26"/>
          <w:rtl/>
          <w:lang w:bidi="ar-EG"/>
        </w:rPr>
        <w:t xml:space="preserve">المخصص لإنتاج </w:t>
      </w:r>
      <w:r w:rsidR="00B17B95" w:rsidRPr="00523023">
        <w:rPr>
          <w:rFonts w:hint="cs"/>
          <w:sz w:val="26"/>
          <w:szCs w:val="26"/>
          <w:rtl/>
          <w:lang w:bidi="ar-EG"/>
        </w:rPr>
        <w:t>رغيف الخبز</w:t>
      </w:r>
      <w:r w:rsidR="00626F9F">
        <w:rPr>
          <w:rFonts w:hint="cs"/>
          <w:sz w:val="26"/>
          <w:szCs w:val="26"/>
          <w:rtl/>
          <w:lang w:bidi="ar-EG"/>
        </w:rPr>
        <w:t>.</w:t>
      </w:r>
      <w:r w:rsidR="00ED2E4D" w:rsidRPr="00523023">
        <w:rPr>
          <w:rFonts w:hint="cs"/>
          <w:sz w:val="26"/>
          <w:szCs w:val="26"/>
          <w:rtl/>
          <w:lang w:bidi="ar-EG"/>
        </w:rPr>
        <w:t xml:space="preserve"> </w:t>
      </w:r>
    </w:p>
    <w:p w14:paraId="57FC65B1" w14:textId="6255A59B" w:rsidR="00EE623E" w:rsidRDefault="00EE623E" w:rsidP="00E13F2B">
      <w:pPr>
        <w:bidi/>
        <w:spacing w:line="360" w:lineRule="auto"/>
        <w:jc w:val="both"/>
        <w:rPr>
          <w:b/>
          <w:bCs/>
          <w:sz w:val="28"/>
          <w:szCs w:val="28"/>
          <w:rtl/>
          <w:lang w:bidi="ar-EG"/>
        </w:rPr>
      </w:pPr>
      <w:r w:rsidRPr="00523023">
        <w:rPr>
          <w:rFonts w:hint="cs"/>
          <w:b/>
          <w:bCs/>
          <w:sz w:val="28"/>
          <w:szCs w:val="28"/>
          <w:u w:val="single"/>
          <w:rtl/>
          <w:lang w:bidi="ar-EG"/>
        </w:rPr>
        <w:t xml:space="preserve">أهداف </w:t>
      </w:r>
      <w:r w:rsidR="00E13F2B">
        <w:rPr>
          <w:rFonts w:hint="cs"/>
          <w:b/>
          <w:bCs/>
          <w:sz w:val="28"/>
          <w:szCs w:val="28"/>
          <w:u w:val="single"/>
          <w:rtl/>
          <w:lang w:bidi="ar-EG"/>
        </w:rPr>
        <w:t>الدراسة</w:t>
      </w:r>
      <w:r w:rsidRPr="00523023">
        <w:rPr>
          <w:rFonts w:hint="cs"/>
          <w:b/>
          <w:bCs/>
          <w:sz w:val="28"/>
          <w:szCs w:val="28"/>
          <w:rtl/>
          <w:lang w:bidi="ar-EG"/>
        </w:rPr>
        <w:t xml:space="preserve"> :</w:t>
      </w:r>
    </w:p>
    <w:p w14:paraId="0A5A6633" w14:textId="7BB98713" w:rsidR="00D15571" w:rsidRDefault="00D15571" w:rsidP="009E269C">
      <w:pPr>
        <w:bidi/>
        <w:spacing w:line="360" w:lineRule="auto"/>
        <w:jc w:val="both"/>
        <w:rPr>
          <w:sz w:val="28"/>
          <w:szCs w:val="28"/>
          <w:rtl/>
          <w:lang w:bidi="ar-EG"/>
        </w:rPr>
      </w:pPr>
      <w:r w:rsidRPr="00D15571">
        <w:rPr>
          <w:rFonts w:hint="cs"/>
          <w:b/>
          <w:bCs/>
          <w:sz w:val="26"/>
          <w:szCs w:val="26"/>
          <w:u w:val="single"/>
          <w:rtl/>
          <w:lang w:bidi="ar-EG"/>
        </w:rPr>
        <w:t>الهدف الرئيسى</w:t>
      </w:r>
      <w:r w:rsidRPr="00D15571">
        <w:rPr>
          <w:rFonts w:hint="cs"/>
          <w:b/>
          <w:bCs/>
          <w:sz w:val="26"/>
          <w:szCs w:val="26"/>
          <w:rtl/>
          <w:lang w:bidi="ar-EG"/>
        </w:rPr>
        <w:t xml:space="preserve"> :</w:t>
      </w:r>
      <w:r w:rsidRPr="00D15571">
        <w:rPr>
          <w:rFonts w:hint="cs"/>
          <w:b/>
          <w:bCs/>
          <w:sz w:val="28"/>
          <w:szCs w:val="28"/>
          <w:rtl/>
          <w:lang w:bidi="ar-EG"/>
        </w:rPr>
        <w:t xml:space="preserve"> </w:t>
      </w:r>
      <w:r w:rsidRPr="00D15571">
        <w:rPr>
          <w:rFonts w:hint="cs"/>
          <w:sz w:val="26"/>
          <w:szCs w:val="26"/>
          <w:rtl/>
          <w:lang w:bidi="ar-EG"/>
        </w:rPr>
        <w:t xml:space="preserve">التعرف على </w:t>
      </w:r>
      <w:r>
        <w:rPr>
          <w:rFonts w:hint="cs"/>
          <w:sz w:val="26"/>
          <w:szCs w:val="26"/>
          <w:rtl/>
          <w:lang w:bidi="ar-EG"/>
        </w:rPr>
        <w:t xml:space="preserve">دور </w:t>
      </w:r>
      <w:r w:rsidR="006F198E">
        <w:rPr>
          <w:rFonts w:hint="cs"/>
          <w:sz w:val="26"/>
          <w:szCs w:val="26"/>
          <w:rtl/>
          <w:lang w:bidi="ar-EG"/>
        </w:rPr>
        <w:t xml:space="preserve">السعات التخزينية التى يتيحها </w:t>
      </w:r>
      <w:r>
        <w:rPr>
          <w:rFonts w:hint="cs"/>
          <w:sz w:val="26"/>
          <w:szCs w:val="26"/>
          <w:rtl/>
          <w:lang w:bidi="ar-EG"/>
        </w:rPr>
        <w:t xml:space="preserve">المشروع القومى للصوامع المعدنية فى تحقيق </w:t>
      </w:r>
      <w:r w:rsidR="006F198E">
        <w:rPr>
          <w:rFonts w:hint="cs"/>
          <w:sz w:val="26"/>
          <w:szCs w:val="26"/>
          <w:rtl/>
          <w:lang w:bidi="ar-EG"/>
        </w:rPr>
        <w:t xml:space="preserve">وفورات مالية تسهم فى </w:t>
      </w:r>
      <w:r w:rsidRPr="00D15571">
        <w:rPr>
          <w:rFonts w:hint="cs"/>
          <w:sz w:val="26"/>
          <w:szCs w:val="26"/>
          <w:rtl/>
          <w:lang w:bidi="ar-EG"/>
        </w:rPr>
        <w:t>تر</w:t>
      </w:r>
      <w:r w:rsidR="00681639">
        <w:rPr>
          <w:rFonts w:hint="cs"/>
          <w:sz w:val="26"/>
          <w:szCs w:val="26"/>
          <w:rtl/>
          <w:lang w:bidi="ar-EG"/>
        </w:rPr>
        <w:t xml:space="preserve">شيد أعباء الدعم المخصص </w:t>
      </w:r>
      <w:r w:rsidR="009E269C">
        <w:rPr>
          <w:rFonts w:hint="cs"/>
          <w:sz w:val="26"/>
          <w:szCs w:val="26"/>
          <w:rtl/>
          <w:lang w:bidi="ar-EG"/>
        </w:rPr>
        <w:t xml:space="preserve">لإنتاج </w:t>
      </w:r>
      <w:r w:rsidR="009E269C" w:rsidRPr="00523023">
        <w:rPr>
          <w:rFonts w:hint="cs"/>
          <w:sz w:val="26"/>
          <w:szCs w:val="26"/>
          <w:rtl/>
          <w:lang w:bidi="ar-EG"/>
        </w:rPr>
        <w:t>رغيف الخبز</w:t>
      </w:r>
      <w:r w:rsidRPr="00D15571">
        <w:rPr>
          <w:rFonts w:hint="cs"/>
          <w:sz w:val="26"/>
          <w:szCs w:val="26"/>
          <w:rtl/>
          <w:lang w:bidi="ar-EG"/>
        </w:rPr>
        <w:t>.</w:t>
      </w:r>
    </w:p>
    <w:p w14:paraId="0D50DB78" w14:textId="18A18C62" w:rsidR="00D15571" w:rsidRDefault="00D15571" w:rsidP="00D15571">
      <w:pPr>
        <w:bidi/>
        <w:spacing w:line="360" w:lineRule="auto"/>
        <w:jc w:val="both"/>
        <w:rPr>
          <w:b/>
          <w:bCs/>
          <w:sz w:val="26"/>
          <w:szCs w:val="26"/>
          <w:rtl/>
          <w:lang w:bidi="ar-EG"/>
        </w:rPr>
      </w:pPr>
      <w:r w:rsidRPr="00D15571">
        <w:rPr>
          <w:rFonts w:hint="cs"/>
          <w:b/>
          <w:bCs/>
          <w:sz w:val="26"/>
          <w:szCs w:val="26"/>
          <w:u w:val="single"/>
          <w:rtl/>
          <w:lang w:bidi="ar-EG"/>
        </w:rPr>
        <w:t>الأهداف الفرعية</w:t>
      </w:r>
      <w:r w:rsidRPr="00D15571">
        <w:rPr>
          <w:rFonts w:hint="cs"/>
          <w:b/>
          <w:bCs/>
          <w:sz w:val="26"/>
          <w:szCs w:val="26"/>
          <w:rtl/>
          <w:lang w:bidi="ar-EG"/>
        </w:rPr>
        <w:t xml:space="preserve"> :</w:t>
      </w:r>
    </w:p>
    <w:p w14:paraId="0DC2B4F5" w14:textId="36451C41" w:rsidR="00822F0A" w:rsidRPr="00822F0A" w:rsidRDefault="00822F0A" w:rsidP="00822F0A">
      <w:pPr>
        <w:pStyle w:val="ListParagraph"/>
        <w:numPr>
          <w:ilvl w:val="0"/>
          <w:numId w:val="26"/>
        </w:numPr>
        <w:bidi/>
        <w:spacing w:line="360" w:lineRule="auto"/>
        <w:jc w:val="both"/>
        <w:rPr>
          <w:sz w:val="26"/>
          <w:szCs w:val="26"/>
          <w:rtl/>
          <w:lang w:bidi="ar-EG"/>
        </w:rPr>
      </w:pPr>
      <w:r w:rsidRPr="00822F0A">
        <w:rPr>
          <w:rFonts w:hint="cs"/>
          <w:sz w:val="26"/>
          <w:szCs w:val="26"/>
          <w:rtl/>
          <w:lang w:bidi="ar-EG"/>
        </w:rPr>
        <w:t xml:space="preserve">التعرف على مراحل منظومة الإنفاق على دعم رغيف الخبز فى مصر و دور السعات التخزينية الكافية و الملائمة فى خفض تكاليفها. </w:t>
      </w:r>
    </w:p>
    <w:p w14:paraId="2F136401" w14:textId="2D83A83C" w:rsidR="00284F41" w:rsidRPr="00DD1FA9" w:rsidRDefault="00DC7BCF" w:rsidP="00DD1FA9">
      <w:pPr>
        <w:pStyle w:val="ListParagraph"/>
        <w:numPr>
          <w:ilvl w:val="0"/>
          <w:numId w:val="3"/>
        </w:numPr>
        <w:bidi/>
        <w:spacing w:line="360" w:lineRule="auto"/>
        <w:jc w:val="both"/>
        <w:rPr>
          <w:sz w:val="26"/>
          <w:szCs w:val="26"/>
          <w:rtl/>
          <w:lang w:bidi="ar-EG"/>
        </w:rPr>
      </w:pPr>
      <w:r w:rsidRPr="00523023">
        <w:rPr>
          <w:rFonts w:hint="cs"/>
          <w:sz w:val="26"/>
          <w:szCs w:val="26"/>
          <w:rtl/>
          <w:lang w:bidi="ar-EG"/>
        </w:rPr>
        <w:t xml:space="preserve">التعرف على حجم </w:t>
      </w:r>
      <w:r w:rsidR="00004556" w:rsidRPr="00523023">
        <w:rPr>
          <w:rFonts w:hint="cs"/>
          <w:sz w:val="26"/>
          <w:szCs w:val="26"/>
          <w:rtl/>
          <w:lang w:bidi="ar-EG"/>
        </w:rPr>
        <w:t xml:space="preserve">الاستهلاك من القمح </w:t>
      </w:r>
      <w:r w:rsidR="00004556">
        <w:rPr>
          <w:rFonts w:hint="cs"/>
          <w:sz w:val="26"/>
          <w:szCs w:val="26"/>
          <w:rtl/>
          <w:lang w:bidi="ar-EG"/>
        </w:rPr>
        <w:t xml:space="preserve">و </w:t>
      </w:r>
      <w:r w:rsidRPr="00523023">
        <w:rPr>
          <w:rFonts w:hint="cs"/>
          <w:sz w:val="26"/>
          <w:szCs w:val="26"/>
          <w:rtl/>
          <w:lang w:bidi="ar-EG"/>
        </w:rPr>
        <w:t xml:space="preserve">الإنتاج المحلي </w:t>
      </w:r>
      <w:r w:rsidR="00004556">
        <w:rPr>
          <w:rFonts w:hint="cs"/>
          <w:sz w:val="26"/>
          <w:szCs w:val="26"/>
          <w:rtl/>
          <w:lang w:bidi="ar-EG"/>
        </w:rPr>
        <w:t xml:space="preserve">منه و </w:t>
      </w:r>
      <w:r w:rsidRPr="00523023">
        <w:rPr>
          <w:rFonts w:hint="cs"/>
          <w:sz w:val="26"/>
          <w:szCs w:val="26"/>
          <w:rtl/>
          <w:lang w:bidi="ar-EG"/>
        </w:rPr>
        <w:t xml:space="preserve">الفجوة الغذائية في محصول </w:t>
      </w:r>
      <w:r w:rsidR="00004556">
        <w:rPr>
          <w:rFonts w:hint="cs"/>
          <w:sz w:val="26"/>
          <w:szCs w:val="26"/>
          <w:rtl/>
          <w:lang w:bidi="ar-EG"/>
        </w:rPr>
        <w:t xml:space="preserve">القمح. </w:t>
      </w:r>
    </w:p>
    <w:p w14:paraId="69BDC128" w14:textId="2898C5D9" w:rsidR="000142D7" w:rsidRDefault="000142D7" w:rsidP="007D6D5D">
      <w:pPr>
        <w:pStyle w:val="ListParagraph"/>
        <w:numPr>
          <w:ilvl w:val="0"/>
          <w:numId w:val="2"/>
        </w:numPr>
        <w:bidi/>
        <w:spacing w:line="360" w:lineRule="auto"/>
        <w:jc w:val="both"/>
        <w:rPr>
          <w:sz w:val="26"/>
          <w:szCs w:val="26"/>
          <w:lang w:bidi="ar-EG"/>
        </w:rPr>
      </w:pPr>
      <w:r w:rsidRPr="00523023">
        <w:rPr>
          <w:rFonts w:hint="cs"/>
          <w:sz w:val="26"/>
          <w:szCs w:val="26"/>
          <w:rtl/>
          <w:lang w:bidi="ar-EG"/>
        </w:rPr>
        <w:t>التعرف علي السعات التخ</w:t>
      </w:r>
      <w:r w:rsidR="00785C5E">
        <w:rPr>
          <w:rFonts w:hint="cs"/>
          <w:sz w:val="26"/>
          <w:szCs w:val="26"/>
          <w:rtl/>
          <w:lang w:bidi="ar-EG"/>
        </w:rPr>
        <w:t xml:space="preserve">زينية المتاحة و مدي كفايتها </w:t>
      </w:r>
      <w:r w:rsidR="00004556">
        <w:rPr>
          <w:rFonts w:hint="cs"/>
          <w:sz w:val="26"/>
          <w:szCs w:val="26"/>
          <w:rtl/>
          <w:lang w:bidi="ar-EG"/>
        </w:rPr>
        <w:t>للإحتفاظ بمخزون إستراتيجي</w:t>
      </w:r>
      <w:r w:rsidRPr="00523023">
        <w:rPr>
          <w:rFonts w:hint="cs"/>
          <w:sz w:val="26"/>
          <w:szCs w:val="26"/>
          <w:rtl/>
          <w:lang w:bidi="ar-EG"/>
        </w:rPr>
        <w:t xml:space="preserve"> .</w:t>
      </w:r>
    </w:p>
    <w:p w14:paraId="6226F083" w14:textId="1F359C52" w:rsidR="00DD1FA9" w:rsidRPr="00DD1FA9" w:rsidRDefault="00DD1FA9" w:rsidP="00DD1FA9">
      <w:pPr>
        <w:pStyle w:val="ListParagraph"/>
        <w:numPr>
          <w:ilvl w:val="0"/>
          <w:numId w:val="2"/>
        </w:numPr>
        <w:bidi/>
        <w:spacing w:line="360" w:lineRule="auto"/>
        <w:jc w:val="both"/>
        <w:rPr>
          <w:sz w:val="26"/>
          <w:szCs w:val="26"/>
          <w:lang w:bidi="ar-EG"/>
        </w:rPr>
      </w:pPr>
      <w:r w:rsidRPr="00523023">
        <w:rPr>
          <w:rFonts w:hint="cs"/>
          <w:sz w:val="26"/>
          <w:szCs w:val="26"/>
          <w:rtl/>
          <w:lang w:bidi="ar-EG"/>
        </w:rPr>
        <w:t>التعرف علي مخاطر التخزين بالشون الترابية و الاسفلتية.</w:t>
      </w:r>
    </w:p>
    <w:p w14:paraId="2ED9CBEE" w14:textId="42DC0543" w:rsidR="00DD1FA9" w:rsidRPr="00D15571" w:rsidRDefault="00DD1FA9" w:rsidP="00822F0A">
      <w:pPr>
        <w:pStyle w:val="ListParagraph"/>
        <w:numPr>
          <w:ilvl w:val="0"/>
          <w:numId w:val="2"/>
        </w:numPr>
        <w:bidi/>
        <w:spacing w:line="360" w:lineRule="auto"/>
        <w:jc w:val="both"/>
        <w:rPr>
          <w:sz w:val="24"/>
          <w:szCs w:val="24"/>
          <w:lang w:bidi="ar-EG"/>
        </w:rPr>
      </w:pPr>
      <w:r w:rsidRPr="00523023">
        <w:rPr>
          <w:rFonts w:hint="cs"/>
          <w:sz w:val="26"/>
          <w:szCs w:val="26"/>
          <w:rtl/>
          <w:lang w:bidi="ar-EG"/>
        </w:rPr>
        <w:t>التعرف علي المخاطر التي تواجه واردات مصر من القمح</w:t>
      </w:r>
      <w:r w:rsidRPr="00D15571">
        <w:rPr>
          <w:rFonts w:hint="cs"/>
          <w:sz w:val="24"/>
          <w:szCs w:val="24"/>
          <w:rtl/>
          <w:lang w:bidi="ar-EG"/>
        </w:rPr>
        <w:t>.</w:t>
      </w:r>
    </w:p>
    <w:p w14:paraId="5C87D949" w14:textId="38163411" w:rsidR="009E21F0" w:rsidRPr="00E41B48" w:rsidRDefault="00DC7BCF" w:rsidP="00E41B48">
      <w:pPr>
        <w:pStyle w:val="ListParagraph"/>
        <w:numPr>
          <w:ilvl w:val="0"/>
          <w:numId w:val="2"/>
        </w:numPr>
        <w:bidi/>
        <w:spacing w:line="360" w:lineRule="auto"/>
        <w:jc w:val="both"/>
        <w:rPr>
          <w:sz w:val="26"/>
          <w:szCs w:val="26"/>
          <w:rtl/>
          <w:lang w:bidi="ar-EG"/>
        </w:rPr>
      </w:pPr>
      <w:r w:rsidRPr="00523023">
        <w:rPr>
          <w:rFonts w:hint="cs"/>
          <w:sz w:val="26"/>
          <w:szCs w:val="26"/>
          <w:rtl/>
          <w:lang w:bidi="ar-EG"/>
        </w:rPr>
        <w:t xml:space="preserve">التعرف علي الوفورات </w:t>
      </w:r>
      <w:r w:rsidR="00363493">
        <w:rPr>
          <w:rFonts w:hint="cs"/>
          <w:sz w:val="26"/>
          <w:szCs w:val="26"/>
          <w:rtl/>
          <w:lang w:bidi="ar-EG"/>
        </w:rPr>
        <w:t xml:space="preserve">المالية </w:t>
      </w:r>
      <w:r w:rsidRPr="00523023">
        <w:rPr>
          <w:rFonts w:hint="cs"/>
          <w:sz w:val="26"/>
          <w:szCs w:val="26"/>
          <w:rtl/>
          <w:lang w:bidi="ar-EG"/>
        </w:rPr>
        <w:t>التي يحققها المشروع القومي للصوامع في أعباء الدعم .</w:t>
      </w:r>
    </w:p>
    <w:p w14:paraId="27360C08" w14:textId="5C47D6F0" w:rsidR="0004644F" w:rsidRDefault="00DC7BCF" w:rsidP="009E21F0">
      <w:pPr>
        <w:bidi/>
        <w:spacing w:line="360" w:lineRule="auto"/>
        <w:jc w:val="both"/>
        <w:rPr>
          <w:sz w:val="26"/>
          <w:szCs w:val="26"/>
          <w:rtl/>
          <w:lang w:bidi="ar-EG"/>
        </w:rPr>
      </w:pPr>
      <w:r w:rsidRPr="00523023">
        <w:rPr>
          <w:rFonts w:hint="cs"/>
          <w:b/>
          <w:bCs/>
          <w:sz w:val="28"/>
          <w:szCs w:val="28"/>
          <w:u w:val="single"/>
          <w:rtl/>
          <w:lang w:bidi="ar-EG"/>
        </w:rPr>
        <w:t>منهج البحث</w:t>
      </w:r>
      <w:r w:rsidRPr="00523023">
        <w:rPr>
          <w:rFonts w:hint="cs"/>
          <w:b/>
          <w:bCs/>
          <w:sz w:val="28"/>
          <w:szCs w:val="28"/>
          <w:rtl/>
          <w:lang w:bidi="ar-EG"/>
        </w:rPr>
        <w:t xml:space="preserve"> :</w:t>
      </w:r>
      <w:r w:rsidR="00B9259F">
        <w:rPr>
          <w:rFonts w:hint="cs"/>
          <w:sz w:val="26"/>
          <w:szCs w:val="26"/>
          <w:rtl/>
          <w:lang w:bidi="ar-EG"/>
        </w:rPr>
        <w:t xml:space="preserve"> </w:t>
      </w:r>
      <w:r w:rsidR="00F867EC">
        <w:rPr>
          <w:rFonts w:hint="cs"/>
          <w:sz w:val="26"/>
          <w:szCs w:val="26"/>
          <w:rtl/>
          <w:lang w:bidi="ar-EG"/>
        </w:rPr>
        <w:t xml:space="preserve">إستندت الدراسة فى تحقيق أهدافها على </w:t>
      </w:r>
      <w:r w:rsidR="00765739">
        <w:rPr>
          <w:rFonts w:hint="cs"/>
          <w:sz w:val="26"/>
          <w:szCs w:val="26"/>
          <w:rtl/>
          <w:lang w:bidi="ar-EG"/>
        </w:rPr>
        <w:t>أسلوب دراسة الحالة ( بالتطبيق على الشركة المصرية القابضة للصوامع و التخزين )</w:t>
      </w:r>
      <w:r w:rsidR="00F867EC">
        <w:rPr>
          <w:rFonts w:hint="cs"/>
          <w:sz w:val="26"/>
          <w:szCs w:val="26"/>
          <w:rtl/>
          <w:lang w:bidi="ar-EG"/>
        </w:rPr>
        <w:t xml:space="preserve"> مع إستخدام </w:t>
      </w:r>
      <w:r w:rsidR="00765739">
        <w:rPr>
          <w:rFonts w:hint="cs"/>
          <w:sz w:val="26"/>
          <w:szCs w:val="26"/>
          <w:rtl/>
          <w:lang w:bidi="ar-EG"/>
        </w:rPr>
        <w:t xml:space="preserve">أساليب عرض البيانات و </w:t>
      </w:r>
      <w:r w:rsidR="00F867EC">
        <w:rPr>
          <w:rFonts w:hint="cs"/>
          <w:sz w:val="26"/>
          <w:szCs w:val="26"/>
          <w:rtl/>
          <w:lang w:bidi="ar-EG"/>
        </w:rPr>
        <w:t>مؤشرات القياس الملائمة المتعارف عليها إذا لزم الأمر .</w:t>
      </w:r>
    </w:p>
    <w:p w14:paraId="50C54E3B" w14:textId="6B2A457A" w:rsidR="00F867EC" w:rsidRDefault="00F867EC" w:rsidP="00F867EC">
      <w:pPr>
        <w:bidi/>
        <w:spacing w:line="360" w:lineRule="auto"/>
        <w:jc w:val="both"/>
        <w:rPr>
          <w:sz w:val="26"/>
          <w:szCs w:val="26"/>
          <w:rtl/>
          <w:lang w:bidi="ar-EG"/>
        </w:rPr>
      </w:pPr>
      <w:r>
        <w:rPr>
          <w:rFonts w:hint="cs"/>
          <w:sz w:val="26"/>
          <w:szCs w:val="26"/>
          <w:rtl/>
          <w:lang w:bidi="ar-EG"/>
        </w:rPr>
        <w:t>و إستندت الدراسة فى ذلك على البيانات و المعلومات ذات الصلة بالجوانب المختلفة للدراسة و المنشورة و غير المنشورة عن طريق مصادرها الأصلية كوزارة التموين و التجارة الد</w:t>
      </w:r>
      <w:r w:rsidR="00A24E70">
        <w:rPr>
          <w:rFonts w:hint="cs"/>
          <w:sz w:val="26"/>
          <w:szCs w:val="26"/>
          <w:rtl/>
          <w:lang w:bidi="ar-EG"/>
        </w:rPr>
        <w:t xml:space="preserve">اخلية ، الجهاز المركزى للتعبئة العامة و الإحصاء و الشركة المصرية القابضة للصوامع و التخزين و الشركة العامة للصوامع و كذلك على المستخلصة من نتائج دراسات </w:t>
      </w:r>
      <w:r w:rsidR="000900FF">
        <w:rPr>
          <w:rFonts w:hint="cs"/>
          <w:sz w:val="26"/>
          <w:szCs w:val="26"/>
          <w:rtl/>
          <w:lang w:bidi="ar-EG"/>
        </w:rPr>
        <w:t xml:space="preserve">و بحوث </w:t>
      </w:r>
      <w:r w:rsidR="00A24E70">
        <w:rPr>
          <w:rFonts w:hint="cs"/>
          <w:sz w:val="26"/>
          <w:szCs w:val="26"/>
          <w:rtl/>
          <w:lang w:bidi="ar-EG"/>
        </w:rPr>
        <w:t xml:space="preserve">سابقة. </w:t>
      </w:r>
    </w:p>
    <w:p w14:paraId="074EA53E" w14:textId="4B7A0272" w:rsidR="00D425B0" w:rsidRPr="00D425B0" w:rsidRDefault="00D425B0" w:rsidP="00D425B0">
      <w:pPr>
        <w:bidi/>
        <w:spacing w:line="360" w:lineRule="auto"/>
        <w:jc w:val="both"/>
        <w:rPr>
          <w:sz w:val="26"/>
          <w:szCs w:val="26"/>
          <w:rtl/>
          <w:lang w:bidi="ar-EG"/>
        </w:rPr>
      </w:pPr>
      <w:r w:rsidRPr="00D425B0">
        <w:rPr>
          <w:rFonts w:hint="cs"/>
          <w:b/>
          <w:bCs/>
          <w:sz w:val="28"/>
          <w:szCs w:val="28"/>
          <w:u w:val="single"/>
          <w:rtl/>
          <w:lang w:bidi="ar-EG"/>
        </w:rPr>
        <w:lastRenderedPageBreak/>
        <w:t>حدود الدراسة</w:t>
      </w:r>
      <w:r w:rsidRPr="00D425B0">
        <w:rPr>
          <w:rFonts w:hint="cs"/>
          <w:b/>
          <w:bCs/>
          <w:sz w:val="28"/>
          <w:szCs w:val="28"/>
          <w:rtl/>
          <w:lang w:bidi="ar-EG"/>
        </w:rPr>
        <w:t xml:space="preserve"> </w:t>
      </w:r>
      <w:r w:rsidRPr="00D425B0">
        <w:rPr>
          <w:rFonts w:hint="cs"/>
          <w:sz w:val="26"/>
          <w:szCs w:val="26"/>
          <w:rtl/>
          <w:lang w:bidi="ar-EG"/>
        </w:rPr>
        <w:t>لتحقيق الهدف من الدراسة تم تحديدها فى النواحى التالية :</w:t>
      </w:r>
    </w:p>
    <w:p w14:paraId="2055AE43" w14:textId="4562D5EC" w:rsidR="0004644F" w:rsidRPr="00523023" w:rsidRDefault="0004644F" w:rsidP="000D1BD9">
      <w:pPr>
        <w:bidi/>
        <w:spacing w:line="276" w:lineRule="auto"/>
        <w:jc w:val="both"/>
        <w:rPr>
          <w:sz w:val="26"/>
          <w:szCs w:val="26"/>
          <w:rtl/>
          <w:lang w:bidi="ar-EG"/>
        </w:rPr>
      </w:pPr>
      <w:r w:rsidRPr="00D866E5">
        <w:rPr>
          <w:rFonts w:hint="cs"/>
          <w:b/>
          <w:bCs/>
          <w:sz w:val="26"/>
          <w:szCs w:val="26"/>
          <w:u w:val="single"/>
          <w:rtl/>
          <w:lang w:bidi="ar-EG"/>
        </w:rPr>
        <w:t>الحدود المكانية</w:t>
      </w:r>
      <w:r w:rsidRPr="00D866E5">
        <w:rPr>
          <w:rFonts w:hint="cs"/>
          <w:b/>
          <w:bCs/>
          <w:sz w:val="26"/>
          <w:szCs w:val="26"/>
          <w:rtl/>
          <w:lang w:bidi="ar-EG"/>
        </w:rPr>
        <w:t xml:space="preserve"> :</w:t>
      </w:r>
      <w:r w:rsidRPr="00523023">
        <w:rPr>
          <w:rFonts w:hint="cs"/>
          <w:sz w:val="26"/>
          <w:szCs w:val="26"/>
          <w:rtl/>
          <w:lang w:bidi="ar-EG"/>
        </w:rPr>
        <w:t xml:space="preserve"> </w:t>
      </w:r>
      <w:r w:rsidR="00D425B0">
        <w:rPr>
          <w:rFonts w:hint="cs"/>
          <w:sz w:val="26"/>
          <w:szCs w:val="26"/>
          <w:rtl/>
          <w:lang w:bidi="ar-EG"/>
        </w:rPr>
        <w:t xml:space="preserve">ينحصر تطبيق هذه الدراسة على الصوامع المعدنية التابعة للشركة المصرية القابضة للصوامع و التخزين التابعة لوزارة التموين و التجارة الداخلية. </w:t>
      </w:r>
    </w:p>
    <w:p w14:paraId="46627CFF" w14:textId="64B064BD" w:rsidR="0004644F" w:rsidRDefault="00DA4677" w:rsidP="000D1BD9">
      <w:pPr>
        <w:bidi/>
        <w:spacing w:line="276" w:lineRule="auto"/>
        <w:jc w:val="both"/>
        <w:rPr>
          <w:sz w:val="26"/>
          <w:szCs w:val="26"/>
          <w:rtl/>
          <w:lang w:bidi="ar-EG"/>
        </w:rPr>
      </w:pPr>
      <w:r w:rsidRPr="00D866E5">
        <w:rPr>
          <w:rFonts w:hint="cs"/>
          <w:b/>
          <w:bCs/>
          <w:sz w:val="26"/>
          <w:szCs w:val="26"/>
          <w:u w:val="single"/>
          <w:rtl/>
          <w:lang w:bidi="ar-EG"/>
        </w:rPr>
        <w:t>الحدود الزما</w:t>
      </w:r>
      <w:r w:rsidR="0004644F" w:rsidRPr="00D866E5">
        <w:rPr>
          <w:rFonts w:hint="cs"/>
          <w:b/>
          <w:bCs/>
          <w:sz w:val="26"/>
          <w:szCs w:val="26"/>
          <w:u w:val="single"/>
          <w:rtl/>
          <w:lang w:bidi="ar-EG"/>
        </w:rPr>
        <w:t>نية</w:t>
      </w:r>
      <w:r w:rsidR="0004644F" w:rsidRPr="00D866E5">
        <w:rPr>
          <w:rFonts w:hint="cs"/>
          <w:b/>
          <w:bCs/>
          <w:sz w:val="26"/>
          <w:szCs w:val="26"/>
          <w:rtl/>
          <w:lang w:bidi="ar-EG"/>
        </w:rPr>
        <w:t xml:space="preserve"> :</w:t>
      </w:r>
      <w:r w:rsidR="0004644F" w:rsidRPr="00523023">
        <w:rPr>
          <w:rFonts w:hint="cs"/>
          <w:sz w:val="26"/>
          <w:szCs w:val="26"/>
          <w:rtl/>
          <w:lang w:bidi="ar-EG"/>
        </w:rPr>
        <w:t xml:space="preserve"> </w:t>
      </w:r>
      <w:r>
        <w:rPr>
          <w:rFonts w:hint="cs"/>
          <w:sz w:val="26"/>
          <w:szCs w:val="26"/>
          <w:rtl/>
          <w:lang w:bidi="ar-EG"/>
        </w:rPr>
        <w:t xml:space="preserve">تم تحليل بيانات </w:t>
      </w:r>
      <w:r w:rsidR="00985C42" w:rsidRPr="00523023">
        <w:rPr>
          <w:rFonts w:hint="cs"/>
          <w:sz w:val="26"/>
          <w:szCs w:val="26"/>
          <w:rtl/>
          <w:lang w:bidi="ar-EG"/>
        </w:rPr>
        <w:t>الفترة من 201</w:t>
      </w:r>
      <w:r w:rsidR="00A4662E" w:rsidRPr="00523023">
        <w:rPr>
          <w:rFonts w:hint="cs"/>
          <w:sz w:val="26"/>
          <w:szCs w:val="26"/>
          <w:rtl/>
          <w:lang w:bidi="ar-EG"/>
        </w:rPr>
        <w:t>0</w:t>
      </w:r>
      <w:r w:rsidR="00985C42" w:rsidRPr="00523023">
        <w:rPr>
          <w:rFonts w:hint="cs"/>
          <w:sz w:val="26"/>
          <w:szCs w:val="26"/>
          <w:rtl/>
          <w:lang w:bidi="ar-EG"/>
        </w:rPr>
        <w:t xml:space="preserve"> حتي 20</w:t>
      </w:r>
      <w:r w:rsidR="00D76DD3" w:rsidRPr="00523023">
        <w:rPr>
          <w:rFonts w:hint="cs"/>
          <w:sz w:val="26"/>
          <w:szCs w:val="26"/>
          <w:rtl/>
          <w:lang w:bidi="ar-EG"/>
        </w:rPr>
        <w:t>20</w:t>
      </w:r>
      <w:r w:rsidR="00D425B0">
        <w:rPr>
          <w:rFonts w:hint="cs"/>
          <w:sz w:val="26"/>
          <w:szCs w:val="26"/>
          <w:rtl/>
          <w:lang w:bidi="ar-EG"/>
        </w:rPr>
        <w:t xml:space="preserve"> و تحليل النتائج خلال شهر مارس و إبريل 2022 .</w:t>
      </w:r>
    </w:p>
    <w:p w14:paraId="27B2589C" w14:textId="570B9A5B" w:rsidR="00D425B0" w:rsidRPr="00523023" w:rsidRDefault="00D425B0" w:rsidP="000D1BD9">
      <w:pPr>
        <w:bidi/>
        <w:spacing w:line="276" w:lineRule="auto"/>
        <w:jc w:val="both"/>
        <w:rPr>
          <w:sz w:val="26"/>
          <w:szCs w:val="26"/>
          <w:rtl/>
          <w:lang w:bidi="ar-EG"/>
        </w:rPr>
      </w:pPr>
      <w:r w:rsidRPr="00D866E5">
        <w:rPr>
          <w:rFonts w:hint="cs"/>
          <w:b/>
          <w:bCs/>
          <w:sz w:val="26"/>
          <w:szCs w:val="26"/>
          <w:u w:val="single"/>
          <w:rtl/>
          <w:lang w:bidi="ar-EG"/>
        </w:rPr>
        <w:t>الحدود الموضوعية</w:t>
      </w:r>
      <w:r w:rsidRPr="00D866E5">
        <w:rPr>
          <w:rFonts w:hint="cs"/>
          <w:b/>
          <w:bCs/>
          <w:sz w:val="26"/>
          <w:szCs w:val="26"/>
          <w:rtl/>
          <w:lang w:bidi="ar-EG"/>
        </w:rPr>
        <w:t xml:space="preserve"> :</w:t>
      </w:r>
      <w:r w:rsidRPr="00523023">
        <w:rPr>
          <w:rFonts w:hint="cs"/>
          <w:sz w:val="26"/>
          <w:szCs w:val="26"/>
          <w:rtl/>
          <w:lang w:bidi="ar-EG"/>
        </w:rPr>
        <w:t xml:space="preserve"> </w:t>
      </w:r>
      <w:r>
        <w:rPr>
          <w:rFonts w:hint="cs"/>
          <w:sz w:val="26"/>
          <w:szCs w:val="26"/>
          <w:rtl/>
          <w:lang w:bidi="ar-EG"/>
        </w:rPr>
        <w:t>تم التركيز فى الدراسة على دور المشروع القومى للصوامع المعدنية الذى تتولى</w:t>
      </w:r>
      <w:r w:rsidR="00F5423B">
        <w:rPr>
          <w:rFonts w:hint="cs"/>
          <w:sz w:val="26"/>
          <w:szCs w:val="26"/>
          <w:rtl/>
          <w:lang w:bidi="ar-EG"/>
        </w:rPr>
        <w:t xml:space="preserve"> إنشائه و</w:t>
      </w:r>
      <w:r>
        <w:rPr>
          <w:rFonts w:hint="cs"/>
          <w:sz w:val="26"/>
          <w:szCs w:val="26"/>
          <w:rtl/>
          <w:lang w:bidi="ar-EG"/>
        </w:rPr>
        <w:t xml:space="preserve"> إدارته</w:t>
      </w:r>
      <w:r w:rsidR="00F5423B">
        <w:rPr>
          <w:rFonts w:hint="cs"/>
          <w:sz w:val="26"/>
          <w:szCs w:val="26"/>
          <w:rtl/>
          <w:lang w:bidi="ar-EG"/>
        </w:rPr>
        <w:t xml:space="preserve"> و تشغيله الشركة المصرية القابضة للصوامع و التخزين فى تحقيق أبعاد الأمن الغذائى المصرى و إتاحه فرص لتحقيق وفورات مالية تسهم فى ترشيد أعباء الدعم المخصص لإنتاج رغيف الخبز .</w:t>
      </w:r>
    </w:p>
    <w:p w14:paraId="3A9A8261" w14:textId="1C8FD19C" w:rsidR="0004644F" w:rsidRDefault="0004644F" w:rsidP="007D6D5D">
      <w:pPr>
        <w:bidi/>
        <w:spacing w:line="360" w:lineRule="auto"/>
        <w:jc w:val="both"/>
        <w:rPr>
          <w:b/>
          <w:bCs/>
          <w:sz w:val="28"/>
          <w:szCs w:val="28"/>
          <w:rtl/>
          <w:lang w:bidi="ar-EG"/>
        </w:rPr>
      </w:pPr>
      <w:r w:rsidRPr="00523023">
        <w:rPr>
          <w:rFonts w:hint="cs"/>
          <w:b/>
          <w:bCs/>
          <w:sz w:val="28"/>
          <w:szCs w:val="28"/>
          <w:u w:val="single"/>
          <w:rtl/>
          <w:lang w:bidi="ar-EG"/>
        </w:rPr>
        <w:t>الدراسات السابقة</w:t>
      </w:r>
      <w:r w:rsidRPr="00523023">
        <w:rPr>
          <w:rFonts w:hint="cs"/>
          <w:b/>
          <w:bCs/>
          <w:sz w:val="28"/>
          <w:szCs w:val="28"/>
          <w:rtl/>
          <w:lang w:bidi="ar-EG"/>
        </w:rPr>
        <w:t xml:space="preserve"> :</w:t>
      </w:r>
    </w:p>
    <w:p w14:paraId="16DFE883" w14:textId="7955286E" w:rsidR="00777152" w:rsidRPr="00777152" w:rsidRDefault="00876086" w:rsidP="00853454">
      <w:pPr>
        <w:bidi/>
        <w:spacing w:before="240" w:after="240" w:line="360" w:lineRule="auto"/>
        <w:jc w:val="both"/>
        <w:rPr>
          <w:sz w:val="26"/>
          <w:szCs w:val="26"/>
          <w:rtl/>
          <w:lang w:bidi="ar-EG"/>
        </w:rPr>
      </w:pPr>
      <w:r>
        <w:rPr>
          <w:rFonts w:hint="cs"/>
          <w:b/>
          <w:bCs/>
          <w:sz w:val="26"/>
          <w:szCs w:val="26"/>
          <w:rtl/>
          <w:lang w:bidi="ar-EG"/>
        </w:rPr>
        <w:t xml:space="preserve">دراسة </w:t>
      </w:r>
      <w:r w:rsidR="00777152" w:rsidRPr="00523023">
        <w:rPr>
          <w:rFonts w:hint="cs"/>
          <w:b/>
          <w:bCs/>
          <w:sz w:val="26"/>
          <w:szCs w:val="26"/>
          <w:rtl/>
          <w:lang w:bidi="ar-EG"/>
        </w:rPr>
        <w:t>(</w:t>
      </w:r>
      <w:r w:rsidR="00777152">
        <w:rPr>
          <w:rFonts w:hint="cs"/>
          <w:b/>
          <w:bCs/>
          <w:sz w:val="26"/>
          <w:szCs w:val="26"/>
          <w:rtl/>
          <w:lang w:bidi="ar-EG"/>
        </w:rPr>
        <w:t>الضالع</w:t>
      </w:r>
      <w:r w:rsidR="00777152" w:rsidRPr="00523023">
        <w:rPr>
          <w:rFonts w:hint="cs"/>
          <w:b/>
          <w:bCs/>
          <w:sz w:val="26"/>
          <w:szCs w:val="26"/>
          <w:rtl/>
          <w:lang w:bidi="ar-EG"/>
        </w:rPr>
        <w:t xml:space="preserve">، </w:t>
      </w:r>
      <w:r w:rsidR="00777152">
        <w:rPr>
          <w:rFonts w:hint="cs"/>
          <w:b/>
          <w:bCs/>
          <w:sz w:val="26"/>
          <w:szCs w:val="26"/>
          <w:rtl/>
          <w:lang w:bidi="ar-EG"/>
        </w:rPr>
        <w:t>و الفأر</w:t>
      </w:r>
      <w:r w:rsidR="00777152" w:rsidRPr="00523023">
        <w:rPr>
          <w:rFonts w:hint="cs"/>
          <w:b/>
          <w:bCs/>
          <w:sz w:val="26"/>
          <w:szCs w:val="26"/>
          <w:rtl/>
          <w:lang w:bidi="ar-EG"/>
        </w:rPr>
        <w:t>، 2012)</w:t>
      </w:r>
      <w:r w:rsidR="00777152" w:rsidRPr="00523023">
        <w:rPr>
          <w:rFonts w:hint="cs"/>
          <w:sz w:val="26"/>
          <w:szCs w:val="26"/>
          <w:rtl/>
          <w:lang w:bidi="ar-EG"/>
        </w:rPr>
        <w:t xml:space="preserve"> دراسة اقتصادية للفاقد الانتاجى لمحصول القمح كأهم محاصيل الحبوب فى محافظة البحيرة استهدفت الدراسة التعرف على الوضع الانتاجى لمحصول القمح و تطور كمية الاستهلاك و الواردات من القمح و تقدير الفجوة القمحية و نسبة الاكتفاء الذاتى من القمح و تقدير الفاقد الانتاجى لمحصول القمح فى مرحلة ما بعد الحصاد بعينة الدراسة</w:t>
      </w:r>
      <w:r w:rsidR="00A04DF5">
        <w:rPr>
          <w:rFonts w:hint="cs"/>
          <w:sz w:val="26"/>
          <w:szCs w:val="26"/>
          <w:rtl/>
          <w:lang w:bidi="ar-EG"/>
        </w:rPr>
        <w:t xml:space="preserve"> و الاثر الاقتصادى لتقدير </w:t>
      </w:r>
      <w:r w:rsidR="00777152" w:rsidRPr="00523023">
        <w:rPr>
          <w:rFonts w:hint="cs"/>
          <w:sz w:val="26"/>
          <w:szCs w:val="26"/>
          <w:rtl/>
          <w:lang w:bidi="ar-EG"/>
        </w:rPr>
        <w:t>فا</w:t>
      </w:r>
      <w:r w:rsidR="00A04DF5">
        <w:rPr>
          <w:rFonts w:hint="cs"/>
          <w:sz w:val="26"/>
          <w:szCs w:val="26"/>
          <w:rtl/>
          <w:lang w:bidi="ar-EG"/>
        </w:rPr>
        <w:t xml:space="preserve">قد </w:t>
      </w:r>
      <w:r w:rsidR="00777152" w:rsidRPr="00523023">
        <w:rPr>
          <w:rFonts w:hint="cs"/>
          <w:sz w:val="26"/>
          <w:szCs w:val="26"/>
          <w:rtl/>
          <w:lang w:bidi="ar-EG"/>
        </w:rPr>
        <w:t>محصول القمح على مستوى كل من محافظة البحيرة و الجمهور</w:t>
      </w:r>
      <w:r w:rsidR="00A04DF5">
        <w:rPr>
          <w:rFonts w:hint="cs"/>
          <w:sz w:val="26"/>
          <w:szCs w:val="26"/>
          <w:rtl/>
          <w:lang w:bidi="ar-EG"/>
        </w:rPr>
        <w:t xml:space="preserve">ية فى الفترة من </w:t>
      </w:r>
      <w:r w:rsidR="00777152" w:rsidRPr="00523023">
        <w:rPr>
          <w:rFonts w:hint="cs"/>
          <w:sz w:val="26"/>
          <w:szCs w:val="26"/>
          <w:rtl/>
          <w:lang w:bidi="ar-EG"/>
        </w:rPr>
        <w:t>(1995-2010 )</w:t>
      </w:r>
      <w:r w:rsidR="00777152">
        <w:rPr>
          <w:rFonts w:hint="cs"/>
          <w:sz w:val="26"/>
          <w:szCs w:val="26"/>
          <w:rtl/>
          <w:lang w:bidi="ar-EG"/>
        </w:rPr>
        <w:t xml:space="preserve"> </w:t>
      </w:r>
      <w:r w:rsidR="00777152" w:rsidRPr="00523023">
        <w:rPr>
          <w:rFonts w:hint="cs"/>
          <w:sz w:val="26"/>
          <w:szCs w:val="26"/>
          <w:rtl/>
          <w:lang w:bidi="ar-EG"/>
        </w:rPr>
        <w:t>و توصلت الدراسة الى تزايد المساحة المنزرعة و الانتاج و الانتاجية و كمية الاستهلاك القومى و المتاح لل</w:t>
      </w:r>
      <w:r w:rsidR="00777152">
        <w:rPr>
          <w:rFonts w:hint="cs"/>
          <w:sz w:val="26"/>
          <w:szCs w:val="26"/>
          <w:rtl/>
          <w:lang w:bidi="ar-EG"/>
        </w:rPr>
        <w:t>استهلاك و الواردات من القمح ، تأ</w:t>
      </w:r>
      <w:r w:rsidR="00777152" w:rsidRPr="00523023">
        <w:rPr>
          <w:rFonts w:hint="cs"/>
          <w:sz w:val="26"/>
          <w:szCs w:val="26"/>
          <w:rtl/>
          <w:lang w:bidi="ar-EG"/>
        </w:rPr>
        <w:t>رجح الفجوة</w:t>
      </w:r>
      <w:r w:rsidR="00777152">
        <w:rPr>
          <w:rFonts w:hint="cs"/>
          <w:sz w:val="26"/>
          <w:szCs w:val="26"/>
          <w:rtl/>
          <w:lang w:bidi="ar-EG"/>
        </w:rPr>
        <w:t xml:space="preserve"> القمحية و نسبة الاكتفاء الذاتى</w:t>
      </w:r>
      <w:r w:rsidR="00777152" w:rsidRPr="00523023">
        <w:rPr>
          <w:rFonts w:hint="cs"/>
          <w:sz w:val="26"/>
          <w:szCs w:val="26"/>
          <w:rtl/>
          <w:lang w:bidi="ar-EG"/>
        </w:rPr>
        <w:t xml:space="preserve"> بين الصعود و الهبوط ، و تبين ان طريقة الحصاد الالى أقل فقدا للقمح من الحصاد اليدوى حيث بلغ متوسط الفا</w:t>
      </w:r>
      <w:r w:rsidR="00777152">
        <w:rPr>
          <w:rFonts w:hint="cs"/>
          <w:sz w:val="26"/>
          <w:szCs w:val="26"/>
          <w:rtl/>
          <w:lang w:bidi="ar-EG"/>
        </w:rPr>
        <w:t>قد بالعينة نحو 1.2 ، 1.5 اردب / فدان على الترتيب</w:t>
      </w:r>
      <w:r w:rsidR="00777152" w:rsidRPr="00523023">
        <w:rPr>
          <w:rFonts w:hint="cs"/>
          <w:sz w:val="26"/>
          <w:szCs w:val="26"/>
          <w:rtl/>
          <w:lang w:bidi="ar-EG"/>
        </w:rPr>
        <w:t xml:space="preserve">، كما تبين من تقدير الاثر الاقتصادى لفاقد محصول القمح على مستوى الجمهورية ان كمية الفاقد كانت ستحدث وفرا من المساحة المنزرعة </w:t>
      </w:r>
      <w:r w:rsidR="00777152">
        <w:rPr>
          <w:rFonts w:hint="cs"/>
          <w:sz w:val="26"/>
          <w:szCs w:val="26"/>
          <w:rtl/>
          <w:lang w:bidi="ar-EG"/>
        </w:rPr>
        <w:t>بمقدار</w:t>
      </w:r>
      <w:r w:rsidR="00777152" w:rsidRPr="00523023">
        <w:rPr>
          <w:rFonts w:hint="cs"/>
          <w:sz w:val="26"/>
          <w:szCs w:val="26"/>
          <w:rtl/>
          <w:lang w:bidi="ar-EG"/>
        </w:rPr>
        <w:t xml:space="preserve"> 274.4 الف فدان و </w:t>
      </w:r>
      <w:r w:rsidR="00777152">
        <w:rPr>
          <w:rFonts w:hint="cs"/>
          <w:sz w:val="26"/>
          <w:szCs w:val="26"/>
          <w:rtl/>
          <w:lang w:bidi="ar-EG"/>
        </w:rPr>
        <w:t>من</w:t>
      </w:r>
      <w:r w:rsidR="00777152" w:rsidRPr="00523023">
        <w:rPr>
          <w:rFonts w:hint="cs"/>
          <w:sz w:val="26"/>
          <w:szCs w:val="26"/>
          <w:rtl/>
          <w:lang w:bidi="ar-EG"/>
        </w:rPr>
        <w:t xml:space="preserve"> مياة </w:t>
      </w:r>
      <w:r w:rsidR="00777152">
        <w:rPr>
          <w:rFonts w:hint="cs"/>
          <w:sz w:val="26"/>
          <w:szCs w:val="26"/>
          <w:rtl/>
          <w:lang w:bidi="ar-EG"/>
        </w:rPr>
        <w:t>الرى حوالى 493.9 مليون متر مكعب</w:t>
      </w:r>
      <w:r w:rsidR="00777152" w:rsidRPr="00523023">
        <w:rPr>
          <w:rFonts w:hint="cs"/>
          <w:sz w:val="26"/>
          <w:szCs w:val="26"/>
          <w:rtl/>
          <w:lang w:bidi="ar-EG"/>
        </w:rPr>
        <w:t>.</w:t>
      </w:r>
    </w:p>
    <w:p w14:paraId="7D88E457" w14:textId="1EB2AA77" w:rsidR="00EB0724" w:rsidRDefault="00D01FFE" w:rsidP="00853454">
      <w:pPr>
        <w:bidi/>
        <w:spacing w:before="240" w:after="240" w:line="360" w:lineRule="auto"/>
        <w:jc w:val="both"/>
        <w:rPr>
          <w:sz w:val="26"/>
          <w:szCs w:val="26"/>
          <w:rtl/>
          <w:lang w:bidi="ar-EG"/>
        </w:rPr>
      </w:pPr>
      <w:r w:rsidRPr="00523023">
        <w:rPr>
          <w:rFonts w:ascii="Simplified Arabic" w:eastAsia="Calibri" w:hAnsi="Simplified Arabic" w:cs="Simplified Arabic"/>
          <w:b/>
          <w:bCs/>
          <w:w w:val="80"/>
          <w:sz w:val="26"/>
          <w:szCs w:val="26"/>
          <w:rtl/>
          <w:lang w:bidi="ar-EG"/>
        </w:rPr>
        <w:t xml:space="preserve">دراسة </w:t>
      </w:r>
      <w:r w:rsidR="00853454">
        <w:rPr>
          <w:rFonts w:ascii="Simplified Arabic" w:eastAsia="Calibri" w:hAnsi="Simplified Arabic" w:cs="Simplified Arabic" w:hint="cs"/>
          <w:b/>
          <w:bCs/>
          <w:w w:val="80"/>
          <w:sz w:val="26"/>
          <w:szCs w:val="26"/>
          <w:rtl/>
          <w:lang w:bidi="ar-EG"/>
        </w:rPr>
        <w:t>(</w:t>
      </w:r>
      <w:r w:rsidRPr="00523023">
        <w:rPr>
          <w:rFonts w:ascii="Simplified Arabic" w:eastAsia="Calibri" w:hAnsi="Simplified Arabic" w:cs="Simplified Arabic"/>
          <w:b/>
          <w:bCs/>
          <w:w w:val="80"/>
          <w:sz w:val="26"/>
          <w:szCs w:val="26"/>
          <w:rtl/>
          <w:lang w:bidi="ar-EG"/>
        </w:rPr>
        <w:t>الجهاز المركزي للتعبئة والاحصاء</w:t>
      </w:r>
      <w:r w:rsidR="00853454">
        <w:rPr>
          <w:rFonts w:ascii="Simplified Arabic" w:eastAsia="Calibri" w:hAnsi="Simplified Arabic" w:cs="Simplified Arabic" w:hint="cs"/>
          <w:b/>
          <w:bCs/>
          <w:w w:val="80"/>
          <w:sz w:val="26"/>
          <w:szCs w:val="26"/>
          <w:rtl/>
          <w:lang w:bidi="ar-EG"/>
        </w:rPr>
        <w:t>،2015</w:t>
      </w:r>
      <w:r w:rsidRPr="00523023">
        <w:rPr>
          <w:rFonts w:ascii="Simplified Arabic" w:eastAsia="Calibri" w:hAnsi="Simplified Arabic" w:cs="Simplified Arabic"/>
          <w:b/>
          <w:bCs/>
          <w:w w:val="80"/>
          <w:sz w:val="26"/>
          <w:szCs w:val="26"/>
          <w:rtl/>
          <w:lang w:bidi="ar-EG"/>
        </w:rPr>
        <w:t>)</w:t>
      </w:r>
      <w:r w:rsidRPr="00523023">
        <w:rPr>
          <w:rFonts w:ascii="Simplified Arabic" w:eastAsia="Calibri" w:hAnsi="Simplified Arabic" w:cs="Simplified Arabic"/>
          <w:w w:val="80"/>
          <w:sz w:val="26"/>
          <w:szCs w:val="26"/>
          <w:rtl/>
          <w:lang w:bidi="ar-EG"/>
        </w:rPr>
        <w:t xml:space="preserve"> </w:t>
      </w:r>
      <w:r w:rsidRPr="00523023">
        <w:rPr>
          <w:sz w:val="26"/>
          <w:szCs w:val="26"/>
          <w:rtl/>
          <w:lang w:bidi="ar-EG"/>
        </w:rPr>
        <w:t>هدفت الدراسة إلى التعرف على الفجوة</w:t>
      </w:r>
      <w:r w:rsidRPr="00523023">
        <w:rPr>
          <w:rFonts w:hint="cs"/>
          <w:sz w:val="26"/>
          <w:szCs w:val="26"/>
          <w:rtl/>
          <w:lang w:bidi="ar-EG"/>
        </w:rPr>
        <w:t xml:space="preserve"> </w:t>
      </w:r>
      <w:r w:rsidRPr="00523023">
        <w:rPr>
          <w:sz w:val="26"/>
          <w:szCs w:val="26"/>
          <w:rtl/>
          <w:lang w:bidi="ar-EG"/>
        </w:rPr>
        <w:t xml:space="preserve"> بين الإنتاج والاستهلاك المحلي من القمح والأسباب التي أدت إلى وجود تلك الفجوة ،</w:t>
      </w:r>
      <w:r w:rsidRPr="00523023">
        <w:rPr>
          <w:rFonts w:hint="cs"/>
          <w:sz w:val="26"/>
          <w:szCs w:val="26"/>
          <w:rtl/>
          <w:lang w:bidi="ar-EG"/>
        </w:rPr>
        <w:t xml:space="preserve"> </w:t>
      </w:r>
      <w:r w:rsidRPr="00523023">
        <w:rPr>
          <w:sz w:val="26"/>
          <w:szCs w:val="26"/>
          <w:rtl/>
          <w:lang w:bidi="ar-EG"/>
        </w:rPr>
        <w:t xml:space="preserve">وسبل زيادة الإنتاج من القمح المصري عن طريق التوسع الراسي برفع معدلات الإنتاج والتوسع الأفقي بزيادة المساحة المزروعة بإحلال زراعة القمح محل البرسيم المستديم </w:t>
      </w:r>
      <w:r w:rsidRPr="00523023">
        <w:rPr>
          <w:rFonts w:hint="cs"/>
          <w:sz w:val="26"/>
          <w:szCs w:val="26"/>
          <w:rtl/>
          <w:lang w:bidi="ar-EG"/>
        </w:rPr>
        <w:t>و</w:t>
      </w:r>
      <w:r w:rsidRPr="00523023">
        <w:rPr>
          <w:sz w:val="26"/>
          <w:szCs w:val="26"/>
          <w:rtl/>
          <w:lang w:bidi="ar-EG"/>
        </w:rPr>
        <w:t xml:space="preserve">توصلت الدراسة إلى </w:t>
      </w:r>
      <w:r w:rsidR="00A10331" w:rsidRPr="00523023">
        <w:rPr>
          <w:rFonts w:hint="cs"/>
          <w:sz w:val="26"/>
          <w:szCs w:val="26"/>
          <w:rtl/>
          <w:lang w:bidi="ar-EG"/>
        </w:rPr>
        <w:t>زيادة</w:t>
      </w:r>
      <w:r w:rsidRPr="00523023">
        <w:rPr>
          <w:sz w:val="26"/>
          <w:szCs w:val="26"/>
          <w:rtl/>
          <w:lang w:bidi="ar-EG"/>
        </w:rPr>
        <w:t xml:space="preserve"> المساحة المزروعة بنسبة 34.8% عام 2012/2013مقارنة بعام 2002/2003. زيادة الإنتاج مع القمح بنسبة 38.2% عام 2012/2013 مقارنة بعام 2002/2003 زيادة سعر تزايد توريد طن القمح من 1010جنية / طن لعام 2003/2004 </w:t>
      </w:r>
      <w:r w:rsidRPr="00523023">
        <w:rPr>
          <w:rFonts w:hint="cs"/>
          <w:sz w:val="26"/>
          <w:szCs w:val="26"/>
          <w:rtl/>
          <w:lang w:bidi="ar-EG"/>
        </w:rPr>
        <w:t>إلى</w:t>
      </w:r>
      <w:r w:rsidR="00EB0724">
        <w:rPr>
          <w:sz w:val="26"/>
          <w:szCs w:val="26"/>
          <w:rtl/>
          <w:lang w:bidi="ar-EG"/>
        </w:rPr>
        <w:t xml:space="preserve"> 2633.3جنية /طن لعام 2012/2013</w:t>
      </w:r>
      <w:r w:rsidR="00EB0724">
        <w:rPr>
          <w:rFonts w:hint="cs"/>
          <w:sz w:val="26"/>
          <w:szCs w:val="26"/>
          <w:rtl/>
          <w:lang w:bidi="ar-EG"/>
        </w:rPr>
        <w:t xml:space="preserve"> </w:t>
      </w:r>
    </w:p>
    <w:p w14:paraId="72CD2721" w14:textId="47426023" w:rsidR="00777152" w:rsidRDefault="00876086" w:rsidP="00853454">
      <w:pPr>
        <w:bidi/>
        <w:spacing w:before="240" w:after="240" w:line="360" w:lineRule="auto"/>
        <w:jc w:val="both"/>
        <w:rPr>
          <w:sz w:val="26"/>
          <w:szCs w:val="26"/>
          <w:rtl/>
          <w:lang w:bidi="ar-EG"/>
        </w:rPr>
      </w:pPr>
      <w:r>
        <w:rPr>
          <w:rFonts w:hint="cs"/>
          <w:b/>
          <w:bCs/>
          <w:sz w:val="26"/>
          <w:szCs w:val="26"/>
          <w:rtl/>
          <w:lang w:bidi="ar-EG"/>
        </w:rPr>
        <w:lastRenderedPageBreak/>
        <w:t xml:space="preserve">دراسة </w:t>
      </w:r>
      <w:r w:rsidR="00777152" w:rsidRPr="00523023">
        <w:rPr>
          <w:rFonts w:hint="cs"/>
          <w:b/>
          <w:bCs/>
          <w:sz w:val="26"/>
          <w:szCs w:val="26"/>
          <w:rtl/>
          <w:lang w:bidi="ar-EG"/>
        </w:rPr>
        <w:t>(</w:t>
      </w:r>
      <w:r>
        <w:rPr>
          <w:rFonts w:hint="cs"/>
          <w:b/>
          <w:bCs/>
          <w:sz w:val="26"/>
          <w:szCs w:val="26"/>
          <w:rtl/>
          <w:lang w:bidi="ar-EG"/>
        </w:rPr>
        <w:t>نعمة</w:t>
      </w:r>
      <w:r w:rsidR="00777152" w:rsidRPr="00523023">
        <w:rPr>
          <w:rFonts w:hint="cs"/>
          <w:b/>
          <w:bCs/>
          <w:sz w:val="26"/>
          <w:szCs w:val="26"/>
          <w:rtl/>
          <w:lang w:bidi="ar-EG"/>
        </w:rPr>
        <w:t>،2016)</w:t>
      </w:r>
      <w:r w:rsidR="00777152" w:rsidRPr="00523023">
        <w:rPr>
          <w:rFonts w:hint="cs"/>
          <w:sz w:val="26"/>
          <w:szCs w:val="26"/>
          <w:rtl/>
          <w:lang w:bidi="ar-EG"/>
        </w:rPr>
        <w:t xml:space="preserve"> دراسة تحليلية للفاقد فى محصول القمح من المنتج حتى المستهلك النهائى فى محافظة الشرقية استهدفت الدراسة الارتقاء بمستوى كفاءة الاداء الاقتصادى و الفنى للحد من الفاقد فى محصول القمح بالقاء الضوء و دراسة و تحليل الفاقد و التالف من القمح بدأ من انتاجه بالحقل و مرورا بتسويقه و تخزينه ثم وصولا الى استهلاكه و اخيرا دراسة المتغيرات الاقتصادية و الفنية ذات الصلة و التأثير فى انتاج و استهلاك القمح و منتجاته. و توصلت الدراسة الى ان اجمالى متوسط الفواقد من العمليات الزراعية بلغ حوالى 59.1 كيلو جرام / فدان كان اعلاها فى فاقد الحصاد حيث بلغ 12.4 كيلو جرام / فدان و ادناها فى فاقد التعبئة حيث بلغ 6.3 كيلو جرام / فدان و بلغ فاقد القمح اثناء عملية التخزين    2.34 % من الكمية المخزنة و التى تبلغ 1455 كيلو جرام بعينة الدراسة الميدانية خلال عام 2014 أى حوالى 34.047 كيلو جرام ، و ان اجمالى فاقد القمح ( فاقد المراحل الانتاجية + فاقد التخزين + فاقد الخبيز ) قدر بحوالى 100.34 كجم / سنة يمثل 3.075 % من اجمالى الكمية المنتجة من القمح فى العينة المدروسة بمحافظة الشرقية .</w:t>
      </w:r>
    </w:p>
    <w:p w14:paraId="341B81B8" w14:textId="22DCC9D1" w:rsidR="00D01FFE" w:rsidRPr="00523023" w:rsidRDefault="00D01FFE" w:rsidP="00853454">
      <w:pPr>
        <w:bidi/>
        <w:spacing w:before="240" w:after="240" w:line="360" w:lineRule="auto"/>
        <w:jc w:val="both"/>
        <w:rPr>
          <w:sz w:val="26"/>
          <w:szCs w:val="26"/>
          <w:rtl/>
          <w:lang w:bidi="ar-EG"/>
        </w:rPr>
      </w:pPr>
      <w:r w:rsidRPr="00523023">
        <w:rPr>
          <w:rFonts w:ascii="Simplified Arabic" w:eastAsia="Calibri" w:hAnsi="Simplified Arabic" w:cs="Simplified Arabic"/>
          <w:b/>
          <w:bCs/>
          <w:w w:val="80"/>
          <w:sz w:val="26"/>
          <w:szCs w:val="26"/>
          <w:rtl/>
          <w:lang w:bidi="ar-EG"/>
        </w:rPr>
        <w:t xml:space="preserve">دراسة </w:t>
      </w:r>
      <w:r w:rsidR="00853454">
        <w:rPr>
          <w:rFonts w:ascii="Simplified Arabic" w:eastAsia="Calibri" w:hAnsi="Simplified Arabic" w:cs="Simplified Arabic" w:hint="cs"/>
          <w:b/>
          <w:bCs/>
          <w:w w:val="80"/>
          <w:sz w:val="26"/>
          <w:szCs w:val="26"/>
          <w:rtl/>
          <w:lang w:bidi="ar-EG"/>
        </w:rPr>
        <w:t>(</w:t>
      </w:r>
      <w:r w:rsidR="00853454">
        <w:rPr>
          <w:rFonts w:ascii="Simplified Arabic" w:eastAsia="Calibri" w:hAnsi="Simplified Arabic" w:cs="Simplified Arabic"/>
          <w:b/>
          <w:bCs/>
          <w:w w:val="80"/>
          <w:sz w:val="26"/>
          <w:szCs w:val="26"/>
          <w:rtl/>
          <w:lang w:bidi="ar-EG"/>
        </w:rPr>
        <w:t>الجهاز</w:t>
      </w:r>
      <w:r w:rsidR="00853454">
        <w:rPr>
          <w:rFonts w:ascii="Simplified Arabic" w:eastAsia="Calibri" w:hAnsi="Simplified Arabic" w:cs="Simplified Arabic" w:hint="cs"/>
          <w:b/>
          <w:bCs/>
          <w:w w:val="80"/>
          <w:sz w:val="26"/>
          <w:szCs w:val="26"/>
          <w:rtl/>
          <w:lang w:bidi="ar-EG"/>
        </w:rPr>
        <w:t xml:space="preserve"> </w:t>
      </w:r>
      <w:r w:rsidRPr="00523023">
        <w:rPr>
          <w:rFonts w:ascii="Simplified Arabic" w:eastAsia="Calibri" w:hAnsi="Simplified Arabic" w:cs="Simplified Arabic"/>
          <w:b/>
          <w:bCs/>
          <w:w w:val="80"/>
          <w:sz w:val="26"/>
          <w:szCs w:val="26"/>
          <w:rtl/>
          <w:lang w:bidi="ar-EG"/>
        </w:rPr>
        <w:t>المركزي للتعبئة والاحصاء</w:t>
      </w:r>
      <w:r w:rsidR="00853454">
        <w:rPr>
          <w:rFonts w:ascii="Simplified Arabic" w:eastAsia="Calibri" w:hAnsi="Simplified Arabic" w:cs="Simplified Arabic" w:hint="cs"/>
          <w:b/>
          <w:bCs/>
          <w:w w:val="80"/>
          <w:sz w:val="26"/>
          <w:szCs w:val="26"/>
          <w:rtl/>
          <w:lang w:bidi="ar-EG"/>
        </w:rPr>
        <w:t>، 2017</w:t>
      </w:r>
      <w:r w:rsidRPr="00523023">
        <w:rPr>
          <w:b/>
          <w:bCs/>
          <w:sz w:val="26"/>
          <w:szCs w:val="26"/>
          <w:rtl/>
          <w:lang w:bidi="ar-EG"/>
        </w:rPr>
        <w:t>)</w:t>
      </w:r>
      <w:r w:rsidRPr="00523023">
        <w:rPr>
          <w:rFonts w:hint="cs"/>
          <w:sz w:val="26"/>
          <w:szCs w:val="26"/>
          <w:rtl/>
          <w:lang w:bidi="ar-EG"/>
        </w:rPr>
        <w:t xml:space="preserve"> </w:t>
      </w:r>
      <w:r w:rsidR="00A10331" w:rsidRPr="00523023">
        <w:rPr>
          <w:rFonts w:hint="cs"/>
          <w:sz w:val="26"/>
          <w:szCs w:val="26"/>
          <w:rtl/>
          <w:lang w:bidi="ar-EG"/>
        </w:rPr>
        <w:t>هدفت هذه الدراسة إلى</w:t>
      </w:r>
      <w:r w:rsidRPr="00523023">
        <w:rPr>
          <w:sz w:val="26"/>
          <w:szCs w:val="26"/>
          <w:rtl/>
          <w:lang w:bidi="ar-EG"/>
        </w:rPr>
        <w:t xml:space="preserve"> تحديد مشكلة الأمن الغذائي، والفجوة الغذائية، ومتوسط نصيب الفرد، ومعدل الاكتفاء الذاتي من السلع الغذائية الرئيسية وكذلك التوقعات المستقبلية للفجوة الغذائية خلال الفترة 2016-</w:t>
      </w:r>
      <w:r w:rsidRPr="00523023">
        <w:rPr>
          <w:rFonts w:hint="cs"/>
          <w:sz w:val="26"/>
          <w:szCs w:val="26"/>
          <w:rtl/>
          <w:lang w:bidi="ar-EG"/>
        </w:rPr>
        <w:t>2030</w:t>
      </w:r>
      <w:r w:rsidRPr="00523023">
        <w:rPr>
          <w:sz w:val="26"/>
          <w:szCs w:val="26"/>
          <w:rtl/>
          <w:lang w:bidi="ar-EG"/>
        </w:rPr>
        <w:t xml:space="preserve"> </w:t>
      </w:r>
      <w:r w:rsidRPr="00523023">
        <w:rPr>
          <w:rFonts w:hint="cs"/>
          <w:sz w:val="26"/>
          <w:szCs w:val="26"/>
          <w:rtl/>
          <w:lang w:bidi="ar-EG"/>
        </w:rPr>
        <w:t xml:space="preserve">. </w:t>
      </w:r>
      <w:r w:rsidR="00A10331" w:rsidRPr="00523023">
        <w:rPr>
          <w:rFonts w:hint="cs"/>
          <w:sz w:val="26"/>
          <w:szCs w:val="26"/>
          <w:rtl/>
          <w:lang w:bidi="ar-EG"/>
        </w:rPr>
        <w:t>و</w:t>
      </w:r>
      <w:r w:rsidRPr="00523023">
        <w:rPr>
          <w:sz w:val="26"/>
          <w:szCs w:val="26"/>
          <w:rtl/>
          <w:lang w:bidi="ar-EG"/>
        </w:rPr>
        <w:t xml:space="preserve"> توصلت </w:t>
      </w:r>
      <w:r w:rsidR="00A10331" w:rsidRPr="00523023">
        <w:rPr>
          <w:rFonts w:hint="cs"/>
          <w:sz w:val="26"/>
          <w:szCs w:val="26"/>
          <w:rtl/>
          <w:lang w:bidi="ar-EG"/>
        </w:rPr>
        <w:t xml:space="preserve">الدراسة </w:t>
      </w:r>
      <w:r w:rsidRPr="00523023">
        <w:rPr>
          <w:sz w:val="26"/>
          <w:szCs w:val="26"/>
          <w:rtl/>
          <w:lang w:bidi="ar-EG"/>
        </w:rPr>
        <w:t xml:space="preserve">لضرورة تحسين وضع السلع الغذائية الرئيسية من خلال زيادة </w:t>
      </w:r>
      <w:r w:rsidR="00A10331" w:rsidRPr="00523023">
        <w:rPr>
          <w:rFonts w:hint="cs"/>
          <w:sz w:val="26"/>
          <w:szCs w:val="26"/>
          <w:rtl/>
          <w:lang w:bidi="ar-EG"/>
        </w:rPr>
        <w:t>الا</w:t>
      </w:r>
      <w:r w:rsidRPr="00523023">
        <w:rPr>
          <w:sz w:val="26"/>
          <w:szCs w:val="26"/>
          <w:rtl/>
          <w:lang w:bidi="ar-EG"/>
        </w:rPr>
        <w:t>نتاج، ترشيد الاستهلاك، تقليل الفاقد وزيادة المخزون السلعي الاستراتيجي تحسين وضع الميزان التجاري</w:t>
      </w:r>
      <w:r w:rsidRPr="00523023">
        <w:rPr>
          <w:rFonts w:hint="cs"/>
          <w:sz w:val="26"/>
          <w:szCs w:val="26"/>
          <w:rtl/>
          <w:lang w:bidi="ar-EG"/>
        </w:rPr>
        <w:t xml:space="preserve"> </w:t>
      </w:r>
      <w:r w:rsidRPr="00523023">
        <w:rPr>
          <w:sz w:val="26"/>
          <w:szCs w:val="26"/>
          <w:rtl/>
          <w:lang w:bidi="ar-EG"/>
        </w:rPr>
        <w:t>...</w:t>
      </w:r>
      <w:r w:rsidRPr="00523023">
        <w:rPr>
          <w:rFonts w:hint="cs"/>
          <w:sz w:val="26"/>
          <w:szCs w:val="26"/>
          <w:rtl/>
          <w:lang w:bidi="ar-EG"/>
        </w:rPr>
        <w:t xml:space="preserve"> </w:t>
      </w:r>
      <w:r w:rsidRPr="00523023">
        <w:rPr>
          <w:sz w:val="26"/>
          <w:szCs w:val="26"/>
          <w:rtl/>
          <w:lang w:bidi="ar-EG"/>
        </w:rPr>
        <w:t>وما الى ذلك عبر تبنى الدولة السياسات والأدوات المناسبة والتي تصب في تحقيق ذلك الهدف الاستراتيجي.</w:t>
      </w:r>
    </w:p>
    <w:p w14:paraId="77915EC3" w14:textId="38ADECDC" w:rsidR="00AE1D80" w:rsidRPr="00523023" w:rsidRDefault="00876086" w:rsidP="007D6D5D">
      <w:pPr>
        <w:bidi/>
        <w:spacing w:before="240" w:after="240" w:line="360" w:lineRule="auto"/>
        <w:jc w:val="both"/>
        <w:rPr>
          <w:sz w:val="26"/>
          <w:szCs w:val="26"/>
          <w:rtl/>
          <w:lang w:bidi="ar-EG"/>
        </w:rPr>
      </w:pPr>
      <w:r>
        <w:rPr>
          <w:rFonts w:hint="cs"/>
          <w:b/>
          <w:bCs/>
          <w:sz w:val="26"/>
          <w:szCs w:val="26"/>
          <w:rtl/>
          <w:lang w:bidi="ar-EG"/>
        </w:rPr>
        <w:t xml:space="preserve">دراسة </w:t>
      </w:r>
      <w:r w:rsidRPr="00523023">
        <w:rPr>
          <w:rFonts w:hint="cs"/>
          <w:b/>
          <w:bCs/>
          <w:sz w:val="26"/>
          <w:szCs w:val="26"/>
          <w:rtl/>
          <w:lang w:bidi="ar-EG"/>
        </w:rPr>
        <w:t xml:space="preserve">( </w:t>
      </w:r>
      <w:r>
        <w:rPr>
          <w:rFonts w:hint="cs"/>
          <w:b/>
          <w:bCs/>
          <w:sz w:val="26"/>
          <w:szCs w:val="26"/>
          <w:rtl/>
          <w:lang w:bidi="ar-EG"/>
        </w:rPr>
        <w:t>السقطى</w:t>
      </w:r>
      <w:r w:rsidRPr="00523023">
        <w:rPr>
          <w:rFonts w:hint="cs"/>
          <w:b/>
          <w:bCs/>
          <w:sz w:val="26"/>
          <w:szCs w:val="26"/>
          <w:rtl/>
          <w:lang w:bidi="ar-EG"/>
        </w:rPr>
        <w:t>،</w:t>
      </w:r>
      <w:r>
        <w:rPr>
          <w:rFonts w:hint="cs"/>
          <w:b/>
          <w:bCs/>
          <w:sz w:val="26"/>
          <w:szCs w:val="26"/>
          <w:rtl/>
          <w:lang w:bidi="ar-EG"/>
        </w:rPr>
        <w:t>و عزت</w:t>
      </w:r>
      <w:r w:rsidRPr="00523023">
        <w:rPr>
          <w:rFonts w:hint="cs"/>
          <w:b/>
          <w:bCs/>
          <w:sz w:val="26"/>
          <w:szCs w:val="26"/>
          <w:rtl/>
          <w:lang w:bidi="ar-EG"/>
        </w:rPr>
        <w:t>، 2018)</w:t>
      </w:r>
      <w:r>
        <w:rPr>
          <w:rFonts w:hint="cs"/>
          <w:sz w:val="26"/>
          <w:szCs w:val="26"/>
          <w:rtl/>
          <w:lang w:bidi="ar-EG"/>
        </w:rPr>
        <w:t xml:space="preserve"> </w:t>
      </w:r>
      <w:r w:rsidRPr="00523023">
        <w:rPr>
          <w:rFonts w:hint="cs"/>
          <w:sz w:val="26"/>
          <w:szCs w:val="26"/>
          <w:rtl/>
          <w:lang w:bidi="ar-EG"/>
        </w:rPr>
        <w:t xml:space="preserve">دراسة أثر كفاءة النظام اللوجستى للقمح فى مصر للحد من الفاقد استهدفت الدراسة التعرف على حجم الفجوة المحلية الفعلية من القمح و مقارنتها بنسبة الفاقد و الى أى مدى يساهم تفعيل كفاءة النظام اللوجستى فى الحد من الفاقد و بالتالى يتم تبنى اقتراح استراتيجية لوجستية من شأنها تقليل الفاقد فى الانتاج المحلى من القمح و استيعاب الزيادات المحتملة فى الانتاج المحلى منه دون زيادة الفاقد. و قد اوصت الدراسة فيما يخص لوجستيات النقل الاهتمام بالاستثمار فى مجال السكك الحديدية و تطوير النقل النهرى كوسيلة نقل لتوزيع الغلال و تطوير المؤانى البحرية لتحسين التخزين فيها و النقل منها و اليها و تطوير عمليات التداول و الشحن و التفريغ لتقليل وقت انتظار السفن . و فيما يتعلق بلوجستيات التخزين اوصت الدراسة بتطوير الصوامع الحالية و صياناتها و الحد من التخزين فى الشون لتقليل الفاقد و الاعتماد على بناء صوامع القبة لتخزين القمح حيث انها افضل لتخزين المواد الصب و ربطها بالمؤانى و انشاء مطاحن بجانب لصوامع لتسهيل عملية النقل . </w:t>
      </w:r>
      <w:r w:rsidRPr="00523023">
        <w:rPr>
          <w:rFonts w:hint="cs"/>
          <w:b/>
          <w:bCs/>
          <w:sz w:val="28"/>
          <w:szCs w:val="28"/>
          <w:rtl/>
          <w:lang w:bidi="ar-EG"/>
        </w:rPr>
        <w:t xml:space="preserve"> </w:t>
      </w:r>
    </w:p>
    <w:p w14:paraId="49C79F1A" w14:textId="0B37101A" w:rsidR="008655B2" w:rsidRDefault="00876086" w:rsidP="00853454">
      <w:pPr>
        <w:bidi/>
        <w:spacing w:before="240" w:after="240" w:line="360" w:lineRule="auto"/>
        <w:jc w:val="both"/>
        <w:rPr>
          <w:sz w:val="26"/>
          <w:szCs w:val="26"/>
          <w:rtl/>
          <w:lang w:bidi="ar-EG"/>
        </w:rPr>
      </w:pPr>
      <w:r>
        <w:rPr>
          <w:rFonts w:hint="cs"/>
          <w:b/>
          <w:bCs/>
          <w:sz w:val="26"/>
          <w:szCs w:val="26"/>
          <w:rtl/>
          <w:lang w:bidi="ar-EG"/>
        </w:rPr>
        <w:t xml:space="preserve">دراسة </w:t>
      </w:r>
      <w:r w:rsidR="008D1769" w:rsidRPr="00523023">
        <w:rPr>
          <w:rFonts w:hint="cs"/>
          <w:b/>
          <w:bCs/>
          <w:sz w:val="26"/>
          <w:szCs w:val="26"/>
          <w:rtl/>
          <w:lang w:bidi="ar-EG"/>
        </w:rPr>
        <w:t>(</w:t>
      </w:r>
      <w:r>
        <w:rPr>
          <w:rFonts w:hint="cs"/>
          <w:b/>
          <w:bCs/>
          <w:sz w:val="26"/>
          <w:szCs w:val="26"/>
          <w:rtl/>
          <w:lang w:bidi="ar-EG"/>
        </w:rPr>
        <w:t>القزاز،و عبدالمؤمن</w:t>
      </w:r>
      <w:r w:rsidR="006F27A8" w:rsidRPr="00523023">
        <w:rPr>
          <w:rFonts w:hint="cs"/>
          <w:b/>
          <w:bCs/>
          <w:sz w:val="26"/>
          <w:szCs w:val="26"/>
          <w:rtl/>
          <w:lang w:bidi="ar-EG"/>
        </w:rPr>
        <w:t>، 2020)</w:t>
      </w:r>
      <w:r w:rsidR="006F27A8" w:rsidRPr="00523023">
        <w:rPr>
          <w:rFonts w:hint="cs"/>
          <w:sz w:val="26"/>
          <w:szCs w:val="26"/>
          <w:rtl/>
          <w:lang w:bidi="ar-EG"/>
        </w:rPr>
        <w:t xml:space="preserve"> </w:t>
      </w:r>
      <w:r w:rsidR="00614795" w:rsidRPr="00523023">
        <w:rPr>
          <w:rFonts w:hint="cs"/>
          <w:sz w:val="26"/>
          <w:szCs w:val="26"/>
          <w:rtl/>
          <w:lang w:bidi="ar-EG"/>
        </w:rPr>
        <w:t>دراسة امكانية تطوير لوجستيات تخزين القمح ال</w:t>
      </w:r>
      <w:r w:rsidR="006F27A8" w:rsidRPr="00523023">
        <w:rPr>
          <w:rFonts w:hint="cs"/>
          <w:sz w:val="26"/>
          <w:szCs w:val="26"/>
          <w:rtl/>
          <w:lang w:bidi="ar-EG"/>
        </w:rPr>
        <w:t>محلى فى مختلف المحافظات المصرية</w:t>
      </w:r>
      <w:r w:rsidR="00432089" w:rsidRPr="00523023">
        <w:rPr>
          <w:rFonts w:hint="cs"/>
          <w:sz w:val="26"/>
          <w:szCs w:val="26"/>
          <w:rtl/>
          <w:lang w:bidi="ar-EG"/>
        </w:rPr>
        <w:t xml:space="preserve"> </w:t>
      </w:r>
      <w:r w:rsidR="00614795" w:rsidRPr="00523023">
        <w:rPr>
          <w:rFonts w:hint="cs"/>
          <w:sz w:val="26"/>
          <w:szCs w:val="26"/>
          <w:rtl/>
          <w:lang w:bidi="ar-EG"/>
        </w:rPr>
        <w:t xml:space="preserve">استهدف البحث دراسة امكانية تطوير لوجستيات تخزين القمح المحلى </w:t>
      </w:r>
      <w:r w:rsidR="00614795" w:rsidRPr="00523023">
        <w:rPr>
          <w:rFonts w:hint="cs"/>
          <w:sz w:val="26"/>
          <w:szCs w:val="26"/>
          <w:rtl/>
          <w:lang w:bidi="ar-EG"/>
        </w:rPr>
        <w:lastRenderedPageBreak/>
        <w:t xml:space="preserve">سواء كان ذلك على مستوى وحدات التخزين أو زيادة الطاقات التخزينية  و الوصول الى حلول مناسبة لتحسين طرق التخزين و كفاية الطاقات التخزينية للقمح حتى يتم استهلاكه على مدار العام و قد ناقش البحث مشاكل خدمة التخزين اللوجستية من انخفاض الطاقات التخزينية و عدم القيام بالمعاملات التخزينية عليها و سوء التهوية الذى يؤدى الى نمو الحشرات و الفطريات على حبوب القمح المخزنة و عدم توزيع المخازن توزيعا </w:t>
      </w:r>
      <w:r w:rsidR="000F3AF7" w:rsidRPr="00523023">
        <w:rPr>
          <w:rFonts w:hint="cs"/>
          <w:sz w:val="26"/>
          <w:szCs w:val="26"/>
          <w:rtl/>
          <w:lang w:bidi="ar-EG"/>
        </w:rPr>
        <w:t>عادلا يحقق مزيدا من الامن الغذائى كما يعمل على تدنية تكاليف النقل و قد توصل البحث الى عدم كفاية الطاقات التخزينية الحالية لاستيعاب الكميات المطلوبة من الاقماح و عدم الاخذ بالاساليب الصحيحة و الحديثة فى التخزين .</w:t>
      </w:r>
    </w:p>
    <w:p w14:paraId="36A894A4" w14:textId="6D482886" w:rsidR="008655B2" w:rsidRDefault="008655B2" w:rsidP="00E13F2B">
      <w:pPr>
        <w:bidi/>
        <w:spacing w:before="240" w:after="240" w:line="240" w:lineRule="auto"/>
        <w:jc w:val="center"/>
        <w:rPr>
          <w:b/>
          <w:bCs/>
          <w:sz w:val="28"/>
          <w:szCs w:val="28"/>
          <w:rtl/>
          <w:lang w:bidi="ar-EG"/>
        </w:rPr>
      </w:pPr>
      <w:r w:rsidRPr="008655B2">
        <w:rPr>
          <w:rFonts w:hint="cs"/>
          <w:b/>
          <w:bCs/>
          <w:sz w:val="28"/>
          <w:szCs w:val="28"/>
          <w:rtl/>
          <w:lang w:bidi="ar-EG"/>
        </w:rPr>
        <w:t>ملخص الدراسات السابقة</w:t>
      </w:r>
    </w:p>
    <w:p w14:paraId="0ABF1ABB" w14:textId="3EA7C82B" w:rsidR="00E13F2B" w:rsidRPr="00E13F2B" w:rsidRDefault="00E13F2B" w:rsidP="00E13F2B">
      <w:pPr>
        <w:bidi/>
        <w:spacing w:before="240" w:after="240" w:line="240" w:lineRule="auto"/>
        <w:jc w:val="both"/>
        <w:rPr>
          <w:b/>
          <w:bCs/>
          <w:sz w:val="24"/>
          <w:szCs w:val="24"/>
          <w:rtl/>
          <w:lang w:bidi="ar-EG"/>
        </w:rPr>
      </w:pPr>
      <w:r w:rsidRPr="00E13F2B">
        <w:rPr>
          <w:rFonts w:hint="cs"/>
          <w:b/>
          <w:bCs/>
          <w:sz w:val="24"/>
          <w:szCs w:val="24"/>
          <w:rtl/>
          <w:lang w:bidi="ar-EG"/>
        </w:rPr>
        <w:t>جدول رقم (1)</w:t>
      </w:r>
    </w:p>
    <w:tbl>
      <w:tblPr>
        <w:tblStyle w:val="TableGrid"/>
        <w:bidiVisual/>
        <w:tblW w:w="0" w:type="auto"/>
        <w:tblLook w:val="04A0" w:firstRow="1" w:lastRow="0" w:firstColumn="1" w:lastColumn="0" w:noHBand="0" w:noVBand="1"/>
      </w:tblPr>
      <w:tblGrid>
        <w:gridCol w:w="1935"/>
        <w:gridCol w:w="3294"/>
        <w:gridCol w:w="3294"/>
      </w:tblGrid>
      <w:tr w:rsidR="008655B2" w14:paraId="148A18B3" w14:textId="77777777" w:rsidTr="00905A07">
        <w:trPr>
          <w:trHeight w:val="656"/>
        </w:trPr>
        <w:tc>
          <w:tcPr>
            <w:tcW w:w="1935" w:type="dxa"/>
          </w:tcPr>
          <w:p w14:paraId="05CD600F" w14:textId="10848032" w:rsidR="008655B2" w:rsidRPr="008655B2" w:rsidRDefault="008655B2" w:rsidP="000D1BD9">
            <w:pPr>
              <w:bidi/>
              <w:spacing w:before="240" w:after="240"/>
              <w:jc w:val="center"/>
              <w:rPr>
                <w:b/>
                <w:bCs/>
                <w:sz w:val="26"/>
                <w:szCs w:val="26"/>
                <w:rtl/>
                <w:lang w:bidi="ar-EG"/>
              </w:rPr>
            </w:pPr>
            <w:r w:rsidRPr="008655B2">
              <w:rPr>
                <w:rFonts w:hint="cs"/>
                <w:b/>
                <w:bCs/>
                <w:sz w:val="26"/>
                <w:szCs w:val="26"/>
                <w:rtl/>
                <w:lang w:bidi="ar-EG"/>
              </w:rPr>
              <w:t>الدراسة</w:t>
            </w:r>
          </w:p>
        </w:tc>
        <w:tc>
          <w:tcPr>
            <w:tcW w:w="3294" w:type="dxa"/>
          </w:tcPr>
          <w:p w14:paraId="32EAC357" w14:textId="04B9347B" w:rsidR="008655B2" w:rsidRPr="008655B2" w:rsidRDefault="008655B2" w:rsidP="000D1BD9">
            <w:pPr>
              <w:bidi/>
              <w:spacing w:before="240" w:after="240"/>
              <w:jc w:val="center"/>
              <w:rPr>
                <w:b/>
                <w:bCs/>
                <w:sz w:val="26"/>
                <w:szCs w:val="26"/>
                <w:rtl/>
                <w:lang w:bidi="ar-EG"/>
              </w:rPr>
            </w:pPr>
            <w:r w:rsidRPr="008655B2">
              <w:rPr>
                <w:rFonts w:hint="cs"/>
                <w:b/>
                <w:bCs/>
                <w:sz w:val="26"/>
                <w:szCs w:val="26"/>
                <w:rtl/>
                <w:lang w:bidi="ar-EG"/>
              </w:rPr>
              <w:t>أهداف الدراسة</w:t>
            </w:r>
          </w:p>
        </w:tc>
        <w:tc>
          <w:tcPr>
            <w:tcW w:w="3294" w:type="dxa"/>
          </w:tcPr>
          <w:p w14:paraId="7354BAAB" w14:textId="4D7FB0A5" w:rsidR="008655B2" w:rsidRPr="008655B2" w:rsidRDefault="008655B2" w:rsidP="000D1BD9">
            <w:pPr>
              <w:bidi/>
              <w:spacing w:before="240" w:after="240"/>
              <w:jc w:val="center"/>
              <w:rPr>
                <w:b/>
                <w:bCs/>
                <w:sz w:val="26"/>
                <w:szCs w:val="26"/>
                <w:rtl/>
                <w:lang w:bidi="ar-EG"/>
              </w:rPr>
            </w:pPr>
            <w:r w:rsidRPr="008655B2">
              <w:rPr>
                <w:rFonts w:hint="cs"/>
                <w:b/>
                <w:bCs/>
                <w:sz w:val="26"/>
                <w:szCs w:val="26"/>
                <w:rtl/>
                <w:lang w:bidi="ar-EG"/>
              </w:rPr>
              <w:t>أهم النتائج</w:t>
            </w:r>
          </w:p>
        </w:tc>
      </w:tr>
      <w:tr w:rsidR="008655B2" w14:paraId="6FC033A3" w14:textId="77777777" w:rsidTr="006618F7">
        <w:trPr>
          <w:trHeight w:val="3311"/>
        </w:trPr>
        <w:tc>
          <w:tcPr>
            <w:tcW w:w="1935" w:type="dxa"/>
          </w:tcPr>
          <w:p w14:paraId="41C13829" w14:textId="7F750E44" w:rsidR="008655B2" w:rsidRPr="008655B2" w:rsidRDefault="008655B2" w:rsidP="000D1BD9">
            <w:pPr>
              <w:bidi/>
              <w:spacing w:before="240" w:after="240"/>
              <w:jc w:val="center"/>
              <w:rPr>
                <w:b/>
                <w:bCs/>
                <w:sz w:val="26"/>
                <w:szCs w:val="26"/>
                <w:rtl/>
                <w:lang w:bidi="ar-EG"/>
              </w:rPr>
            </w:pPr>
            <w:r>
              <w:rPr>
                <w:rFonts w:hint="cs"/>
                <w:b/>
                <w:bCs/>
                <w:sz w:val="26"/>
                <w:szCs w:val="26"/>
                <w:rtl/>
                <w:lang w:bidi="ar-EG"/>
              </w:rPr>
              <w:t xml:space="preserve">دراسة </w:t>
            </w:r>
            <w:r w:rsidRPr="00523023">
              <w:rPr>
                <w:rFonts w:hint="cs"/>
                <w:b/>
                <w:bCs/>
                <w:sz w:val="26"/>
                <w:szCs w:val="26"/>
                <w:rtl/>
                <w:lang w:bidi="ar-EG"/>
              </w:rPr>
              <w:t>(</w:t>
            </w:r>
            <w:r>
              <w:rPr>
                <w:rFonts w:hint="cs"/>
                <w:b/>
                <w:bCs/>
                <w:sz w:val="26"/>
                <w:szCs w:val="26"/>
                <w:rtl/>
                <w:lang w:bidi="ar-EG"/>
              </w:rPr>
              <w:t>الضالع</w:t>
            </w:r>
            <w:r w:rsidRPr="00523023">
              <w:rPr>
                <w:rFonts w:hint="cs"/>
                <w:b/>
                <w:bCs/>
                <w:sz w:val="26"/>
                <w:szCs w:val="26"/>
                <w:rtl/>
                <w:lang w:bidi="ar-EG"/>
              </w:rPr>
              <w:t xml:space="preserve">، </w:t>
            </w:r>
            <w:r>
              <w:rPr>
                <w:rFonts w:hint="cs"/>
                <w:b/>
                <w:bCs/>
                <w:sz w:val="26"/>
                <w:szCs w:val="26"/>
                <w:rtl/>
                <w:lang w:bidi="ar-EG"/>
              </w:rPr>
              <w:t>و الفأر</w:t>
            </w:r>
            <w:r w:rsidRPr="00523023">
              <w:rPr>
                <w:rFonts w:hint="cs"/>
                <w:b/>
                <w:bCs/>
                <w:sz w:val="26"/>
                <w:szCs w:val="26"/>
                <w:rtl/>
                <w:lang w:bidi="ar-EG"/>
              </w:rPr>
              <w:t>، 2012 )</w:t>
            </w:r>
          </w:p>
        </w:tc>
        <w:tc>
          <w:tcPr>
            <w:tcW w:w="3294" w:type="dxa"/>
          </w:tcPr>
          <w:p w14:paraId="2C9458AF" w14:textId="53B38596" w:rsidR="008655B2" w:rsidRPr="00662F0C" w:rsidRDefault="008655B2" w:rsidP="000D1BD9">
            <w:pPr>
              <w:bidi/>
              <w:spacing w:before="240" w:after="240"/>
              <w:jc w:val="center"/>
              <w:rPr>
                <w:sz w:val="26"/>
                <w:szCs w:val="26"/>
                <w:rtl/>
                <w:lang w:bidi="ar-EG"/>
              </w:rPr>
            </w:pPr>
            <w:r w:rsidRPr="00662F0C">
              <w:rPr>
                <w:rFonts w:hint="cs"/>
                <w:sz w:val="26"/>
                <w:szCs w:val="26"/>
                <w:rtl/>
                <w:lang w:bidi="ar-EG"/>
              </w:rPr>
              <w:t>تقدير الفاقد الإنتاجي لمحصول القمح فى مرحلة ما بعد الحصاد بعينة الدراسة و الأثر الاقتصادى للفاقدعلى مستوى محافظة البحيرة و محافظات الجمهورية فى الفترة 1995-2010</w:t>
            </w:r>
          </w:p>
        </w:tc>
        <w:tc>
          <w:tcPr>
            <w:tcW w:w="3294" w:type="dxa"/>
          </w:tcPr>
          <w:p w14:paraId="521AF89B" w14:textId="24BB29FD" w:rsidR="008655B2" w:rsidRPr="00662F0C" w:rsidRDefault="00662F0C" w:rsidP="000D1BD9">
            <w:pPr>
              <w:bidi/>
              <w:spacing w:before="240" w:after="240"/>
              <w:jc w:val="center"/>
              <w:rPr>
                <w:sz w:val="26"/>
                <w:szCs w:val="26"/>
                <w:rtl/>
                <w:lang w:bidi="ar-EG"/>
              </w:rPr>
            </w:pPr>
            <w:r w:rsidRPr="00662F0C">
              <w:rPr>
                <w:rFonts w:hint="cs"/>
                <w:sz w:val="26"/>
                <w:szCs w:val="26"/>
                <w:rtl/>
                <w:lang w:bidi="ar-EG"/>
              </w:rPr>
              <w:t>تبين أن طر</w:t>
            </w:r>
            <w:r w:rsidR="00F16E50">
              <w:rPr>
                <w:rFonts w:hint="cs"/>
                <w:sz w:val="26"/>
                <w:szCs w:val="26"/>
                <w:rtl/>
                <w:lang w:bidi="ar-EG"/>
              </w:rPr>
              <w:t>ي</w:t>
            </w:r>
            <w:r w:rsidRPr="00662F0C">
              <w:rPr>
                <w:rFonts w:hint="cs"/>
                <w:sz w:val="26"/>
                <w:szCs w:val="26"/>
                <w:rtl/>
                <w:lang w:bidi="ar-EG"/>
              </w:rPr>
              <w:t>قة الحصاد الألى أقل فقدا</w:t>
            </w:r>
            <w:r w:rsidR="00F16E50">
              <w:rPr>
                <w:rFonts w:hint="cs"/>
                <w:sz w:val="26"/>
                <w:szCs w:val="26"/>
                <w:rtl/>
                <w:lang w:bidi="ar-EG"/>
              </w:rPr>
              <w:t xml:space="preserve"> للقمح</w:t>
            </w:r>
            <w:r w:rsidRPr="00662F0C">
              <w:rPr>
                <w:rFonts w:hint="cs"/>
                <w:sz w:val="26"/>
                <w:szCs w:val="26"/>
                <w:rtl/>
                <w:lang w:bidi="ar-EG"/>
              </w:rPr>
              <w:t xml:space="preserve"> من الحصاد اليدوى حيث بلغت نسب الفقد 1.2 و 1.5 أردب/فدان على التوالي كما تبين أن كمية الفاقد كانت ستحدث وفرا فى المساحة المنزرعة</w:t>
            </w:r>
            <w:r w:rsidR="00F16E50">
              <w:rPr>
                <w:rFonts w:hint="cs"/>
                <w:sz w:val="26"/>
                <w:szCs w:val="26"/>
                <w:rtl/>
                <w:lang w:bidi="ar-EG"/>
              </w:rPr>
              <w:t xml:space="preserve"> بمقدار</w:t>
            </w:r>
            <w:r w:rsidRPr="00662F0C">
              <w:rPr>
                <w:rFonts w:hint="cs"/>
                <w:sz w:val="26"/>
                <w:szCs w:val="26"/>
                <w:rtl/>
                <w:lang w:bidi="ar-EG"/>
              </w:rPr>
              <w:t xml:space="preserve"> 274 ألف فدان و من مياة الرى حوالى 494 مليون متر مكعب</w:t>
            </w:r>
          </w:p>
        </w:tc>
      </w:tr>
      <w:tr w:rsidR="008655B2" w14:paraId="63B36177" w14:textId="77777777" w:rsidTr="006618F7">
        <w:trPr>
          <w:trHeight w:val="2033"/>
        </w:trPr>
        <w:tc>
          <w:tcPr>
            <w:tcW w:w="1935" w:type="dxa"/>
          </w:tcPr>
          <w:p w14:paraId="10E25822" w14:textId="040D86EA" w:rsidR="008655B2" w:rsidRPr="008655B2" w:rsidRDefault="008655B2" w:rsidP="000D1BD9">
            <w:pPr>
              <w:bidi/>
              <w:spacing w:before="240" w:after="240"/>
              <w:jc w:val="center"/>
              <w:rPr>
                <w:b/>
                <w:bCs/>
                <w:sz w:val="26"/>
                <w:szCs w:val="26"/>
                <w:rtl/>
                <w:lang w:bidi="ar-EG"/>
              </w:rPr>
            </w:pPr>
            <w:r w:rsidRPr="00523023">
              <w:rPr>
                <w:rFonts w:ascii="Simplified Arabic" w:eastAsia="Calibri" w:hAnsi="Simplified Arabic" w:cs="Simplified Arabic"/>
                <w:b/>
                <w:bCs/>
                <w:w w:val="80"/>
                <w:sz w:val="26"/>
                <w:szCs w:val="26"/>
                <w:rtl/>
                <w:lang w:bidi="ar-EG"/>
              </w:rPr>
              <w:t xml:space="preserve">دراسة الجهاز المركزي للتعبئة </w:t>
            </w:r>
            <w:r w:rsidR="00F16E50">
              <w:rPr>
                <w:rFonts w:ascii="Simplified Arabic" w:eastAsia="Calibri" w:hAnsi="Simplified Arabic" w:cs="Simplified Arabic" w:hint="cs"/>
                <w:b/>
                <w:bCs/>
                <w:w w:val="80"/>
                <w:sz w:val="26"/>
                <w:szCs w:val="26"/>
                <w:rtl/>
                <w:lang w:bidi="ar-EG"/>
              </w:rPr>
              <w:t xml:space="preserve">العامة </w:t>
            </w:r>
            <w:r w:rsidRPr="00523023">
              <w:rPr>
                <w:rFonts w:ascii="Simplified Arabic" w:eastAsia="Calibri" w:hAnsi="Simplified Arabic" w:cs="Simplified Arabic"/>
                <w:b/>
                <w:bCs/>
                <w:w w:val="80"/>
                <w:sz w:val="26"/>
                <w:szCs w:val="26"/>
                <w:rtl/>
                <w:lang w:bidi="ar-EG"/>
              </w:rPr>
              <w:t>والاحصاء (2015)</w:t>
            </w:r>
          </w:p>
        </w:tc>
        <w:tc>
          <w:tcPr>
            <w:tcW w:w="3294" w:type="dxa"/>
          </w:tcPr>
          <w:p w14:paraId="565BC04E" w14:textId="1C57BFF5" w:rsidR="008655B2" w:rsidRPr="00662F0C" w:rsidRDefault="00662F0C" w:rsidP="000D1BD9">
            <w:pPr>
              <w:bidi/>
              <w:spacing w:before="240" w:after="240"/>
              <w:jc w:val="center"/>
              <w:rPr>
                <w:sz w:val="26"/>
                <w:szCs w:val="26"/>
                <w:rtl/>
                <w:lang w:bidi="ar-EG"/>
              </w:rPr>
            </w:pPr>
            <w:r w:rsidRPr="00662F0C">
              <w:rPr>
                <w:rFonts w:hint="cs"/>
                <w:sz w:val="26"/>
                <w:szCs w:val="26"/>
                <w:rtl/>
                <w:lang w:bidi="ar-EG"/>
              </w:rPr>
              <w:t>التعرف على الفجوة الغذائية فى محصول القمح و أسبابها و سبل زيادة الإنتاج المحلي من القمح</w:t>
            </w:r>
          </w:p>
        </w:tc>
        <w:tc>
          <w:tcPr>
            <w:tcW w:w="3294" w:type="dxa"/>
          </w:tcPr>
          <w:p w14:paraId="18ED53C5" w14:textId="74BF6081" w:rsidR="008655B2" w:rsidRPr="00662F0C" w:rsidRDefault="00662F0C" w:rsidP="000D1BD9">
            <w:pPr>
              <w:bidi/>
              <w:spacing w:before="240" w:after="240"/>
              <w:jc w:val="center"/>
              <w:rPr>
                <w:sz w:val="26"/>
                <w:szCs w:val="26"/>
                <w:rtl/>
                <w:lang w:bidi="ar-EG"/>
              </w:rPr>
            </w:pPr>
            <w:r w:rsidRPr="00662F0C">
              <w:rPr>
                <w:rFonts w:hint="cs"/>
                <w:sz w:val="26"/>
                <w:szCs w:val="26"/>
                <w:rtl/>
                <w:lang w:bidi="ar-EG"/>
              </w:rPr>
              <w:t xml:space="preserve">ضرورة التوسع الرأسي بزيادة الإنتاجية و </w:t>
            </w:r>
            <w:r w:rsidR="00905A07">
              <w:rPr>
                <w:rFonts w:hint="cs"/>
                <w:sz w:val="26"/>
                <w:szCs w:val="26"/>
                <w:rtl/>
                <w:lang w:bidi="ar-EG"/>
              </w:rPr>
              <w:t xml:space="preserve">التوسع </w:t>
            </w:r>
            <w:r w:rsidRPr="00662F0C">
              <w:rPr>
                <w:rFonts w:hint="cs"/>
                <w:sz w:val="26"/>
                <w:szCs w:val="26"/>
                <w:rtl/>
                <w:lang w:bidi="ar-EG"/>
              </w:rPr>
              <w:t>الأفقي بزيادة المساحة المنزرعة باحلال القمح محل البرسيم المستديم و زياة سعر التوريد</w:t>
            </w:r>
          </w:p>
        </w:tc>
      </w:tr>
      <w:tr w:rsidR="008655B2" w14:paraId="3E3A20B1" w14:textId="77777777" w:rsidTr="008655B2">
        <w:tc>
          <w:tcPr>
            <w:tcW w:w="1935" w:type="dxa"/>
          </w:tcPr>
          <w:p w14:paraId="73AEF535" w14:textId="6B083B36" w:rsidR="008655B2" w:rsidRPr="008655B2" w:rsidRDefault="008655B2" w:rsidP="000D1BD9">
            <w:pPr>
              <w:bidi/>
              <w:spacing w:before="240" w:after="240"/>
              <w:jc w:val="center"/>
              <w:rPr>
                <w:b/>
                <w:bCs/>
                <w:sz w:val="26"/>
                <w:szCs w:val="26"/>
                <w:rtl/>
                <w:lang w:bidi="ar-EG"/>
              </w:rPr>
            </w:pPr>
            <w:r>
              <w:rPr>
                <w:rFonts w:hint="cs"/>
                <w:b/>
                <w:bCs/>
                <w:sz w:val="26"/>
                <w:szCs w:val="26"/>
                <w:rtl/>
                <w:lang w:bidi="ar-EG"/>
              </w:rPr>
              <w:t xml:space="preserve">دراسة </w:t>
            </w:r>
            <w:r w:rsidR="006618F7">
              <w:rPr>
                <w:rFonts w:hint="cs"/>
                <w:b/>
                <w:bCs/>
                <w:sz w:val="26"/>
                <w:szCs w:val="26"/>
                <w:rtl/>
                <w:lang w:bidi="ar-EG"/>
              </w:rPr>
              <w:t xml:space="preserve">               </w:t>
            </w:r>
            <w:r w:rsidRPr="00523023">
              <w:rPr>
                <w:rFonts w:hint="cs"/>
                <w:b/>
                <w:bCs/>
                <w:sz w:val="26"/>
                <w:szCs w:val="26"/>
                <w:rtl/>
                <w:lang w:bidi="ar-EG"/>
              </w:rPr>
              <w:t xml:space="preserve">( </w:t>
            </w:r>
            <w:r>
              <w:rPr>
                <w:rFonts w:hint="cs"/>
                <w:b/>
                <w:bCs/>
                <w:sz w:val="26"/>
                <w:szCs w:val="26"/>
                <w:rtl/>
                <w:lang w:bidi="ar-EG"/>
              </w:rPr>
              <w:t>نعمة</w:t>
            </w:r>
            <w:r w:rsidRPr="00523023">
              <w:rPr>
                <w:rFonts w:hint="cs"/>
                <w:b/>
                <w:bCs/>
                <w:sz w:val="26"/>
                <w:szCs w:val="26"/>
                <w:rtl/>
                <w:lang w:bidi="ar-EG"/>
              </w:rPr>
              <w:t>،2016)</w:t>
            </w:r>
          </w:p>
        </w:tc>
        <w:tc>
          <w:tcPr>
            <w:tcW w:w="3294" w:type="dxa"/>
          </w:tcPr>
          <w:p w14:paraId="1A01F070" w14:textId="0B052CC2" w:rsidR="008655B2" w:rsidRPr="00905A07" w:rsidRDefault="00905A07" w:rsidP="000D1BD9">
            <w:pPr>
              <w:bidi/>
              <w:spacing w:before="240" w:after="240"/>
              <w:jc w:val="center"/>
              <w:rPr>
                <w:sz w:val="26"/>
                <w:szCs w:val="26"/>
                <w:rtl/>
                <w:lang w:bidi="ar-EG"/>
              </w:rPr>
            </w:pPr>
            <w:r w:rsidRPr="00905A07">
              <w:rPr>
                <w:rFonts w:hint="cs"/>
                <w:sz w:val="26"/>
                <w:szCs w:val="26"/>
                <w:rtl/>
                <w:lang w:bidi="ar-EG"/>
              </w:rPr>
              <w:t xml:space="preserve">دراسة الفاقد </w:t>
            </w:r>
            <w:r w:rsidR="00F16E50">
              <w:rPr>
                <w:rFonts w:hint="cs"/>
                <w:sz w:val="26"/>
                <w:szCs w:val="26"/>
                <w:rtl/>
                <w:lang w:bidi="ar-EG"/>
              </w:rPr>
              <w:t xml:space="preserve">فى محصول القمح </w:t>
            </w:r>
            <w:r w:rsidRPr="00905A07">
              <w:rPr>
                <w:rFonts w:hint="cs"/>
                <w:sz w:val="26"/>
                <w:szCs w:val="26"/>
                <w:rtl/>
                <w:lang w:bidi="ar-EG"/>
              </w:rPr>
              <w:t>بدأ من إنتاجه بالحقل مرورا بتسويقه و تخزينه ثم إستهلاكه فى محافظة الشرقية</w:t>
            </w:r>
          </w:p>
        </w:tc>
        <w:tc>
          <w:tcPr>
            <w:tcW w:w="3294" w:type="dxa"/>
          </w:tcPr>
          <w:p w14:paraId="5771A7AB" w14:textId="78255347" w:rsidR="008655B2" w:rsidRPr="00905A07" w:rsidRDefault="00905A07" w:rsidP="000D1BD9">
            <w:pPr>
              <w:bidi/>
              <w:spacing w:before="240" w:after="240"/>
              <w:jc w:val="center"/>
              <w:rPr>
                <w:sz w:val="26"/>
                <w:szCs w:val="26"/>
                <w:rtl/>
                <w:lang w:bidi="ar-EG"/>
              </w:rPr>
            </w:pPr>
            <w:r>
              <w:rPr>
                <w:rFonts w:hint="cs"/>
                <w:sz w:val="26"/>
                <w:szCs w:val="26"/>
                <w:rtl/>
                <w:lang w:bidi="ar-EG"/>
              </w:rPr>
              <w:t>بلغ متوسط الفواقد فى العمليات الزراعية بعينة الدراسة 59 كيلو جرام/ فدان أعلاها فى فاقد الحصاد و أدناها فى فاقد التعبئة و بلغ فاقد التخزين 2.34 % من الكمية المخزنة فى عينة الدراسة عام 2014</w:t>
            </w:r>
          </w:p>
        </w:tc>
      </w:tr>
      <w:tr w:rsidR="008655B2" w14:paraId="029B8194" w14:textId="77777777" w:rsidTr="008655B2">
        <w:tc>
          <w:tcPr>
            <w:tcW w:w="1935" w:type="dxa"/>
          </w:tcPr>
          <w:p w14:paraId="5704EA69" w14:textId="69F55A05" w:rsidR="008655B2" w:rsidRPr="008655B2" w:rsidRDefault="008655B2" w:rsidP="000D1BD9">
            <w:pPr>
              <w:bidi/>
              <w:spacing w:before="240" w:after="240"/>
              <w:jc w:val="center"/>
              <w:rPr>
                <w:b/>
                <w:bCs/>
                <w:sz w:val="26"/>
                <w:szCs w:val="26"/>
                <w:rtl/>
                <w:lang w:bidi="ar-EG"/>
              </w:rPr>
            </w:pPr>
            <w:r w:rsidRPr="00523023">
              <w:rPr>
                <w:rFonts w:ascii="Simplified Arabic" w:eastAsia="Calibri" w:hAnsi="Simplified Arabic" w:cs="Simplified Arabic"/>
                <w:b/>
                <w:bCs/>
                <w:w w:val="80"/>
                <w:sz w:val="26"/>
                <w:szCs w:val="26"/>
                <w:rtl/>
                <w:lang w:bidi="ar-EG"/>
              </w:rPr>
              <w:t xml:space="preserve">دراسة الجهاز المركزي للتعبئة </w:t>
            </w:r>
            <w:r w:rsidR="00F16E50">
              <w:rPr>
                <w:rFonts w:ascii="Simplified Arabic" w:eastAsia="Calibri" w:hAnsi="Simplified Arabic" w:cs="Simplified Arabic" w:hint="cs"/>
                <w:b/>
                <w:bCs/>
                <w:w w:val="80"/>
                <w:sz w:val="26"/>
                <w:szCs w:val="26"/>
                <w:rtl/>
                <w:lang w:bidi="ar-EG"/>
              </w:rPr>
              <w:t xml:space="preserve">العامة </w:t>
            </w:r>
            <w:r w:rsidRPr="00523023">
              <w:rPr>
                <w:rFonts w:ascii="Simplified Arabic" w:eastAsia="Calibri" w:hAnsi="Simplified Arabic" w:cs="Simplified Arabic"/>
                <w:b/>
                <w:bCs/>
                <w:w w:val="80"/>
                <w:sz w:val="26"/>
                <w:szCs w:val="26"/>
                <w:rtl/>
                <w:lang w:bidi="ar-EG"/>
              </w:rPr>
              <w:t xml:space="preserve">والاحصاء </w:t>
            </w:r>
            <w:r w:rsidRPr="00523023">
              <w:rPr>
                <w:rFonts w:ascii="Simplified Arabic" w:eastAsia="Calibri" w:hAnsi="Simplified Arabic" w:cs="Simplified Arabic"/>
                <w:b/>
                <w:bCs/>
                <w:w w:val="80"/>
                <w:sz w:val="26"/>
                <w:szCs w:val="26"/>
                <w:rtl/>
                <w:lang w:bidi="ar-EG"/>
              </w:rPr>
              <w:lastRenderedPageBreak/>
              <w:t>(2017</w:t>
            </w:r>
            <w:r w:rsidRPr="00523023">
              <w:rPr>
                <w:b/>
                <w:bCs/>
                <w:sz w:val="26"/>
                <w:szCs w:val="26"/>
                <w:rtl/>
                <w:lang w:bidi="ar-EG"/>
              </w:rPr>
              <w:t>)</w:t>
            </w:r>
          </w:p>
        </w:tc>
        <w:tc>
          <w:tcPr>
            <w:tcW w:w="3294" w:type="dxa"/>
          </w:tcPr>
          <w:p w14:paraId="69633DC6" w14:textId="77777777" w:rsidR="008655B2" w:rsidRDefault="00905A07" w:rsidP="000D1BD9">
            <w:pPr>
              <w:bidi/>
              <w:spacing w:before="240" w:after="240"/>
              <w:jc w:val="center"/>
              <w:rPr>
                <w:sz w:val="26"/>
                <w:szCs w:val="26"/>
                <w:rtl/>
                <w:lang w:bidi="ar-EG"/>
              </w:rPr>
            </w:pPr>
            <w:r>
              <w:rPr>
                <w:rFonts w:hint="cs"/>
                <w:sz w:val="26"/>
                <w:szCs w:val="26"/>
                <w:rtl/>
                <w:lang w:bidi="ar-EG"/>
              </w:rPr>
              <w:lastRenderedPageBreak/>
              <w:t xml:space="preserve">تحديد مشكلة الأمن الغذائي و الفجوة الغذائية من السلع الرئيسية و التوقعات  المستقبلية للفجوة الغذائية خلال الفترة </w:t>
            </w:r>
            <w:r>
              <w:rPr>
                <w:rFonts w:hint="cs"/>
                <w:sz w:val="26"/>
                <w:szCs w:val="26"/>
                <w:rtl/>
                <w:lang w:bidi="ar-EG"/>
              </w:rPr>
              <w:lastRenderedPageBreak/>
              <w:t>2016-2030</w:t>
            </w:r>
          </w:p>
          <w:p w14:paraId="72A19C40" w14:textId="3ED2183F" w:rsidR="00E13F2B" w:rsidRPr="00905A07" w:rsidRDefault="00E13F2B" w:rsidP="00E13F2B">
            <w:pPr>
              <w:bidi/>
              <w:spacing w:before="240" w:after="240"/>
              <w:jc w:val="center"/>
              <w:rPr>
                <w:sz w:val="26"/>
                <w:szCs w:val="26"/>
                <w:rtl/>
                <w:lang w:bidi="ar-EG"/>
              </w:rPr>
            </w:pPr>
          </w:p>
        </w:tc>
        <w:tc>
          <w:tcPr>
            <w:tcW w:w="3294" w:type="dxa"/>
          </w:tcPr>
          <w:p w14:paraId="3CF448D9" w14:textId="5A493428" w:rsidR="008655B2" w:rsidRPr="00905A07" w:rsidRDefault="00905A07" w:rsidP="000D1BD9">
            <w:pPr>
              <w:bidi/>
              <w:spacing w:before="240" w:after="240"/>
              <w:jc w:val="center"/>
              <w:rPr>
                <w:sz w:val="26"/>
                <w:szCs w:val="26"/>
                <w:rtl/>
                <w:lang w:bidi="ar-EG"/>
              </w:rPr>
            </w:pPr>
            <w:r>
              <w:rPr>
                <w:rFonts w:hint="cs"/>
                <w:sz w:val="26"/>
                <w:szCs w:val="26"/>
                <w:rtl/>
                <w:lang w:bidi="ar-EG"/>
              </w:rPr>
              <w:lastRenderedPageBreak/>
              <w:t xml:space="preserve">ضرورة تحسين وضع السلع الغذائية الرئيسية من خلال زيادة الإنتاج المحلي/ ترشيد الإستهلاك/ تقليل </w:t>
            </w:r>
            <w:r>
              <w:rPr>
                <w:rFonts w:hint="cs"/>
                <w:sz w:val="26"/>
                <w:szCs w:val="26"/>
                <w:rtl/>
                <w:lang w:bidi="ar-EG"/>
              </w:rPr>
              <w:lastRenderedPageBreak/>
              <w:t>الفاقد/ زيادة المخزون الإستراتيجي</w:t>
            </w:r>
          </w:p>
        </w:tc>
      </w:tr>
      <w:tr w:rsidR="008655B2" w14:paraId="60B5B853" w14:textId="77777777" w:rsidTr="008655B2">
        <w:tc>
          <w:tcPr>
            <w:tcW w:w="1935" w:type="dxa"/>
          </w:tcPr>
          <w:p w14:paraId="22C6CEF4" w14:textId="24CA5CAD" w:rsidR="008655B2" w:rsidRPr="008655B2" w:rsidRDefault="008655B2" w:rsidP="000D1BD9">
            <w:pPr>
              <w:bidi/>
              <w:spacing w:before="240" w:after="240"/>
              <w:jc w:val="center"/>
              <w:rPr>
                <w:b/>
                <w:bCs/>
                <w:sz w:val="26"/>
                <w:szCs w:val="26"/>
                <w:rtl/>
                <w:lang w:bidi="ar-EG"/>
              </w:rPr>
            </w:pPr>
            <w:r>
              <w:rPr>
                <w:rFonts w:hint="cs"/>
                <w:b/>
                <w:bCs/>
                <w:sz w:val="26"/>
                <w:szCs w:val="26"/>
                <w:rtl/>
                <w:lang w:bidi="ar-EG"/>
              </w:rPr>
              <w:lastRenderedPageBreak/>
              <w:t xml:space="preserve">دراسة </w:t>
            </w:r>
            <w:r w:rsidRPr="00523023">
              <w:rPr>
                <w:rFonts w:hint="cs"/>
                <w:b/>
                <w:bCs/>
                <w:sz w:val="26"/>
                <w:szCs w:val="26"/>
                <w:rtl/>
                <w:lang w:bidi="ar-EG"/>
              </w:rPr>
              <w:t xml:space="preserve">( </w:t>
            </w:r>
            <w:r>
              <w:rPr>
                <w:rFonts w:hint="cs"/>
                <w:b/>
                <w:bCs/>
                <w:sz w:val="26"/>
                <w:szCs w:val="26"/>
                <w:rtl/>
                <w:lang w:bidi="ar-EG"/>
              </w:rPr>
              <w:t>السقطى</w:t>
            </w:r>
            <w:r w:rsidRPr="00523023">
              <w:rPr>
                <w:rFonts w:hint="cs"/>
                <w:b/>
                <w:bCs/>
                <w:sz w:val="26"/>
                <w:szCs w:val="26"/>
                <w:rtl/>
                <w:lang w:bidi="ar-EG"/>
              </w:rPr>
              <w:t>،</w:t>
            </w:r>
            <w:r>
              <w:rPr>
                <w:rFonts w:hint="cs"/>
                <w:b/>
                <w:bCs/>
                <w:sz w:val="26"/>
                <w:szCs w:val="26"/>
                <w:rtl/>
                <w:lang w:bidi="ar-EG"/>
              </w:rPr>
              <w:t>و عزت</w:t>
            </w:r>
            <w:r w:rsidRPr="00523023">
              <w:rPr>
                <w:rFonts w:hint="cs"/>
                <w:b/>
                <w:bCs/>
                <w:sz w:val="26"/>
                <w:szCs w:val="26"/>
                <w:rtl/>
                <w:lang w:bidi="ar-EG"/>
              </w:rPr>
              <w:t>، 2018)</w:t>
            </w:r>
          </w:p>
        </w:tc>
        <w:tc>
          <w:tcPr>
            <w:tcW w:w="3294" w:type="dxa"/>
          </w:tcPr>
          <w:p w14:paraId="3FFE255C" w14:textId="04BD964F" w:rsidR="008655B2" w:rsidRPr="00905A07" w:rsidRDefault="00C563F8" w:rsidP="000D1BD9">
            <w:pPr>
              <w:bidi/>
              <w:spacing w:before="240" w:after="240"/>
              <w:jc w:val="center"/>
              <w:rPr>
                <w:sz w:val="26"/>
                <w:szCs w:val="26"/>
                <w:rtl/>
                <w:lang w:bidi="ar-EG"/>
              </w:rPr>
            </w:pPr>
            <w:r>
              <w:rPr>
                <w:rFonts w:hint="cs"/>
                <w:sz w:val="26"/>
                <w:szCs w:val="26"/>
                <w:rtl/>
                <w:lang w:bidi="ar-EG"/>
              </w:rPr>
              <w:t>دراسة أثر كفاءة النظام اللوجيستي للقمح فى مصر على الحد من الفاقد</w:t>
            </w:r>
          </w:p>
        </w:tc>
        <w:tc>
          <w:tcPr>
            <w:tcW w:w="3294" w:type="dxa"/>
          </w:tcPr>
          <w:p w14:paraId="13EC062D" w14:textId="1E22422E" w:rsidR="008655B2" w:rsidRPr="00905A07" w:rsidRDefault="00C563F8" w:rsidP="000D1BD9">
            <w:pPr>
              <w:bidi/>
              <w:spacing w:before="240" w:after="240"/>
              <w:jc w:val="center"/>
              <w:rPr>
                <w:sz w:val="26"/>
                <w:szCs w:val="26"/>
                <w:rtl/>
                <w:lang w:bidi="ar-EG"/>
              </w:rPr>
            </w:pPr>
            <w:r>
              <w:rPr>
                <w:rFonts w:hint="cs"/>
                <w:sz w:val="26"/>
                <w:szCs w:val="26"/>
                <w:rtl/>
                <w:lang w:bidi="ar-EG"/>
              </w:rPr>
              <w:t>أوصت الدراسة بالإستثمار فى النقل بالسكك الحديدية و النقل النهري و تطوير المؤاني البحرية لتحسين التخزين بها و تقليل وقت إنتظار السفن و الحد من التخزين فى الشون لتقليل الفاقد و الإعتماد على بناء صوامع القبة و ربطها بالمؤاني و إنشاء المطاحن بالقرب من الصوامع لتسهيل النقل</w:t>
            </w:r>
          </w:p>
        </w:tc>
      </w:tr>
      <w:tr w:rsidR="008655B2" w14:paraId="4B3CC89F" w14:textId="77777777" w:rsidTr="008655B2">
        <w:tc>
          <w:tcPr>
            <w:tcW w:w="1935" w:type="dxa"/>
          </w:tcPr>
          <w:p w14:paraId="366D2909" w14:textId="7BB9205B" w:rsidR="008655B2" w:rsidRPr="008655B2" w:rsidRDefault="008655B2" w:rsidP="000D1BD9">
            <w:pPr>
              <w:bidi/>
              <w:spacing w:before="240" w:after="240"/>
              <w:jc w:val="center"/>
              <w:rPr>
                <w:b/>
                <w:bCs/>
                <w:sz w:val="26"/>
                <w:szCs w:val="26"/>
                <w:rtl/>
                <w:lang w:bidi="ar-EG"/>
              </w:rPr>
            </w:pPr>
            <w:r>
              <w:rPr>
                <w:rFonts w:hint="cs"/>
                <w:b/>
                <w:bCs/>
                <w:sz w:val="26"/>
                <w:szCs w:val="26"/>
                <w:rtl/>
                <w:lang w:bidi="ar-EG"/>
              </w:rPr>
              <w:t xml:space="preserve">دراسة </w:t>
            </w:r>
            <w:r w:rsidRPr="00523023">
              <w:rPr>
                <w:rFonts w:hint="cs"/>
                <w:b/>
                <w:bCs/>
                <w:sz w:val="26"/>
                <w:szCs w:val="26"/>
                <w:rtl/>
                <w:lang w:bidi="ar-EG"/>
              </w:rPr>
              <w:t xml:space="preserve">( </w:t>
            </w:r>
            <w:r>
              <w:rPr>
                <w:rFonts w:hint="cs"/>
                <w:b/>
                <w:bCs/>
                <w:sz w:val="26"/>
                <w:szCs w:val="26"/>
                <w:rtl/>
                <w:lang w:bidi="ar-EG"/>
              </w:rPr>
              <w:t>القزاز،و عبدالمؤمن</w:t>
            </w:r>
            <w:r w:rsidRPr="00523023">
              <w:rPr>
                <w:rFonts w:hint="cs"/>
                <w:b/>
                <w:bCs/>
                <w:sz w:val="26"/>
                <w:szCs w:val="26"/>
                <w:rtl/>
                <w:lang w:bidi="ar-EG"/>
              </w:rPr>
              <w:t>، 2020)</w:t>
            </w:r>
          </w:p>
        </w:tc>
        <w:tc>
          <w:tcPr>
            <w:tcW w:w="3294" w:type="dxa"/>
          </w:tcPr>
          <w:p w14:paraId="14CC12CB" w14:textId="7FF4E49D" w:rsidR="008655B2" w:rsidRPr="00905A07" w:rsidRDefault="00C563F8" w:rsidP="000D1BD9">
            <w:pPr>
              <w:bidi/>
              <w:spacing w:before="240" w:after="240"/>
              <w:jc w:val="center"/>
              <w:rPr>
                <w:sz w:val="26"/>
                <w:szCs w:val="26"/>
                <w:rtl/>
                <w:lang w:bidi="ar-EG"/>
              </w:rPr>
            </w:pPr>
            <w:r>
              <w:rPr>
                <w:rFonts w:hint="cs"/>
                <w:sz w:val="26"/>
                <w:szCs w:val="26"/>
                <w:rtl/>
                <w:lang w:bidi="ar-EG"/>
              </w:rPr>
              <w:t>دراسة إمكانية تطوير لوجيستيات تخزين القمح المحلي فى مختلف المحافظات المصرية</w:t>
            </w:r>
          </w:p>
        </w:tc>
        <w:tc>
          <w:tcPr>
            <w:tcW w:w="3294" w:type="dxa"/>
          </w:tcPr>
          <w:p w14:paraId="73F9A506" w14:textId="3AC67EF9" w:rsidR="008655B2" w:rsidRPr="00905A07" w:rsidRDefault="00C563F8" w:rsidP="000D1BD9">
            <w:pPr>
              <w:bidi/>
              <w:spacing w:before="240" w:after="240"/>
              <w:jc w:val="center"/>
              <w:rPr>
                <w:sz w:val="26"/>
                <w:szCs w:val="26"/>
                <w:rtl/>
                <w:lang w:bidi="ar-EG"/>
              </w:rPr>
            </w:pPr>
            <w:r>
              <w:rPr>
                <w:rFonts w:hint="cs"/>
                <w:sz w:val="26"/>
                <w:szCs w:val="26"/>
                <w:rtl/>
                <w:lang w:bidi="ar-EG"/>
              </w:rPr>
              <w:t>عدم كفاية الطاقات التخزينية الحالية لإستيعاب الكميات المطلوبة من الأقماح و عدم الأخذ بالأساليب الصحيحة و الحديثة فى التخزين</w:t>
            </w:r>
          </w:p>
        </w:tc>
      </w:tr>
    </w:tbl>
    <w:p w14:paraId="129829D2" w14:textId="22B524C0" w:rsidR="00103929" w:rsidRDefault="00614795" w:rsidP="00E73B05">
      <w:pPr>
        <w:bidi/>
        <w:spacing w:before="240" w:after="240" w:line="360" w:lineRule="auto"/>
        <w:jc w:val="both"/>
        <w:rPr>
          <w:sz w:val="26"/>
          <w:szCs w:val="26"/>
          <w:rtl/>
          <w:lang w:bidi="ar-EG"/>
        </w:rPr>
      </w:pPr>
      <w:r w:rsidRPr="00523023">
        <w:rPr>
          <w:rFonts w:hint="cs"/>
          <w:sz w:val="26"/>
          <w:szCs w:val="26"/>
          <w:rtl/>
          <w:lang w:bidi="ar-EG"/>
        </w:rPr>
        <w:t xml:space="preserve"> </w:t>
      </w:r>
      <w:r w:rsidR="00103929">
        <w:rPr>
          <w:rFonts w:hint="cs"/>
          <w:b/>
          <w:bCs/>
          <w:sz w:val="28"/>
          <w:szCs w:val="28"/>
          <w:u w:val="single"/>
          <w:rtl/>
          <w:lang w:bidi="ar-EG"/>
        </w:rPr>
        <w:t>التعليق على</w:t>
      </w:r>
      <w:r w:rsidR="00D01FFE" w:rsidRPr="00523023">
        <w:rPr>
          <w:b/>
          <w:bCs/>
          <w:sz w:val="28"/>
          <w:szCs w:val="28"/>
          <w:u w:val="single"/>
          <w:rtl/>
          <w:lang w:bidi="ar-EG"/>
        </w:rPr>
        <w:t xml:space="preserve"> الدراسات السابقة</w:t>
      </w:r>
      <w:r w:rsidR="00103929" w:rsidRPr="00103929">
        <w:rPr>
          <w:rFonts w:hint="cs"/>
          <w:b/>
          <w:bCs/>
          <w:sz w:val="28"/>
          <w:szCs w:val="28"/>
          <w:rtl/>
          <w:lang w:bidi="ar-EG"/>
        </w:rPr>
        <w:t xml:space="preserve"> </w:t>
      </w:r>
      <w:r w:rsidR="00D01FFE" w:rsidRPr="00EB0724">
        <w:rPr>
          <w:b/>
          <w:bCs/>
          <w:sz w:val="28"/>
          <w:szCs w:val="28"/>
          <w:rtl/>
          <w:lang w:bidi="ar-EG"/>
        </w:rPr>
        <w:t xml:space="preserve">: </w:t>
      </w:r>
      <w:r w:rsidR="00103929">
        <w:rPr>
          <w:rFonts w:hint="cs"/>
          <w:sz w:val="26"/>
          <w:szCs w:val="26"/>
          <w:rtl/>
          <w:lang w:bidi="ar-EG"/>
        </w:rPr>
        <w:t xml:space="preserve">بعد إستعراض أهم الدراسات </w:t>
      </w:r>
      <w:r w:rsidR="00F12447">
        <w:rPr>
          <w:rFonts w:hint="cs"/>
          <w:sz w:val="26"/>
          <w:szCs w:val="26"/>
          <w:rtl/>
          <w:lang w:bidi="ar-EG"/>
        </w:rPr>
        <w:t xml:space="preserve">السابقة </w:t>
      </w:r>
      <w:r w:rsidR="00103929">
        <w:rPr>
          <w:rFonts w:hint="cs"/>
          <w:sz w:val="26"/>
          <w:szCs w:val="26"/>
          <w:rtl/>
          <w:lang w:bidi="ar-EG"/>
        </w:rPr>
        <w:t>المرتبطة بموضوع الدراسة الحالية و بمراجعة نتائج تلك الدراسات يمكن إستخلاص بعض الإستنتاجات الخاصة بجوانب الإتفاق و الإختلاف بين الدراسة الحالية و الدراسات السابقة كما يلي :</w:t>
      </w:r>
    </w:p>
    <w:p w14:paraId="0970EFA6" w14:textId="3C0355DF" w:rsidR="00C654A7" w:rsidRDefault="00103929" w:rsidP="00F12447">
      <w:pPr>
        <w:bidi/>
        <w:spacing w:before="240" w:after="240" w:line="360" w:lineRule="auto"/>
        <w:jc w:val="both"/>
        <w:rPr>
          <w:sz w:val="26"/>
          <w:szCs w:val="26"/>
          <w:rtl/>
          <w:lang w:bidi="ar-EG"/>
        </w:rPr>
      </w:pPr>
      <w:r w:rsidRPr="00D866E5">
        <w:rPr>
          <w:rFonts w:hint="cs"/>
          <w:b/>
          <w:bCs/>
          <w:sz w:val="26"/>
          <w:szCs w:val="26"/>
          <w:u w:val="single"/>
          <w:rtl/>
          <w:lang w:bidi="ar-EG"/>
        </w:rPr>
        <w:t>التوافق مع الدراسات السابقة</w:t>
      </w:r>
      <w:r w:rsidRPr="00D866E5">
        <w:rPr>
          <w:rFonts w:hint="cs"/>
          <w:sz w:val="26"/>
          <w:szCs w:val="26"/>
          <w:rtl/>
          <w:lang w:bidi="ar-EG"/>
        </w:rPr>
        <w:t xml:space="preserve"> </w:t>
      </w:r>
      <w:r w:rsidRPr="00D866E5">
        <w:rPr>
          <w:rFonts w:hint="cs"/>
          <w:b/>
          <w:bCs/>
          <w:sz w:val="26"/>
          <w:szCs w:val="26"/>
          <w:rtl/>
          <w:lang w:bidi="ar-EG"/>
        </w:rPr>
        <w:t>:</w:t>
      </w:r>
      <w:r>
        <w:rPr>
          <w:rFonts w:hint="cs"/>
          <w:sz w:val="26"/>
          <w:szCs w:val="26"/>
          <w:rtl/>
          <w:lang w:bidi="ar-EG"/>
        </w:rPr>
        <w:t xml:space="preserve"> تناولت</w:t>
      </w:r>
      <w:r>
        <w:rPr>
          <w:sz w:val="26"/>
          <w:szCs w:val="26"/>
          <w:rtl/>
          <w:lang w:bidi="ar-EG"/>
        </w:rPr>
        <w:t xml:space="preserve"> الدراسات السابقة</w:t>
      </w:r>
      <w:r>
        <w:rPr>
          <w:rFonts w:hint="cs"/>
          <w:sz w:val="26"/>
          <w:szCs w:val="26"/>
          <w:rtl/>
          <w:lang w:bidi="ar-EG"/>
        </w:rPr>
        <w:t xml:space="preserve"> </w:t>
      </w:r>
      <w:r w:rsidR="00F12447">
        <w:rPr>
          <w:rFonts w:hint="cs"/>
          <w:sz w:val="26"/>
          <w:szCs w:val="26"/>
          <w:rtl/>
          <w:lang w:bidi="ar-EG"/>
        </w:rPr>
        <w:t>سبل علاج</w:t>
      </w:r>
      <w:r>
        <w:rPr>
          <w:rFonts w:hint="cs"/>
          <w:sz w:val="26"/>
          <w:szCs w:val="26"/>
          <w:rtl/>
          <w:lang w:bidi="ar-EG"/>
        </w:rPr>
        <w:t xml:space="preserve"> </w:t>
      </w:r>
      <w:r w:rsidR="00985C42" w:rsidRPr="00523023">
        <w:rPr>
          <w:rFonts w:hint="cs"/>
          <w:sz w:val="26"/>
          <w:szCs w:val="26"/>
          <w:rtl/>
          <w:lang w:bidi="ar-EG"/>
        </w:rPr>
        <w:t xml:space="preserve">الفجوة الغذائية </w:t>
      </w:r>
      <w:r w:rsidR="00E87877">
        <w:rPr>
          <w:rFonts w:hint="cs"/>
          <w:sz w:val="26"/>
          <w:szCs w:val="26"/>
          <w:rtl/>
          <w:lang w:bidi="ar-EG"/>
        </w:rPr>
        <w:t xml:space="preserve">فى محصول القمح </w:t>
      </w:r>
      <w:r w:rsidR="00F12447">
        <w:rPr>
          <w:rFonts w:hint="cs"/>
          <w:sz w:val="26"/>
          <w:szCs w:val="26"/>
          <w:rtl/>
          <w:lang w:bidi="ar-EG"/>
        </w:rPr>
        <w:t>من حيث زيادة الإنتاج المحلى و الحد من</w:t>
      </w:r>
      <w:r w:rsidR="00E87877">
        <w:rPr>
          <w:rFonts w:hint="cs"/>
          <w:sz w:val="26"/>
          <w:szCs w:val="26"/>
          <w:rtl/>
          <w:lang w:bidi="ar-EG"/>
        </w:rPr>
        <w:t xml:space="preserve"> الفاقد</w:t>
      </w:r>
      <w:r w:rsidR="005D49AC">
        <w:rPr>
          <w:rFonts w:hint="cs"/>
          <w:sz w:val="26"/>
          <w:szCs w:val="26"/>
          <w:rtl/>
          <w:lang w:bidi="ar-EG"/>
        </w:rPr>
        <w:t xml:space="preserve"> </w:t>
      </w:r>
      <w:r w:rsidR="00F12447">
        <w:rPr>
          <w:rFonts w:hint="cs"/>
          <w:sz w:val="26"/>
          <w:szCs w:val="26"/>
          <w:rtl/>
          <w:lang w:bidi="ar-EG"/>
        </w:rPr>
        <w:t xml:space="preserve">فضلا عن تقدير نسب هذا الفاقد خلال عمليات تداول القمح كما تناولت </w:t>
      </w:r>
      <w:r w:rsidR="00857D1D">
        <w:rPr>
          <w:rFonts w:hint="cs"/>
          <w:sz w:val="26"/>
          <w:szCs w:val="26"/>
          <w:rtl/>
          <w:lang w:bidi="ar-EG"/>
        </w:rPr>
        <w:t xml:space="preserve">الدراسات </w:t>
      </w:r>
      <w:r w:rsidR="00F12447">
        <w:rPr>
          <w:rFonts w:hint="cs"/>
          <w:sz w:val="26"/>
          <w:szCs w:val="26"/>
          <w:rtl/>
          <w:lang w:bidi="ar-EG"/>
        </w:rPr>
        <w:t>الفجوة فى السعات التخزينية من حيث عدم كفاية طاقة التخزين الملائمة و عدم الأخذ بالأساليب الصحيحة و الحديثة</w:t>
      </w:r>
      <w:r w:rsidR="00E87877">
        <w:rPr>
          <w:rFonts w:hint="cs"/>
          <w:sz w:val="26"/>
          <w:szCs w:val="26"/>
          <w:rtl/>
          <w:lang w:bidi="ar-EG"/>
        </w:rPr>
        <w:t xml:space="preserve"> </w:t>
      </w:r>
      <w:r w:rsidR="00F12447">
        <w:rPr>
          <w:rFonts w:hint="cs"/>
          <w:sz w:val="26"/>
          <w:szCs w:val="26"/>
          <w:rtl/>
          <w:lang w:bidi="ar-EG"/>
        </w:rPr>
        <w:t>فى التخزين و أيضا دراسة أث</w:t>
      </w:r>
      <w:r w:rsidR="00857D1D">
        <w:rPr>
          <w:rFonts w:hint="cs"/>
          <w:sz w:val="26"/>
          <w:szCs w:val="26"/>
          <w:rtl/>
          <w:lang w:bidi="ar-EG"/>
        </w:rPr>
        <w:t>ر كفاءة النظام اللوجيستي للقمح عل</w:t>
      </w:r>
      <w:r w:rsidR="00F12447">
        <w:rPr>
          <w:rFonts w:hint="cs"/>
          <w:sz w:val="26"/>
          <w:szCs w:val="26"/>
          <w:rtl/>
          <w:lang w:bidi="ar-EG"/>
        </w:rPr>
        <w:t xml:space="preserve">ى الحد من الفاقد </w:t>
      </w:r>
      <w:r w:rsidR="00C654A7">
        <w:rPr>
          <w:rFonts w:hint="cs"/>
          <w:sz w:val="26"/>
          <w:szCs w:val="26"/>
          <w:rtl/>
          <w:lang w:bidi="ar-EG"/>
        </w:rPr>
        <w:t>.</w:t>
      </w:r>
    </w:p>
    <w:p w14:paraId="263F2426" w14:textId="77777777" w:rsidR="00A37D38" w:rsidRDefault="00C654A7" w:rsidP="00A37D38">
      <w:pPr>
        <w:bidi/>
        <w:spacing w:before="240" w:after="240" w:line="360" w:lineRule="auto"/>
        <w:jc w:val="both"/>
        <w:rPr>
          <w:sz w:val="26"/>
          <w:szCs w:val="26"/>
          <w:rtl/>
          <w:lang w:bidi="ar-EG"/>
        </w:rPr>
      </w:pPr>
      <w:r w:rsidRPr="00D866E5">
        <w:rPr>
          <w:rFonts w:hint="cs"/>
          <w:b/>
          <w:bCs/>
          <w:sz w:val="26"/>
          <w:szCs w:val="26"/>
          <w:u w:val="single"/>
          <w:rtl/>
          <w:lang w:bidi="ar-EG"/>
        </w:rPr>
        <w:t>أوجه الإختلاف ( الفجوة البحثية )</w:t>
      </w:r>
      <w:r w:rsidRPr="00D866E5">
        <w:rPr>
          <w:rFonts w:hint="cs"/>
          <w:sz w:val="26"/>
          <w:szCs w:val="26"/>
          <w:rtl/>
          <w:lang w:bidi="ar-EG"/>
        </w:rPr>
        <w:t xml:space="preserve"> </w:t>
      </w:r>
      <w:r w:rsidRPr="00D866E5">
        <w:rPr>
          <w:rFonts w:hint="cs"/>
          <w:b/>
          <w:bCs/>
          <w:sz w:val="26"/>
          <w:szCs w:val="26"/>
          <w:rtl/>
          <w:lang w:bidi="ar-EG"/>
        </w:rPr>
        <w:t>:</w:t>
      </w:r>
      <w:r>
        <w:rPr>
          <w:rFonts w:hint="cs"/>
          <w:sz w:val="26"/>
          <w:szCs w:val="26"/>
          <w:rtl/>
          <w:lang w:bidi="ar-EG"/>
        </w:rPr>
        <w:t xml:space="preserve"> بالرغم من وفرة الدراسات السابقة التى تناولت موضوع الأمن الغذائي و الفجوة الغذائية فى محصول القمح و الفاقد منه و أثر كفاءة النظام اللوجيستي للقمح على الحد من الفاقد</w:t>
      </w:r>
      <w:r w:rsidRPr="00F12447">
        <w:rPr>
          <w:rFonts w:hint="cs"/>
          <w:sz w:val="26"/>
          <w:szCs w:val="26"/>
          <w:rtl/>
          <w:lang w:bidi="ar-EG"/>
        </w:rPr>
        <w:t xml:space="preserve"> </w:t>
      </w:r>
      <w:r w:rsidR="005D49AC" w:rsidRPr="00F12447">
        <w:rPr>
          <w:rFonts w:hint="cs"/>
          <w:sz w:val="26"/>
          <w:szCs w:val="26"/>
          <w:rtl/>
          <w:lang w:bidi="ar-EG"/>
        </w:rPr>
        <w:t>إلا أنه يتضح من</w:t>
      </w:r>
      <w:r w:rsidR="00F12447">
        <w:rPr>
          <w:rFonts w:hint="cs"/>
          <w:sz w:val="26"/>
          <w:szCs w:val="26"/>
          <w:rtl/>
          <w:lang w:bidi="ar-EG"/>
        </w:rPr>
        <w:t xml:space="preserve"> نتائج</w:t>
      </w:r>
      <w:r w:rsidR="005D49AC" w:rsidRPr="00F12447">
        <w:rPr>
          <w:rFonts w:hint="cs"/>
          <w:sz w:val="26"/>
          <w:szCs w:val="26"/>
          <w:rtl/>
          <w:lang w:bidi="ar-EG"/>
        </w:rPr>
        <w:t xml:space="preserve"> </w:t>
      </w:r>
      <w:r w:rsidR="00F12447">
        <w:rPr>
          <w:rFonts w:hint="cs"/>
          <w:sz w:val="26"/>
          <w:szCs w:val="26"/>
          <w:rtl/>
          <w:lang w:bidi="ar-EG"/>
        </w:rPr>
        <w:t xml:space="preserve">هذه </w:t>
      </w:r>
      <w:r w:rsidR="005D49AC" w:rsidRPr="00F12447">
        <w:rPr>
          <w:rFonts w:hint="cs"/>
          <w:sz w:val="26"/>
          <w:szCs w:val="26"/>
          <w:rtl/>
          <w:lang w:bidi="ar-EG"/>
        </w:rPr>
        <w:t>الدراسات</w:t>
      </w:r>
      <w:r w:rsidR="005D49AC">
        <w:rPr>
          <w:rFonts w:hint="cs"/>
          <w:sz w:val="26"/>
          <w:szCs w:val="26"/>
          <w:rtl/>
          <w:lang w:bidi="ar-EG"/>
        </w:rPr>
        <w:t xml:space="preserve"> الفجوة البحثية المتمثلة فى :</w:t>
      </w:r>
    </w:p>
    <w:p w14:paraId="5F30F35D" w14:textId="1F45B36B" w:rsidR="00826F2C" w:rsidRPr="000D1BD9" w:rsidRDefault="005D49AC" w:rsidP="00E13F2B">
      <w:pPr>
        <w:bidi/>
        <w:spacing w:before="240" w:after="240" w:line="360" w:lineRule="auto"/>
        <w:jc w:val="both"/>
        <w:rPr>
          <w:sz w:val="26"/>
          <w:szCs w:val="26"/>
          <w:rtl/>
          <w:lang w:bidi="ar-EG"/>
        </w:rPr>
      </w:pPr>
      <w:r>
        <w:rPr>
          <w:rFonts w:hint="cs"/>
          <w:sz w:val="26"/>
          <w:szCs w:val="26"/>
          <w:rtl/>
          <w:lang w:bidi="ar-EG"/>
        </w:rPr>
        <w:t>القصور فى تناول دور المشروع القومى للصوامع المعدنية الذى تتولى إن</w:t>
      </w:r>
      <w:r w:rsidR="00A37D38">
        <w:rPr>
          <w:rFonts w:hint="cs"/>
          <w:sz w:val="26"/>
          <w:szCs w:val="26"/>
          <w:rtl/>
          <w:lang w:bidi="ar-EG"/>
        </w:rPr>
        <w:t xml:space="preserve">شائه و إدارته و تشغيله </w:t>
      </w:r>
      <w:r>
        <w:rPr>
          <w:rFonts w:hint="cs"/>
          <w:sz w:val="26"/>
          <w:szCs w:val="26"/>
          <w:rtl/>
          <w:lang w:bidi="ar-EG"/>
        </w:rPr>
        <w:t>الشركة المصرية القابضة للصوامع و ا</w:t>
      </w:r>
      <w:r w:rsidR="008838CF">
        <w:rPr>
          <w:rFonts w:hint="cs"/>
          <w:sz w:val="26"/>
          <w:szCs w:val="26"/>
          <w:rtl/>
          <w:lang w:bidi="ar-EG"/>
        </w:rPr>
        <w:t xml:space="preserve">لتخزين التابعة لوزارة التموين و </w:t>
      </w:r>
      <w:r>
        <w:rPr>
          <w:rFonts w:hint="cs"/>
          <w:sz w:val="26"/>
          <w:szCs w:val="26"/>
          <w:rtl/>
          <w:lang w:bidi="ar-EG"/>
        </w:rPr>
        <w:t>التجارة الداخلي</w:t>
      </w:r>
      <w:r w:rsidR="008838CF">
        <w:rPr>
          <w:rFonts w:hint="cs"/>
          <w:sz w:val="26"/>
          <w:szCs w:val="26"/>
          <w:rtl/>
          <w:lang w:bidi="ar-EG"/>
        </w:rPr>
        <w:t xml:space="preserve">ة فى توفير إمكانات و إتاحة فرص لتحسين وضع مصر بالنسبة </w:t>
      </w:r>
      <w:r w:rsidR="00F12447">
        <w:rPr>
          <w:rFonts w:hint="cs"/>
          <w:sz w:val="26"/>
          <w:szCs w:val="26"/>
          <w:rtl/>
          <w:lang w:bidi="ar-EG"/>
        </w:rPr>
        <w:t>لأبعاد</w:t>
      </w:r>
      <w:r w:rsidR="008838CF">
        <w:rPr>
          <w:rFonts w:hint="cs"/>
          <w:sz w:val="26"/>
          <w:szCs w:val="26"/>
          <w:rtl/>
          <w:lang w:bidi="ar-EG"/>
        </w:rPr>
        <w:t xml:space="preserve"> الأمن الغذائي و تحقيق وفورات مالية تسهم فى ترشيد أعباء الدعم المخصص لرغيف الخبز المدعم لذا فإن الدراسة الحالية تعالج هذا القصور .</w:t>
      </w:r>
      <w:r w:rsidR="00497DA4" w:rsidRPr="00D866E5">
        <w:rPr>
          <w:rFonts w:hint="cs"/>
          <w:b/>
          <w:bCs/>
          <w:sz w:val="26"/>
          <w:szCs w:val="26"/>
          <w:u w:val="single"/>
          <w:rtl/>
          <w:lang w:bidi="ar-EG"/>
        </w:rPr>
        <w:t>أوجه الإستفادة من الدراسات السابقة</w:t>
      </w:r>
      <w:r w:rsidR="00497DA4" w:rsidRPr="00D866E5">
        <w:rPr>
          <w:rFonts w:hint="cs"/>
          <w:b/>
          <w:bCs/>
          <w:sz w:val="26"/>
          <w:szCs w:val="26"/>
          <w:rtl/>
          <w:lang w:bidi="ar-EG"/>
        </w:rPr>
        <w:t xml:space="preserve"> :</w:t>
      </w:r>
      <w:r w:rsidR="00497DA4">
        <w:rPr>
          <w:rFonts w:hint="cs"/>
          <w:b/>
          <w:bCs/>
          <w:sz w:val="26"/>
          <w:szCs w:val="26"/>
          <w:rtl/>
          <w:lang w:bidi="ar-EG"/>
        </w:rPr>
        <w:t xml:space="preserve"> </w:t>
      </w:r>
      <w:r w:rsidR="00497DA4">
        <w:rPr>
          <w:rFonts w:hint="cs"/>
          <w:sz w:val="26"/>
          <w:szCs w:val="26"/>
          <w:rtl/>
          <w:lang w:bidi="ar-EG"/>
        </w:rPr>
        <w:t xml:space="preserve">سيتم الإستفادة من الدراسات السابقة فى عرض الإطار </w:t>
      </w:r>
      <w:r w:rsidR="00497DA4">
        <w:rPr>
          <w:rFonts w:hint="cs"/>
          <w:sz w:val="26"/>
          <w:szCs w:val="26"/>
          <w:rtl/>
          <w:lang w:bidi="ar-EG"/>
        </w:rPr>
        <w:lastRenderedPageBreak/>
        <w:t>النظري و تحديد محاور الدراسة و الإعتماد على ما توصلت إليه من تقديرات و نسب بشأن الفاقد فى محصول القمح .</w:t>
      </w:r>
    </w:p>
    <w:p w14:paraId="3BE7C45B" w14:textId="46F4A7EF" w:rsidR="007C03D5" w:rsidRPr="00F475C4" w:rsidRDefault="00DE62CF" w:rsidP="00E13F2B">
      <w:pPr>
        <w:bidi/>
        <w:spacing w:before="240" w:after="240" w:line="240" w:lineRule="auto"/>
        <w:jc w:val="center"/>
        <w:rPr>
          <w:sz w:val="26"/>
          <w:szCs w:val="26"/>
          <w:rtl/>
          <w:lang w:bidi="ar-EG"/>
        </w:rPr>
      </w:pPr>
      <w:r w:rsidRPr="00F475C4">
        <w:rPr>
          <w:rFonts w:hint="cs"/>
          <w:b/>
          <w:bCs/>
          <w:sz w:val="28"/>
          <w:szCs w:val="28"/>
          <w:rtl/>
          <w:lang w:bidi="ar-EG"/>
        </w:rPr>
        <w:t xml:space="preserve">الفصل </w:t>
      </w:r>
      <w:r w:rsidR="0000632F" w:rsidRPr="00F475C4">
        <w:rPr>
          <w:rFonts w:hint="cs"/>
          <w:b/>
          <w:bCs/>
          <w:sz w:val="28"/>
          <w:szCs w:val="28"/>
          <w:rtl/>
          <w:lang w:bidi="ar-EG"/>
        </w:rPr>
        <w:t>الثاني</w:t>
      </w:r>
      <w:r w:rsidRPr="00F475C4">
        <w:rPr>
          <w:rFonts w:hint="cs"/>
          <w:b/>
          <w:bCs/>
          <w:sz w:val="28"/>
          <w:szCs w:val="28"/>
          <w:rtl/>
          <w:lang w:bidi="ar-EG"/>
        </w:rPr>
        <w:t xml:space="preserve"> </w:t>
      </w:r>
    </w:p>
    <w:p w14:paraId="56265F46" w14:textId="77777777" w:rsidR="00F475C4" w:rsidRPr="00F475C4" w:rsidRDefault="00F475C4" w:rsidP="00E13F2B">
      <w:pPr>
        <w:bidi/>
        <w:spacing w:line="240" w:lineRule="auto"/>
        <w:jc w:val="center"/>
        <w:rPr>
          <w:b/>
          <w:bCs/>
          <w:sz w:val="28"/>
          <w:szCs w:val="28"/>
          <w:rtl/>
          <w:lang w:bidi="ar-EG"/>
        </w:rPr>
      </w:pPr>
      <w:r w:rsidRPr="00F475C4">
        <w:rPr>
          <w:rFonts w:hint="cs"/>
          <w:b/>
          <w:bCs/>
          <w:sz w:val="28"/>
          <w:szCs w:val="28"/>
          <w:rtl/>
          <w:lang w:bidi="ar-EG"/>
        </w:rPr>
        <w:t xml:space="preserve">منظومة الإنفاق على دعم رغيف الخبز فى مصر </w:t>
      </w:r>
    </w:p>
    <w:p w14:paraId="3EDBF246" w14:textId="7B45CA03" w:rsidR="00F475C4" w:rsidRPr="004F7F9B" w:rsidRDefault="00F475C4" w:rsidP="00E13F2B">
      <w:pPr>
        <w:bidi/>
        <w:spacing w:line="240" w:lineRule="auto"/>
        <w:jc w:val="center"/>
        <w:rPr>
          <w:b/>
          <w:bCs/>
          <w:sz w:val="28"/>
          <w:szCs w:val="28"/>
          <w:u w:val="single"/>
          <w:rtl/>
          <w:lang w:bidi="ar-EG"/>
        </w:rPr>
      </w:pPr>
      <w:r w:rsidRPr="00F475C4">
        <w:rPr>
          <w:rFonts w:hint="cs"/>
          <w:b/>
          <w:bCs/>
          <w:sz w:val="28"/>
          <w:szCs w:val="28"/>
          <w:u w:val="single"/>
          <w:rtl/>
          <w:lang w:bidi="ar-EG"/>
        </w:rPr>
        <w:t>و دور السعات التخزينية الكافية و الملائمة فى خفض تكاليفها</w:t>
      </w:r>
    </w:p>
    <w:p w14:paraId="2248E587" w14:textId="6C127490" w:rsidR="00F475C4" w:rsidRPr="007D10F5" w:rsidRDefault="00E13F2B" w:rsidP="00B068F9">
      <w:pPr>
        <w:bidi/>
        <w:spacing w:line="360" w:lineRule="auto"/>
        <w:jc w:val="both"/>
        <w:rPr>
          <w:sz w:val="26"/>
          <w:szCs w:val="26"/>
          <w:rtl/>
          <w:lang w:bidi="ar-EG"/>
        </w:rPr>
      </w:pPr>
      <w:r>
        <w:rPr>
          <w:rFonts w:hint="cs"/>
          <w:sz w:val="26"/>
          <w:szCs w:val="26"/>
          <w:rtl/>
          <w:lang w:bidi="ar-EG"/>
        </w:rPr>
        <w:t>تتكون</w:t>
      </w:r>
      <w:r w:rsidR="001867DA" w:rsidRPr="007D10F5">
        <w:rPr>
          <w:rFonts w:hint="cs"/>
          <w:sz w:val="26"/>
          <w:szCs w:val="26"/>
          <w:rtl/>
          <w:lang w:bidi="ar-EG"/>
        </w:rPr>
        <w:t xml:space="preserve"> </w:t>
      </w:r>
      <w:r>
        <w:rPr>
          <w:rFonts w:hint="cs"/>
          <w:sz w:val="26"/>
          <w:szCs w:val="26"/>
          <w:rtl/>
          <w:lang w:bidi="ar-EG"/>
        </w:rPr>
        <w:t xml:space="preserve">منظومة الإنفاق على رغيف الخبز المدعم من </w:t>
      </w:r>
      <w:r w:rsidR="00F475C4" w:rsidRPr="007D10F5">
        <w:rPr>
          <w:rFonts w:hint="cs"/>
          <w:sz w:val="26"/>
          <w:szCs w:val="26"/>
          <w:rtl/>
          <w:lang w:bidi="ar-EG"/>
        </w:rPr>
        <w:t>سلسلة من المراحل المتتابعة</w:t>
      </w:r>
      <w:r w:rsidR="001867DA" w:rsidRPr="007D10F5">
        <w:rPr>
          <w:rFonts w:hint="cs"/>
          <w:sz w:val="26"/>
          <w:szCs w:val="26"/>
          <w:rtl/>
          <w:lang w:bidi="ar-EG"/>
        </w:rPr>
        <w:t xml:space="preserve"> </w:t>
      </w:r>
      <w:r>
        <w:rPr>
          <w:rFonts w:hint="cs"/>
          <w:sz w:val="26"/>
          <w:szCs w:val="26"/>
          <w:rtl/>
          <w:lang w:bidi="ar-EG"/>
        </w:rPr>
        <w:t>يتضمن</w:t>
      </w:r>
      <w:r w:rsidR="00F475C4" w:rsidRPr="007D10F5">
        <w:rPr>
          <w:rFonts w:hint="cs"/>
          <w:sz w:val="26"/>
          <w:szCs w:val="26"/>
          <w:rtl/>
          <w:lang w:bidi="ar-EG"/>
        </w:rPr>
        <w:t xml:space="preserve"> كل منها </w:t>
      </w:r>
      <w:r w:rsidR="001867DA" w:rsidRPr="007D10F5">
        <w:rPr>
          <w:rFonts w:hint="cs"/>
          <w:sz w:val="26"/>
          <w:szCs w:val="26"/>
          <w:rtl/>
          <w:lang w:bidi="ar-EG"/>
        </w:rPr>
        <w:t xml:space="preserve">عدد من </w:t>
      </w:r>
      <w:r w:rsidR="00F475C4" w:rsidRPr="007D10F5">
        <w:rPr>
          <w:rFonts w:hint="cs"/>
          <w:sz w:val="26"/>
          <w:szCs w:val="26"/>
          <w:rtl/>
          <w:lang w:bidi="ar-EG"/>
        </w:rPr>
        <w:t xml:space="preserve">عناصر </w:t>
      </w:r>
      <w:r w:rsidR="001867DA" w:rsidRPr="007D10F5">
        <w:rPr>
          <w:rFonts w:hint="cs"/>
          <w:sz w:val="26"/>
          <w:szCs w:val="26"/>
          <w:rtl/>
          <w:lang w:bidi="ar-EG"/>
        </w:rPr>
        <w:t>ال</w:t>
      </w:r>
      <w:r w:rsidR="00F475C4" w:rsidRPr="007D10F5">
        <w:rPr>
          <w:rFonts w:hint="cs"/>
          <w:sz w:val="26"/>
          <w:szCs w:val="26"/>
          <w:rtl/>
          <w:lang w:bidi="ar-EG"/>
        </w:rPr>
        <w:t xml:space="preserve">تكلفة </w:t>
      </w:r>
      <w:r w:rsidR="001867DA" w:rsidRPr="007D10F5">
        <w:rPr>
          <w:rFonts w:hint="cs"/>
          <w:sz w:val="26"/>
          <w:szCs w:val="26"/>
          <w:rtl/>
          <w:lang w:bidi="ar-EG"/>
        </w:rPr>
        <w:t xml:space="preserve">التى </w:t>
      </w:r>
      <w:r w:rsidR="00B068F9">
        <w:rPr>
          <w:rFonts w:hint="cs"/>
          <w:sz w:val="26"/>
          <w:szCs w:val="26"/>
          <w:rtl/>
          <w:lang w:bidi="ar-EG"/>
        </w:rPr>
        <w:t>ت</w:t>
      </w:r>
      <w:r w:rsidR="00F475C4" w:rsidRPr="007D10F5">
        <w:rPr>
          <w:rFonts w:hint="cs"/>
          <w:sz w:val="26"/>
          <w:szCs w:val="26"/>
          <w:rtl/>
          <w:lang w:bidi="ar-EG"/>
        </w:rPr>
        <w:t>تحمل</w:t>
      </w:r>
      <w:r w:rsidR="00B068F9">
        <w:rPr>
          <w:rFonts w:hint="cs"/>
          <w:sz w:val="26"/>
          <w:szCs w:val="26"/>
          <w:rtl/>
          <w:lang w:bidi="ar-EG"/>
        </w:rPr>
        <w:t>ها</w:t>
      </w:r>
      <w:r w:rsidR="00F475C4" w:rsidRPr="007D10F5">
        <w:rPr>
          <w:rFonts w:hint="cs"/>
          <w:sz w:val="26"/>
          <w:szCs w:val="26"/>
          <w:rtl/>
          <w:lang w:bidi="ar-EG"/>
        </w:rPr>
        <w:t xml:space="preserve"> الموازنة العامة للدولة و تتمثل هذه المراحل فى :</w:t>
      </w:r>
    </w:p>
    <w:p w14:paraId="0D4CA9A6" w14:textId="77777777" w:rsidR="0075776B" w:rsidRPr="0075776B" w:rsidRDefault="00F475C4" w:rsidP="004F7F9B">
      <w:pPr>
        <w:pStyle w:val="ListParagraph"/>
        <w:numPr>
          <w:ilvl w:val="0"/>
          <w:numId w:val="34"/>
        </w:numPr>
        <w:bidi/>
        <w:spacing w:line="360" w:lineRule="auto"/>
        <w:jc w:val="both"/>
        <w:rPr>
          <w:b/>
          <w:bCs/>
          <w:sz w:val="26"/>
          <w:szCs w:val="26"/>
          <w:u w:val="single"/>
          <w:lang w:bidi="ar-EG"/>
        </w:rPr>
      </w:pPr>
      <w:r w:rsidRPr="0075776B">
        <w:rPr>
          <w:rFonts w:hint="cs"/>
          <w:b/>
          <w:bCs/>
          <w:sz w:val="26"/>
          <w:szCs w:val="26"/>
          <w:u w:val="single"/>
          <w:rtl/>
          <w:lang w:bidi="ar-EG"/>
        </w:rPr>
        <w:t xml:space="preserve">مرحلة توفير </w:t>
      </w:r>
      <w:r w:rsidR="001867DA" w:rsidRPr="0075776B">
        <w:rPr>
          <w:rFonts w:hint="cs"/>
          <w:b/>
          <w:bCs/>
          <w:sz w:val="26"/>
          <w:szCs w:val="26"/>
          <w:u w:val="single"/>
          <w:rtl/>
          <w:lang w:bidi="ar-EG"/>
        </w:rPr>
        <w:t xml:space="preserve">الأقماح اللازمة لبرنامج الخبز المدعم </w:t>
      </w:r>
      <w:r w:rsidR="0075776B" w:rsidRPr="0075776B">
        <w:rPr>
          <w:rFonts w:hint="cs"/>
          <w:b/>
          <w:bCs/>
          <w:sz w:val="26"/>
          <w:szCs w:val="26"/>
          <w:u w:val="single"/>
          <w:rtl/>
          <w:lang w:bidi="ar-EG"/>
        </w:rPr>
        <w:t>سواء من القمح المستورد أو المحلي</w:t>
      </w:r>
      <w:r w:rsidR="0075776B">
        <w:rPr>
          <w:rFonts w:hint="cs"/>
          <w:b/>
          <w:bCs/>
          <w:sz w:val="26"/>
          <w:szCs w:val="26"/>
          <w:rtl/>
          <w:lang w:bidi="ar-EG"/>
        </w:rPr>
        <w:t xml:space="preserve"> </w:t>
      </w:r>
    </w:p>
    <w:p w14:paraId="2BC62784" w14:textId="77777777" w:rsidR="00FF266F" w:rsidRDefault="001867DA" w:rsidP="00FF266F">
      <w:pPr>
        <w:pStyle w:val="ListParagraph"/>
        <w:bidi/>
        <w:spacing w:line="360" w:lineRule="auto"/>
        <w:ind w:left="360"/>
        <w:jc w:val="both"/>
        <w:rPr>
          <w:sz w:val="26"/>
          <w:szCs w:val="26"/>
          <w:rtl/>
          <w:lang w:bidi="ar-EG"/>
        </w:rPr>
      </w:pPr>
      <w:r w:rsidRPr="004F7F9B">
        <w:rPr>
          <w:rFonts w:hint="cs"/>
          <w:sz w:val="26"/>
          <w:szCs w:val="26"/>
          <w:rtl/>
          <w:lang w:bidi="ar-EG"/>
        </w:rPr>
        <w:t xml:space="preserve">و </w:t>
      </w:r>
      <w:r w:rsidR="00FF266F">
        <w:rPr>
          <w:rFonts w:hint="cs"/>
          <w:sz w:val="26"/>
          <w:szCs w:val="26"/>
          <w:rtl/>
          <w:lang w:bidi="ar-EG"/>
        </w:rPr>
        <w:t>تتمثل</w:t>
      </w:r>
      <w:r w:rsidRPr="004F7F9B">
        <w:rPr>
          <w:rFonts w:hint="cs"/>
          <w:sz w:val="26"/>
          <w:szCs w:val="26"/>
          <w:rtl/>
          <w:lang w:bidi="ar-EG"/>
        </w:rPr>
        <w:t xml:space="preserve"> </w:t>
      </w:r>
      <w:r w:rsidR="00BB5E59" w:rsidRPr="004F7F9B">
        <w:rPr>
          <w:rFonts w:hint="cs"/>
          <w:sz w:val="26"/>
          <w:szCs w:val="26"/>
          <w:rtl/>
          <w:lang w:bidi="ar-EG"/>
        </w:rPr>
        <w:t>التكلفة الاستيرادية للقمح</w:t>
      </w:r>
      <w:r w:rsidR="00FF266F">
        <w:rPr>
          <w:rFonts w:hint="cs"/>
          <w:sz w:val="26"/>
          <w:szCs w:val="26"/>
          <w:rtl/>
          <w:lang w:bidi="ar-EG"/>
        </w:rPr>
        <w:t xml:space="preserve"> المستورد فى المدفوعات بالعملة الأجنبية لسداد ( ثمن</w:t>
      </w:r>
      <w:r w:rsidR="00BB5E59" w:rsidRPr="004F7F9B">
        <w:rPr>
          <w:rFonts w:hint="cs"/>
          <w:sz w:val="26"/>
          <w:szCs w:val="26"/>
          <w:rtl/>
          <w:lang w:bidi="ar-EG"/>
        </w:rPr>
        <w:t xml:space="preserve"> القمح ، نولون النقل البحري ، التأمين البحري ، رسوم التفتيش و الفحص و المراجعة علي الشحنات ) و المدف</w:t>
      </w:r>
      <w:r w:rsidR="00B848F2" w:rsidRPr="004F7F9B">
        <w:rPr>
          <w:rFonts w:hint="cs"/>
          <w:sz w:val="26"/>
          <w:szCs w:val="26"/>
          <w:rtl/>
          <w:lang w:bidi="ar-EG"/>
        </w:rPr>
        <w:t xml:space="preserve">وعات بالعملة المحلية لسداد </w:t>
      </w:r>
      <w:r w:rsidR="00BB5E59" w:rsidRPr="004F7F9B">
        <w:rPr>
          <w:rFonts w:hint="cs"/>
          <w:sz w:val="26"/>
          <w:szCs w:val="26"/>
          <w:rtl/>
          <w:lang w:bidi="ar-EG"/>
        </w:rPr>
        <w:t xml:space="preserve">( </w:t>
      </w:r>
      <w:r w:rsidR="00FF266F">
        <w:rPr>
          <w:rFonts w:hint="cs"/>
          <w:sz w:val="26"/>
          <w:szCs w:val="26"/>
          <w:rtl/>
          <w:lang w:bidi="ar-EG"/>
        </w:rPr>
        <w:t xml:space="preserve">رسوم </w:t>
      </w:r>
      <w:r w:rsidR="00BB5E59" w:rsidRPr="004F7F9B">
        <w:rPr>
          <w:rFonts w:hint="cs"/>
          <w:sz w:val="26"/>
          <w:szCs w:val="26"/>
          <w:rtl/>
          <w:lang w:bidi="ar-EG"/>
        </w:rPr>
        <w:t>التفريغ و التخزين بصوامع الموانئ ، نولون النقل و التأمين البري من صوامع الموانئ إلي الصوامع و الشون داخل البلاد ...إلخ ) .</w:t>
      </w:r>
      <w:r w:rsidR="00B848F2" w:rsidRPr="004F7F9B">
        <w:rPr>
          <w:rFonts w:hint="cs"/>
          <w:sz w:val="26"/>
          <w:szCs w:val="26"/>
          <w:rtl/>
          <w:lang w:bidi="ar-EG"/>
        </w:rPr>
        <w:t xml:space="preserve"> </w:t>
      </w:r>
    </w:p>
    <w:p w14:paraId="73D064D3" w14:textId="5D66CE28" w:rsidR="00BB5E59" w:rsidRPr="004F7F9B" w:rsidRDefault="00FF266F" w:rsidP="00452A93">
      <w:pPr>
        <w:pStyle w:val="ListParagraph"/>
        <w:bidi/>
        <w:spacing w:line="360" w:lineRule="auto"/>
        <w:ind w:left="360"/>
        <w:jc w:val="both"/>
        <w:rPr>
          <w:b/>
          <w:bCs/>
          <w:sz w:val="26"/>
          <w:szCs w:val="26"/>
          <w:u w:val="single"/>
          <w:rtl/>
          <w:lang w:bidi="ar-EG"/>
        </w:rPr>
      </w:pPr>
      <w:r>
        <w:rPr>
          <w:rFonts w:hint="cs"/>
          <w:sz w:val="26"/>
          <w:szCs w:val="26"/>
          <w:rtl/>
          <w:lang w:bidi="ar-EG"/>
        </w:rPr>
        <w:t xml:space="preserve">و تتمثل تكلفة القمح المحلي </w:t>
      </w:r>
      <w:r w:rsidR="00BB5E59" w:rsidRPr="004F7F9B">
        <w:rPr>
          <w:rFonts w:hint="cs"/>
          <w:sz w:val="26"/>
          <w:szCs w:val="26"/>
          <w:rtl/>
          <w:lang w:bidi="ar-EG"/>
        </w:rPr>
        <w:t>فى سعر التوريد المعلن من وزارة التموين تسليم باب الصومعة أو الشونة .</w:t>
      </w:r>
      <w:r w:rsidR="004F7F9B">
        <w:rPr>
          <w:rFonts w:hint="cs"/>
          <w:sz w:val="26"/>
          <w:szCs w:val="26"/>
          <w:rtl/>
          <w:lang w:bidi="ar-EG"/>
        </w:rPr>
        <w:t xml:space="preserve"> </w:t>
      </w:r>
      <w:r>
        <w:rPr>
          <w:rFonts w:hint="cs"/>
          <w:sz w:val="26"/>
          <w:szCs w:val="26"/>
          <w:rtl/>
          <w:lang w:bidi="ar-EG"/>
        </w:rPr>
        <w:t>و يلاح</w:t>
      </w:r>
      <w:r w:rsidR="00C7704A">
        <w:rPr>
          <w:rFonts w:hint="cs"/>
          <w:sz w:val="26"/>
          <w:szCs w:val="26"/>
          <w:rtl/>
          <w:lang w:bidi="ar-EG"/>
        </w:rPr>
        <w:t>ظ أن</w:t>
      </w:r>
      <w:r w:rsidR="00452A93">
        <w:rPr>
          <w:rFonts w:hint="cs"/>
          <w:sz w:val="26"/>
          <w:szCs w:val="26"/>
          <w:rtl/>
          <w:lang w:bidi="ar-EG"/>
        </w:rPr>
        <w:t xml:space="preserve"> توفير</w:t>
      </w:r>
      <w:r>
        <w:rPr>
          <w:rFonts w:hint="cs"/>
          <w:sz w:val="26"/>
          <w:szCs w:val="26"/>
          <w:rtl/>
          <w:lang w:bidi="ar-EG"/>
        </w:rPr>
        <w:t xml:space="preserve"> القمح المستورد </w:t>
      </w:r>
      <w:r w:rsidR="00C7704A">
        <w:rPr>
          <w:rFonts w:hint="cs"/>
          <w:sz w:val="26"/>
          <w:szCs w:val="26"/>
          <w:rtl/>
          <w:lang w:bidi="ar-EG"/>
        </w:rPr>
        <w:t>يتطلب</w:t>
      </w:r>
      <w:r w:rsidR="00452A93">
        <w:rPr>
          <w:rFonts w:hint="cs"/>
          <w:sz w:val="26"/>
          <w:szCs w:val="26"/>
          <w:rtl/>
          <w:lang w:bidi="ar-EG"/>
        </w:rPr>
        <w:t xml:space="preserve"> بنود إنفاق </w:t>
      </w:r>
      <w:r w:rsidR="00C7704A">
        <w:rPr>
          <w:rFonts w:hint="cs"/>
          <w:sz w:val="26"/>
          <w:szCs w:val="26"/>
          <w:rtl/>
          <w:lang w:bidi="ar-EG"/>
        </w:rPr>
        <w:t>لا يتطلبها توفير</w:t>
      </w:r>
      <w:r w:rsidR="00BB5E59" w:rsidRPr="004F7F9B">
        <w:rPr>
          <w:rFonts w:hint="cs"/>
          <w:sz w:val="26"/>
          <w:szCs w:val="26"/>
          <w:rtl/>
          <w:lang w:bidi="ar-EG"/>
        </w:rPr>
        <w:t xml:space="preserve"> القمح المحلى و هى رسوم التفريغ و التخزين بصوامع الموانئ ، نولون النقل و التأمين البري من صوامع الموانئ إلي الصوامع و الشون داخل البلاد.</w:t>
      </w:r>
    </w:p>
    <w:p w14:paraId="2AC10E69" w14:textId="06DB5400" w:rsidR="00BB5E59" w:rsidRPr="004F7F9B" w:rsidRDefault="006B0535" w:rsidP="004F7F9B">
      <w:pPr>
        <w:pStyle w:val="ListParagraph"/>
        <w:numPr>
          <w:ilvl w:val="0"/>
          <w:numId w:val="34"/>
        </w:numPr>
        <w:bidi/>
        <w:spacing w:line="360" w:lineRule="auto"/>
        <w:jc w:val="both"/>
        <w:rPr>
          <w:b/>
          <w:bCs/>
          <w:sz w:val="26"/>
          <w:szCs w:val="26"/>
          <w:u w:val="single"/>
          <w:rtl/>
          <w:lang w:bidi="ar-EG"/>
        </w:rPr>
      </w:pPr>
      <w:r>
        <w:rPr>
          <w:rFonts w:hint="cs"/>
          <w:b/>
          <w:bCs/>
          <w:sz w:val="26"/>
          <w:szCs w:val="26"/>
          <w:u w:val="single"/>
          <w:rtl/>
          <w:lang w:bidi="ar-EG"/>
        </w:rPr>
        <w:t xml:space="preserve">مرحلة </w:t>
      </w:r>
      <w:r w:rsidR="0085047E" w:rsidRPr="004F7F9B">
        <w:rPr>
          <w:rFonts w:hint="cs"/>
          <w:b/>
          <w:bCs/>
          <w:sz w:val="26"/>
          <w:szCs w:val="26"/>
          <w:u w:val="single"/>
          <w:rtl/>
          <w:lang w:bidi="ar-EG"/>
        </w:rPr>
        <w:t xml:space="preserve">تخزين </w:t>
      </w:r>
      <w:r>
        <w:rPr>
          <w:rFonts w:hint="cs"/>
          <w:b/>
          <w:bCs/>
          <w:sz w:val="26"/>
          <w:szCs w:val="26"/>
          <w:u w:val="single"/>
          <w:rtl/>
          <w:lang w:bidi="ar-EG"/>
        </w:rPr>
        <w:t xml:space="preserve">القمح </w:t>
      </w:r>
      <w:r w:rsidR="0085047E" w:rsidRPr="004F7F9B">
        <w:rPr>
          <w:rFonts w:hint="cs"/>
          <w:b/>
          <w:bCs/>
          <w:sz w:val="26"/>
          <w:szCs w:val="26"/>
          <w:u w:val="single"/>
          <w:rtl/>
          <w:lang w:bidi="ar-EG"/>
        </w:rPr>
        <w:t>بالصوامع أو الشون داخل البلاد</w:t>
      </w:r>
      <w:r w:rsidR="00BB5E59" w:rsidRPr="004F7F9B">
        <w:rPr>
          <w:rFonts w:hint="cs"/>
          <w:b/>
          <w:bCs/>
          <w:sz w:val="26"/>
          <w:szCs w:val="26"/>
          <w:u w:val="single"/>
          <w:rtl/>
          <w:lang w:bidi="ar-EG"/>
        </w:rPr>
        <w:t xml:space="preserve"> </w:t>
      </w:r>
    </w:p>
    <w:p w14:paraId="61671596" w14:textId="2ABECE84" w:rsidR="0085047E" w:rsidRDefault="0085047E" w:rsidP="00554C65">
      <w:pPr>
        <w:bidi/>
        <w:spacing w:line="360" w:lineRule="auto"/>
        <w:jc w:val="both"/>
        <w:rPr>
          <w:sz w:val="26"/>
          <w:szCs w:val="26"/>
          <w:rtl/>
          <w:lang w:bidi="ar-EG"/>
        </w:rPr>
      </w:pPr>
      <w:r>
        <w:rPr>
          <w:rFonts w:hint="cs"/>
          <w:sz w:val="26"/>
          <w:szCs w:val="26"/>
          <w:rtl/>
          <w:lang w:bidi="ar-EG"/>
        </w:rPr>
        <w:t>يمكن تخزي</w:t>
      </w:r>
      <w:r w:rsidR="00554C65">
        <w:rPr>
          <w:rFonts w:hint="cs"/>
          <w:sz w:val="26"/>
          <w:szCs w:val="26"/>
          <w:rtl/>
          <w:lang w:bidi="ar-EG"/>
        </w:rPr>
        <w:t>ن القمح المحلي</w:t>
      </w:r>
      <w:r>
        <w:rPr>
          <w:rFonts w:hint="cs"/>
          <w:sz w:val="26"/>
          <w:szCs w:val="26"/>
          <w:rtl/>
          <w:lang w:bidi="ar-EG"/>
        </w:rPr>
        <w:t xml:space="preserve"> و</w:t>
      </w:r>
      <w:r w:rsidR="006D4FBD">
        <w:rPr>
          <w:rFonts w:hint="cs"/>
          <w:sz w:val="26"/>
          <w:szCs w:val="26"/>
          <w:rtl/>
          <w:lang w:bidi="ar-EG"/>
        </w:rPr>
        <w:t xml:space="preserve"> المستورد بالصوامع، و</w:t>
      </w:r>
      <w:r w:rsidR="00554C65">
        <w:rPr>
          <w:rFonts w:hint="cs"/>
          <w:sz w:val="26"/>
          <w:szCs w:val="26"/>
          <w:rtl/>
          <w:lang w:bidi="ar-EG"/>
        </w:rPr>
        <w:t xml:space="preserve"> تتساوى تكلفة </w:t>
      </w:r>
      <w:r>
        <w:rPr>
          <w:rFonts w:hint="cs"/>
          <w:sz w:val="26"/>
          <w:szCs w:val="26"/>
          <w:rtl/>
          <w:lang w:bidi="ar-EG"/>
        </w:rPr>
        <w:t xml:space="preserve">تخزين </w:t>
      </w:r>
      <w:r w:rsidR="00554C65">
        <w:rPr>
          <w:rFonts w:hint="cs"/>
          <w:sz w:val="26"/>
          <w:szCs w:val="26"/>
          <w:rtl/>
          <w:lang w:bidi="ar-EG"/>
        </w:rPr>
        <w:t>الطن الواحد</w:t>
      </w:r>
      <w:r w:rsidR="006D4FBD">
        <w:rPr>
          <w:rFonts w:hint="cs"/>
          <w:sz w:val="26"/>
          <w:szCs w:val="26"/>
          <w:rtl/>
          <w:lang w:bidi="ar-EG"/>
        </w:rPr>
        <w:t xml:space="preserve"> </w:t>
      </w:r>
      <w:r>
        <w:rPr>
          <w:rFonts w:hint="cs"/>
          <w:sz w:val="26"/>
          <w:szCs w:val="26"/>
          <w:rtl/>
          <w:lang w:bidi="ar-EG"/>
        </w:rPr>
        <w:t xml:space="preserve">سواء </w:t>
      </w:r>
      <w:r w:rsidR="006D4FBD">
        <w:rPr>
          <w:rFonts w:hint="cs"/>
          <w:sz w:val="26"/>
          <w:szCs w:val="26"/>
          <w:rtl/>
          <w:lang w:bidi="ar-EG"/>
        </w:rPr>
        <w:t xml:space="preserve">كان </w:t>
      </w:r>
      <w:r>
        <w:rPr>
          <w:rFonts w:hint="cs"/>
          <w:sz w:val="26"/>
          <w:szCs w:val="26"/>
          <w:rtl/>
          <w:lang w:bidi="ar-EG"/>
        </w:rPr>
        <w:t>القمح</w:t>
      </w:r>
      <w:r w:rsidR="006D4FBD">
        <w:rPr>
          <w:rFonts w:hint="cs"/>
          <w:sz w:val="26"/>
          <w:szCs w:val="26"/>
          <w:rtl/>
          <w:lang w:bidi="ar-EG"/>
        </w:rPr>
        <w:t xml:space="preserve"> محلي أو مستورد</w:t>
      </w:r>
      <w:r>
        <w:rPr>
          <w:rFonts w:hint="cs"/>
          <w:sz w:val="26"/>
          <w:szCs w:val="26"/>
          <w:rtl/>
          <w:lang w:bidi="ar-EG"/>
        </w:rPr>
        <w:t>،</w:t>
      </w:r>
      <w:r w:rsidR="00B57E7F">
        <w:rPr>
          <w:rFonts w:hint="cs"/>
          <w:sz w:val="26"/>
          <w:szCs w:val="26"/>
          <w:rtl/>
          <w:lang w:bidi="ar-EG"/>
        </w:rPr>
        <w:t xml:space="preserve"> و بالنسبة ل</w:t>
      </w:r>
      <w:r w:rsidR="006D4FBD">
        <w:rPr>
          <w:rFonts w:hint="cs"/>
          <w:sz w:val="26"/>
          <w:szCs w:val="26"/>
          <w:rtl/>
          <w:lang w:bidi="ar-EG"/>
        </w:rPr>
        <w:t>لتخزين بالشون فيكون</w:t>
      </w:r>
      <w:r w:rsidR="00B57E7F">
        <w:rPr>
          <w:rFonts w:hint="cs"/>
          <w:sz w:val="26"/>
          <w:szCs w:val="26"/>
          <w:rtl/>
          <w:lang w:bidi="ar-EG"/>
        </w:rPr>
        <w:t xml:space="preserve"> </w:t>
      </w:r>
      <w:r>
        <w:rPr>
          <w:rFonts w:hint="cs"/>
          <w:sz w:val="26"/>
          <w:szCs w:val="26"/>
          <w:rtl/>
          <w:lang w:bidi="ar-EG"/>
        </w:rPr>
        <w:t xml:space="preserve">للقمح المحلي </w:t>
      </w:r>
      <w:r w:rsidR="00B57E7F">
        <w:rPr>
          <w:rFonts w:hint="cs"/>
          <w:sz w:val="26"/>
          <w:szCs w:val="26"/>
          <w:rtl/>
          <w:lang w:bidi="ar-EG"/>
        </w:rPr>
        <w:t xml:space="preserve">حيث يرد معبأ فى أجولة </w:t>
      </w:r>
      <w:r>
        <w:rPr>
          <w:rFonts w:hint="cs"/>
          <w:sz w:val="26"/>
          <w:szCs w:val="26"/>
          <w:rtl/>
          <w:lang w:bidi="ar-EG"/>
        </w:rPr>
        <w:t>أم</w:t>
      </w:r>
      <w:r w:rsidR="00B57E7F">
        <w:rPr>
          <w:rFonts w:hint="cs"/>
          <w:sz w:val="26"/>
          <w:szCs w:val="26"/>
          <w:rtl/>
          <w:lang w:bidi="ar-EG"/>
        </w:rPr>
        <w:t>ا</w:t>
      </w:r>
      <w:r>
        <w:rPr>
          <w:rFonts w:hint="cs"/>
          <w:sz w:val="26"/>
          <w:szCs w:val="26"/>
          <w:rtl/>
          <w:lang w:bidi="ar-EG"/>
        </w:rPr>
        <w:t xml:space="preserve"> </w:t>
      </w:r>
      <w:r w:rsidR="006D4FBD">
        <w:rPr>
          <w:rFonts w:hint="cs"/>
          <w:sz w:val="26"/>
          <w:szCs w:val="26"/>
          <w:rtl/>
          <w:lang w:bidi="ar-EG"/>
        </w:rPr>
        <w:t xml:space="preserve">القمح </w:t>
      </w:r>
      <w:r>
        <w:rPr>
          <w:rFonts w:hint="cs"/>
          <w:sz w:val="26"/>
          <w:szCs w:val="26"/>
          <w:rtl/>
          <w:lang w:bidi="ar-EG"/>
        </w:rPr>
        <w:t xml:space="preserve">المستورد فيصعب تخزينه بالشون لأنه يرد </w:t>
      </w:r>
      <w:r w:rsidR="00B57E7F">
        <w:rPr>
          <w:rFonts w:hint="cs"/>
          <w:sz w:val="26"/>
          <w:szCs w:val="26"/>
          <w:rtl/>
          <w:lang w:bidi="ar-EG"/>
        </w:rPr>
        <w:t xml:space="preserve">من المؤانى </w:t>
      </w:r>
      <w:r>
        <w:rPr>
          <w:rFonts w:hint="cs"/>
          <w:sz w:val="26"/>
          <w:szCs w:val="26"/>
          <w:rtl/>
          <w:lang w:bidi="ar-EG"/>
        </w:rPr>
        <w:t>صب</w:t>
      </w:r>
      <w:r w:rsidR="00B57E7F">
        <w:rPr>
          <w:rFonts w:hint="cs"/>
          <w:sz w:val="26"/>
          <w:szCs w:val="26"/>
          <w:rtl/>
          <w:lang w:bidi="ar-EG"/>
        </w:rPr>
        <w:t xml:space="preserve"> و غير معبأ </w:t>
      </w:r>
      <w:r w:rsidR="006D4FBD">
        <w:rPr>
          <w:rFonts w:hint="cs"/>
          <w:sz w:val="26"/>
          <w:szCs w:val="26"/>
          <w:rtl/>
          <w:lang w:bidi="ar-EG"/>
        </w:rPr>
        <w:t>. و يلاحظ أن التخزين بالشون يصاحبه العديد من السلبيات و المخاطر يأتي على رأسها</w:t>
      </w:r>
      <w:r>
        <w:rPr>
          <w:rFonts w:hint="cs"/>
          <w:sz w:val="26"/>
          <w:szCs w:val="26"/>
          <w:rtl/>
          <w:lang w:bidi="ar-EG"/>
        </w:rPr>
        <w:t xml:space="preserve"> </w:t>
      </w:r>
      <w:r w:rsidR="006D4FBD">
        <w:rPr>
          <w:rFonts w:hint="cs"/>
          <w:sz w:val="26"/>
          <w:szCs w:val="26"/>
          <w:rtl/>
          <w:lang w:bidi="ar-EG"/>
        </w:rPr>
        <w:t>زيادة نسبة الفاقد .</w:t>
      </w:r>
    </w:p>
    <w:p w14:paraId="2529FE0D" w14:textId="5EF6D9D0" w:rsidR="006D4FBD" w:rsidRPr="00103B58" w:rsidRDefault="00590C98" w:rsidP="004F7F9B">
      <w:pPr>
        <w:pStyle w:val="ListParagraph"/>
        <w:numPr>
          <w:ilvl w:val="0"/>
          <w:numId w:val="34"/>
        </w:numPr>
        <w:bidi/>
        <w:spacing w:line="360" w:lineRule="auto"/>
        <w:jc w:val="both"/>
        <w:rPr>
          <w:b/>
          <w:bCs/>
          <w:sz w:val="26"/>
          <w:szCs w:val="26"/>
          <w:u w:val="single"/>
          <w:rtl/>
          <w:lang w:bidi="ar-EG"/>
        </w:rPr>
      </w:pPr>
      <w:r w:rsidRPr="00103B58">
        <w:rPr>
          <w:rFonts w:hint="cs"/>
          <w:b/>
          <w:bCs/>
          <w:sz w:val="26"/>
          <w:szCs w:val="26"/>
          <w:u w:val="single"/>
          <w:rtl/>
          <w:lang w:bidi="ar-EG"/>
        </w:rPr>
        <w:t>مرحلتي</w:t>
      </w:r>
      <w:r w:rsidR="006D4FBD" w:rsidRPr="00103B58">
        <w:rPr>
          <w:rFonts w:hint="cs"/>
          <w:b/>
          <w:bCs/>
          <w:sz w:val="26"/>
          <w:szCs w:val="26"/>
          <w:u w:val="single"/>
          <w:rtl/>
          <w:lang w:bidi="ar-EG"/>
        </w:rPr>
        <w:t xml:space="preserve"> نقل الأقماح إلى المطاحن ثم نقل الدقيق إلى المخابز</w:t>
      </w:r>
    </w:p>
    <w:p w14:paraId="66941CFC" w14:textId="6CBD1595" w:rsidR="006D4FBD" w:rsidRDefault="00590C98" w:rsidP="00993753">
      <w:pPr>
        <w:bidi/>
        <w:spacing w:line="360" w:lineRule="auto"/>
        <w:jc w:val="both"/>
        <w:rPr>
          <w:sz w:val="26"/>
          <w:szCs w:val="26"/>
          <w:rtl/>
          <w:lang w:bidi="ar-EG"/>
        </w:rPr>
      </w:pPr>
      <w:r>
        <w:rPr>
          <w:rFonts w:hint="cs"/>
          <w:sz w:val="26"/>
          <w:szCs w:val="26"/>
          <w:rtl/>
          <w:lang w:bidi="ar-EG"/>
        </w:rPr>
        <w:t xml:space="preserve">و تتضمن </w:t>
      </w:r>
      <w:r w:rsidR="006D4FBD" w:rsidRPr="006D4FBD">
        <w:rPr>
          <w:rFonts w:hint="cs"/>
          <w:sz w:val="26"/>
          <w:szCs w:val="26"/>
          <w:rtl/>
          <w:lang w:bidi="ar-EG"/>
        </w:rPr>
        <w:t xml:space="preserve">تكاليف نقل الأقماح </w:t>
      </w:r>
      <w:r>
        <w:rPr>
          <w:rFonts w:hint="cs"/>
          <w:sz w:val="26"/>
          <w:szCs w:val="26"/>
          <w:rtl/>
          <w:lang w:bidi="ar-EG"/>
        </w:rPr>
        <w:t xml:space="preserve">من الصوامع أو الشون إلى المطاحن، و تكلفة </w:t>
      </w:r>
      <w:r w:rsidR="006D4FBD" w:rsidRPr="006D4FBD">
        <w:rPr>
          <w:rFonts w:hint="cs"/>
          <w:sz w:val="26"/>
          <w:szCs w:val="26"/>
          <w:rtl/>
          <w:lang w:bidi="ar-EG"/>
        </w:rPr>
        <w:t>طحن</w:t>
      </w:r>
      <w:r>
        <w:rPr>
          <w:rFonts w:hint="cs"/>
          <w:sz w:val="26"/>
          <w:szCs w:val="26"/>
          <w:rtl/>
          <w:lang w:bidi="ar-EG"/>
        </w:rPr>
        <w:t xml:space="preserve"> الأقماح،</w:t>
      </w:r>
      <w:r w:rsidR="006D4FBD" w:rsidRPr="006D4FBD">
        <w:rPr>
          <w:rFonts w:hint="cs"/>
          <w:sz w:val="26"/>
          <w:szCs w:val="26"/>
          <w:rtl/>
          <w:lang w:bidi="ar-EG"/>
        </w:rPr>
        <w:t xml:space="preserve"> </w:t>
      </w:r>
      <w:r>
        <w:rPr>
          <w:rFonts w:hint="cs"/>
          <w:sz w:val="26"/>
          <w:szCs w:val="26"/>
          <w:rtl/>
          <w:lang w:bidi="ar-EG"/>
        </w:rPr>
        <w:t>ثم نقل الدقيق من المطاحن إلى المخابز، و تكلفة الخبز و</w:t>
      </w:r>
      <w:r w:rsidR="006D4FBD" w:rsidRPr="006D4FBD">
        <w:rPr>
          <w:rFonts w:hint="cs"/>
          <w:sz w:val="26"/>
          <w:szCs w:val="26"/>
          <w:rtl/>
          <w:lang w:bidi="ar-EG"/>
        </w:rPr>
        <w:t xml:space="preserve"> </w:t>
      </w:r>
      <w:r>
        <w:rPr>
          <w:rFonts w:hint="cs"/>
          <w:sz w:val="26"/>
          <w:szCs w:val="26"/>
          <w:rtl/>
          <w:lang w:bidi="ar-EG"/>
        </w:rPr>
        <w:t xml:space="preserve">كل هذه التكاليف تعد جزء من تكلفة برنامج الخبز المدعم التى </w:t>
      </w:r>
      <w:r w:rsidR="006D4FBD" w:rsidRPr="006D4FBD">
        <w:rPr>
          <w:rFonts w:hint="cs"/>
          <w:sz w:val="26"/>
          <w:szCs w:val="26"/>
          <w:rtl/>
          <w:lang w:bidi="ar-EG"/>
        </w:rPr>
        <w:t>تتحمله</w:t>
      </w:r>
      <w:r w:rsidR="006D4FBD">
        <w:rPr>
          <w:rFonts w:hint="cs"/>
          <w:sz w:val="26"/>
          <w:szCs w:val="26"/>
          <w:rtl/>
          <w:lang w:bidi="ar-EG"/>
        </w:rPr>
        <w:t>ا</w:t>
      </w:r>
      <w:r w:rsidR="006D4FBD" w:rsidRPr="006D4FBD">
        <w:rPr>
          <w:rFonts w:hint="cs"/>
          <w:sz w:val="26"/>
          <w:szCs w:val="26"/>
          <w:rtl/>
          <w:lang w:bidi="ar-EG"/>
        </w:rPr>
        <w:t xml:space="preserve"> الموازنة العامة للدولة </w:t>
      </w:r>
      <w:r w:rsidR="006D4FBD">
        <w:rPr>
          <w:rFonts w:hint="cs"/>
          <w:sz w:val="26"/>
          <w:szCs w:val="26"/>
          <w:rtl/>
          <w:lang w:bidi="ar-EG"/>
        </w:rPr>
        <w:t>.</w:t>
      </w:r>
    </w:p>
    <w:p w14:paraId="5C46F13B" w14:textId="08172BEB" w:rsidR="006D4FBD" w:rsidRPr="004268CB" w:rsidRDefault="00036593" w:rsidP="00993753">
      <w:pPr>
        <w:bidi/>
        <w:spacing w:line="360" w:lineRule="auto"/>
        <w:jc w:val="both"/>
        <w:rPr>
          <w:b/>
          <w:bCs/>
          <w:sz w:val="26"/>
          <w:szCs w:val="26"/>
          <w:rtl/>
          <w:lang w:bidi="ar-EG"/>
        </w:rPr>
      </w:pPr>
      <w:r w:rsidRPr="004268CB">
        <w:rPr>
          <w:rFonts w:hint="cs"/>
          <w:b/>
          <w:bCs/>
          <w:sz w:val="26"/>
          <w:szCs w:val="26"/>
          <w:rtl/>
          <w:lang w:bidi="ar-EG"/>
        </w:rPr>
        <w:t xml:space="preserve">و </w:t>
      </w:r>
      <w:r w:rsidR="0079154E" w:rsidRPr="004268CB">
        <w:rPr>
          <w:rFonts w:hint="cs"/>
          <w:b/>
          <w:bCs/>
          <w:sz w:val="26"/>
          <w:szCs w:val="26"/>
          <w:rtl/>
          <w:lang w:bidi="ar-EG"/>
        </w:rPr>
        <w:t>تتيح السعات التخزينية التى يوفرها ا</w:t>
      </w:r>
      <w:r w:rsidR="001C1EC8" w:rsidRPr="004268CB">
        <w:rPr>
          <w:rFonts w:hint="cs"/>
          <w:b/>
          <w:bCs/>
          <w:sz w:val="26"/>
          <w:szCs w:val="26"/>
          <w:rtl/>
          <w:lang w:bidi="ar-EG"/>
        </w:rPr>
        <w:t xml:space="preserve">لمشروع القومي </w:t>
      </w:r>
      <w:r w:rsidR="00646F59" w:rsidRPr="004268CB">
        <w:rPr>
          <w:rFonts w:hint="cs"/>
          <w:b/>
          <w:bCs/>
          <w:sz w:val="26"/>
          <w:szCs w:val="26"/>
          <w:rtl/>
          <w:lang w:bidi="ar-EG"/>
        </w:rPr>
        <w:t xml:space="preserve">للصوامع المعدنية إمكانية تحقيق </w:t>
      </w:r>
      <w:r w:rsidR="004268CB">
        <w:rPr>
          <w:rFonts w:hint="cs"/>
          <w:b/>
          <w:bCs/>
          <w:sz w:val="26"/>
          <w:szCs w:val="26"/>
          <w:rtl/>
          <w:lang w:bidi="ar-EG"/>
        </w:rPr>
        <w:t xml:space="preserve">وفورات مالية على مستوى مرحلتي توفير الأقماح و </w:t>
      </w:r>
      <w:r w:rsidR="001C1EC8" w:rsidRPr="004268CB">
        <w:rPr>
          <w:rFonts w:hint="cs"/>
          <w:b/>
          <w:bCs/>
          <w:sz w:val="26"/>
          <w:szCs w:val="26"/>
          <w:rtl/>
          <w:lang w:bidi="ar-EG"/>
        </w:rPr>
        <w:t>التخزين بما يسهم فى خفض أعباء الدعم المخصص لرغيف الخبز، و يستلزم التع</w:t>
      </w:r>
      <w:r w:rsidR="00F74C90">
        <w:rPr>
          <w:rFonts w:hint="cs"/>
          <w:b/>
          <w:bCs/>
          <w:sz w:val="26"/>
          <w:szCs w:val="26"/>
          <w:rtl/>
          <w:lang w:bidi="ar-EG"/>
        </w:rPr>
        <w:t>رف على قيمة هذه الوفورات</w:t>
      </w:r>
      <w:r w:rsidR="001C1EC8" w:rsidRPr="004268CB">
        <w:rPr>
          <w:rFonts w:hint="cs"/>
          <w:b/>
          <w:bCs/>
          <w:sz w:val="26"/>
          <w:szCs w:val="26"/>
          <w:rtl/>
          <w:lang w:bidi="ar-EG"/>
        </w:rPr>
        <w:t xml:space="preserve"> التعرف على المتغيرات التى تؤثر على </w:t>
      </w:r>
      <w:r w:rsidR="0079154E" w:rsidRPr="004268CB">
        <w:rPr>
          <w:rFonts w:hint="cs"/>
          <w:b/>
          <w:bCs/>
          <w:sz w:val="26"/>
          <w:szCs w:val="26"/>
          <w:rtl/>
          <w:lang w:bidi="ar-EG"/>
        </w:rPr>
        <w:t xml:space="preserve">حجمها </w:t>
      </w:r>
      <w:r w:rsidR="00646F59" w:rsidRPr="004268CB">
        <w:rPr>
          <w:rFonts w:hint="cs"/>
          <w:b/>
          <w:bCs/>
          <w:sz w:val="26"/>
          <w:szCs w:val="26"/>
          <w:rtl/>
          <w:lang w:bidi="ar-EG"/>
        </w:rPr>
        <w:t xml:space="preserve">و هى حجم الإستهلاك الكلى و الإنتاج المحلى و الواردات من القمح و كذلك السعات التخزينة </w:t>
      </w:r>
      <w:r w:rsidR="00646F59" w:rsidRPr="004268CB">
        <w:rPr>
          <w:rFonts w:hint="cs"/>
          <w:b/>
          <w:bCs/>
          <w:sz w:val="26"/>
          <w:szCs w:val="26"/>
          <w:rtl/>
          <w:lang w:bidi="ar-EG"/>
        </w:rPr>
        <w:lastRenderedPageBreak/>
        <w:t xml:space="preserve">المتاحة و السعات المطلوبة للإحتفاظ بمخزون إستراتيجى من القمح فضلا عن التعرف </w:t>
      </w:r>
      <w:r w:rsidR="00F74C90">
        <w:rPr>
          <w:rFonts w:hint="cs"/>
          <w:b/>
          <w:bCs/>
          <w:sz w:val="26"/>
          <w:szCs w:val="26"/>
          <w:rtl/>
          <w:lang w:bidi="ar-EG"/>
        </w:rPr>
        <w:t xml:space="preserve">على </w:t>
      </w:r>
      <w:r w:rsidR="00646F59" w:rsidRPr="004268CB">
        <w:rPr>
          <w:rFonts w:hint="cs"/>
          <w:b/>
          <w:bCs/>
          <w:sz w:val="26"/>
          <w:szCs w:val="26"/>
          <w:rtl/>
          <w:lang w:bidi="ar-EG"/>
        </w:rPr>
        <w:t>المخاطر المحيطة بواردات القمح و التخزين بالشون و التى ت</w:t>
      </w:r>
      <w:r w:rsidR="00F74C90">
        <w:rPr>
          <w:rFonts w:hint="cs"/>
          <w:b/>
          <w:bCs/>
          <w:sz w:val="26"/>
          <w:szCs w:val="26"/>
          <w:rtl/>
          <w:lang w:bidi="ar-EG"/>
        </w:rPr>
        <w:t>ؤكد على أفضلية شراء القمح المحلي</w:t>
      </w:r>
      <w:r w:rsidR="00646F59" w:rsidRPr="004268CB">
        <w:rPr>
          <w:rFonts w:hint="cs"/>
          <w:b/>
          <w:bCs/>
          <w:sz w:val="26"/>
          <w:szCs w:val="26"/>
          <w:rtl/>
          <w:lang w:bidi="ar-EG"/>
        </w:rPr>
        <w:t xml:space="preserve"> على الم</w:t>
      </w:r>
      <w:r w:rsidR="00F74C90">
        <w:rPr>
          <w:rFonts w:hint="cs"/>
          <w:b/>
          <w:bCs/>
          <w:sz w:val="26"/>
          <w:szCs w:val="26"/>
          <w:rtl/>
          <w:lang w:bidi="ar-EG"/>
        </w:rPr>
        <w:t>س</w:t>
      </w:r>
      <w:r w:rsidR="00646F59" w:rsidRPr="004268CB">
        <w:rPr>
          <w:rFonts w:hint="cs"/>
          <w:b/>
          <w:bCs/>
          <w:sz w:val="26"/>
          <w:szCs w:val="26"/>
          <w:rtl/>
          <w:lang w:bidi="ar-EG"/>
        </w:rPr>
        <w:t>تورد و التخزين بالصوامع على الشون لما لذلك من أثر على الوفورات التى يمكن تحقيقها</w:t>
      </w:r>
      <w:r w:rsidR="007318AB" w:rsidRPr="004268CB">
        <w:rPr>
          <w:rFonts w:hint="cs"/>
          <w:b/>
          <w:bCs/>
          <w:sz w:val="26"/>
          <w:szCs w:val="26"/>
          <w:rtl/>
          <w:lang w:bidi="ar-EG"/>
        </w:rPr>
        <w:t xml:space="preserve"> ، و فيما يلى عرض لهذه المتغيرات</w:t>
      </w:r>
      <w:r w:rsidRPr="004268CB">
        <w:rPr>
          <w:rFonts w:hint="cs"/>
          <w:b/>
          <w:bCs/>
          <w:sz w:val="26"/>
          <w:szCs w:val="26"/>
          <w:rtl/>
          <w:lang w:bidi="ar-EG"/>
        </w:rPr>
        <w:t xml:space="preserve"> :</w:t>
      </w:r>
    </w:p>
    <w:p w14:paraId="67E37DEC" w14:textId="059622A7" w:rsidR="0028489F" w:rsidRPr="0023470E" w:rsidRDefault="007318AB" w:rsidP="00993753">
      <w:pPr>
        <w:pStyle w:val="ListParagraph"/>
        <w:numPr>
          <w:ilvl w:val="0"/>
          <w:numId w:val="38"/>
        </w:numPr>
        <w:bidi/>
        <w:spacing w:line="360" w:lineRule="auto"/>
        <w:jc w:val="both"/>
        <w:rPr>
          <w:b/>
          <w:bCs/>
          <w:sz w:val="26"/>
          <w:szCs w:val="26"/>
          <w:u w:val="single"/>
          <w:rtl/>
          <w:lang w:bidi="ar-EG"/>
        </w:rPr>
      </w:pPr>
      <w:r>
        <w:rPr>
          <w:rFonts w:hint="cs"/>
          <w:b/>
          <w:bCs/>
          <w:sz w:val="26"/>
          <w:szCs w:val="26"/>
          <w:u w:val="single"/>
          <w:rtl/>
          <w:lang w:bidi="ar-EG"/>
        </w:rPr>
        <w:t>حجم الإستهلاك الكلى و الإنتاج المحلى و الواردات من القمح</w:t>
      </w:r>
    </w:p>
    <w:p w14:paraId="292D0E83" w14:textId="6BBC06A7" w:rsidR="00EB586A" w:rsidRDefault="00AC4E0E" w:rsidP="00AC4E0E">
      <w:pPr>
        <w:bidi/>
        <w:spacing w:line="360" w:lineRule="auto"/>
        <w:jc w:val="both"/>
        <w:rPr>
          <w:sz w:val="26"/>
          <w:szCs w:val="26"/>
          <w:rtl/>
          <w:lang w:bidi="ar-EG"/>
        </w:rPr>
      </w:pPr>
      <w:r>
        <w:rPr>
          <w:rFonts w:hint="cs"/>
          <w:sz w:val="26"/>
          <w:szCs w:val="26"/>
          <w:rtl/>
          <w:lang w:bidi="ar-EG"/>
        </w:rPr>
        <w:t xml:space="preserve">تعانى مصر </w:t>
      </w:r>
      <w:r w:rsidR="003F6820" w:rsidRPr="00523023">
        <w:rPr>
          <w:rFonts w:hint="cs"/>
          <w:sz w:val="26"/>
          <w:szCs w:val="26"/>
          <w:rtl/>
          <w:lang w:bidi="ar-EG"/>
        </w:rPr>
        <w:t xml:space="preserve">من فجوة غذائية كبيرة في محصول القمح تصل إلي 50 % من الاحتياجات الاستهلاكية </w:t>
      </w:r>
      <w:r w:rsidR="0096540A">
        <w:rPr>
          <w:rFonts w:hint="cs"/>
          <w:sz w:val="26"/>
          <w:szCs w:val="26"/>
          <w:rtl/>
          <w:lang w:bidi="ar-EG"/>
        </w:rPr>
        <w:t xml:space="preserve">الكلية </w:t>
      </w:r>
      <w:r w:rsidR="00030301">
        <w:rPr>
          <w:rFonts w:hint="cs"/>
          <w:sz w:val="26"/>
          <w:szCs w:val="26"/>
          <w:rtl/>
          <w:lang w:bidi="ar-EG"/>
        </w:rPr>
        <w:t>منه مما يضطر الدولة اللجوء إلي إ</w:t>
      </w:r>
      <w:r w:rsidR="003F6820" w:rsidRPr="00523023">
        <w:rPr>
          <w:rFonts w:hint="cs"/>
          <w:sz w:val="26"/>
          <w:szCs w:val="26"/>
          <w:rtl/>
          <w:lang w:bidi="ar-EG"/>
        </w:rPr>
        <w:t xml:space="preserve">ستيراد كميات ضخمة من القمح من الخارج سواء بواسطة الحكومة ممثلة في الهيئة العامة للسلع التموينية </w:t>
      </w:r>
      <w:r w:rsidR="00030301">
        <w:rPr>
          <w:rFonts w:hint="cs"/>
          <w:sz w:val="26"/>
          <w:szCs w:val="26"/>
          <w:rtl/>
          <w:lang w:bidi="ar-EG"/>
        </w:rPr>
        <w:t xml:space="preserve">لصالح برنامج الخبز المدعم </w:t>
      </w:r>
      <w:r w:rsidR="003F6820" w:rsidRPr="00523023">
        <w:rPr>
          <w:rFonts w:hint="cs"/>
          <w:sz w:val="26"/>
          <w:szCs w:val="26"/>
          <w:rtl/>
          <w:lang w:bidi="ar-EG"/>
        </w:rPr>
        <w:t>أو بواسطة القطا</w:t>
      </w:r>
      <w:r w:rsidR="00542F50">
        <w:rPr>
          <w:rFonts w:hint="cs"/>
          <w:sz w:val="26"/>
          <w:szCs w:val="26"/>
          <w:rtl/>
          <w:lang w:bidi="ar-EG"/>
        </w:rPr>
        <w:t xml:space="preserve">ع الخاص </w:t>
      </w:r>
      <w:r w:rsidR="00030301">
        <w:rPr>
          <w:rFonts w:hint="cs"/>
          <w:sz w:val="26"/>
          <w:szCs w:val="26"/>
          <w:rtl/>
          <w:lang w:bidi="ar-EG"/>
        </w:rPr>
        <w:t xml:space="preserve">لصناعة المكرونة و الخبز السياحى و المخبوزات و الحلوى ...إلخ </w:t>
      </w:r>
      <w:r w:rsidR="00E665BD" w:rsidRPr="00523023">
        <w:rPr>
          <w:rFonts w:hint="cs"/>
          <w:sz w:val="26"/>
          <w:szCs w:val="26"/>
          <w:rtl/>
          <w:lang w:bidi="ar-EG"/>
        </w:rPr>
        <w:t xml:space="preserve">و هو ما جعل من مصر أكبر مستورد للقمح في العالم </w:t>
      </w:r>
      <w:r w:rsidR="003F6820" w:rsidRPr="00523023">
        <w:rPr>
          <w:rFonts w:hint="cs"/>
          <w:sz w:val="26"/>
          <w:szCs w:val="26"/>
          <w:rtl/>
          <w:lang w:bidi="ar-EG"/>
        </w:rPr>
        <w:t>مما يعرض الأمن الغذائي الم</w:t>
      </w:r>
      <w:r w:rsidR="00B9259F">
        <w:rPr>
          <w:rFonts w:hint="cs"/>
          <w:sz w:val="26"/>
          <w:szCs w:val="26"/>
          <w:rtl/>
          <w:lang w:bidi="ar-EG"/>
        </w:rPr>
        <w:t xml:space="preserve">صري لمخاطر الإعتماد على الخارج </w:t>
      </w:r>
      <w:r w:rsidR="003F6820" w:rsidRPr="00523023">
        <w:rPr>
          <w:rFonts w:hint="cs"/>
          <w:sz w:val="26"/>
          <w:szCs w:val="26"/>
          <w:rtl/>
          <w:lang w:bidi="ar-EG"/>
        </w:rPr>
        <w:t>خطر إرتفاع الأسعار</w:t>
      </w:r>
      <w:r w:rsidR="00B9259F">
        <w:rPr>
          <w:rFonts w:hint="cs"/>
          <w:sz w:val="26"/>
          <w:szCs w:val="26"/>
          <w:rtl/>
          <w:lang w:bidi="ar-EG"/>
        </w:rPr>
        <w:t xml:space="preserve"> </w:t>
      </w:r>
      <w:r>
        <w:rPr>
          <w:rFonts w:hint="cs"/>
          <w:sz w:val="26"/>
          <w:szCs w:val="26"/>
          <w:rtl/>
          <w:lang w:bidi="ar-EG"/>
        </w:rPr>
        <w:t xml:space="preserve">و </w:t>
      </w:r>
      <w:r w:rsidR="00B9259F">
        <w:rPr>
          <w:rFonts w:hint="cs"/>
          <w:sz w:val="26"/>
          <w:szCs w:val="26"/>
          <w:rtl/>
          <w:lang w:bidi="ar-EG"/>
        </w:rPr>
        <w:t xml:space="preserve">نقص الإمدادات. </w:t>
      </w:r>
    </w:p>
    <w:p w14:paraId="0358C5DF" w14:textId="16F3B404" w:rsidR="006369E3" w:rsidRPr="00523023" w:rsidRDefault="006369E3" w:rsidP="00103B58">
      <w:pPr>
        <w:bidi/>
        <w:spacing w:line="360" w:lineRule="auto"/>
        <w:rPr>
          <w:b/>
          <w:bCs/>
          <w:sz w:val="26"/>
          <w:szCs w:val="26"/>
          <w:rtl/>
          <w:lang w:bidi="ar-EG"/>
        </w:rPr>
      </w:pPr>
      <w:r w:rsidRPr="00523023">
        <w:rPr>
          <w:rFonts w:hint="cs"/>
          <w:b/>
          <w:bCs/>
          <w:sz w:val="26"/>
          <w:szCs w:val="26"/>
          <w:rtl/>
          <w:lang w:bidi="ar-EG"/>
        </w:rPr>
        <w:t>جدول رقم (1)</w:t>
      </w:r>
      <w:r w:rsidR="00103B58" w:rsidRPr="00103B58">
        <w:rPr>
          <w:rFonts w:hint="cs"/>
          <w:sz w:val="26"/>
          <w:szCs w:val="26"/>
          <w:rtl/>
          <w:lang w:bidi="ar-EG"/>
        </w:rPr>
        <w:t xml:space="preserve"> </w:t>
      </w:r>
      <w:r w:rsidR="00103B58">
        <w:rPr>
          <w:rFonts w:hint="cs"/>
          <w:sz w:val="26"/>
          <w:szCs w:val="26"/>
          <w:rtl/>
          <w:lang w:bidi="ar-EG"/>
        </w:rPr>
        <w:t xml:space="preserve">       </w:t>
      </w:r>
      <w:r w:rsidR="002253FE" w:rsidRPr="002253FE">
        <w:rPr>
          <w:rFonts w:hint="cs"/>
          <w:b/>
          <w:bCs/>
          <w:sz w:val="26"/>
          <w:szCs w:val="26"/>
          <w:rtl/>
          <w:lang w:bidi="ar-EG"/>
        </w:rPr>
        <w:t>تطور</w:t>
      </w:r>
      <w:r w:rsidR="00103B58">
        <w:rPr>
          <w:rFonts w:hint="cs"/>
          <w:sz w:val="26"/>
          <w:szCs w:val="26"/>
          <w:rtl/>
          <w:lang w:bidi="ar-EG"/>
        </w:rPr>
        <w:t xml:space="preserve"> </w:t>
      </w:r>
      <w:r w:rsidR="00103B58" w:rsidRPr="00103B58">
        <w:rPr>
          <w:rFonts w:hint="cs"/>
          <w:b/>
          <w:bCs/>
          <w:sz w:val="26"/>
          <w:szCs w:val="26"/>
          <w:rtl/>
          <w:lang w:bidi="ar-EG"/>
        </w:rPr>
        <w:t>حجم الإستهلاك الكلي و الانتاج المحلي و الواردات من القمح</w:t>
      </w:r>
    </w:p>
    <w:tbl>
      <w:tblPr>
        <w:tblStyle w:val="TableGrid"/>
        <w:bidiVisual/>
        <w:tblW w:w="8362" w:type="dxa"/>
        <w:tblInd w:w="53" w:type="dxa"/>
        <w:tblLayout w:type="fixed"/>
        <w:tblLook w:val="04A0" w:firstRow="1" w:lastRow="0" w:firstColumn="1" w:lastColumn="0" w:noHBand="0" w:noVBand="1"/>
      </w:tblPr>
      <w:tblGrid>
        <w:gridCol w:w="1342"/>
        <w:gridCol w:w="2340"/>
        <w:gridCol w:w="2340"/>
        <w:gridCol w:w="2340"/>
      </w:tblGrid>
      <w:tr w:rsidR="00B41441" w:rsidRPr="00523023" w14:paraId="28668848" w14:textId="77777777" w:rsidTr="0096540A">
        <w:trPr>
          <w:trHeight w:val="448"/>
        </w:trPr>
        <w:tc>
          <w:tcPr>
            <w:tcW w:w="1342" w:type="dxa"/>
            <w:vMerge w:val="restart"/>
            <w:vAlign w:val="center"/>
          </w:tcPr>
          <w:p w14:paraId="7C054EF5" w14:textId="73D63D97" w:rsidR="00B41441" w:rsidRPr="00B011E8" w:rsidRDefault="00B41441" w:rsidP="00476A1F">
            <w:pPr>
              <w:bidi/>
              <w:jc w:val="center"/>
              <w:rPr>
                <w:rFonts w:asciiTheme="minorBidi" w:hAnsiTheme="minorBidi"/>
                <w:b/>
                <w:bCs/>
                <w:sz w:val="26"/>
                <w:szCs w:val="26"/>
                <w:rtl/>
                <w:lang w:bidi="ar-EG"/>
              </w:rPr>
            </w:pPr>
            <w:r w:rsidRPr="00B011E8">
              <w:rPr>
                <w:rFonts w:asciiTheme="minorBidi" w:hAnsiTheme="minorBidi" w:hint="cs"/>
                <w:b/>
                <w:bCs/>
                <w:sz w:val="26"/>
                <w:szCs w:val="26"/>
                <w:rtl/>
                <w:lang w:bidi="ar-EG"/>
              </w:rPr>
              <w:t>السنوات</w:t>
            </w:r>
          </w:p>
        </w:tc>
        <w:tc>
          <w:tcPr>
            <w:tcW w:w="2340" w:type="dxa"/>
            <w:vMerge w:val="restart"/>
            <w:vAlign w:val="center"/>
          </w:tcPr>
          <w:p w14:paraId="72B30017" w14:textId="61A13925" w:rsidR="00B41441" w:rsidRPr="00B011E8" w:rsidRDefault="00B41441" w:rsidP="00476A1F">
            <w:pPr>
              <w:bidi/>
              <w:jc w:val="center"/>
              <w:rPr>
                <w:rFonts w:asciiTheme="minorBidi" w:hAnsiTheme="minorBidi"/>
                <w:b/>
                <w:bCs/>
                <w:sz w:val="26"/>
                <w:szCs w:val="26"/>
                <w:rtl/>
                <w:lang w:bidi="ar-EG"/>
              </w:rPr>
            </w:pPr>
            <w:r w:rsidRPr="00B011E8">
              <w:rPr>
                <w:rFonts w:asciiTheme="minorBidi" w:hAnsiTheme="minorBidi" w:hint="cs"/>
                <w:b/>
                <w:bCs/>
                <w:sz w:val="26"/>
                <w:szCs w:val="26"/>
                <w:rtl/>
                <w:lang w:bidi="ar-EG"/>
              </w:rPr>
              <w:t>الانتاج المحلى</w:t>
            </w:r>
          </w:p>
        </w:tc>
        <w:tc>
          <w:tcPr>
            <w:tcW w:w="2340" w:type="dxa"/>
            <w:vMerge w:val="restart"/>
            <w:vAlign w:val="center"/>
          </w:tcPr>
          <w:p w14:paraId="292B4917" w14:textId="43156B6C" w:rsidR="00B41441" w:rsidRPr="00B011E8" w:rsidRDefault="00B41441" w:rsidP="00476A1F">
            <w:pPr>
              <w:bidi/>
              <w:jc w:val="center"/>
              <w:rPr>
                <w:rFonts w:asciiTheme="minorBidi" w:hAnsiTheme="minorBidi"/>
                <w:b/>
                <w:bCs/>
                <w:sz w:val="26"/>
                <w:szCs w:val="26"/>
                <w:rtl/>
                <w:lang w:bidi="ar-EG"/>
              </w:rPr>
            </w:pPr>
            <w:r w:rsidRPr="00B011E8">
              <w:rPr>
                <w:rFonts w:asciiTheme="minorBidi" w:hAnsiTheme="minorBidi" w:hint="cs"/>
                <w:b/>
                <w:bCs/>
                <w:sz w:val="26"/>
                <w:szCs w:val="26"/>
                <w:rtl/>
                <w:lang w:bidi="ar-EG"/>
              </w:rPr>
              <w:t>الواردات</w:t>
            </w:r>
          </w:p>
        </w:tc>
        <w:tc>
          <w:tcPr>
            <w:tcW w:w="2340" w:type="dxa"/>
            <w:vMerge w:val="restart"/>
            <w:vAlign w:val="center"/>
          </w:tcPr>
          <w:p w14:paraId="7F3CAEA5" w14:textId="6D43943E" w:rsidR="00B41441" w:rsidRPr="00B011E8" w:rsidRDefault="00B41441" w:rsidP="00476A1F">
            <w:pPr>
              <w:bidi/>
              <w:jc w:val="center"/>
              <w:rPr>
                <w:rFonts w:asciiTheme="minorBidi" w:hAnsiTheme="minorBidi"/>
                <w:b/>
                <w:bCs/>
                <w:sz w:val="26"/>
                <w:szCs w:val="26"/>
                <w:rtl/>
                <w:lang w:bidi="ar-EG"/>
              </w:rPr>
            </w:pPr>
            <w:r w:rsidRPr="00B011E8">
              <w:rPr>
                <w:rFonts w:asciiTheme="minorBidi" w:hAnsiTheme="minorBidi" w:hint="cs"/>
                <w:b/>
                <w:bCs/>
                <w:sz w:val="26"/>
                <w:szCs w:val="26"/>
                <w:rtl/>
                <w:lang w:bidi="ar-EG"/>
              </w:rPr>
              <w:t>المتاح للاستهلاك</w:t>
            </w:r>
          </w:p>
        </w:tc>
      </w:tr>
      <w:tr w:rsidR="00B41441" w:rsidRPr="00523023" w14:paraId="2F395585" w14:textId="77777777" w:rsidTr="0096540A">
        <w:trPr>
          <w:trHeight w:val="344"/>
        </w:trPr>
        <w:tc>
          <w:tcPr>
            <w:tcW w:w="1342" w:type="dxa"/>
            <w:vMerge/>
            <w:vAlign w:val="center"/>
          </w:tcPr>
          <w:p w14:paraId="0086F4B2" w14:textId="77777777" w:rsidR="00B41441" w:rsidRPr="00B011E8" w:rsidRDefault="00B41441" w:rsidP="00523023">
            <w:pPr>
              <w:bidi/>
              <w:spacing w:line="276" w:lineRule="auto"/>
              <w:jc w:val="center"/>
              <w:rPr>
                <w:rFonts w:asciiTheme="minorBidi" w:hAnsiTheme="minorBidi"/>
                <w:b/>
                <w:bCs/>
                <w:sz w:val="26"/>
                <w:szCs w:val="26"/>
                <w:rtl/>
                <w:lang w:bidi="ar-EG"/>
              </w:rPr>
            </w:pPr>
          </w:p>
        </w:tc>
        <w:tc>
          <w:tcPr>
            <w:tcW w:w="2340" w:type="dxa"/>
            <w:vMerge/>
            <w:vAlign w:val="center"/>
          </w:tcPr>
          <w:p w14:paraId="54660F87" w14:textId="77777777" w:rsidR="00B41441" w:rsidRPr="00B011E8" w:rsidRDefault="00B41441" w:rsidP="00523023">
            <w:pPr>
              <w:bidi/>
              <w:spacing w:line="276" w:lineRule="auto"/>
              <w:jc w:val="center"/>
              <w:rPr>
                <w:rFonts w:asciiTheme="minorBidi" w:hAnsiTheme="minorBidi"/>
                <w:b/>
                <w:bCs/>
                <w:sz w:val="26"/>
                <w:szCs w:val="26"/>
                <w:rtl/>
                <w:lang w:bidi="ar-EG"/>
              </w:rPr>
            </w:pPr>
          </w:p>
        </w:tc>
        <w:tc>
          <w:tcPr>
            <w:tcW w:w="2340" w:type="dxa"/>
            <w:vMerge/>
            <w:vAlign w:val="center"/>
          </w:tcPr>
          <w:p w14:paraId="401ADB56" w14:textId="5B756E4D" w:rsidR="00B41441" w:rsidRPr="00B011E8" w:rsidRDefault="00B41441" w:rsidP="00523023">
            <w:pPr>
              <w:bidi/>
              <w:spacing w:line="276" w:lineRule="auto"/>
              <w:jc w:val="center"/>
              <w:rPr>
                <w:rFonts w:asciiTheme="minorBidi" w:hAnsiTheme="minorBidi"/>
                <w:b/>
                <w:bCs/>
                <w:sz w:val="26"/>
                <w:szCs w:val="26"/>
                <w:rtl/>
                <w:lang w:bidi="ar-EG"/>
              </w:rPr>
            </w:pPr>
          </w:p>
        </w:tc>
        <w:tc>
          <w:tcPr>
            <w:tcW w:w="2340" w:type="dxa"/>
            <w:vMerge/>
            <w:vAlign w:val="center"/>
          </w:tcPr>
          <w:p w14:paraId="54A3E322" w14:textId="77777777" w:rsidR="00B41441" w:rsidRPr="00B011E8" w:rsidRDefault="00B41441" w:rsidP="00523023">
            <w:pPr>
              <w:bidi/>
              <w:spacing w:line="276" w:lineRule="auto"/>
              <w:jc w:val="center"/>
              <w:rPr>
                <w:rFonts w:asciiTheme="minorBidi" w:hAnsiTheme="minorBidi"/>
                <w:b/>
                <w:bCs/>
                <w:sz w:val="26"/>
                <w:szCs w:val="26"/>
                <w:rtl/>
                <w:lang w:bidi="ar-EG"/>
              </w:rPr>
            </w:pPr>
          </w:p>
        </w:tc>
      </w:tr>
      <w:tr w:rsidR="00B41441" w:rsidRPr="00523023" w14:paraId="4EF82280" w14:textId="77777777" w:rsidTr="0096540A">
        <w:tc>
          <w:tcPr>
            <w:tcW w:w="1342" w:type="dxa"/>
          </w:tcPr>
          <w:p w14:paraId="45928A5C" w14:textId="30E2D4F1"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2010</w:t>
            </w:r>
          </w:p>
        </w:tc>
        <w:tc>
          <w:tcPr>
            <w:tcW w:w="2340" w:type="dxa"/>
          </w:tcPr>
          <w:p w14:paraId="21D2CA5C" w14:textId="6C7FCC88"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7169</w:t>
            </w:r>
          </w:p>
        </w:tc>
        <w:tc>
          <w:tcPr>
            <w:tcW w:w="2340" w:type="dxa"/>
          </w:tcPr>
          <w:p w14:paraId="43E5BBB2" w14:textId="601A65A7"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9805</w:t>
            </w:r>
          </w:p>
        </w:tc>
        <w:tc>
          <w:tcPr>
            <w:tcW w:w="2340" w:type="dxa"/>
          </w:tcPr>
          <w:p w14:paraId="480D8DAB" w14:textId="35C57E77"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17685</w:t>
            </w:r>
          </w:p>
        </w:tc>
      </w:tr>
      <w:tr w:rsidR="00B41441" w:rsidRPr="00523023" w14:paraId="0E7C498B" w14:textId="77777777" w:rsidTr="0096540A">
        <w:tc>
          <w:tcPr>
            <w:tcW w:w="1342" w:type="dxa"/>
          </w:tcPr>
          <w:p w14:paraId="20505A53" w14:textId="50872ABF"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2011</w:t>
            </w:r>
          </w:p>
        </w:tc>
        <w:tc>
          <w:tcPr>
            <w:tcW w:w="2340" w:type="dxa"/>
          </w:tcPr>
          <w:p w14:paraId="45A5E31D" w14:textId="7DD673DD"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8371</w:t>
            </w:r>
          </w:p>
        </w:tc>
        <w:tc>
          <w:tcPr>
            <w:tcW w:w="2340" w:type="dxa"/>
          </w:tcPr>
          <w:p w14:paraId="32AB943E" w14:textId="6FBAA609"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9804</w:t>
            </w:r>
          </w:p>
        </w:tc>
        <w:tc>
          <w:tcPr>
            <w:tcW w:w="2340" w:type="dxa"/>
          </w:tcPr>
          <w:p w14:paraId="1D1A0238" w14:textId="74915C0A"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17153</w:t>
            </w:r>
          </w:p>
        </w:tc>
      </w:tr>
      <w:tr w:rsidR="00B41441" w:rsidRPr="00523023" w14:paraId="678781E9" w14:textId="77777777" w:rsidTr="0096540A">
        <w:tc>
          <w:tcPr>
            <w:tcW w:w="1342" w:type="dxa"/>
          </w:tcPr>
          <w:p w14:paraId="511E23E6" w14:textId="4312752F"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2012</w:t>
            </w:r>
          </w:p>
        </w:tc>
        <w:tc>
          <w:tcPr>
            <w:tcW w:w="2340" w:type="dxa"/>
          </w:tcPr>
          <w:p w14:paraId="0C54168F" w14:textId="2727EC3C"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8795</w:t>
            </w:r>
          </w:p>
        </w:tc>
        <w:tc>
          <w:tcPr>
            <w:tcW w:w="2340" w:type="dxa"/>
          </w:tcPr>
          <w:p w14:paraId="50F683E5" w14:textId="66809676"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6561</w:t>
            </w:r>
          </w:p>
        </w:tc>
        <w:tc>
          <w:tcPr>
            <w:tcW w:w="2340" w:type="dxa"/>
          </w:tcPr>
          <w:p w14:paraId="4A774BD3" w14:textId="0784F069"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15782</w:t>
            </w:r>
          </w:p>
        </w:tc>
      </w:tr>
      <w:tr w:rsidR="00B41441" w:rsidRPr="00523023" w14:paraId="39223F64" w14:textId="77777777" w:rsidTr="0096540A">
        <w:tc>
          <w:tcPr>
            <w:tcW w:w="1342" w:type="dxa"/>
          </w:tcPr>
          <w:p w14:paraId="548FB424" w14:textId="362668D6"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2013</w:t>
            </w:r>
          </w:p>
        </w:tc>
        <w:tc>
          <w:tcPr>
            <w:tcW w:w="2340" w:type="dxa"/>
          </w:tcPr>
          <w:p w14:paraId="27FEA385" w14:textId="419E7285"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9460</w:t>
            </w:r>
          </w:p>
        </w:tc>
        <w:tc>
          <w:tcPr>
            <w:tcW w:w="2340" w:type="dxa"/>
          </w:tcPr>
          <w:p w14:paraId="738183E2" w14:textId="10F4224B"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7878</w:t>
            </w:r>
          </w:p>
        </w:tc>
        <w:tc>
          <w:tcPr>
            <w:tcW w:w="2340" w:type="dxa"/>
          </w:tcPr>
          <w:p w14:paraId="7BEFDDB4" w14:textId="48BFF13A"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16678</w:t>
            </w:r>
          </w:p>
        </w:tc>
      </w:tr>
      <w:tr w:rsidR="00B41441" w:rsidRPr="00523023" w14:paraId="700C5305" w14:textId="77777777" w:rsidTr="0096540A">
        <w:tc>
          <w:tcPr>
            <w:tcW w:w="1342" w:type="dxa"/>
          </w:tcPr>
          <w:p w14:paraId="71E6AE00" w14:textId="7A90AEA2"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2014</w:t>
            </w:r>
          </w:p>
        </w:tc>
        <w:tc>
          <w:tcPr>
            <w:tcW w:w="2340" w:type="dxa"/>
          </w:tcPr>
          <w:p w14:paraId="39AE2B90" w14:textId="769C1F0C"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9280</w:t>
            </w:r>
          </w:p>
        </w:tc>
        <w:tc>
          <w:tcPr>
            <w:tcW w:w="2340" w:type="dxa"/>
          </w:tcPr>
          <w:p w14:paraId="47BAD7B7" w14:textId="242A52FD"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8105</w:t>
            </w:r>
          </w:p>
        </w:tc>
        <w:tc>
          <w:tcPr>
            <w:tcW w:w="2340" w:type="dxa"/>
          </w:tcPr>
          <w:p w14:paraId="1CB20DCD" w14:textId="4FCD5C4F"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17825</w:t>
            </w:r>
          </w:p>
        </w:tc>
      </w:tr>
      <w:tr w:rsidR="00B41441" w:rsidRPr="00523023" w14:paraId="49D00556" w14:textId="77777777" w:rsidTr="0096540A">
        <w:tc>
          <w:tcPr>
            <w:tcW w:w="1342" w:type="dxa"/>
          </w:tcPr>
          <w:p w14:paraId="23D9E3B9" w14:textId="1B887557"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2015</w:t>
            </w:r>
          </w:p>
        </w:tc>
        <w:tc>
          <w:tcPr>
            <w:tcW w:w="2340" w:type="dxa"/>
          </w:tcPr>
          <w:p w14:paraId="79020240" w14:textId="5E5FFB2E"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9608</w:t>
            </w:r>
          </w:p>
        </w:tc>
        <w:tc>
          <w:tcPr>
            <w:tcW w:w="2340" w:type="dxa"/>
          </w:tcPr>
          <w:p w14:paraId="4BF9F87D" w14:textId="06BE8AAE"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9409</w:t>
            </w:r>
          </w:p>
        </w:tc>
        <w:tc>
          <w:tcPr>
            <w:tcW w:w="2340" w:type="dxa"/>
          </w:tcPr>
          <w:p w14:paraId="60D5843F" w14:textId="145B1C77"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19563</w:t>
            </w:r>
          </w:p>
        </w:tc>
      </w:tr>
      <w:tr w:rsidR="00B41441" w:rsidRPr="00523023" w14:paraId="5607E1B1" w14:textId="77777777" w:rsidTr="0096540A">
        <w:tc>
          <w:tcPr>
            <w:tcW w:w="1342" w:type="dxa"/>
          </w:tcPr>
          <w:p w14:paraId="4C699041" w14:textId="5D0A4114"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2016</w:t>
            </w:r>
          </w:p>
        </w:tc>
        <w:tc>
          <w:tcPr>
            <w:tcW w:w="2340" w:type="dxa"/>
          </w:tcPr>
          <w:p w14:paraId="08CFE98E" w14:textId="2333FC3D"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9345</w:t>
            </w:r>
          </w:p>
        </w:tc>
        <w:tc>
          <w:tcPr>
            <w:tcW w:w="2340" w:type="dxa"/>
          </w:tcPr>
          <w:p w14:paraId="0004268C" w14:textId="56DAF5B9"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10820</w:t>
            </w:r>
          </w:p>
        </w:tc>
        <w:tc>
          <w:tcPr>
            <w:tcW w:w="2340" w:type="dxa"/>
          </w:tcPr>
          <w:p w14:paraId="63D5BCC6" w14:textId="065FCBF0"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19592</w:t>
            </w:r>
          </w:p>
        </w:tc>
      </w:tr>
      <w:tr w:rsidR="00B41441" w:rsidRPr="00523023" w14:paraId="2A46E753" w14:textId="77777777" w:rsidTr="0096540A">
        <w:tc>
          <w:tcPr>
            <w:tcW w:w="1342" w:type="dxa"/>
          </w:tcPr>
          <w:p w14:paraId="076A1C9E" w14:textId="6D6F7820"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2017</w:t>
            </w:r>
          </w:p>
        </w:tc>
        <w:tc>
          <w:tcPr>
            <w:tcW w:w="2340" w:type="dxa"/>
          </w:tcPr>
          <w:p w14:paraId="0CD8A0A9" w14:textId="1C60728D"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8421</w:t>
            </w:r>
          </w:p>
        </w:tc>
        <w:tc>
          <w:tcPr>
            <w:tcW w:w="2340" w:type="dxa"/>
          </w:tcPr>
          <w:p w14:paraId="47C9B195" w14:textId="2911A31C"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12025</w:t>
            </w:r>
          </w:p>
        </w:tc>
        <w:tc>
          <w:tcPr>
            <w:tcW w:w="2340" w:type="dxa"/>
          </w:tcPr>
          <w:p w14:paraId="01492972" w14:textId="504B37CE"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19707</w:t>
            </w:r>
          </w:p>
        </w:tc>
      </w:tr>
      <w:tr w:rsidR="00B41441" w:rsidRPr="00523023" w14:paraId="7D1500EE" w14:textId="77777777" w:rsidTr="0096540A">
        <w:tc>
          <w:tcPr>
            <w:tcW w:w="1342" w:type="dxa"/>
          </w:tcPr>
          <w:p w14:paraId="7D2520C2" w14:textId="686057FD"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2018</w:t>
            </w:r>
          </w:p>
        </w:tc>
        <w:tc>
          <w:tcPr>
            <w:tcW w:w="2340" w:type="dxa"/>
          </w:tcPr>
          <w:p w14:paraId="1466A8DE" w14:textId="3B173C27"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8349</w:t>
            </w:r>
          </w:p>
        </w:tc>
        <w:tc>
          <w:tcPr>
            <w:tcW w:w="2340" w:type="dxa"/>
          </w:tcPr>
          <w:p w14:paraId="35239E70" w14:textId="4195B04F"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12390</w:t>
            </w:r>
          </w:p>
        </w:tc>
        <w:tc>
          <w:tcPr>
            <w:tcW w:w="2340" w:type="dxa"/>
          </w:tcPr>
          <w:p w14:paraId="3F99CB38" w14:textId="7E9AC2B2"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20940</w:t>
            </w:r>
          </w:p>
        </w:tc>
      </w:tr>
      <w:tr w:rsidR="00B41441" w:rsidRPr="00523023" w14:paraId="20EA833C" w14:textId="77777777" w:rsidTr="0096540A">
        <w:tc>
          <w:tcPr>
            <w:tcW w:w="1342" w:type="dxa"/>
          </w:tcPr>
          <w:p w14:paraId="29D1B860" w14:textId="5447D3B1"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2019</w:t>
            </w:r>
          </w:p>
        </w:tc>
        <w:tc>
          <w:tcPr>
            <w:tcW w:w="2340" w:type="dxa"/>
          </w:tcPr>
          <w:p w14:paraId="6D9B15E9" w14:textId="22C67527"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8559</w:t>
            </w:r>
          </w:p>
        </w:tc>
        <w:tc>
          <w:tcPr>
            <w:tcW w:w="2340" w:type="dxa"/>
          </w:tcPr>
          <w:p w14:paraId="7E035E3B" w14:textId="25D49F7E"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11287</w:t>
            </w:r>
          </w:p>
        </w:tc>
        <w:tc>
          <w:tcPr>
            <w:tcW w:w="2340" w:type="dxa"/>
          </w:tcPr>
          <w:p w14:paraId="3FC9BF5F" w14:textId="7C964741"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18561</w:t>
            </w:r>
          </w:p>
        </w:tc>
      </w:tr>
      <w:tr w:rsidR="00B41441" w:rsidRPr="00523023" w14:paraId="30715CC8" w14:textId="77777777" w:rsidTr="0096540A">
        <w:tc>
          <w:tcPr>
            <w:tcW w:w="1342" w:type="dxa"/>
          </w:tcPr>
          <w:p w14:paraId="0A35802E" w14:textId="4DF75947"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2020</w:t>
            </w:r>
          </w:p>
        </w:tc>
        <w:tc>
          <w:tcPr>
            <w:tcW w:w="2340" w:type="dxa"/>
          </w:tcPr>
          <w:p w14:paraId="418328AC" w14:textId="3C0302A5"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8492</w:t>
            </w:r>
          </w:p>
        </w:tc>
        <w:tc>
          <w:tcPr>
            <w:tcW w:w="2340" w:type="dxa"/>
          </w:tcPr>
          <w:p w14:paraId="0DC72126" w14:textId="7BFA550B"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10027</w:t>
            </w:r>
          </w:p>
        </w:tc>
        <w:tc>
          <w:tcPr>
            <w:tcW w:w="2340" w:type="dxa"/>
          </w:tcPr>
          <w:p w14:paraId="21FE18DC" w14:textId="4EEE13D8" w:rsidR="00B41441" w:rsidRPr="00B011E8" w:rsidRDefault="00B41441" w:rsidP="00523023">
            <w:pPr>
              <w:bidi/>
              <w:spacing w:line="276" w:lineRule="auto"/>
              <w:jc w:val="center"/>
              <w:rPr>
                <w:rFonts w:asciiTheme="minorBidi" w:hAnsiTheme="minorBidi"/>
                <w:b/>
                <w:bCs/>
                <w:sz w:val="26"/>
                <w:szCs w:val="26"/>
                <w:rtl/>
                <w:lang w:bidi="ar-EG"/>
              </w:rPr>
            </w:pPr>
            <w:r w:rsidRPr="00B011E8">
              <w:rPr>
                <w:rFonts w:asciiTheme="minorBidi" w:hAnsiTheme="minorBidi" w:hint="cs"/>
                <w:b/>
                <w:bCs/>
                <w:sz w:val="26"/>
                <w:szCs w:val="26"/>
                <w:rtl/>
                <w:lang w:bidi="ar-EG"/>
              </w:rPr>
              <w:t>18737</w:t>
            </w:r>
          </w:p>
        </w:tc>
      </w:tr>
    </w:tbl>
    <w:p w14:paraId="67F20BF3" w14:textId="77777777" w:rsidR="00AC4E0E" w:rsidRDefault="004C0DEA" w:rsidP="00C654A7">
      <w:pPr>
        <w:tabs>
          <w:tab w:val="left" w:pos="7490"/>
        </w:tabs>
        <w:bidi/>
        <w:spacing w:line="360" w:lineRule="auto"/>
        <w:jc w:val="both"/>
        <w:rPr>
          <w:sz w:val="26"/>
          <w:szCs w:val="26"/>
          <w:rtl/>
          <w:lang w:bidi="ar-EG"/>
        </w:rPr>
      </w:pPr>
      <w:r w:rsidRPr="00523023">
        <w:rPr>
          <w:rFonts w:hint="cs"/>
          <w:b/>
          <w:bCs/>
          <w:sz w:val="26"/>
          <w:szCs w:val="26"/>
          <w:rtl/>
          <w:lang w:bidi="ar-EG"/>
        </w:rPr>
        <w:t>المصدر</w:t>
      </w:r>
      <w:r w:rsidRPr="00523023">
        <w:rPr>
          <w:rFonts w:hint="cs"/>
          <w:sz w:val="26"/>
          <w:szCs w:val="26"/>
          <w:rtl/>
          <w:lang w:bidi="ar-EG"/>
        </w:rPr>
        <w:t xml:space="preserve"> : الجهاز المركزى للتعبئة العامة و الإحصاء</w:t>
      </w:r>
      <w:r w:rsidR="00BE4FA2" w:rsidRPr="00523023">
        <w:rPr>
          <w:rFonts w:hint="cs"/>
          <w:sz w:val="26"/>
          <w:szCs w:val="26"/>
          <w:rtl/>
          <w:lang w:bidi="ar-EG"/>
        </w:rPr>
        <w:t xml:space="preserve"> ، النشرة السنوية لحركة الإنتاج و التجارة الخارجية و المتاح للإستهلاك من السلع الزراعية ، أعداد مختلفة</w:t>
      </w:r>
      <w:r w:rsidR="005900B7" w:rsidRPr="00523023">
        <w:rPr>
          <w:rFonts w:hint="cs"/>
          <w:sz w:val="26"/>
          <w:szCs w:val="26"/>
          <w:rtl/>
          <w:lang w:bidi="ar-EG"/>
        </w:rPr>
        <w:t>.</w:t>
      </w:r>
      <w:r w:rsidR="00AC4E0E" w:rsidRPr="00AC4E0E">
        <w:rPr>
          <w:rFonts w:hint="cs"/>
          <w:sz w:val="26"/>
          <w:szCs w:val="26"/>
          <w:rtl/>
          <w:lang w:bidi="ar-EG"/>
        </w:rPr>
        <w:t xml:space="preserve"> </w:t>
      </w:r>
    </w:p>
    <w:p w14:paraId="753647E9" w14:textId="2498D1DC" w:rsidR="00F12447" w:rsidRDefault="007D34E0" w:rsidP="00AC4E0E">
      <w:pPr>
        <w:tabs>
          <w:tab w:val="left" w:pos="7490"/>
        </w:tabs>
        <w:bidi/>
        <w:spacing w:line="360" w:lineRule="auto"/>
        <w:jc w:val="both"/>
        <w:rPr>
          <w:sz w:val="26"/>
          <w:szCs w:val="26"/>
          <w:rtl/>
          <w:lang w:bidi="ar-EG"/>
        </w:rPr>
      </w:pPr>
      <w:r>
        <w:rPr>
          <w:rFonts w:hint="cs"/>
          <w:sz w:val="26"/>
          <w:szCs w:val="26"/>
          <w:rtl/>
          <w:lang w:bidi="ar-EG"/>
        </w:rPr>
        <w:t>من خلال بيانات الجدول السابق يمكن عرض المتغيرات المؤثرة على حجم الدعم المخصص لبرنامج رغيف الخبز المدعم بيانيا على النحو التالى :</w:t>
      </w:r>
    </w:p>
    <w:p w14:paraId="15B79FAB" w14:textId="77777777" w:rsidR="007D34E0" w:rsidRDefault="007D34E0" w:rsidP="007D34E0">
      <w:pPr>
        <w:tabs>
          <w:tab w:val="left" w:pos="7490"/>
        </w:tabs>
        <w:bidi/>
        <w:spacing w:line="360" w:lineRule="auto"/>
        <w:jc w:val="both"/>
        <w:rPr>
          <w:sz w:val="26"/>
          <w:szCs w:val="26"/>
          <w:rtl/>
          <w:lang w:bidi="ar-EG"/>
        </w:rPr>
      </w:pPr>
    </w:p>
    <w:p w14:paraId="4075262F" w14:textId="77777777" w:rsidR="007D34E0" w:rsidRDefault="007D34E0" w:rsidP="007D34E0">
      <w:pPr>
        <w:tabs>
          <w:tab w:val="left" w:pos="7490"/>
        </w:tabs>
        <w:bidi/>
        <w:spacing w:line="360" w:lineRule="auto"/>
        <w:jc w:val="both"/>
        <w:rPr>
          <w:sz w:val="26"/>
          <w:szCs w:val="26"/>
          <w:rtl/>
          <w:lang w:bidi="ar-EG"/>
        </w:rPr>
      </w:pPr>
    </w:p>
    <w:p w14:paraId="6946A25A" w14:textId="77777777" w:rsidR="007D34E0" w:rsidRDefault="007D34E0" w:rsidP="007D34E0">
      <w:pPr>
        <w:tabs>
          <w:tab w:val="left" w:pos="7490"/>
        </w:tabs>
        <w:bidi/>
        <w:spacing w:line="360" w:lineRule="auto"/>
        <w:jc w:val="both"/>
        <w:rPr>
          <w:sz w:val="26"/>
          <w:szCs w:val="26"/>
          <w:rtl/>
          <w:lang w:bidi="ar-EG"/>
        </w:rPr>
      </w:pPr>
    </w:p>
    <w:p w14:paraId="756AD4A1" w14:textId="77777777" w:rsidR="004F7F9B" w:rsidRDefault="004F7F9B" w:rsidP="004F7F9B">
      <w:pPr>
        <w:tabs>
          <w:tab w:val="left" w:pos="7490"/>
        </w:tabs>
        <w:bidi/>
        <w:spacing w:line="360" w:lineRule="auto"/>
        <w:jc w:val="both"/>
        <w:rPr>
          <w:sz w:val="26"/>
          <w:szCs w:val="26"/>
          <w:rtl/>
          <w:lang w:bidi="ar-EG"/>
        </w:rPr>
      </w:pPr>
    </w:p>
    <w:p w14:paraId="60082194" w14:textId="1B1A459B" w:rsidR="006369E3" w:rsidRPr="00523023" w:rsidRDefault="006369E3" w:rsidP="00F12447">
      <w:pPr>
        <w:tabs>
          <w:tab w:val="left" w:pos="7490"/>
        </w:tabs>
        <w:bidi/>
        <w:spacing w:line="360" w:lineRule="auto"/>
        <w:jc w:val="both"/>
        <w:rPr>
          <w:b/>
          <w:bCs/>
          <w:sz w:val="26"/>
          <w:szCs w:val="26"/>
          <w:rtl/>
          <w:lang w:bidi="ar-EG"/>
        </w:rPr>
      </w:pPr>
      <w:r w:rsidRPr="00523023">
        <w:rPr>
          <w:rFonts w:hint="cs"/>
          <w:b/>
          <w:bCs/>
          <w:sz w:val="26"/>
          <w:szCs w:val="26"/>
          <w:rtl/>
          <w:lang w:bidi="ar-EG"/>
        </w:rPr>
        <w:t>شكل رقم (1)</w:t>
      </w:r>
    </w:p>
    <w:p w14:paraId="4D680B4F" w14:textId="040C55F1" w:rsidR="00402687" w:rsidRPr="00523023" w:rsidRDefault="0017190F" w:rsidP="008F325C">
      <w:pPr>
        <w:tabs>
          <w:tab w:val="left" w:pos="7490"/>
        </w:tabs>
        <w:bidi/>
        <w:spacing w:line="360" w:lineRule="auto"/>
        <w:jc w:val="both"/>
        <w:rPr>
          <w:sz w:val="26"/>
          <w:szCs w:val="26"/>
          <w:rtl/>
          <w:lang w:bidi="ar-EG"/>
        </w:rPr>
      </w:pPr>
      <w:r w:rsidRPr="00523023">
        <w:rPr>
          <w:rFonts w:hint="cs"/>
          <w:noProof/>
          <w:sz w:val="26"/>
          <w:szCs w:val="26"/>
        </w:rPr>
        <w:drawing>
          <wp:inline distT="0" distB="0" distL="0" distR="0" wp14:anchorId="690CB9DA" wp14:editId="3617A9D3">
            <wp:extent cx="5600700" cy="28384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6369E3" w:rsidRPr="00523023">
        <w:rPr>
          <w:rFonts w:hint="cs"/>
          <w:b/>
          <w:bCs/>
          <w:sz w:val="26"/>
          <w:szCs w:val="26"/>
          <w:rtl/>
          <w:lang w:bidi="ar-EG"/>
        </w:rPr>
        <w:t>المصدر:</w:t>
      </w:r>
      <w:r w:rsidR="00E37500">
        <w:rPr>
          <w:rFonts w:hint="cs"/>
          <w:sz w:val="26"/>
          <w:szCs w:val="26"/>
          <w:rtl/>
          <w:lang w:bidi="ar-EG"/>
        </w:rPr>
        <w:t xml:space="preserve"> من إعداد الباحث إعتمادا على</w:t>
      </w:r>
      <w:r w:rsidR="006369E3" w:rsidRPr="00523023">
        <w:rPr>
          <w:rFonts w:hint="cs"/>
          <w:sz w:val="26"/>
          <w:szCs w:val="26"/>
          <w:rtl/>
          <w:lang w:bidi="ar-EG"/>
        </w:rPr>
        <w:t xml:space="preserve"> بيانات جدول رقم (1) </w:t>
      </w:r>
    </w:p>
    <w:p w14:paraId="6103D3F8" w14:textId="76CCF1C0" w:rsidR="00C654A7" w:rsidRPr="00523023" w:rsidRDefault="00FC2F71" w:rsidP="00AC4E0E">
      <w:pPr>
        <w:tabs>
          <w:tab w:val="left" w:pos="7490"/>
        </w:tabs>
        <w:bidi/>
        <w:spacing w:line="360" w:lineRule="auto"/>
        <w:jc w:val="both"/>
        <w:rPr>
          <w:sz w:val="26"/>
          <w:szCs w:val="26"/>
          <w:lang w:bidi="ar-EG"/>
        </w:rPr>
      </w:pPr>
      <w:r w:rsidRPr="00523023">
        <w:rPr>
          <w:rFonts w:hint="cs"/>
          <w:sz w:val="26"/>
          <w:szCs w:val="26"/>
          <w:rtl/>
          <w:lang w:bidi="ar-EG"/>
        </w:rPr>
        <w:t>يتضح</w:t>
      </w:r>
      <w:r w:rsidR="00C95C78" w:rsidRPr="00523023">
        <w:rPr>
          <w:rFonts w:hint="cs"/>
          <w:sz w:val="26"/>
          <w:szCs w:val="26"/>
          <w:rtl/>
          <w:lang w:bidi="ar-EG"/>
        </w:rPr>
        <w:t xml:space="preserve"> من الشكل السابق</w:t>
      </w:r>
      <w:r w:rsidRPr="00523023">
        <w:rPr>
          <w:rFonts w:hint="cs"/>
          <w:sz w:val="26"/>
          <w:szCs w:val="26"/>
          <w:rtl/>
          <w:lang w:bidi="ar-EG"/>
        </w:rPr>
        <w:t xml:space="preserve"> </w:t>
      </w:r>
      <w:r w:rsidR="00542F50">
        <w:rPr>
          <w:rFonts w:hint="cs"/>
          <w:sz w:val="26"/>
          <w:szCs w:val="26"/>
          <w:rtl/>
          <w:lang w:bidi="ar-EG"/>
        </w:rPr>
        <w:t>أن حجم</w:t>
      </w:r>
      <w:r w:rsidR="006369E3" w:rsidRPr="00523023">
        <w:rPr>
          <w:rFonts w:hint="cs"/>
          <w:sz w:val="26"/>
          <w:szCs w:val="26"/>
          <w:rtl/>
          <w:lang w:bidi="ar-EG"/>
        </w:rPr>
        <w:t xml:space="preserve"> الإس</w:t>
      </w:r>
      <w:r w:rsidR="005142A3" w:rsidRPr="00523023">
        <w:rPr>
          <w:rFonts w:hint="cs"/>
          <w:sz w:val="26"/>
          <w:szCs w:val="26"/>
          <w:rtl/>
          <w:lang w:bidi="ar-EG"/>
        </w:rPr>
        <w:t>تهلاك</w:t>
      </w:r>
      <w:r w:rsidR="00E37500">
        <w:rPr>
          <w:rFonts w:hint="cs"/>
          <w:sz w:val="26"/>
          <w:szCs w:val="26"/>
          <w:rtl/>
          <w:lang w:bidi="ar-EG"/>
        </w:rPr>
        <w:t xml:space="preserve"> الكلي</w:t>
      </w:r>
      <w:r w:rsidR="008509F7" w:rsidRPr="00523023">
        <w:rPr>
          <w:rFonts w:hint="cs"/>
          <w:sz w:val="26"/>
          <w:szCs w:val="26"/>
          <w:rtl/>
          <w:lang w:bidi="ar-EG"/>
        </w:rPr>
        <w:t xml:space="preserve"> من القمح</w:t>
      </w:r>
      <w:r w:rsidR="005142A3" w:rsidRPr="00523023">
        <w:rPr>
          <w:rFonts w:hint="cs"/>
          <w:sz w:val="26"/>
          <w:szCs w:val="26"/>
          <w:rtl/>
          <w:lang w:bidi="ar-EG"/>
        </w:rPr>
        <w:t xml:space="preserve"> </w:t>
      </w:r>
      <w:r w:rsidR="00542F50">
        <w:rPr>
          <w:rFonts w:hint="cs"/>
          <w:sz w:val="26"/>
          <w:szCs w:val="26"/>
          <w:rtl/>
          <w:lang w:bidi="ar-EG"/>
        </w:rPr>
        <w:t>و</w:t>
      </w:r>
      <w:r w:rsidR="00D2552C">
        <w:rPr>
          <w:rFonts w:hint="cs"/>
          <w:sz w:val="26"/>
          <w:szCs w:val="26"/>
          <w:rtl/>
          <w:lang w:bidi="ar-EG"/>
        </w:rPr>
        <w:t xml:space="preserve"> وسط تقلباته السنوية بين الزيادة و النقصان خلال الفترة</w:t>
      </w:r>
      <w:r w:rsidR="008509F7" w:rsidRPr="00523023">
        <w:rPr>
          <w:rFonts w:hint="cs"/>
          <w:sz w:val="26"/>
          <w:szCs w:val="26"/>
          <w:rtl/>
          <w:lang w:bidi="ar-EG"/>
        </w:rPr>
        <w:t xml:space="preserve"> 2010 </w:t>
      </w:r>
      <w:r w:rsidR="00D2552C">
        <w:rPr>
          <w:rFonts w:hint="cs"/>
          <w:sz w:val="26"/>
          <w:szCs w:val="26"/>
          <w:rtl/>
          <w:lang w:bidi="ar-EG"/>
        </w:rPr>
        <w:t>-</w:t>
      </w:r>
      <w:r w:rsidR="008509F7" w:rsidRPr="00523023">
        <w:rPr>
          <w:rFonts w:hint="cs"/>
          <w:sz w:val="26"/>
          <w:szCs w:val="26"/>
          <w:rtl/>
          <w:lang w:bidi="ar-EG"/>
        </w:rPr>
        <w:t xml:space="preserve"> 2020 بلغ حد أدنى </w:t>
      </w:r>
      <w:r w:rsidR="001343C1" w:rsidRPr="00523023">
        <w:rPr>
          <w:rFonts w:hint="cs"/>
          <w:sz w:val="26"/>
          <w:szCs w:val="26"/>
          <w:rtl/>
          <w:lang w:bidi="ar-EG"/>
        </w:rPr>
        <w:t>فى 2012</w:t>
      </w:r>
      <w:r w:rsidR="001343C1">
        <w:rPr>
          <w:rFonts w:hint="cs"/>
          <w:sz w:val="26"/>
          <w:szCs w:val="26"/>
          <w:rtl/>
          <w:lang w:bidi="ar-EG"/>
        </w:rPr>
        <w:t xml:space="preserve"> </w:t>
      </w:r>
      <w:r w:rsidR="00637AA4">
        <w:rPr>
          <w:rFonts w:hint="cs"/>
          <w:sz w:val="26"/>
          <w:szCs w:val="26"/>
          <w:rtl/>
          <w:lang w:bidi="ar-EG"/>
        </w:rPr>
        <w:t>يصل إلى</w:t>
      </w:r>
      <w:r w:rsidR="008509F7" w:rsidRPr="00523023">
        <w:rPr>
          <w:rFonts w:hint="cs"/>
          <w:sz w:val="26"/>
          <w:szCs w:val="26"/>
          <w:rtl/>
          <w:lang w:bidi="ar-EG"/>
        </w:rPr>
        <w:t xml:space="preserve"> 15.</w:t>
      </w:r>
      <w:r w:rsidR="00AE6F99">
        <w:rPr>
          <w:rFonts w:hint="cs"/>
          <w:sz w:val="26"/>
          <w:szCs w:val="26"/>
          <w:rtl/>
          <w:lang w:bidi="ar-EG"/>
        </w:rPr>
        <w:t>8</w:t>
      </w:r>
      <w:r w:rsidR="008509F7" w:rsidRPr="00523023">
        <w:rPr>
          <w:rFonts w:hint="cs"/>
          <w:sz w:val="26"/>
          <w:szCs w:val="26"/>
          <w:rtl/>
          <w:lang w:bidi="ar-EG"/>
        </w:rPr>
        <w:t xml:space="preserve"> مليون طن و</w:t>
      </w:r>
      <w:r w:rsidR="001343C1">
        <w:rPr>
          <w:rFonts w:hint="cs"/>
          <w:sz w:val="26"/>
          <w:szCs w:val="26"/>
          <w:rtl/>
          <w:lang w:bidi="ar-EG"/>
        </w:rPr>
        <w:t xml:space="preserve"> </w:t>
      </w:r>
      <w:r w:rsidR="006369E3" w:rsidRPr="00523023">
        <w:rPr>
          <w:rFonts w:hint="cs"/>
          <w:sz w:val="26"/>
          <w:szCs w:val="26"/>
          <w:rtl/>
          <w:lang w:bidi="ar-EG"/>
        </w:rPr>
        <w:t>ح</w:t>
      </w:r>
      <w:r w:rsidR="008509F7" w:rsidRPr="00523023">
        <w:rPr>
          <w:rFonts w:hint="cs"/>
          <w:sz w:val="26"/>
          <w:szCs w:val="26"/>
          <w:rtl/>
          <w:lang w:bidi="ar-EG"/>
        </w:rPr>
        <w:t xml:space="preserve">د أقصى </w:t>
      </w:r>
      <w:r w:rsidR="001343C1" w:rsidRPr="00523023">
        <w:rPr>
          <w:rFonts w:hint="cs"/>
          <w:sz w:val="26"/>
          <w:szCs w:val="26"/>
          <w:rtl/>
          <w:lang w:bidi="ar-EG"/>
        </w:rPr>
        <w:t>فى 2018</w:t>
      </w:r>
      <w:r w:rsidR="001343C1">
        <w:rPr>
          <w:rFonts w:hint="cs"/>
          <w:sz w:val="26"/>
          <w:szCs w:val="26"/>
          <w:rtl/>
          <w:lang w:bidi="ar-EG"/>
        </w:rPr>
        <w:t xml:space="preserve"> </w:t>
      </w:r>
      <w:r w:rsidR="00DF6F4F">
        <w:rPr>
          <w:rFonts w:hint="cs"/>
          <w:sz w:val="26"/>
          <w:szCs w:val="26"/>
          <w:rtl/>
          <w:lang w:bidi="ar-EG"/>
        </w:rPr>
        <w:t>يصل إلى</w:t>
      </w:r>
      <w:r w:rsidR="008509F7" w:rsidRPr="00523023">
        <w:rPr>
          <w:rFonts w:hint="cs"/>
          <w:sz w:val="26"/>
          <w:szCs w:val="26"/>
          <w:rtl/>
          <w:lang w:bidi="ar-EG"/>
        </w:rPr>
        <w:t xml:space="preserve"> 20.9</w:t>
      </w:r>
      <w:r w:rsidR="006369E3" w:rsidRPr="00523023">
        <w:rPr>
          <w:rFonts w:hint="cs"/>
          <w:sz w:val="26"/>
          <w:szCs w:val="26"/>
          <w:rtl/>
          <w:lang w:bidi="ar-EG"/>
        </w:rPr>
        <w:t xml:space="preserve"> مليون طن </w:t>
      </w:r>
      <w:r w:rsidR="001343C1">
        <w:rPr>
          <w:rFonts w:hint="cs"/>
          <w:sz w:val="26"/>
          <w:szCs w:val="26"/>
          <w:rtl/>
          <w:lang w:bidi="ar-EG"/>
        </w:rPr>
        <w:t xml:space="preserve">و </w:t>
      </w:r>
      <w:r w:rsidR="006369E3" w:rsidRPr="00523023">
        <w:rPr>
          <w:rFonts w:hint="cs"/>
          <w:sz w:val="26"/>
          <w:szCs w:val="26"/>
          <w:rtl/>
          <w:lang w:bidi="ar-EG"/>
        </w:rPr>
        <w:t xml:space="preserve">متوسط </w:t>
      </w:r>
      <w:r w:rsidR="00FD6B1F" w:rsidRPr="00523023">
        <w:rPr>
          <w:rFonts w:hint="cs"/>
          <w:sz w:val="26"/>
          <w:szCs w:val="26"/>
          <w:rtl/>
          <w:lang w:bidi="ar-EG"/>
        </w:rPr>
        <w:t>سنوي</w:t>
      </w:r>
      <w:r w:rsidR="00C95C78" w:rsidRPr="00523023">
        <w:rPr>
          <w:rFonts w:hint="cs"/>
          <w:sz w:val="26"/>
          <w:szCs w:val="26"/>
          <w:rtl/>
          <w:lang w:bidi="ar-EG"/>
        </w:rPr>
        <w:t xml:space="preserve"> قدره </w:t>
      </w:r>
      <w:r w:rsidR="00FD6B1F" w:rsidRPr="00523023">
        <w:rPr>
          <w:rFonts w:hint="cs"/>
          <w:sz w:val="26"/>
          <w:szCs w:val="26"/>
          <w:rtl/>
          <w:lang w:bidi="ar-EG"/>
        </w:rPr>
        <w:t xml:space="preserve"> 18.4 مليون طن </w:t>
      </w:r>
      <w:r w:rsidR="005142A3" w:rsidRPr="00523023">
        <w:rPr>
          <w:rFonts w:hint="cs"/>
          <w:sz w:val="26"/>
          <w:szCs w:val="26"/>
          <w:rtl/>
          <w:lang w:bidi="ar-EG"/>
        </w:rPr>
        <w:t>خلال الفترة.</w:t>
      </w:r>
      <w:r w:rsidR="006369E3" w:rsidRPr="00523023">
        <w:rPr>
          <w:rFonts w:hint="cs"/>
          <w:sz w:val="26"/>
          <w:szCs w:val="26"/>
          <w:rtl/>
          <w:lang w:bidi="ar-EG"/>
        </w:rPr>
        <w:t xml:space="preserve"> </w:t>
      </w:r>
    </w:p>
    <w:p w14:paraId="2B2093FD" w14:textId="644820A8" w:rsidR="0017190F" w:rsidRPr="00523023" w:rsidRDefault="005142A3" w:rsidP="007D6D5D">
      <w:pPr>
        <w:tabs>
          <w:tab w:val="left" w:pos="7490"/>
        </w:tabs>
        <w:bidi/>
        <w:spacing w:line="360" w:lineRule="auto"/>
        <w:jc w:val="both"/>
        <w:rPr>
          <w:b/>
          <w:bCs/>
          <w:sz w:val="26"/>
          <w:szCs w:val="26"/>
          <w:lang w:bidi="ar-EG"/>
        </w:rPr>
      </w:pPr>
      <w:r w:rsidRPr="00523023">
        <w:rPr>
          <w:rFonts w:hint="cs"/>
          <w:b/>
          <w:bCs/>
          <w:sz w:val="26"/>
          <w:szCs w:val="26"/>
          <w:rtl/>
          <w:lang w:bidi="ar-EG"/>
        </w:rPr>
        <w:t>شكل رقم (2)</w:t>
      </w:r>
    </w:p>
    <w:p w14:paraId="03173A7C" w14:textId="4A66DA4A" w:rsidR="008F325C" w:rsidRDefault="0017190F" w:rsidP="00E37500">
      <w:pPr>
        <w:tabs>
          <w:tab w:val="left" w:pos="7490"/>
        </w:tabs>
        <w:bidi/>
        <w:spacing w:line="360" w:lineRule="auto"/>
        <w:jc w:val="both"/>
        <w:rPr>
          <w:sz w:val="26"/>
          <w:szCs w:val="26"/>
          <w:rtl/>
          <w:lang w:bidi="ar-EG"/>
        </w:rPr>
      </w:pPr>
      <w:r w:rsidRPr="00523023">
        <w:rPr>
          <w:noProof/>
          <w:sz w:val="26"/>
          <w:szCs w:val="26"/>
          <w:rtl/>
        </w:rPr>
        <w:drawing>
          <wp:inline distT="0" distB="0" distL="0" distR="0" wp14:anchorId="039EA817" wp14:editId="186BB6C8">
            <wp:extent cx="5600700" cy="29718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5142A3" w:rsidRPr="00523023">
        <w:rPr>
          <w:rFonts w:hint="cs"/>
          <w:b/>
          <w:bCs/>
          <w:sz w:val="26"/>
          <w:szCs w:val="26"/>
          <w:rtl/>
          <w:lang w:bidi="ar-EG"/>
        </w:rPr>
        <w:t>المصدر</w:t>
      </w:r>
      <w:r w:rsidR="005142A3" w:rsidRPr="00523023">
        <w:rPr>
          <w:rFonts w:hint="cs"/>
          <w:sz w:val="26"/>
          <w:szCs w:val="26"/>
          <w:rtl/>
          <w:lang w:bidi="ar-EG"/>
        </w:rPr>
        <w:t xml:space="preserve">: </w:t>
      </w:r>
      <w:r w:rsidR="00E37500">
        <w:rPr>
          <w:rFonts w:hint="cs"/>
          <w:sz w:val="26"/>
          <w:szCs w:val="26"/>
          <w:rtl/>
          <w:lang w:bidi="ar-EG"/>
        </w:rPr>
        <w:t>من إعداد الباحث إعتمادا على</w:t>
      </w:r>
      <w:r w:rsidR="00E37500" w:rsidRPr="00523023">
        <w:rPr>
          <w:rFonts w:hint="cs"/>
          <w:sz w:val="26"/>
          <w:szCs w:val="26"/>
          <w:rtl/>
          <w:lang w:bidi="ar-EG"/>
        </w:rPr>
        <w:t xml:space="preserve"> بيانات جدول رقم </w:t>
      </w:r>
      <w:r w:rsidR="005142A3" w:rsidRPr="00523023">
        <w:rPr>
          <w:rFonts w:hint="cs"/>
          <w:sz w:val="26"/>
          <w:szCs w:val="26"/>
          <w:rtl/>
          <w:lang w:bidi="ar-EG"/>
        </w:rPr>
        <w:t>(1)</w:t>
      </w:r>
      <w:r w:rsidR="008F325C">
        <w:rPr>
          <w:rFonts w:hint="cs"/>
          <w:sz w:val="26"/>
          <w:szCs w:val="26"/>
          <w:rtl/>
          <w:lang w:bidi="ar-EG"/>
        </w:rPr>
        <w:t xml:space="preserve"> </w:t>
      </w:r>
    </w:p>
    <w:p w14:paraId="045F08F5" w14:textId="4E06B1BB" w:rsidR="003773A0" w:rsidRPr="00523023" w:rsidRDefault="000706CF" w:rsidP="00826F2C">
      <w:pPr>
        <w:tabs>
          <w:tab w:val="left" w:pos="7490"/>
        </w:tabs>
        <w:bidi/>
        <w:spacing w:line="276" w:lineRule="auto"/>
        <w:jc w:val="both"/>
        <w:rPr>
          <w:sz w:val="26"/>
          <w:szCs w:val="26"/>
          <w:rtl/>
          <w:lang w:bidi="ar-EG"/>
        </w:rPr>
      </w:pPr>
      <w:r w:rsidRPr="00523023">
        <w:rPr>
          <w:rFonts w:hint="cs"/>
          <w:sz w:val="26"/>
          <w:szCs w:val="26"/>
          <w:rtl/>
          <w:lang w:bidi="ar-EG"/>
        </w:rPr>
        <w:lastRenderedPageBreak/>
        <w:t>يتضح من الشكل</w:t>
      </w:r>
      <w:r w:rsidR="00C95C78" w:rsidRPr="00523023">
        <w:rPr>
          <w:rFonts w:hint="cs"/>
          <w:sz w:val="26"/>
          <w:szCs w:val="26"/>
          <w:rtl/>
          <w:lang w:bidi="ar-EG"/>
        </w:rPr>
        <w:t xml:space="preserve"> السابق</w:t>
      </w:r>
      <w:r w:rsidRPr="00523023">
        <w:rPr>
          <w:rFonts w:hint="cs"/>
          <w:sz w:val="26"/>
          <w:szCs w:val="26"/>
          <w:rtl/>
          <w:lang w:bidi="ar-EG"/>
        </w:rPr>
        <w:t xml:space="preserve"> أن حجم الإنتاج المحلي من القمح </w:t>
      </w:r>
      <w:r w:rsidR="00321287">
        <w:rPr>
          <w:rFonts w:hint="cs"/>
          <w:sz w:val="26"/>
          <w:szCs w:val="26"/>
          <w:rtl/>
          <w:lang w:bidi="ar-EG"/>
        </w:rPr>
        <w:t>و وسط تقلباته السنوية بين الزيادة و النقصان خلال الفترة</w:t>
      </w:r>
      <w:r w:rsidR="00321287" w:rsidRPr="00523023">
        <w:rPr>
          <w:rFonts w:hint="cs"/>
          <w:sz w:val="26"/>
          <w:szCs w:val="26"/>
          <w:rtl/>
          <w:lang w:bidi="ar-EG"/>
        </w:rPr>
        <w:t xml:space="preserve"> 2010 </w:t>
      </w:r>
      <w:r w:rsidR="00321287">
        <w:rPr>
          <w:rFonts w:hint="cs"/>
          <w:sz w:val="26"/>
          <w:szCs w:val="26"/>
          <w:rtl/>
          <w:lang w:bidi="ar-EG"/>
        </w:rPr>
        <w:t>-</w:t>
      </w:r>
      <w:r w:rsidR="00321287" w:rsidRPr="00523023">
        <w:rPr>
          <w:rFonts w:hint="cs"/>
          <w:sz w:val="26"/>
          <w:szCs w:val="26"/>
          <w:rtl/>
          <w:lang w:bidi="ar-EG"/>
        </w:rPr>
        <w:t xml:space="preserve"> 2020 بلغ حد أدنى فى 201</w:t>
      </w:r>
      <w:r w:rsidR="00A34ECE">
        <w:rPr>
          <w:rFonts w:hint="cs"/>
          <w:sz w:val="26"/>
          <w:szCs w:val="26"/>
          <w:rtl/>
          <w:lang w:bidi="ar-EG"/>
        </w:rPr>
        <w:t xml:space="preserve">0 </w:t>
      </w:r>
      <w:r w:rsidR="00321287">
        <w:rPr>
          <w:rFonts w:hint="cs"/>
          <w:sz w:val="26"/>
          <w:szCs w:val="26"/>
          <w:rtl/>
          <w:lang w:bidi="ar-EG"/>
        </w:rPr>
        <w:t>يصل إلى</w:t>
      </w:r>
      <w:r w:rsidR="00321287" w:rsidRPr="00523023">
        <w:rPr>
          <w:rFonts w:hint="cs"/>
          <w:sz w:val="26"/>
          <w:szCs w:val="26"/>
          <w:rtl/>
          <w:lang w:bidi="ar-EG"/>
        </w:rPr>
        <w:t xml:space="preserve"> </w:t>
      </w:r>
      <w:r w:rsidR="00321287">
        <w:rPr>
          <w:rFonts w:hint="cs"/>
          <w:sz w:val="26"/>
          <w:szCs w:val="26"/>
          <w:rtl/>
          <w:lang w:bidi="ar-EG"/>
        </w:rPr>
        <w:t>7.17</w:t>
      </w:r>
      <w:r w:rsidR="00321287" w:rsidRPr="00523023">
        <w:rPr>
          <w:rFonts w:hint="cs"/>
          <w:sz w:val="26"/>
          <w:szCs w:val="26"/>
          <w:rtl/>
          <w:lang w:bidi="ar-EG"/>
        </w:rPr>
        <w:t xml:space="preserve"> مليون طن و</w:t>
      </w:r>
      <w:r w:rsidR="00321287">
        <w:rPr>
          <w:rFonts w:hint="cs"/>
          <w:sz w:val="26"/>
          <w:szCs w:val="26"/>
          <w:rtl/>
          <w:lang w:bidi="ar-EG"/>
        </w:rPr>
        <w:t xml:space="preserve"> </w:t>
      </w:r>
      <w:r w:rsidR="00321287" w:rsidRPr="00523023">
        <w:rPr>
          <w:rFonts w:hint="cs"/>
          <w:sz w:val="26"/>
          <w:szCs w:val="26"/>
          <w:rtl/>
          <w:lang w:bidi="ar-EG"/>
        </w:rPr>
        <w:t>حد أقصى فى 201</w:t>
      </w:r>
      <w:r w:rsidR="00A34ECE">
        <w:rPr>
          <w:rFonts w:hint="cs"/>
          <w:sz w:val="26"/>
          <w:szCs w:val="26"/>
          <w:rtl/>
          <w:lang w:bidi="ar-EG"/>
        </w:rPr>
        <w:t xml:space="preserve">5 </w:t>
      </w:r>
      <w:r w:rsidR="00321287">
        <w:rPr>
          <w:rFonts w:hint="cs"/>
          <w:sz w:val="26"/>
          <w:szCs w:val="26"/>
          <w:rtl/>
          <w:lang w:bidi="ar-EG"/>
        </w:rPr>
        <w:t>يصل إلى</w:t>
      </w:r>
      <w:r w:rsidR="00321287" w:rsidRPr="00523023">
        <w:rPr>
          <w:rFonts w:hint="cs"/>
          <w:sz w:val="26"/>
          <w:szCs w:val="26"/>
          <w:rtl/>
          <w:lang w:bidi="ar-EG"/>
        </w:rPr>
        <w:t xml:space="preserve"> </w:t>
      </w:r>
      <w:r w:rsidR="00321287">
        <w:rPr>
          <w:rFonts w:hint="cs"/>
          <w:sz w:val="26"/>
          <w:szCs w:val="26"/>
          <w:rtl/>
          <w:lang w:bidi="ar-EG"/>
        </w:rPr>
        <w:t>9.61</w:t>
      </w:r>
      <w:r w:rsidR="00321287" w:rsidRPr="00523023">
        <w:rPr>
          <w:rFonts w:hint="cs"/>
          <w:sz w:val="26"/>
          <w:szCs w:val="26"/>
          <w:rtl/>
          <w:lang w:bidi="ar-EG"/>
        </w:rPr>
        <w:t xml:space="preserve"> مليون طن </w:t>
      </w:r>
      <w:r w:rsidR="00321287">
        <w:rPr>
          <w:rFonts w:hint="cs"/>
          <w:sz w:val="26"/>
          <w:szCs w:val="26"/>
          <w:rtl/>
          <w:lang w:bidi="ar-EG"/>
        </w:rPr>
        <w:t xml:space="preserve">و </w:t>
      </w:r>
      <w:r w:rsidR="00321287" w:rsidRPr="00523023">
        <w:rPr>
          <w:rFonts w:hint="cs"/>
          <w:sz w:val="26"/>
          <w:szCs w:val="26"/>
          <w:rtl/>
          <w:lang w:bidi="ar-EG"/>
        </w:rPr>
        <w:t xml:space="preserve">متوسط سنوي قدره  </w:t>
      </w:r>
      <w:r w:rsidR="00321287">
        <w:rPr>
          <w:rFonts w:hint="cs"/>
          <w:sz w:val="26"/>
          <w:szCs w:val="26"/>
          <w:rtl/>
          <w:lang w:bidi="ar-EG"/>
        </w:rPr>
        <w:t>8.71</w:t>
      </w:r>
      <w:r w:rsidR="00321287" w:rsidRPr="00523023">
        <w:rPr>
          <w:rFonts w:hint="cs"/>
          <w:sz w:val="26"/>
          <w:szCs w:val="26"/>
          <w:rtl/>
          <w:lang w:bidi="ar-EG"/>
        </w:rPr>
        <w:t xml:space="preserve"> مليون طن خلال الفترة. </w:t>
      </w:r>
      <w:r w:rsidR="00D2552C">
        <w:rPr>
          <w:rFonts w:hint="cs"/>
          <w:sz w:val="26"/>
          <w:szCs w:val="26"/>
          <w:rtl/>
          <w:lang w:bidi="ar-EG"/>
        </w:rPr>
        <w:t>و تعد إتجاهات و معدلات التغير السنوي في الإنتاج المحلي من القمح هي المحصلة النهائية لإتجاهات التغير في مساحة الأراضي المخصصة لزراعة القمح و إنتاجيتها خلال هذه السنوات</w:t>
      </w:r>
      <w:r w:rsidR="003773A0" w:rsidRPr="00523023">
        <w:rPr>
          <w:rFonts w:hint="cs"/>
          <w:sz w:val="26"/>
          <w:szCs w:val="26"/>
          <w:rtl/>
          <w:lang w:bidi="ar-EG"/>
        </w:rPr>
        <w:t>.</w:t>
      </w:r>
    </w:p>
    <w:p w14:paraId="3102F1CB" w14:textId="2EE61AD1" w:rsidR="000618FE" w:rsidRPr="00523023" w:rsidRDefault="000618FE" w:rsidP="007D6D5D">
      <w:pPr>
        <w:tabs>
          <w:tab w:val="left" w:pos="7490"/>
        </w:tabs>
        <w:bidi/>
        <w:spacing w:line="360" w:lineRule="auto"/>
        <w:jc w:val="both"/>
        <w:rPr>
          <w:b/>
          <w:bCs/>
          <w:sz w:val="26"/>
          <w:szCs w:val="26"/>
          <w:rtl/>
          <w:lang w:bidi="ar-EG"/>
        </w:rPr>
      </w:pPr>
      <w:r w:rsidRPr="00523023">
        <w:rPr>
          <w:rFonts w:hint="cs"/>
          <w:b/>
          <w:bCs/>
          <w:sz w:val="26"/>
          <w:szCs w:val="26"/>
          <w:rtl/>
          <w:lang w:bidi="ar-EG"/>
        </w:rPr>
        <w:t>شكل رقم (3)</w:t>
      </w:r>
    </w:p>
    <w:p w14:paraId="5E6AA4E3" w14:textId="51DD6BC4" w:rsidR="00BE4FA2" w:rsidRPr="00523023" w:rsidRDefault="000618FE" w:rsidP="00826F2C">
      <w:pPr>
        <w:tabs>
          <w:tab w:val="left" w:pos="7490"/>
        </w:tabs>
        <w:bidi/>
        <w:spacing w:line="276" w:lineRule="auto"/>
        <w:jc w:val="both"/>
        <w:rPr>
          <w:sz w:val="26"/>
          <w:szCs w:val="26"/>
          <w:rtl/>
          <w:lang w:bidi="ar-EG"/>
        </w:rPr>
      </w:pPr>
      <w:r w:rsidRPr="00523023">
        <w:rPr>
          <w:noProof/>
          <w:sz w:val="26"/>
          <w:szCs w:val="26"/>
          <w:rtl/>
        </w:rPr>
        <w:drawing>
          <wp:inline distT="0" distB="0" distL="0" distR="0" wp14:anchorId="5BFC04D3" wp14:editId="77FD66C0">
            <wp:extent cx="5581650" cy="29337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361804" w:rsidRPr="00523023">
        <w:rPr>
          <w:rFonts w:hint="cs"/>
          <w:sz w:val="26"/>
          <w:szCs w:val="26"/>
          <w:rtl/>
          <w:lang w:bidi="ar-EG"/>
        </w:rPr>
        <w:t xml:space="preserve"> </w:t>
      </w:r>
      <w:r w:rsidRPr="00523023">
        <w:rPr>
          <w:rFonts w:hint="cs"/>
          <w:b/>
          <w:bCs/>
          <w:sz w:val="26"/>
          <w:szCs w:val="26"/>
          <w:rtl/>
          <w:lang w:bidi="ar-EG"/>
        </w:rPr>
        <w:t>المصدر</w:t>
      </w:r>
      <w:r w:rsidRPr="00523023">
        <w:rPr>
          <w:rFonts w:hint="cs"/>
          <w:sz w:val="26"/>
          <w:szCs w:val="26"/>
          <w:rtl/>
          <w:lang w:bidi="ar-EG"/>
        </w:rPr>
        <w:t xml:space="preserve">: </w:t>
      </w:r>
      <w:r w:rsidR="00E37500">
        <w:rPr>
          <w:rFonts w:hint="cs"/>
          <w:sz w:val="26"/>
          <w:szCs w:val="26"/>
          <w:rtl/>
          <w:lang w:bidi="ar-EG"/>
        </w:rPr>
        <w:t>من إعداد الباحث إعتمادا على</w:t>
      </w:r>
      <w:r w:rsidR="00E37500" w:rsidRPr="00523023">
        <w:rPr>
          <w:rFonts w:hint="cs"/>
          <w:sz w:val="26"/>
          <w:szCs w:val="26"/>
          <w:rtl/>
          <w:lang w:bidi="ar-EG"/>
        </w:rPr>
        <w:t xml:space="preserve"> بيانات جدول رقم </w:t>
      </w:r>
      <w:r w:rsidRPr="00523023">
        <w:rPr>
          <w:rFonts w:hint="cs"/>
          <w:sz w:val="26"/>
          <w:szCs w:val="26"/>
          <w:rtl/>
          <w:lang w:bidi="ar-EG"/>
        </w:rPr>
        <w:t>(1)</w:t>
      </w:r>
    </w:p>
    <w:p w14:paraId="646C68E1" w14:textId="28153CD4" w:rsidR="000618FE" w:rsidRPr="00523023" w:rsidRDefault="008614B7" w:rsidP="00826F2C">
      <w:pPr>
        <w:tabs>
          <w:tab w:val="left" w:pos="7490"/>
        </w:tabs>
        <w:bidi/>
        <w:spacing w:line="276" w:lineRule="auto"/>
        <w:jc w:val="both"/>
        <w:rPr>
          <w:sz w:val="26"/>
          <w:szCs w:val="26"/>
          <w:rtl/>
          <w:lang w:bidi="ar-EG"/>
        </w:rPr>
      </w:pPr>
      <w:r w:rsidRPr="00523023">
        <w:rPr>
          <w:rFonts w:hint="cs"/>
          <w:sz w:val="26"/>
          <w:szCs w:val="26"/>
          <w:rtl/>
          <w:lang w:bidi="ar-EG"/>
        </w:rPr>
        <w:t xml:space="preserve">يتضح من الشكل </w:t>
      </w:r>
      <w:r w:rsidR="002B3F13">
        <w:rPr>
          <w:rFonts w:hint="cs"/>
          <w:sz w:val="26"/>
          <w:szCs w:val="26"/>
          <w:rtl/>
          <w:lang w:bidi="ar-EG"/>
        </w:rPr>
        <w:t>أن</w:t>
      </w:r>
      <w:r w:rsidRPr="00523023">
        <w:rPr>
          <w:rFonts w:hint="cs"/>
          <w:sz w:val="26"/>
          <w:szCs w:val="26"/>
          <w:rtl/>
          <w:lang w:bidi="ar-EG"/>
        </w:rPr>
        <w:t xml:space="preserve"> الإكتفاء الذاتى من القمح </w:t>
      </w:r>
      <w:r w:rsidR="002B3F13">
        <w:rPr>
          <w:rFonts w:hint="cs"/>
          <w:sz w:val="26"/>
          <w:szCs w:val="26"/>
          <w:rtl/>
          <w:lang w:bidi="ar-EG"/>
        </w:rPr>
        <w:t xml:space="preserve">كنسبة من المتاح للإستهلاك و وسط تقلباته السنوية بين الزيادة و النقصان </w:t>
      </w:r>
      <w:r w:rsidR="004C01ED" w:rsidRPr="00523023">
        <w:rPr>
          <w:rFonts w:hint="cs"/>
          <w:sz w:val="26"/>
          <w:szCs w:val="26"/>
          <w:rtl/>
          <w:lang w:bidi="ar-EG"/>
        </w:rPr>
        <w:t xml:space="preserve">خلال الفترة من 2010 حتى 2020 </w:t>
      </w:r>
      <w:r w:rsidR="002B3F13">
        <w:rPr>
          <w:rFonts w:hint="cs"/>
          <w:sz w:val="26"/>
          <w:szCs w:val="26"/>
          <w:rtl/>
          <w:lang w:bidi="ar-EG"/>
        </w:rPr>
        <w:t>بلغ</w:t>
      </w:r>
      <w:r w:rsidR="0059792D" w:rsidRPr="00523023">
        <w:rPr>
          <w:rFonts w:hint="cs"/>
          <w:sz w:val="26"/>
          <w:szCs w:val="26"/>
          <w:rtl/>
          <w:lang w:bidi="ar-EG"/>
        </w:rPr>
        <w:t xml:space="preserve"> </w:t>
      </w:r>
      <w:r w:rsidR="000706CF" w:rsidRPr="00523023">
        <w:rPr>
          <w:rFonts w:hint="cs"/>
          <w:sz w:val="26"/>
          <w:szCs w:val="26"/>
          <w:rtl/>
          <w:lang w:bidi="ar-EG"/>
        </w:rPr>
        <w:t>حد أقصى</w:t>
      </w:r>
      <w:r w:rsidR="0059792D" w:rsidRPr="00523023">
        <w:rPr>
          <w:rFonts w:hint="cs"/>
          <w:sz w:val="26"/>
          <w:szCs w:val="26"/>
          <w:rtl/>
          <w:lang w:bidi="ar-EG"/>
        </w:rPr>
        <w:t xml:space="preserve"> فى 2013 بنسبة</w:t>
      </w:r>
      <w:r w:rsidRPr="00523023">
        <w:rPr>
          <w:rFonts w:hint="cs"/>
          <w:sz w:val="26"/>
          <w:szCs w:val="26"/>
          <w:rtl/>
          <w:lang w:bidi="ar-EG"/>
        </w:rPr>
        <w:t xml:space="preserve"> 56.7 % و</w:t>
      </w:r>
      <w:r w:rsidR="000706CF" w:rsidRPr="00523023">
        <w:rPr>
          <w:rFonts w:hint="cs"/>
          <w:sz w:val="26"/>
          <w:szCs w:val="26"/>
          <w:rtl/>
          <w:lang w:bidi="ar-EG"/>
        </w:rPr>
        <w:t xml:space="preserve"> حد أدنى</w:t>
      </w:r>
      <w:r w:rsidR="0059792D" w:rsidRPr="00523023">
        <w:rPr>
          <w:rFonts w:hint="cs"/>
          <w:sz w:val="26"/>
          <w:szCs w:val="26"/>
          <w:rtl/>
          <w:lang w:bidi="ar-EG"/>
        </w:rPr>
        <w:t xml:space="preserve"> فى 2018 بنسبة</w:t>
      </w:r>
      <w:r w:rsidRPr="00523023">
        <w:rPr>
          <w:rFonts w:hint="cs"/>
          <w:sz w:val="26"/>
          <w:szCs w:val="26"/>
          <w:rtl/>
          <w:lang w:bidi="ar-EG"/>
        </w:rPr>
        <w:t xml:space="preserve"> </w:t>
      </w:r>
      <w:r w:rsidR="000706CF" w:rsidRPr="00523023">
        <w:rPr>
          <w:rFonts w:hint="cs"/>
          <w:sz w:val="26"/>
          <w:szCs w:val="26"/>
          <w:rtl/>
          <w:lang w:bidi="ar-EG"/>
        </w:rPr>
        <w:t>40</w:t>
      </w:r>
      <w:r w:rsidRPr="00523023">
        <w:rPr>
          <w:rFonts w:hint="cs"/>
          <w:sz w:val="26"/>
          <w:szCs w:val="26"/>
          <w:rtl/>
          <w:lang w:bidi="ar-EG"/>
        </w:rPr>
        <w:t xml:space="preserve"> % </w:t>
      </w:r>
      <w:r w:rsidR="00FD6060" w:rsidRPr="00523023">
        <w:rPr>
          <w:rFonts w:hint="cs"/>
          <w:sz w:val="26"/>
          <w:szCs w:val="26"/>
          <w:rtl/>
          <w:lang w:bidi="ar-EG"/>
        </w:rPr>
        <w:t>و ذلك إنعكاسا ل</w:t>
      </w:r>
      <w:r w:rsidR="007E14D7" w:rsidRPr="00523023">
        <w:rPr>
          <w:rFonts w:hint="cs"/>
          <w:sz w:val="26"/>
          <w:szCs w:val="26"/>
          <w:rtl/>
          <w:lang w:bidi="ar-EG"/>
        </w:rPr>
        <w:t>تطور حجم الإنتاج المحلي</w:t>
      </w:r>
      <w:r w:rsidR="002B3F13">
        <w:rPr>
          <w:rFonts w:hint="cs"/>
          <w:sz w:val="26"/>
          <w:szCs w:val="26"/>
          <w:rtl/>
          <w:lang w:bidi="ar-EG"/>
        </w:rPr>
        <w:t xml:space="preserve"> من القمح و</w:t>
      </w:r>
      <w:r w:rsidR="00FD6060" w:rsidRPr="00523023">
        <w:rPr>
          <w:rFonts w:hint="cs"/>
          <w:sz w:val="26"/>
          <w:szCs w:val="26"/>
          <w:rtl/>
          <w:lang w:bidi="ar-EG"/>
        </w:rPr>
        <w:t xml:space="preserve"> الإستهلاك منه </w:t>
      </w:r>
      <w:r w:rsidRPr="00523023">
        <w:rPr>
          <w:rFonts w:hint="cs"/>
          <w:sz w:val="26"/>
          <w:szCs w:val="26"/>
          <w:rtl/>
          <w:lang w:bidi="ar-EG"/>
        </w:rPr>
        <w:t>.</w:t>
      </w:r>
    </w:p>
    <w:p w14:paraId="06C49EA0" w14:textId="641EE70D" w:rsidR="000618FE" w:rsidRPr="00523023" w:rsidRDefault="008614B7" w:rsidP="00826F2C">
      <w:pPr>
        <w:tabs>
          <w:tab w:val="left" w:pos="7490"/>
        </w:tabs>
        <w:bidi/>
        <w:spacing w:line="276" w:lineRule="auto"/>
        <w:jc w:val="both"/>
        <w:rPr>
          <w:b/>
          <w:bCs/>
          <w:sz w:val="26"/>
          <w:szCs w:val="26"/>
          <w:rtl/>
          <w:lang w:bidi="ar-EG"/>
        </w:rPr>
      </w:pPr>
      <w:r w:rsidRPr="00523023">
        <w:rPr>
          <w:rFonts w:hint="cs"/>
          <w:b/>
          <w:bCs/>
          <w:sz w:val="26"/>
          <w:szCs w:val="26"/>
          <w:rtl/>
          <w:lang w:bidi="ar-EG"/>
        </w:rPr>
        <w:t>شكل رقم (4)</w:t>
      </w:r>
    </w:p>
    <w:p w14:paraId="654B6C74" w14:textId="4D070882" w:rsidR="008614B7" w:rsidRPr="00523023" w:rsidRDefault="008614B7" w:rsidP="007D6D5D">
      <w:pPr>
        <w:tabs>
          <w:tab w:val="left" w:pos="7490"/>
        </w:tabs>
        <w:bidi/>
        <w:spacing w:line="360" w:lineRule="auto"/>
        <w:jc w:val="both"/>
        <w:rPr>
          <w:sz w:val="26"/>
          <w:szCs w:val="26"/>
          <w:rtl/>
          <w:lang w:bidi="ar-EG"/>
        </w:rPr>
      </w:pPr>
      <w:r w:rsidRPr="00523023">
        <w:rPr>
          <w:noProof/>
          <w:sz w:val="26"/>
          <w:szCs w:val="26"/>
          <w:rtl/>
        </w:rPr>
        <w:drawing>
          <wp:inline distT="0" distB="0" distL="0" distR="0" wp14:anchorId="21DE46CF" wp14:editId="2D2F3B7C">
            <wp:extent cx="5572125" cy="279082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0062103" w14:textId="5A7DDF26" w:rsidR="000618FE" w:rsidRPr="00523023" w:rsidRDefault="008614B7" w:rsidP="00E37500">
      <w:pPr>
        <w:tabs>
          <w:tab w:val="left" w:pos="7490"/>
        </w:tabs>
        <w:bidi/>
        <w:spacing w:line="360" w:lineRule="auto"/>
        <w:jc w:val="both"/>
        <w:rPr>
          <w:sz w:val="26"/>
          <w:szCs w:val="26"/>
          <w:rtl/>
          <w:lang w:bidi="ar-EG"/>
        </w:rPr>
      </w:pPr>
      <w:r w:rsidRPr="0072016F">
        <w:rPr>
          <w:rFonts w:hint="cs"/>
          <w:b/>
          <w:bCs/>
          <w:sz w:val="26"/>
          <w:szCs w:val="26"/>
          <w:rtl/>
          <w:lang w:bidi="ar-EG"/>
        </w:rPr>
        <w:lastRenderedPageBreak/>
        <w:t>المصدر</w:t>
      </w:r>
      <w:r w:rsidRPr="00523023">
        <w:rPr>
          <w:rFonts w:hint="cs"/>
          <w:sz w:val="26"/>
          <w:szCs w:val="26"/>
          <w:rtl/>
          <w:lang w:bidi="ar-EG"/>
        </w:rPr>
        <w:t xml:space="preserve">: </w:t>
      </w:r>
      <w:r w:rsidR="00E37500">
        <w:rPr>
          <w:rFonts w:hint="cs"/>
          <w:sz w:val="26"/>
          <w:szCs w:val="26"/>
          <w:rtl/>
          <w:lang w:bidi="ar-EG"/>
        </w:rPr>
        <w:t>من إعداد الباحث إعتمادا على</w:t>
      </w:r>
      <w:r w:rsidR="00E37500" w:rsidRPr="00523023">
        <w:rPr>
          <w:rFonts w:hint="cs"/>
          <w:sz w:val="26"/>
          <w:szCs w:val="26"/>
          <w:rtl/>
          <w:lang w:bidi="ar-EG"/>
        </w:rPr>
        <w:t xml:space="preserve"> بيانات جدول رقم </w:t>
      </w:r>
      <w:r w:rsidRPr="00523023">
        <w:rPr>
          <w:rFonts w:hint="cs"/>
          <w:sz w:val="26"/>
          <w:szCs w:val="26"/>
          <w:rtl/>
          <w:lang w:bidi="ar-EG"/>
        </w:rPr>
        <w:t>(1)</w:t>
      </w:r>
    </w:p>
    <w:p w14:paraId="005024C4" w14:textId="508B63CA" w:rsidR="006E4BF7" w:rsidRPr="00523023" w:rsidRDefault="008614B7" w:rsidP="0067551F">
      <w:pPr>
        <w:tabs>
          <w:tab w:val="left" w:pos="7490"/>
        </w:tabs>
        <w:bidi/>
        <w:spacing w:line="360" w:lineRule="auto"/>
        <w:jc w:val="both"/>
        <w:rPr>
          <w:sz w:val="26"/>
          <w:szCs w:val="26"/>
          <w:rtl/>
          <w:lang w:bidi="ar-EG"/>
        </w:rPr>
      </w:pPr>
      <w:r w:rsidRPr="00523023">
        <w:rPr>
          <w:rFonts w:hint="cs"/>
          <w:sz w:val="26"/>
          <w:szCs w:val="26"/>
          <w:rtl/>
          <w:lang w:bidi="ar-EG"/>
        </w:rPr>
        <w:t>يتضح من الشكل</w:t>
      </w:r>
      <w:r w:rsidR="004C5A3D" w:rsidRPr="00523023">
        <w:rPr>
          <w:rFonts w:hint="cs"/>
          <w:sz w:val="26"/>
          <w:szCs w:val="26"/>
          <w:rtl/>
          <w:lang w:bidi="ar-EG"/>
        </w:rPr>
        <w:t xml:space="preserve"> </w:t>
      </w:r>
      <w:r w:rsidR="00B014CF">
        <w:rPr>
          <w:rFonts w:hint="cs"/>
          <w:sz w:val="26"/>
          <w:szCs w:val="26"/>
          <w:rtl/>
          <w:lang w:bidi="ar-EG"/>
        </w:rPr>
        <w:t>السابق</w:t>
      </w:r>
      <w:r w:rsidR="00237D3B" w:rsidRPr="00523023">
        <w:rPr>
          <w:rFonts w:hint="cs"/>
          <w:sz w:val="26"/>
          <w:szCs w:val="26"/>
          <w:rtl/>
          <w:lang w:bidi="ar-EG"/>
        </w:rPr>
        <w:t xml:space="preserve"> الإتجاه ال</w:t>
      </w:r>
      <w:r w:rsidR="004C01ED" w:rsidRPr="00523023">
        <w:rPr>
          <w:rFonts w:hint="cs"/>
          <w:sz w:val="26"/>
          <w:szCs w:val="26"/>
          <w:rtl/>
          <w:lang w:bidi="ar-EG"/>
        </w:rPr>
        <w:t>عام التصاعدي</w:t>
      </w:r>
      <w:r w:rsidR="00237D3B" w:rsidRPr="00523023">
        <w:rPr>
          <w:rFonts w:hint="cs"/>
          <w:sz w:val="26"/>
          <w:szCs w:val="26"/>
          <w:rtl/>
          <w:lang w:bidi="ar-EG"/>
        </w:rPr>
        <w:t xml:space="preserve"> لحجم الواردات السنوية من القمح </w:t>
      </w:r>
      <w:r w:rsidR="00E2339E" w:rsidRPr="00523023">
        <w:rPr>
          <w:rFonts w:hint="cs"/>
          <w:sz w:val="26"/>
          <w:szCs w:val="26"/>
          <w:rtl/>
          <w:lang w:bidi="ar-EG"/>
        </w:rPr>
        <w:t xml:space="preserve">خلال الفترة من 2013 حتى 2018 </w:t>
      </w:r>
      <w:r w:rsidR="00237D3B" w:rsidRPr="00523023">
        <w:rPr>
          <w:rFonts w:hint="cs"/>
          <w:sz w:val="26"/>
          <w:szCs w:val="26"/>
          <w:rtl/>
          <w:lang w:bidi="ar-EG"/>
        </w:rPr>
        <w:t>لتغطية الفجوة الناتجة عن عدم كفاية حجم الإ</w:t>
      </w:r>
      <w:r w:rsidR="004C01ED" w:rsidRPr="00523023">
        <w:rPr>
          <w:rFonts w:hint="cs"/>
          <w:sz w:val="26"/>
          <w:szCs w:val="26"/>
          <w:rtl/>
          <w:lang w:bidi="ar-EG"/>
        </w:rPr>
        <w:t>نتاج المحلي</w:t>
      </w:r>
      <w:r w:rsidR="005C634E" w:rsidRPr="00523023">
        <w:rPr>
          <w:rFonts w:hint="cs"/>
          <w:sz w:val="26"/>
          <w:szCs w:val="26"/>
          <w:rtl/>
          <w:lang w:bidi="ar-EG"/>
        </w:rPr>
        <w:t xml:space="preserve"> من القمح ل</w:t>
      </w:r>
      <w:r w:rsidR="00237D3B" w:rsidRPr="00523023">
        <w:rPr>
          <w:rFonts w:hint="cs"/>
          <w:sz w:val="26"/>
          <w:szCs w:val="26"/>
          <w:rtl/>
          <w:lang w:bidi="ar-EG"/>
        </w:rPr>
        <w:t xml:space="preserve">لوفاء بحجم الإستهلاك منه </w:t>
      </w:r>
      <w:r w:rsidR="00E2339E" w:rsidRPr="00523023">
        <w:rPr>
          <w:rFonts w:hint="cs"/>
          <w:sz w:val="26"/>
          <w:szCs w:val="26"/>
          <w:rtl/>
          <w:lang w:bidi="ar-EG"/>
        </w:rPr>
        <w:t>كما يتضح إنخفاض حجم الواردات خلال عامي 2019 و 2020 لإنخفاض حجم الإستهلاك الكلي</w:t>
      </w:r>
      <w:r w:rsidR="00030341" w:rsidRPr="00523023">
        <w:rPr>
          <w:rFonts w:hint="cs"/>
          <w:sz w:val="26"/>
          <w:szCs w:val="26"/>
          <w:rtl/>
          <w:lang w:bidi="ar-EG"/>
        </w:rPr>
        <w:t xml:space="preserve"> من القمح</w:t>
      </w:r>
      <w:r w:rsidR="00E2339E" w:rsidRPr="00523023">
        <w:rPr>
          <w:rFonts w:hint="cs"/>
          <w:sz w:val="26"/>
          <w:szCs w:val="26"/>
          <w:rtl/>
          <w:lang w:bidi="ar-EG"/>
        </w:rPr>
        <w:t xml:space="preserve"> خلال العام</w:t>
      </w:r>
      <w:r w:rsidR="00030341" w:rsidRPr="00523023">
        <w:rPr>
          <w:rFonts w:hint="cs"/>
          <w:sz w:val="26"/>
          <w:szCs w:val="26"/>
          <w:rtl/>
          <w:lang w:bidi="ar-EG"/>
        </w:rPr>
        <w:t>ين بعد إجراءات الحكومة لتنقية بطاقات التموين من غير المستحقين للدعم الحكومي</w:t>
      </w:r>
      <w:r w:rsidR="00237D3B" w:rsidRPr="00523023">
        <w:rPr>
          <w:rFonts w:hint="cs"/>
          <w:sz w:val="26"/>
          <w:szCs w:val="26"/>
          <w:rtl/>
          <w:lang w:bidi="ar-EG"/>
        </w:rPr>
        <w:t>.</w:t>
      </w:r>
    </w:p>
    <w:p w14:paraId="6AE7AEAD" w14:textId="0AD46F6E" w:rsidR="00C654A7" w:rsidRPr="00523023" w:rsidRDefault="00AD6753" w:rsidP="00AB406C">
      <w:pPr>
        <w:bidi/>
        <w:spacing w:line="360" w:lineRule="auto"/>
        <w:jc w:val="both"/>
        <w:rPr>
          <w:sz w:val="26"/>
          <w:szCs w:val="26"/>
          <w:rtl/>
          <w:lang w:bidi="ar-EG"/>
        </w:rPr>
      </w:pPr>
      <w:r w:rsidRPr="00523023">
        <w:rPr>
          <w:rFonts w:hint="cs"/>
          <w:sz w:val="26"/>
          <w:szCs w:val="26"/>
          <w:rtl/>
          <w:lang w:bidi="ar-EG"/>
        </w:rPr>
        <w:t>و تختلف واردات الهيئة العامة للسلع التموينية من القمح من عام لأخر و فقا ل</w:t>
      </w:r>
      <w:r w:rsidR="00456861" w:rsidRPr="00523023">
        <w:rPr>
          <w:rFonts w:hint="cs"/>
          <w:sz w:val="26"/>
          <w:szCs w:val="26"/>
          <w:rtl/>
          <w:lang w:bidi="ar-EG"/>
        </w:rPr>
        <w:t xml:space="preserve">لكمية </w:t>
      </w:r>
      <w:r w:rsidRPr="00523023">
        <w:rPr>
          <w:rFonts w:hint="cs"/>
          <w:sz w:val="26"/>
          <w:szCs w:val="26"/>
          <w:rtl/>
          <w:lang w:bidi="ar-EG"/>
        </w:rPr>
        <w:t>ال</w:t>
      </w:r>
      <w:r w:rsidR="006C45ED" w:rsidRPr="00523023">
        <w:rPr>
          <w:rFonts w:hint="cs"/>
          <w:sz w:val="26"/>
          <w:szCs w:val="26"/>
          <w:rtl/>
          <w:lang w:bidi="ar-EG"/>
        </w:rPr>
        <w:t>ت</w:t>
      </w:r>
      <w:r w:rsidRPr="00523023">
        <w:rPr>
          <w:rFonts w:hint="cs"/>
          <w:sz w:val="26"/>
          <w:szCs w:val="26"/>
          <w:rtl/>
          <w:lang w:bidi="ar-EG"/>
        </w:rPr>
        <w:t xml:space="preserve">ي </w:t>
      </w:r>
      <w:r w:rsidR="00456861" w:rsidRPr="00523023">
        <w:rPr>
          <w:rFonts w:hint="cs"/>
          <w:sz w:val="26"/>
          <w:szCs w:val="26"/>
          <w:rtl/>
          <w:lang w:bidi="ar-EG"/>
        </w:rPr>
        <w:t>يتم</w:t>
      </w:r>
      <w:r w:rsidRPr="00523023">
        <w:rPr>
          <w:rFonts w:hint="cs"/>
          <w:sz w:val="26"/>
          <w:szCs w:val="26"/>
          <w:rtl/>
          <w:lang w:bidi="ar-EG"/>
        </w:rPr>
        <w:t xml:space="preserve"> </w:t>
      </w:r>
      <w:r w:rsidR="00456861" w:rsidRPr="00523023">
        <w:rPr>
          <w:rFonts w:hint="cs"/>
          <w:sz w:val="26"/>
          <w:szCs w:val="26"/>
          <w:rtl/>
          <w:lang w:bidi="ar-EG"/>
        </w:rPr>
        <w:t>توريدها</w:t>
      </w:r>
      <w:r w:rsidRPr="00523023">
        <w:rPr>
          <w:rFonts w:hint="cs"/>
          <w:sz w:val="26"/>
          <w:szCs w:val="26"/>
          <w:rtl/>
          <w:lang w:bidi="ar-EG"/>
        </w:rPr>
        <w:t xml:space="preserve"> من </w:t>
      </w:r>
      <w:r w:rsidR="00456861" w:rsidRPr="00523023">
        <w:rPr>
          <w:rFonts w:hint="cs"/>
          <w:sz w:val="26"/>
          <w:szCs w:val="26"/>
          <w:rtl/>
          <w:lang w:bidi="ar-EG"/>
        </w:rPr>
        <w:t>القمح</w:t>
      </w:r>
      <w:r w:rsidRPr="00523023">
        <w:rPr>
          <w:rFonts w:hint="cs"/>
          <w:sz w:val="26"/>
          <w:szCs w:val="26"/>
          <w:rtl/>
          <w:lang w:bidi="ar-EG"/>
        </w:rPr>
        <w:t xml:space="preserve"> المحلي </w:t>
      </w:r>
      <w:r w:rsidR="00382F4A" w:rsidRPr="00523023">
        <w:rPr>
          <w:rFonts w:hint="cs"/>
          <w:sz w:val="26"/>
          <w:szCs w:val="26"/>
          <w:rtl/>
          <w:lang w:bidi="ar-EG"/>
        </w:rPr>
        <w:t xml:space="preserve">لصالح الهيئة العامة للسلع التموينية </w:t>
      </w:r>
      <w:r w:rsidR="00456861" w:rsidRPr="00523023">
        <w:rPr>
          <w:rFonts w:hint="cs"/>
          <w:sz w:val="26"/>
          <w:szCs w:val="26"/>
          <w:rtl/>
          <w:lang w:bidi="ar-EG"/>
        </w:rPr>
        <w:t xml:space="preserve">خلال موسم التوريد </w:t>
      </w:r>
      <w:r w:rsidRPr="00523023">
        <w:rPr>
          <w:rFonts w:hint="cs"/>
          <w:sz w:val="26"/>
          <w:szCs w:val="26"/>
          <w:rtl/>
          <w:lang w:bidi="ar-EG"/>
        </w:rPr>
        <w:t xml:space="preserve">فكلما زادت الكمية </w:t>
      </w:r>
      <w:r w:rsidR="00456861" w:rsidRPr="00523023">
        <w:rPr>
          <w:rFonts w:hint="cs"/>
          <w:sz w:val="26"/>
          <w:szCs w:val="26"/>
          <w:rtl/>
          <w:lang w:bidi="ar-EG"/>
        </w:rPr>
        <w:t>المورده</w:t>
      </w:r>
      <w:r w:rsidRPr="00523023">
        <w:rPr>
          <w:rFonts w:hint="cs"/>
          <w:sz w:val="26"/>
          <w:szCs w:val="26"/>
          <w:rtl/>
          <w:lang w:bidi="ar-EG"/>
        </w:rPr>
        <w:t xml:space="preserve"> من القمح </w:t>
      </w:r>
      <w:r w:rsidR="00456861" w:rsidRPr="00523023">
        <w:rPr>
          <w:rFonts w:hint="cs"/>
          <w:sz w:val="26"/>
          <w:szCs w:val="26"/>
          <w:rtl/>
          <w:lang w:bidi="ar-EG"/>
        </w:rPr>
        <w:t>المحلي</w:t>
      </w:r>
      <w:r w:rsidR="005C634E" w:rsidRPr="00523023">
        <w:rPr>
          <w:rFonts w:hint="cs"/>
          <w:sz w:val="26"/>
          <w:szCs w:val="26"/>
          <w:rtl/>
          <w:lang w:bidi="ar-EG"/>
        </w:rPr>
        <w:t xml:space="preserve"> قلت الكمية المستورده</w:t>
      </w:r>
      <w:r w:rsidRPr="00523023">
        <w:rPr>
          <w:rFonts w:hint="cs"/>
          <w:sz w:val="26"/>
          <w:szCs w:val="26"/>
          <w:rtl/>
          <w:lang w:bidi="ar-EG"/>
        </w:rPr>
        <w:t xml:space="preserve"> من جانبها و العكس صحيح .</w:t>
      </w:r>
      <w:r w:rsidR="00922372" w:rsidRPr="00523023">
        <w:rPr>
          <w:rFonts w:hint="cs"/>
          <w:sz w:val="26"/>
          <w:szCs w:val="26"/>
          <w:rtl/>
          <w:lang w:bidi="ar-EG"/>
        </w:rPr>
        <w:t xml:space="preserve"> و </w:t>
      </w:r>
      <w:r w:rsidR="00456861" w:rsidRPr="00523023">
        <w:rPr>
          <w:rFonts w:hint="cs"/>
          <w:sz w:val="26"/>
          <w:szCs w:val="26"/>
          <w:rtl/>
          <w:lang w:bidi="ar-EG"/>
        </w:rPr>
        <w:t xml:space="preserve">تتوقف الكمية المورده من جانب المزارعين و التجار على سعر التوريد الحكومي </w:t>
      </w:r>
      <w:r w:rsidR="00B014CF">
        <w:rPr>
          <w:rFonts w:hint="cs"/>
          <w:sz w:val="26"/>
          <w:szCs w:val="26"/>
          <w:rtl/>
          <w:lang w:bidi="ar-EG"/>
        </w:rPr>
        <w:t xml:space="preserve">و من جانب الهيئة العامة للسلع التموينية يأتى فى المقام الأول السعات التخزينية المتاحة لها لإستيعاب القمح المحلى ثم توقعاتها لأسعار القمح فى الأسواق الدولية </w:t>
      </w:r>
      <w:r w:rsidR="00826F2C">
        <w:rPr>
          <w:rFonts w:hint="cs"/>
          <w:sz w:val="26"/>
          <w:szCs w:val="26"/>
          <w:rtl/>
          <w:lang w:bidi="ar-EG"/>
        </w:rPr>
        <w:t xml:space="preserve">. </w:t>
      </w:r>
      <w:r w:rsidR="00456861" w:rsidRPr="00523023">
        <w:rPr>
          <w:rFonts w:hint="cs"/>
          <w:sz w:val="26"/>
          <w:szCs w:val="26"/>
          <w:rtl/>
          <w:lang w:bidi="ar-EG"/>
        </w:rPr>
        <w:t xml:space="preserve">و </w:t>
      </w:r>
      <w:r w:rsidR="00922372" w:rsidRPr="00523023">
        <w:rPr>
          <w:rFonts w:hint="cs"/>
          <w:sz w:val="26"/>
          <w:szCs w:val="26"/>
          <w:rtl/>
          <w:lang w:bidi="ar-EG"/>
        </w:rPr>
        <w:t xml:space="preserve">الجدول التالي يوضح </w:t>
      </w:r>
      <w:r w:rsidR="004B736B" w:rsidRPr="00523023">
        <w:rPr>
          <w:rFonts w:hint="cs"/>
          <w:sz w:val="26"/>
          <w:szCs w:val="26"/>
          <w:rtl/>
          <w:lang w:bidi="ar-EG"/>
        </w:rPr>
        <w:t>ال</w:t>
      </w:r>
      <w:r w:rsidR="00922372" w:rsidRPr="00523023">
        <w:rPr>
          <w:rFonts w:hint="cs"/>
          <w:sz w:val="26"/>
          <w:szCs w:val="26"/>
          <w:rtl/>
          <w:lang w:bidi="ar-EG"/>
        </w:rPr>
        <w:t>كمي</w:t>
      </w:r>
      <w:r w:rsidR="00456861" w:rsidRPr="00523023">
        <w:rPr>
          <w:rFonts w:hint="cs"/>
          <w:sz w:val="26"/>
          <w:szCs w:val="26"/>
          <w:rtl/>
          <w:lang w:bidi="ar-EG"/>
        </w:rPr>
        <w:t>ات المورده</w:t>
      </w:r>
      <w:r w:rsidR="004B736B" w:rsidRPr="00523023">
        <w:rPr>
          <w:rFonts w:hint="cs"/>
          <w:sz w:val="26"/>
          <w:szCs w:val="26"/>
          <w:rtl/>
          <w:lang w:bidi="ar-EG"/>
        </w:rPr>
        <w:t xml:space="preserve"> من القمح المنتج محليا و الكميات المستوردة لحساب</w:t>
      </w:r>
      <w:r w:rsidR="00922372" w:rsidRPr="00523023">
        <w:rPr>
          <w:rFonts w:hint="cs"/>
          <w:sz w:val="26"/>
          <w:szCs w:val="26"/>
          <w:rtl/>
          <w:lang w:bidi="ar-EG"/>
        </w:rPr>
        <w:t xml:space="preserve"> الهيئة العامة للسلع التموينية خلال الفترة من </w:t>
      </w:r>
      <w:r w:rsidR="00456861" w:rsidRPr="00523023">
        <w:rPr>
          <w:rFonts w:hint="cs"/>
          <w:sz w:val="26"/>
          <w:szCs w:val="26"/>
          <w:rtl/>
          <w:lang w:bidi="ar-EG"/>
        </w:rPr>
        <w:t xml:space="preserve">2014 حتى 2020 </w:t>
      </w:r>
    </w:p>
    <w:p w14:paraId="322F6C99" w14:textId="0D80AA02" w:rsidR="0037386D" w:rsidRPr="00476A1F" w:rsidRDefault="000D5DA5" w:rsidP="00D106EC">
      <w:pPr>
        <w:bidi/>
        <w:spacing w:line="360" w:lineRule="auto"/>
        <w:jc w:val="both"/>
        <w:rPr>
          <w:b/>
          <w:bCs/>
          <w:sz w:val="26"/>
          <w:szCs w:val="26"/>
          <w:rtl/>
          <w:lang w:bidi="ar-EG"/>
        </w:rPr>
      </w:pPr>
      <w:r w:rsidRPr="00476A1F">
        <w:rPr>
          <w:rFonts w:hint="cs"/>
          <w:b/>
          <w:bCs/>
          <w:sz w:val="26"/>
          <w:szCs w:val="26"/>
          <w:rtl/>
          <w:lang w:bidi="ar-EG"/>
        </w:rPr>
        <w:t>جدول رقم (2)</w:t>
      </w:r>
      <w:r w:rsidR="00826F2C">
        <w:rPr>
          <w:rFonts w:hint="cs"/>
          <w:b/>
          <w:bCs/>
          <w:sz w:val="26"/>
          <w:szCs w:val="26"/>
          <w:rtl/>
          <w:lang w:bidi="ar-EG"/>
        </w:rPr>
        <w:t xml:space="preserve">   مشتريات الهيئة العامة للسلع التموينية من القمح المخصص للخبز المدعم</w:t>
      </w:r>
    </w:p>
    <w:tbl>
      <w:tblPr>
        <w:tblStyle w:val="TableGrid"/>
        <w:bidiVisual/>
        <w:tblW w:w="0" w:type="auto"/>
        <w:tblInd w:w="135" w:type="dxa"/>
        <w:tblLook w:val="04A0" w:firstRow="1" w:lastRow="0" w:firstColumn="1" w:lastColumn="0" w:noHBand="0" w:noVBand="1"/>
      </w:tblPr>
      <w:tblGrid>
        <w:gridCol w:w="2047"/>
        <w:gridCol w:w="2048"/>
        <w:gridCol w:w="2047"/>
        <w:gridCol w:w="2048"/>
      </w:tblGrid>
      <w:tr w:rsidR="00143821" w:rsidRPr="00523023" w14:paraId="23C4144A" w14:textId="22D1EC4D" w:rsidTr="00143821">
        <w:trPr>
          <w:trHeight w:val="719"/>
        </w:trPr>
        <w:tc>
          <w:tcPr>
            <w:tcW w:w="2047" w:type="dxa"/>
          </w:tcPr>
          <w:p w14:paraId="0D83A759" w14:textId="6DD02869" w:rsidR="00143821" w:rsidRPr="00D106EC" w:rsidRDefault="00143821" w:rsidP="0072016F">
            <w:pPr>
              <w:bidi/>
              <w:spacing w:line="360" w:lineRule="auto"/>
              <w:jc w:val="center"/>
              <w:rPr>
                <w:b/>
                <w:bCs/>
                <w:rtl/>
                <w:lang w:bidi="ar-EG"/>
              </w:rPr>
            </w:pPr>
            <w:r w:rsidRPr="00D106EC">
              <w:rPr>
                <w:rFonts w:hint="cs"/>
                <w:b/>
                <w:bCs/>
                <w:rtl/>
                <w:lang w:bidi="ar-EG"/>
              </w:rPr>
              <w:t>السنة</w:t>
            </w:r>
          </w:p>
        </w:tc>
        <w:tc>
          <w:tcPr>
            <w:tcW w:w="2048" w:type="dxa"/>
          </w:tcPr>
          <w:p w14:paraId="0EB7B6C2" w14:textId="4A67010D" w:rsidR="00143821" w:rsidRPr="00D106EC" w:rsidRDefault="00143821" w:rsidP="0072016F">
            <w:pPr>
              <w:bidi/>
              <w:spacing w:line="360" w:lineRule="auto"/>
              <w:jc w:val="center"/>
              <w:rPr>
                <w:b/>
                <w:bCs/>
                <w:rtl/>
                <w:lang w:bidi="ar-EG"/>
              </w:rPr>
            </w:pPr>
            <w:r>
              <w:rPr>
                <w:rFonts w:hint="cs"/>
                <w:b/>
                <w:bCs/>
                <w:rtl/>
                <w:lang w:bidi="ar-EG"/>
              </w:rPr>
              <w:t>الكمية المورده لهيئة السلع</w:t>
            </w:r>
            <w:r w:rsidRPr="00D106EC">
              <w:rPr>
                <w:rFonts w:hint="cs"/>
                <w:b/>
                <w:bCs/>
                <w:rtl/>
                <w:lang w:bidi="ar-EG"/>
              </w:rPr>
              <w:t xml:space="preserve"> ( ألف طن )</w:t>
            </w:r>
          </w:p>
        </w:tc>
        <w:tc>
          <w:tcPr>
            <w:tcW w:w="2047" w:type="dxa"/>
          </w:tcPr>
          <w:p w14:paraId="2926178F" w14:textId="7722D790" w:rsidR="00143821" w:rsidRPr="00D106EC" w:rsidRDefault="00143821" w:rsidP="0072016F">
            <w:pPr>
              <w:bidi/>
              <w:spacing w:line="360" w:lineRule="auto"/>
              <w:jc w:val="center"/>
              <w:rPr>
                <w:b/>
                <w:bCs/>
                <w:rtl/>
                <w:lang w:bidi="ar-EG"/>
              </w:rPr>
            </w:pPr>
            <w:r>
              <w:rPr>
                <w:rFonts w:hint="cs"/>
                <w:b/>
                <w:bCs/>
                <w:rtl/>
                <w:lang w:bidi="ar-EG"/>
              </w:rPr>
              <w:t>الكمية المستوردة لهيئة السلع</w:t>
            </w:r>
            <w:r w:rsidRPr="00D106EC">
              <w:rPr>
                <w:rFonts w:hint="cs"/>
                <w:b/>
                <w:bCs/>
                <w:rtl/>
                <w:lang w:bidi="ar-EG"/>
              </w:rPr>
              <w:t xml:space="preserve"> ( ألف طن )</w:t>
            </w:r>
          </w:p>
        </w:tc>
        <w:tc>
          <w:tcPr>
            <w:tcW w:w="2048" w:type="dxa"/>
          </w:tcPr>
          <w:p w14:paraId="6A6308A8" w14:textId="69785BC4" w:rsidR="00143821" w:rsidRPr="00D106EC" w:rsidRDefault="00143821" w:rsidP="0072016F">
            <w:pPr>
              <w:bidi/>
              <w:spacing w:line="360" w:lineRule="auto"/>
              <w:jc w:val="center"/>
              <w:rPr>
                <w:b/>
                <w:bCs/>
                <w:rtl/>
                <w:lang w:bidi="ar-EG"/>
              </w:rPr>
            </w:pPr>
            <w:r>
              <w:rPr>
                <w:rFonts w:hint="cs"/>
                <w:b/>
                <w:bCs/>
                <w:rtl/>
                <w:lang w:bidi="ar-EG"/>
              </w:rPr>
              <w:t>إجمالي مشتريات هيئة السلع</w:t>
            </w:r>
            <w:r w:rsidRPr="00D106EC">
              <w:rPr>
                <w:rFonts w:hint="cs"/>
                <w:b/>
                <w:bCs/>
                <w:rtl/>
                <w:lang w:bidi="ar-EG"/>
              </w:rPr>
              <w:t xml:space="preserve"> ( ألف طن )</w:t>
            </w:r>
          </w:p>
        </w:tc>
      </w:tr>
      <w:tr w:rsidR="00143821" w:rsidRPr="00523023" w14:paraId="15BEDAC6" w14:textId="74500831" w:rsidTr="00143821">
        <w:tc>
          <w:tcPr>
            <w:tcW w:w="2047" w:type="dxa"/>
          </w:tcPr>
          <w:p w14:paraId="344B2836" w14:textId="10CA67B7" w:rsidR="00143821" w:rsidRPr="00D106EC" w:rsidRDefault="00143821" w:rsidP="0072016F">
            <w:pPr>
              <w:bidi/>
              <w:spacing w:line="360" w:lineRule="auto"/>
              <w:jc w:val="center"/>
              <w:rPr>
                <w:b/>
                <w:bCs/>
                <w:rtl/>
                <w:lang w:bidi="ar-EG"/>
              </w:rPr>
            </w:pPr>
            <w:r w:rsidRPr="00D106EC">
              <w:rPr>
                <w:rFonts w:hint="cs"/>
                <w:b/>
                <w:bCs/>
                <w:rtl/>
                <w:lang w:bidi="ar-EG"/>
              </w:rPr>
              <w:t>2014</w:t>
            </w:r>
          </w:p>
        </w:tc>
        <w:tc>
          <w:tcPr>
            <w:tcW w:w="2048" w:type="dxa"/>
          </w:tcPr>
          <w:p w14:paraId="4252647A" w14:textId="2BD2AEB1" w:rsidR="00143821" w:rsidRPr="00D106EC" w:rsidRDefault="00143821" w:rsidP="0072016F">
            <w:pPr>
              <w:bidi/>
              <w:spacing w:line="360" w:lineRule="auto"/>
              <w:jc w:val="center"/>
              <w:rPr>
                <w:b/>
                <w:bCs/>
                <w:rtl/>
                <w:lang w:bidi="ar-EG"/>
              </w:rPr>
            </w:pPr>
            <w:r w:rsidRPr="00D106EC">
              <w:rPr>
                <w:rFonts w:hint="cs"/>
                <w:b/>
                <w:bCs/>
                <w:rtl/>
                <w:lang w:bidi="ar-EG"/>
              </w:rPr>
              <w:t>3640</w:t>
            </w:r>
          </w:p>
        </w:tc>
        <w:tc>
          <w:tcPr>
            <w:tcW w:w="2047" w:type="dxa"/>
          </w:tcPr>
          <w:p w14:paraId="1688795B" w14:textId="4A65E350" w:rsidR="00143821" w:rsidRPr="00D106EC" w:rsidRDefault="00143821" w:rsidP="0072016F">
            <w:pPr>
              <w:bidi/>
              <w:spacing w:line="360" w:lineRule="auto"/>
              <w:jc w:val="center"/>
              <w:rPr>
                <w:b/>
                <w:bCs/>
                <w:rtl/>
                <w:lang w:bidi="ar-EG"/>
              </w:rPr>
            </w:pPr>
            <w:r w:rsidRPr="00D106EC">
              <w:rPr>
                <w:rFonts w:hint="cs"/>
                <w:b/>
                <w:bCs/>
                <w:rtl/>
                <w:lang w:bidi="ar-EG"/>
              </w:rPr>
              <w:t>5640</w:t>
            </w:r>
          </w:p>
        </w:tc>
        <w:tc>
          <w:tcPr>
            <w:tcW w:w="2048" w:type="dxa"/>
          </w:tcPr>
          <w:p w14:paraId="3D5746F9" w14:textId="5F06476A" w:rsidR="00143821" w:rsidRPr="00D106EC" w:rsidRDefault="00143821" w:rsidP="0072016F">
            <w:pPr>
              <w:bidi/>
              <w:spacing w:line="360" w:lineRule="auto"/>
              <w:jc w:val="center"/>
              <w:rPr>
                <w:b/>
                <w:bCs/>
                <w:rtl/>
                <w:lang w:bidi="ar-EG"/>
              </w:rPr>
            </w:pPr>
            <w:r w:rsidRPr="00D106EC">
              <w:rPr>
                <w:rFonts w:hint="cs"/>
                <w:b/>
                <w:bCs/>
                <w:rtl/>
                <w:lang w:bidi="ar-EG"/>
              </w:rPr>
              <w:t>9280</w:t>
            </w:r>
          </w:p>
        </w:tc>
      </w:tr>
      <w:tr w:rsidR="00143821" w:rsidRPr="00523023" w14:paraId="051F7E08" w14:textId="584A8C02" w:rsidTr="00143821">
        <w:tc>
          <w:tcPr>
            <w:tcW w:w="2047" w:type="dxa"/>
          </w:tcPr>
          <w:p w14:paraId="55DB8E68" w14:textId="3051ECFC" w:rsidR="00143821" w:rsidRPr="00D106EC" w:rsidRDefault="00143821" w:rsidP="0072016F">
            <w:pPr>
              <w:bidi/>
              <w:spacing w:line="360" w:lineRule="auto"/>
              <w:jc w:val="center"/>
              <w:rPr>
                <w:b/>
                <w:bCs/>
                <w:rtl/>
                <w:lang w:bidi="ar-EG"/>
              </w:rPr>
            </w:pPr>
            <w:r w:rsidRPr="00D106EC">
              <w:rPr>
                <w:rFonts w:hint="cs"/>
                <w:b/>
                <w:bCs/>
                <w:rtl/>
                <w:lang w:bidi="ar-EG"/>
              </w:rPr>
              <w:t>2015</w:t>
            </w:r>
          </w:p>
        </w:tc>
        <w:tc>
          <w:tcPr>
            <w:tcW w:w="2048" w:type="dxa"/>
          </w:tcPr>
          <w:p w14:paraId="62F319A0" w14:textId="62C80B95" w:rsidR="00143821" w:rsidRPr="00D106EC" w:rsidRDefault="00143821" w:rsidP="0072016F">
            <w:pPr>
              <w:bidi/>
              <w:spacing w:line="360" w:lineRule="auto"/>
              <w:jc w:val="center"/>
              <w:rPr>
                <w:b/>
                <w:bCs/>
                <w:rtl/>
                <w:lang w:bidi="ar-EG"/>
              </w:rPr>
            </w:pPr>
            <w:r w:rsidRPr="00D106EC">
              <w:rPr>
                <w:rFonts w:hint="cs"/>
                <w:b/>
                <w:bCs/>
                <w:rtl/>
                <w:lang w:bidi="ar-EG"/>
              </w:rPr>
              <w:t>3700</w:t>
            </w:r>
          </w:p>
        </w:tc>
        <w:tc>
          <w:tcPr>
            <w:tcW w:w="2047" w:type="dxa"/>
          </w:tcPr>
          <w:p w14:paraId="41DBCA85" w14:textId="77B1CAF4" w:rsidR="00143821" w:rsidRPr="00D106EC" w:rsidRDefault="00143821" w:rsidP="0072016F">
            <w:pPr>
              <w:bidi/>
              <w:spacing w:line="360" w:lineRule="auto"/>
              <w:jc w:val="center"/>
              <w:rPr>
                <w:b/>
                <w:bCs/>
                <w:rtl/>
                <w:lang w:bidi="ar-EG"/>
              </w:rPr>
            </w:pPr>
            <w:r w:rsidRPr="00D106EC">
              <w:rPr>
                <w:rFonts w:hint="cs"/>
                <w:b/>
                <w:bCs/>
                <w:rtl/>
                <w:lang w:bidi="ar-EG"/>
              </w:rPr>
              <w:t>5170</w:t>
            </w:r>
          </w:p>
        </w:tc>
        <w:tc>
          <w:tcPr>
            <w:tcW w:w="2048" w:type="dxa"/>
          </w:tcPr>
          <w:p w14:paraId="3EEA027E" w14:textId="161CCD95" w:rsidR="00143821" w:rsidRPr="00D106EC" w:rsidRDefault="00143821" w:rsidP="0072016F">
            <w:pPr>
              <w:bidi/>
              <w:spacing w:line="360" w:lineRule="auto"/>
              <w:jc w:val="center"/>
              <w:rPr>
                <w:b/>
                <w:bCs/>
                <w:rtl/>
                <w:lang w:bidi="ar-EG"/>
              </w:rPr>
            </w:pPr>
            <w:r w:rsidRPr="00D106EC">
              <w:rPr>
                <w:rFonts w:hint="cs"/>
                <w:b/>
                <w:bCs/>
                <w:rtl/>
                <w:lang w:bidi="ar-EG"/>
              </w:rPr>
              <w:t>8870</w:t>
            </w:r>
          </w:p>
        </w:tc>
      </w:tr>
      <w:tr w:rsidR="00143821" w:rsidRPr="00523023" w14:paraId="029C5AB2" w14:textId="326E667A" w:rsidTr="00143821">
        <w:tc>
          <w:tcPr>
            <w:tcW w:w="2047" w:type="dxa"/>
          </w:tcPr>
          <w:p w14:paraId="2432B53A" w14:textId="4EE93CA7" w:rsidR="00143821" w:rsidRPr="00D106EC" w:rsidRDefault="00143821" w:rsidP="0072016F">
            <w:pPr>
              <w:bidi/>
              <w:spacing w:line="360" w:lineRule="auto"/>
              <w:jc w:val="center"/>
              <w:rPr>
                <w:b/>
                <w:bCs/>
                <w:rtl/>
                <w:lang w:bidi="ar-EG"/>
              </w:rPr>
            </w:pPr>
            <w:r w:rsidRPr="00D106EC">
              <w:rPr>
                <w:rFonts w:hint="cs"/>
                <w:b/>
                <w:bCs/>
                <w:rtl/>
                <w:lang w:bidi="ar-EG"/>
              </w:rPr>
              <w:t>2016</w:t>
            </w:r>
          </w:p>
        </w:tc>
        <w:tc>
          <w:tcPr>
            <w:tcW w:w="2048" w:type="dxa"/>
          </w:tcPr>
          <w:p w14:paraId="485F2E03" w14:textId="5AA9E301" w:rsidR="00143821" w:rsidRPr="00D106EC" w:rsidRDefault="00143821" w:rsidP="0072016F">
            <w:pPr>
              <w:bidi/>
              <w:spacing w:line="360" w:lineRule="auto"/>
              <w:jc w:val="center"/>
              <w:rPr>
                <w:b/>
                <w:bCs/>
                <w:rtl/>
                <w:lang w:bidi="ar-EG"/>
              </w:rPr>
            </w:pPr>
            <w:r w:rsidRPr="00D106EC">
              <w:rPr>
                <w:rFonts w:hint="cs"/>
                <w:b/>
                <w:bCs/>
                <w:rtl/>
                <w:lang w:bidi="ar-EG"/>
              </w:rPr>
              <w:t>4545</w:t>
            </w:r>
          </w:p>
        </w:tc>
        <w:tc>
          <w:tcPr>
            <w:tcW w:w="2047" w:type="dxa"/>
          </w:tcPr>
          <w:p w14:paraId="53CA2171" w14:textId="1813955A" w:rsidR="00143821" w:rsidRPr="00D106EC" w:rsidRDefault="00143821" w:rsidP="0072016F">
            <w:pPr>
              <w:bidi/>
              <w:spacing w:line="360" w:lineRule="auto"/>
              <w:jc w:val="center"/>
              <w:rPr>
                <w:b/>
                <w:bCs/>
                <w:rtl/>
                <w:lang w:bidi="ar-EG"/>
              </w:rPr>
            </w:pPr>
            <w:r w:rsidRPr="00D106EC">
              <w:rPr>
                <w:rFonts w:hint="cs"/>
                <w:b/>
                <w:bCs/>
                <w:rtl/>
                <w:lang w:bidi="ar-EG"/>
              </w:rPr>
              <w:t>4440</w:t>
            </w:r>
          </w:p>
        </w:tc>
        <w:tc>
          <w:tcPr>
            <w:tcW w:w="2048" w:type="dxa"/>
          </w:tcPr>
          <w:p w14:paraId="505E33D5" w14:textId="69E75B91" w:rsidR="00143821" w:rsidRPr="00D106EC" w:rsidRDefault="00143821" w:rsidP="0072016F">
            <w:pPr>
              <w:bidi/>
              <w:spacing w:line="360" w:lineRule="auto"/>
              <w:jc w:val="center"/>
              <w:rPr>
                <w:b/>
                <w:bCs/>
                <w:rtl/>
                <w:lang w:bidi="ar-EG"/>
              </w:rPr>
            </w:pPr>
            <w:r w:rsidRPr="00D106EC">
              <w:rPr>
                <w:rFonts w:hint="cs"/>
                <w:b/>
                <w:bCs/>
                <w:rtl/>
                <w:lang w:bidi="ar-EG"/>
              </w:rPr>
              <w:t>8985</w:t>
            </w:r>
          </w:p>
        </w:tc>
      </w:tr>
      <w:tr w:rsidR="00143821" w:rsidRPr="00523023" w14:paraId="7D9EED25" w14:textId="48F7403B" w:rsidTr="00143821">
        <w:tc>
          <w:tcPr>
            <w:tcW w:w="2047" w:type="dxa"/>
          </w:tcPr>
          <w:p w14:paraId="4350100B" w14:textId="4E0778C2" w:rsidR="00143821" w:rsidRPr="00D106EC" w:rsidRDefault="00143821" w:rsidP="0072016F">
            <w:pPr>
              <w:bidi/>
              <w:spacing w:line="360" w:lineRule="auto"/>
              <w:jc w:val="center"/>
              <w:rPr>
                <w:b/>
                <w:bCs/>
                <w:rtl/>
                <w:lang w:bidi="ar-EG"/>
              </w:rPr>
            </w:pPr>
            <w:r w:rsidRPr="00D106EC">
              <w:rPr>
                <w:rFonts w:hint="cs"/>
                <w:b/>
                <w:bCs/>
                <w:rtl/>
                <w:lang w:bidi="ar-EG"/>
              </w:rPr>
              <w:t>2017</w:t>
            </w:r>
          </w:p>
        </w:tc>
        <w:tc>
          <w:tcPr>
            <w:tcW w:w="2048" w:type="dxa"/>
          </w:tcPr>
          <w:p w14:paraId="7184445F" w14:textId="686876FD" w:rsidR="00143821" w:rsidRPr="00D106EC" w:rsidRDefault="00143821" w:rsidP="0072016F">
            <w:pPr>
              <w:bidi/>
              <w:spacing w:line="360" w:lineRule="auto"/>
              <w:jc w:val="center"/>
              <w:rPr>
                <w:b/>
                <w:bCs/>
                <w:rtl/>
                <w:lang w:bidi="ar-EG"/>
              </w:rPr>
            </w:pPr>
            <w:r w:rsidRPr="00D106EC">
              <w:rPr>
                <w:rFonts w:hint="cs"/>
                <w:b/>
                <w:bCs/>
                <w:rtl/>
                <w:lang w:bidi="ar-EG"/>
              </w:rPr>
              <w:t>3750</w:t>
            </w:r>
          </w:p>
        </w:tc>
        <w:tc>
          <w:tcPr>
            <w:tcW w:w="2047" w:type="dxa"/>
          </w:tcPr>
          <w:p w14:paraId="7FAF68EB" w14:textId="5178C1B8" w:rsidR="00143821" w:rsidRPr="00D106EC" w:rsidRDefault="00143821" w:rsidP="0072016F">
            <w:pPr>
              <w:bidi/>
              <w:spacing w:line="360" w:lineRule="auto"/>
              <w:jc w:val="center"/>
              <w:rPr>
                <w:b/>
                <w:bCs/>
                <w:rtl/>
                <w:lang w:bidi="ar-EG"/>
              </w:rPr>
            </w:pPr>
            <w:r w:rsidRPr="00D106EC">
              <w:rPr>
                <w:rFonts w:hint="cs"/>
                <w:b/>
                <w:bCs/>
                <w:rtl/>
                <w:lang w:bidi="ar-EG"/>
              </w:rPr>
              <w:t>5850</w:t>
            </w:r>
          </w:p>
        </w:tc>
        <w:tc>
          <w:tcPr>
            <w:tcW w:w="2048" w:type="dxa"/>
          </w:tcPr>
          <w:p w14:paraId="5067E6B5" w14:textId="2E94F8CB" w:rsidR="00143821" w:rsidRPr="00D106EC" w:rsidRDefault="00143821" w:rsidP="0072016F">
            <w:pPr>
              <w:bidi/>
              <w:spacing w:line="360" w:lineRule="auto"/>
              <w:jc w:val="center"/>
              <w:rPr>
                <w:b/>
                <w:bCs/>
                <w:rtl/>
                <w:lang w:bidi="ar-EG"/>
              </w:rPr>
            </w:pPr>
            <w:r w:rsidRPr="00D106EC">
              <w:rPr>
                <w:rFonts w:hint="cs"/>
                <w:b/>
                <w:bCs/>
                <w:rtl/>
                <w:lang w:bidi="ar-EG"/>
              </w:rPr>
              <w:t>9600</w:t>
            </w:r>
          </w:p>
        </w:tc>
      </w:tr>
      <w:tr w:rsidR="00143821" w:rsidRPr="00523023" w14:paraId="279BFF17" w14:textId="3D0A8E56" w:rsidTr="00143821">
        <w:tc>
          <w:tcPr>
            <w:tcW w:w="2047" w:type="dxa"/>
          </w:tcPr>
          <w:p w14:paraId="54FC997A" w14:textId="59659FB5" w:rsidR="00143821" w:rsidRPr="00D106EC" w:rsidRDefault="00143821" w:rsidP="0072016F">
            <w:pPr>
              <w:bidi/>
              <w:spacing w:line="360" w:lineRule="auto"/>
              <w:jc w:val="center"/>
              <w:rPr>
                <w:b/>
                <w:bCs/>
                <w:rtl/>
                <w:lang w:bidi="ar-EG"/>
              </w:rPr>
            </w:pPr>
            <w:r w:rsidRPr="00D106EC">
              <w:rPr>
                <w:rFonts w:hint="cs"/>
                <w:b/>
                <w:bCs/>
                <w:rtl/>
                <w:lang w:bidi="ar-EG"/>
              </w:rPr>
              <w:t>2018</w:t>
            </w:r>
          </w:p>
        </w:tc>
        <w:tc>
          <w:tcPr>
            <w:tcW w:w="2048" w:type="dxa"/>
          </w:tcPr>
          <w:p w14:paraId="7998D308" w14:textId="356FEEBF" w:rsidR="00143821" w:rsidRPr="00D106EC" w:rsidRDefault="00143821" w:rsidP="0072016F">
            <w:pPr>
              <w:bidi/>
              <w:spacing w:line="360" w:lineRule="auto"/>
              <w:jc w:val="center"/>
              <w:rPr>
                <w:b/>
                <w:bCs/>
                <w:rtl/>
                <w:lang w:bidi="ar-EG"/>
              </w:rPr>
            </w:pPr>
            <w:r w:rsidRPr="00D106EC">
              <w:rPr>
                <w:rFonts w:hint="cs"/>
                <w:b/>
                <w:bCs/>
                <w:rtl/>
                <w:lang w:bidi="ar-EG"/>
              </w:rPr>
              <w:t>3150</w:t>
            </w:r>
          </w:p>
        </w:tc>
        <w:tc>
          <w:tcPr>
            <w:tcW w:w="2047" w:type="dxa"/>
          </w:tcPr>
          <w:p w14:paraId="40DE808B" w14:textId="098F2DB8" w:rsidR="00143821" w:rsidRPr="00D106EC" w:rsidRDefault="00143821" w:rsidP="0072016F">
            <w:pPr>
              <w:bidi/>
              <w:spacing w:line="360" w:lineRule="auto"/>
              <w:jc w:val="center"/>
              <w:rPr>
                <w:b/>
                <w:bCs/>
                <w:rtl/>
                <w:lang w:bidi="ar-EG"/>
              </w:rPr>
            </w:pPr>
            <w:r w:rsidRPr="00D106EC">
              <w:rPr>
                <w:rFonts w:hint="cs"/>
                <w:b/>
                <w:bCs/>
                <w:rtl/>
                <w:lang w:bidi="ar-EG"/>
              </w:rPr>
              <w:t>6520</w:t>
            </w:r>
          </w:p>
        </w:tc>
        <w:tc>
          <w:tcPr>
            <w:tcW w:w="2048" w:type="dxa"/>
          </w:tcPr>
          <w:p w14:paraId="59035840" w14:textId="07D6E816" w:rsidR="00143821" w:rsidRPr="00D106EC" w:rsidRDefault="00143821" w:rsidP="0072016F">
            <w:pPr>
              <w:bidi/>
              <w:spacing w:line="360" w:lineRule="auto"/>
              <w:jc w:val="center"/>
              <w:rPr>
                <w:b/>
                <w:bCs/>
                <w:rtl/>
                <w:lang w:bidi="ar-EG"/>
              </w:rPr>
            </w:pPr>
            <w:r w:rsidRPr="00D106EC">
              <w:rPr>
                <w:rFonts w:hint="cs"/>
                <w:b/>
                <w:bCs/>
                <w:rtl/>
                <w:lang w:bidi="ar-EG"/>
              </w:rPr>
              <w:t>9670</w:t>
            </w:r>
          </w:p>
        </w:tc>
      </w:tr>
      <w:tr w:rsidR="00143821" w:rsidRPr="00523023" w14:paraId="33E12475" w14:textId="705D7560" w:rsidTr="00143821">
        <w:tc>
          <w:tcPr>
            <w:tcW w:w="2047" w:type="dxa"/>
          </w:tcPr>
          <w:p w14:paraId="2695E575" w14:textId="73625E70" w:rsidR="00143821" w:rsidRPr="00D106EC" w:rsidRDefault="00143821" w:rsidP="0072016F">
            <w:pPr>
              <w:bidi/>
              <w:spacing w:line="360" w:lineRule="auto"/>
              <w:jc w:val="center"/>
              <w:rPr>
                <w:b/>
                <w:bCs/>
                <w:rtl/>
                <w:lang w:bidi="ar-EG"/>
              </w:rPr>
            </w:pPr>
            <w:r w:rsidRPr="00D106EC">
              <w:rPr>
                <w:rFonts w:hint="cs"/>
                <w:b/>
                <w:bCs/>
                <w:rtl/>
                <w:lang w:bidi="ar-EG"/>
              </w:rPr>
              <w:t>2019</w:t>
            </w:r>
          </w:p>
        </w:tc>
        <w:tc>
          <w:tcPr>
            <w:tcW w:w="2048" w:type="dxa"/>
          </w:tcPr>
          <w:p w14:paraId="5F9073A6" w14:textId="2DDFA1CA" w:rsidR="00143821" w:rsidRPr="00D106EC" w:rsidRDefault="00143821" w:rsidP="0072016F">
            <w:pPr>
              <w:bidi/>
              <w:spacing w:line="360" w:lineRule="auto"/>
              <w:jc w:val="center"/>
              <w:rPr>
                <w:b/>
                <w:bCs/>
                <w:rtl/>
                <w:lang w:bidi="ar-EG"/>
              </w:rPr>
            </w:pPr>
            <w:r w:rsidRPr="00D106EC">
              <w:rPr>
                <w:rFonts w:hint="cs"/>
                <w:b/>
                <w:bCs/>
                <w:rtl/>
                <w:lang w:bidi="ar-EG"/>
              </w:rPr>
              <w:t>3271</w:t>
            </w:r>
          </w:p>
        </w:tc>
        <w:tc>
          <w:tcPr>
            <w:tcW w:w="2047" w:type="dxa"/>
          </w:tcPr>
          <w:p w14:paraId="0B6F3D38" w14:textId="64582C38" w:rsidR="00143821" w:rsidRPr="00D106EC" w:rsidRDefault="00143821" w:rsidP="0072016F">
            <w:pPr>
              <w:bidi/>
              <w:spacing w:line="360" w:lineRule="auto"/>
              <w:jc w:val="center"/>
              <w:rPr>
                <w:b/>
                <w:bCs/>
                <w:rtl/>
                <w:lang w:bidi="ar-EG"/>
              </w:rPr>
            </w:pPr>
            <w:r w:rsidRPr="00D106EC">
              <w:rPr>
                <w:rFonts w:hint="cs"/>
                <w:b/>
                <w:bCs/>
                <w:rtl/>
                <w:lang w:bidi="ar-EG"/>
              </w:rPr>
              <w:t>6490</w:t>
            </w:r>
          </w:p>
        </w:tc>
        <w:tc>
          <w:tcPr>
            <w:tcW w:w="2048" w:type="dxa"/>
          </w:tcPr>
          <w:p w14:paraId="4C6CD3D1" w14:textId="786CA0FF" w:rsidR="00143821" w:rsidRPr="00D106EC" w:rsidRDefault="00143821" w:rsidP="0072016F">
            <w:pPr>
              <w:bidi/>
              <w:spacing w:line="360" w:lineRule="auto"/>
              <w:jc w:val="center"/>
              <w:rPr>
                <w:b/>
                <w:bCs/>
                <w:rtl/>
                <w:lang w:bidi="ar-EG"/>
              </w:rPr>
            </w:pPr>
            <w:r w:rsidRPr="00D106EC">
              <w:rPr>
                <w:rFonts w:hint="cs"/>
                <w:b/>
                <w:bCs/>
                <w:rtl/>
                <w:lang w:bidi="ar-EG"/>
              </w:rPr>
              <w:t>9761</w:t>
            </w:r>
          </w:p>
        </w:tc>
      </w:tr>
      <w:tr w:rsidR="00143821" w:rsidRPr="00523023" w14:paraId="69343055" w14:textId="0606E128" w:rsidTr="00143821">
        <w:tc>
          <w:tcPr>
            <w:tcW w:w="2047" w:type="dxa"/>
          </w:tcPr>
          <w:p w14:paraId="5F40700C" w14:textId="40D5026E" w:rsidR="00143821" w:rsidRPr="00D106EC" w:rsidRDefault="00143821" w:rsidP="0072016F">
            <w:pPr>
              <w:bidi/>
              <w:spacing w:line="360" w:lineRule="auto"/>
              <w:jc w:val="center"/>
              <w:rPr>
                <w:b/>
                <w:bCs/>
                <w:rtl/>
                <w:lang w:bidi="ar-EG"/>
              </w:rPr>
            </w:pPr>
            <w:r w:rsidRPr="00D106EC">
              <w:rPr>
                <w:rFonts w:hint="cs"/>
                <w:b/>
                <w:bCs/>
                <w:rtl/>
                <w:lang w:bidi="ar-EG"/>
              </w:rPr>
              <w:t>2020</w:t>
            </w:r>
          </w:p>
        </w:tc>
        <w:tc>
          <w:tcPr>
            <w:tcW w:w="2048" w:type="dxa"/>
          </w:tcPr>
          <w:p w14:paraId="46176A81" w14:textId="4C2796D6" w:rsidR="00143821" w:rsidRPr="00D106EC" w:rsidRDefault="00143821" w:rsidP="0072016F">
            <w:pPr>
              <w:bidi/>
              <w:spacing w:line="360" w:lineRule="auto"/>
              <w:jc w:val="center"/>
              <w:rPr>
                <w:b/>
                <w:bCs/>
                <w:rtl/>
                <w:lang w:bidi="ar-EG"/>
              </w:rPr>
            </w:pPr>
            <w:r w:rsidRPr="00D106EC">
              <w:rPr>
                <w:rFonts w:hint="cs"/>
                <w:b/>
                <w:bCs/>
                <w:rtl/>
                <w:lang w:bidi="ar-EG"/>
              </w:rPr>
              <w:t>3520</w:t>
            </w:r>
          </w:p>
        </w:tc>
        <w:tc>
          <w:tcPr>
            <w:tcW w:w="2047" w:type="dxa"/>
          </w:tcPr>
          <w:p w14:paraId="2461FA4A" w14:textId="4C8155BE" w:rsidR="00143821" w:rsidRPr="00D106EC" w:rsidRDefault="00143821" w:rsidP="0072016F">
            <w:pPr>
              <w:bidi/>
              <w:spacing w:line="360" w:lineRule="auto"/>
              <w:jc w:val="center"/>
              <w:rPr>
                <w:b/>
                <w:bCs/>
                <w:rtl/>
                <w:lang w:bidi="ar-EG"/>
              </w:rPr>
            </w:pPr>
            <w:r w:rsidRPr="00D106EC">
              <w:rPr>
                <w:rFonts w:hint="cs"/>
                <w:b/>
                <w:bCs/>
                <w:rtl/>
                <w:lang w:bidi="ar-EG"/>
              </w:rPr>
              <w:t>6250</w:t>
            </w:r>
          </w:p>
        </w:tc>
        <w:tc>
          <w:tcPr>
            <w:tcW w:w="2048" w:type="dxa"/>
          </w:tcPr>
          <w:p w14:paraId="50F8620B" w14:textId="5D8408E5" w:rsidR="00143821" w:rsidRPr="00D106EC" w:rsidRDefault="00143821" w:rsidP="0072016F">
            <w:pPr>
              <w:bidi/>
              <w:spacing w:line="360" w:lineRule="auto"/>
              <w:jc w:val="center"/>
              <w:rPr>
                <w:b/>
                <w:bCs/>
                <w:rtl/>
                <w:lang w:bidi="ar-EG"/>
              </w:rPr>
            </w:pPr>
            <w:r w:rsidRPr="00D106EC">
              <w:rPr>
                <w:rFonts w:hint="cs"/>
                <w:b/>
                <w:bCs/>
                <w:rtl/>
                <w:lang w:bidi="ar-EG"/>
              </w:rPr>
              <w:t>9770</w:t>
            </w:r>
          </w:p>
        </w:tc>
      </w:tr>
      <w:tr w:rsidR="00143821" w:rsidRPr="00523023" w14:paraId="40B94038" w14:textId="63D627C5" w:rsidTr="00143821">
        <w:tc>
          <w:tcPr>
            <w:tcW w:w="2047" w:type="dxa"/>
          </w:tcPr>
          <w:p w14:paraId="775E0228" w14:textId="4D7A7D21" w:rsidR="00143821" w:rsidRPr="00D106EC" w:rsidRDefault="00143821" w:rsidP="0072016F">
            <w:pPr>
              <w:bidi/>
              <w:spacing w:line="360" w:lineRule="auto"/>
              <w:jc w:val="center"/>
              <w:rPr>
                <w:b/>
                <w:bCs/>
                <w:rtl/>
                <w:lang w:bidi="ar-EG"/>
              </w:rPr>
            </w:pPr>
            <w:r w:rsidRPr="00D106EC">
              <w:rPr>
                <w:rFonts w:hint="cs"/>
                <w:b/>
                <w:bCs/>
                <w:rtl/>
                <w:lang w:bidi="ar-EG"/>
              </w:rPr>
              <w:t>متوسط</w:t>
            </w:r>
          </w:p>
        </w:tc>
        <w:tc>
          <w:tcPr>
            <w:tcW w:w="2048" w:type="dxa"/>
          </w:tcPr>
          <w:p w14:paraId="6C85A39A" w14:textId="7468A266" w:rsidR="00143821" w:rsidRPr="00D106EC" w:rsidRDefault="00143821" w:rsidP="0072016F">
            <w:pPr>
              <w:bidi/>
              <w:spacing w:line="360" w:lineRule="auto"/>
              <w:jc w:val="center"/>
              <w:rPr>
                <w:b/>
                <w:bCs/>
                <w:rtl/>
                <w:lang w:bidi="ar-EG"/>
              </w:rPr>
            </w:pPr>
            <w:r w:rsidRPr="00D106EC">
              <w:rPr>
                <w:rFonts w:hint="cs"/>
                <w:b/>
                <w:bCs/>
                <w:rtl/>
                <w:lang w:bidi="ar-EG"/>
              </w:rPr>
              <w:t>3654</w:t>
            </w:r>
          </w:p>
        </w:tc>
        <w:tc>
          <w:tcPr>
            <w:tcW w:w="2047" w:type="dxa"/>
          </w:tcPr>
          <w:p w14:paraId="4AEB9F43" w14:textId="6C023400" w:rsidR="00143821" w:rsidRPr="00D106EC" w:rsidRDefault="00143821" w:rsidP="0072016F">
            <w:pPr>
              <w:bidi/>
              <w:spacing w:line="360" w:lineRule="auto"/>
              <w:jc w:val="center"/>
              <w:rPr>
                <w:b/>
                <w:bCs/>
                <w:rtl/>
                <w:lang w:bidi="ar-EG"/>
              </w:rPr>
            </w:pPr>
            <w:r w:rsidRPr="00D106EC">
              <w:rPr>
                <w:rFonts w:hint="cs"/>
                <w:b/>
                <w:bCs/>
                <w:rtl/>
                <w:lang w:bidi="ar-EG"/>
              </w:rPr>
              <w:t>5766</w:t>
            </w:r>
          </w:p>
        </w:tc>
        <w:tc>
          <w:tcPr>
            <w:tcW w:w="2048" w:type="dxa"/>
          </w:tcPr>
          <w:p w14:paraId="29C0A05C" w14:textId="106B5ACC" w:rsidR="00143821" w:rsidRPr="00D106EC" w:rsidRDefault="00143821" w:rsidP="0072016F">
            <w:pPr>
              <w:bidi/>
              <w:spacing w:line="360" w:lineRule="auto"/>
              <w:jc w:val="center"/>
              <w:rPr>
                <w:b/>
                <w:bCs/>
                <w:rtl/>
                <w:lang w:bidi="ar-EG"/>
              </w:rPr>
            </w:pPr>
            <w:r w:rsidRPr="00D106EC">
              <w:rPr>
                <w:rFonts w:hint="cs"/>
                <w:b/>
                <w:bCs/>
                <w:rtl/>
                <w:lang w:bidi="ar-EG"/>
              </w:rPr>
              <w:t>9420</w:t>
            </w:r>
          </w:p>
        </w:tc>
      </w:tr>
    </w:tbl>
    <w:p w14:paraId="33B34944" w14:textId="149F1D41" w:rsidR="006C45ED" w:rsidRPr="00523023" w:rsidRDefault="000D5DA5" w:rsidP="007D6D5D">
      <w:pPr>
        <w:bidi/>
        <w:spacing w:line="360" w:lineRule="auto"/>
        <w:jc w:val="both"/>
        <w:rPr>
          <w:sz w:val="26"/>
          <w:szCs w:val="26"/>
          <w:rtl/>
          <w:lang w:bidi="ar-EG"/>
        </w:rPr>
      </w:pPr>
      <w:r w:rsidRPr="00E74699">
        <w:rPr>
          <w:rFonts w:hint="cs"/>
          <w:b/>
          <w:bCs/>
          <w:sz w:val="26"/>
          <w:szCs w:val="26"/>
          <w:rtl/>
          <w:lang w:bidi="ar-EG"/>
        </w:rPr>
        <w:t>المصدر</w:t>
      </w:r>
      <w:r w:rsidRPr="00523023">
        <w:rPr>
          <w:rFonts w:hint="cs"/>
          <w:sz w:val="26"/>
          <w:szCs w:val="26"/>
          <w:rtl/>
          <w:lang w:bidi="ar-EG"/>
        </w:rPr>
        <w:t>: وزارة التموين و التجارة الداخلية</w:t>
      </w:r>
    </w:p>
    <w:p w14:paraId="542DE381" w14:textId="500E4DA1" w:rsidR="004F7F9B" w:rsidRPr="00583ED7" w:rsidRDefault="004B736B" w:rsidP="00583ED7">
      <w:pPr>
        <w:bidi/>
        <w:spacing w:line="360" w:lineRule="auto"/>
        <w:jc w:val="both"/>
        <w:rPr>
          <w:sz w:val="26"/>
          <w:szCs w:val="26"/>
          <w:rtl/>
          <w:lang w:bidi="ar-EG"/>
        </w:rPr>
      </w:pPr>
      <w:r w:rsidRPr="00523023">
        <w:rPr>
          <w:rFonts w:hint="cs"/>
          <w:sz w:val="26"/>
          <w:szCs w:val="26"/>
          <w:rtl/>
          <w:lang w:bidi="ar-EG"/>
        </w:rPr>
        <w:t xml:space="preserve">يتضح </w:t>
      </w:r>
      <w:r w:rsidR="00314033" w:rsidRPr="00523023">
        <w:rPr>
          <w:rFonts w:hint="cs"/>
          <w:sz w:val="26"/>
          <w:szCs w:val="26"/>
          <w:rtl/>
          <w:lang w:bidi="ar-EG"/>
        </w:rPr>
        <w:t xml:space="preserve">من الجدول السابق </w:t>
      </w:r>
      <w:r w:rsidR="00EB4015" w:rsidRPr="00523023">
        <w:rPr>
          <w:rFonts w:hint="cs"/>
          <w:sz w:val="26"/>
          <w:szCs w:val="26"/>
          <w:rtl/>
          <w:lang w:bidi="ar-EG"/>
        </w:rPr>
        <w:t xml:space="preserve">أن برنامج الخبز المدعم </w:t>
      </w:r>
      <w:r w:rsidR="002B5499" w:rsidRPr="00523023">
        <w:rPr>
          <w:rFonts w:hint="cs"/>
          <w:sz w:val="26"/>
          <w:szCs w:val="26"/>
          <w:rtl/>
          <w:lang w:bidi="ar-EG"/>
        </w:rPr>
        <w:t>يستهلك</w:t>
      </w:r>
      <w:r w:rsidR="00A7418B" w:rsidRPr="00523023">
        <w:rPr>
          <w:rFonts w:hint="cs"/>
          <w:sz w:val="26"/>
          <w:szCs w:val="26"/>
          <w:rtl/>
          <w:lang w:bidi="ar-EG"/>
        </w:rPr>
        <w:t xml:space="preserve"> سنويا كمية قدرها</w:t>
      </w:r>
      <w:r w:rsidR="002B5499" w:rsidRPr="00523023">
        <w:rPr>
          <w:rFonts w:hint="cs"/>
          <w:sz w:val="26"/>
          <w:szCs w:val="26"/>
          <w:rtl/>
          <w:lang w:bidi="ar-EG"/>
        </w:rPr>
        <w:t xml:space="preserve"> </w:t>
      </w:r>
      <w:r w:rsidR="00A7418B" w:rsidRPr="00523023">
        <w:rPr>
          <w:rFonts w:hint="cs"/>
          <w:sz w:val="26"/>
          <w:szCs w:val="26"/>
          <w:rtl/>
          <w:lang w:bidi="ar-EG"/>
        </w:rPr>
        <w:t xml:space="preserve">9.42 مليون طن فى المتوسط خلال الفترة من 2014 </w:t>
      </w:r>
      <w:r w:rsidR="00A7418B" w:rsidRPr="00523023">
        <w:rPr>
          <w:sz w:val="26"/>
          <w:szCs w:val="26"/>
          <w:rtl/>
          <w:lang w:bidi="ar-EG"/>
        </w:rPr>
        <w:t>–</w:t>
      </w:r>
      <w:r w:rsidR="00A7418B" w:rsidRPr="00523023">
        <w:rPr>
          <w:rFonts w:hint="cs"/>
          <w:sz w:val="26"/>
          <w:szCs w:val="26"/>
          <w:rtl/>
          <w:lang w:bidi="ar-EG"/>
        </w:rPr>
        <w:t xml:space="preserve"> 2020 </w:t>
      </w:r>
      <w:r w:rsidR="002D7F3A" w:rsidRPr="00523023">
        <w:rPr>
          <w:rFonts w:hint="cs"/>
          <w:sz w:val="26"/>
          <w:szCs w:val="26"/>
          <w:rtl/>
          <w:lang w:bidi="ar-EG"/>
        </w:rPr>
        <w:t xml:space="preserve">وهي </w:t>
      </w:r>
      <w:r w:rsidR="00AB2F2E">
        <w:rPr>
          <w:rFonts w:hint="cs"/>
          <w:sz w:val="26"/>
          <w:szCs w:val="26"/>
          <w:rtl/>
          <w:lang w:bidi="ar-EG"/>
        </w:rPr>
        <w:t>تمثل</w:t>
      </w:r>
      <w:r w:rsidR="00A7418B" w:rsidRPr="00523023">
        <w:rPr>
          <w:rFonts w:hint="cs"/>
          <w:sz w:val="26"/>
          <w:szCs w:val="26"/>
          <w:rtl/>
          <w:lang w:bidi="ar-EG"/>
        </w:rPr>
        <w:t xml:space="preserve"> 49 % من المتوسط السنوي ل</w:t>
      </w:r>
      <w:r w:rsidR="00AB2F2E">
        <w:rPr>
          <w:rFonts w:hint="cs"/>
          <w:sz w:val="26"/>
          <w:szCs w:val="26"/>
          <w:rtl/>
          <w:lang w:bidi="ar-EG"/>
        </w:rPr>
        <w:t>إجمالي المتاح للإستهلاك</w:t>
      </w:r>
      <w:r w:rsidR="00FB0CE8">
        <w:rPr>
          <w:rFonts w:hint="cs"/>
          <w:sz w:val="26"/>
          <w:szCs w:val="26"/>
          <w:rtl/>
          <w:lang w:bidi="ar-EG"/>
        </w:rPr>
        <w:t xml:space="preserve"> لنفس الفترة </w:t>
      </w:r>
      <w:r w:rsidR="00A7418B" w:rsidRPr="00523023">
        <w:rPr>
          <w:rFonts w:hint="cs"/>
          <w:sz w:val="26"/>
          <w:szCs w:val="26"/>
          <w:rtl/>
          <w:lang w:bidi="ar-EG"/>
        </w:rPr>
        <w:t xml:space="preserve">البالغ كمية قدرها </w:t>
      </w:r>
      <w:r w:rsidR="004F0C2D" w:rsidRPr="00523023">
        <w:rPr>
          <w:rFonts w:hint="cs"/>
          <w:sz w:val="26"/>
          <w:szCs w:val="26"/>
          <w:rtl/>
          <w:lang w:bidi="ar-EG"/>
        </w:rPr>
        <w:t>19.27</w:t>
      </w:r>
      <w:r w:rsidR="00A7418B" w:rsidRPr="00523023">
        <w:rPr>
          <w:rFonts w:hint="cs"/>
          <w:sz w:val="26"/>
          <w:szCs w:val="26"/>
          <w:rtl/>
          <w:lang w:bidi="ar-EG"/>
        </w:rPr>
        <w:t xml:space="preserve"> مليون طن</w:t>
      </w:r>
      <w:r w:rsidR="002B5499" w:rsidRPr="00523023">
        <w:rPr>
          <w:rFonts w:hint="cs"/>
          <w:sz w:val="26"/>
          <w:szCs w:val="26"/>
          <w:rtl/>
          <w:lang w:bidi="ar-EG"/>
        </w:rPr>
        <w:t xml:space="preserve">، و </w:t>
      </w:r>
      <w:r w:rsidR="008C08E8" w:rsidRPr="00523023">
        <w:rPr>
          <w:rFonts w:hint="cs"/>
          <w:sz w:val="26"/>
          <w:szCs w:val="26"/>
          <w:rtl/>
          <w:lang w:bidi="ar-EG"/>
        </w:rPr>
        <w:t xml:space="preserve">يتطلب الإحتفاظ بمخزون إستراتيجي 6 أشهر من إجمالي الكمية المستهلكة </w:t>
      </w:r>
      <w:r w:rsidR="00FB0CE8">
        <w:rPr>
          <w:rFonts w:hint="cs"/>
          <w:sz w:val="26"/>
          <w:szCs w:val="26"/>
          <w:rtl/>
          <w:lang w:bidi="ar-EG"/>
        </w:rPr>
        <w:t xml:space="preserve">حاليا </w:t>
      </w:r>
      <w:r w:rsidR="008C08E8" w:rsidRPr="00523023">
        <w:rPr>
          <w:rFonts w:hint="cs"/>
          <w:sz w:val="26"/>
          <w:szCs w:val="26"/>
          <w:rtl/>
          <w:lang w:bidi="ar-EG"/>
        </w:rPr>
        <w:t xml:space="preserve">لبرنامج الخبز المدعم </w:t>
      </w:r>
      <w:r w:rsidR="00A0541F" w:rsidRPr="00523023">
        <w:rPr>
          <w:rFonts w:hint="cs"/>
          <w:sz w:val="26"/>
          <w:szCs w:val="26"/>
          <w:rtl/>
          <w:lang w:bidi="ar-EG"/>
        </w:rPr>
        <w:t xml:space="preserve">إلى سعة تخزينية قدرها </w:t>
      </w:r>
      <w:r w:rsidR="00AB2F2E">
        <w:rPr>
          <w:rFonts w:hint="cs"/>
          <w:sz w:val="26"/>
          <w:szCs w:val="26"/>
          <w:rtl/>
          <w:lang w:bidi="ar-EG"/>
        </w:rPr>
        <w:t>4.71</w:t>
      </w:r>
      <w:r w:rsidR="00A0541F" w:rsidRPr="00523023">
        <w:rPr>
          <w:rFonts w:hint="cs"/>
          <w:sz w:val="26"/>
          <w:szCs w:val="26"/>
          <w:rtl/>
          <w:lang w:bidi="ar-EG"/>
        </w:rPr>
        <w:t xml:space="preserve"> مليون طن</w:t>
      </w:r>
      <w:r w:rsidR="008C08E8" w:rsidRPr="00523023">
        <w:rPr>
          <w:rFonts w:hint="cs"/>
          <w:sz w:val="26"/>
          <w:szCs w:val="26"/>
          <w:rtl/>
          <w:lang w:bidi="ar-EG"/>
        </w:rPr>
        <w:t xml:space="preserve"> </w:t>
      </w:r>
      <w:r w:rsidR="002B5499" w:rsidRPr="00523023">
        <w:rPr>
          <w:rFonts w:hint="cs"/>
          <w:sz w:val="26"/>
          <w:szCs w:val="26"/>
          <w:rtl/>
          <w:lang w:bidi="ar-EG"/>
        </w:rPr>
        <w:t xml:space="preserve">و من </w:t>
      </w:r>
      <w:r w:rsidR="00B014CF">
        <w:rPr>
          <w:rFonts w:hint="cs"/>
          <w:sz w:val="26"/>
          <w:szCs w:val="26"/>
          <w:rtl/>
          <w:lang w:bidi="ar-EG"/>
        </w:rPr>
        <w:t>المفترض</w:t>
      </w:r>
      <w:r w:rsidR="002B5499" w:rsidRPr="00523023">
        <w:rPr>
          <w:rFonts w:hint="cs"/>
          <w:sz w:val="26"/>
          <w:szCs w:val="26"/>
          <w:rtl/>
          <w:lang w:bidi="ar-EG"/>
        </w:rPr>
        <w:t xml:space="preserve"> أن تزيد </w:t>
      </w:r>
      <w:r w:rsidR="00A0541F" w:rsidRPr="00523023">
        <w:rPr>
          <w:rFonts w:hint="cs"/>
          <w:sz w:val="26"/>
          <w:szCs w:val="26"/>
          <w:rtl/>
          <w:lang w:bidi="ar-EG"/>
        </w:rPr>
        <w:t xml:space="preserve">السعات التخزينية </w:t>
      </w:r>
      <w:r w:rsidR="00FB0CE8">
        <w:rPr>
          <w:rFonts w:hint="cs"/>
          <w:sz w:val="26"/>
          <w:szCs w:val="26"/>
          <w:rtl/>
          <w:lang w:bidi="ar-EG"/>
        </w:rPr>
        <w:t>المطلوبة</w:t>
      </w:r>
      <w:r w:rsidR="00AB2F2E">
        <w:rPr>
          <w:rFonts w:hint="cs"/>
          <w:sz w:val="26"/>
          <w:szCs w:val="26"/>
          <w:rtl/>
          <w:lang w:bidi="ar-EG"/>
        </w:rPr>
        <w:t xml:space="preserve"> </w:t>
      </w:r>
      <w:r w:rsidR="002B5499" w:rsidRPr="00523023">
        <w:rPr>
          <w:rFonts w:hint="cs"/>
          <w:sz w:val="26"/>
          <w:szCs w:val="26"/>
          <w:rtl/>
          <w:lang w:bidi="ar-EG"/>
        </w:rPr>
        <w:t>في الأعوام ال</w:t>
      </w:r>
      <w:r w:rsidR="00A0541F" w:rsidRPr="00523023">
        <w:rPr>
          <w:rFonts w:hint="cs"/>
          <w:sz w:val="26"/>
          <w:szCs w:val="26"/>
          <w:rtl/>
          <w:lang w:bidi="ar-EG"/>
        </w:rPr>
        <w:t>قادمة نتيجة الزيادة السكانية</w:t>
      </w:r>
      <w:r w:rsidR="002B5499" w:rsidRPr="00523023">
        <w:rPr>
          <w:rFonts w:hint="cs"/>
          <w:sz w:val="26"/>
          <w:szCs w:val="26"/>
          <w:rtl/>
          <w:lang w:bidi="ar-EG"/>
        </w:rPr>
        <w:t>.</w:t>
      </w:r>
    </w:p>
    <w:p w14:paraId="645D4CEF" w14:textId="4A1633BB" w:rsidR="00684ABB" w:rsidRPr="0096737D" w:rsidRDefault="00684ABB" w:rsidP="0023470E">
      <w:pPr>
        <w:pStyle w:val="ListParagraph"/>
        <w:numPr>
          <w:ilvl w:val="0"/>
          <w:numId w:val="38"/>
        </w:numPr>
        <w:bidi/>
        <w:spacing w:line="360" w:lineRule="auto"/>
        <w:jc w:val="both"/>
        <w:rPr>
          <w:b/>
          <w:bCs/>
          <w:sz w:val="26"/>
          <w:szCs w:val="26"/>
          <w:u w:val="single"/>
          <w:rtl/>
          <w:lang w:bidi="ar-EG"/>
        </w:rPr>
      </w:pPr>
      <w:bookmarkStart w:id="0" w:name="_GoBack"/>
      <w:bookmarkEnd w:id="0"/>
      <w:r w:rsidRPr="0096737D">
        <w:rPr>
          <w:b/>
          <w:bCs/>
          <w:sz w:val="26"/>
          <w:szCs w:val="26"/>
          <w:u w:val="single"/>
          <w:rtl/>
          <w:lang w:bidi="ar-EG"/>
        </w:rPr>
        <w:lastRenderedPageBreak/>
        <w:t xml:space="preserve">الوضع الراهن </w:t>
      </w:r>
      <w:r w:rsidR="00CF0695" w:rsidRPr="0096737D">
        <w:rPr>
          <w:rFonts w:hint="cs"/>
          <w:b/>
          <w:bCs/>
          <w:sz w:val="26"/>
          <w:szCs w:val="26"/>
          <w:u w:val="single"/>
          <w:rtl/>
          <w:lang w:bidi="ar-EG"/>
        </w:rPr>
        <w:t>للسعات التخزينية</w:t>
      </w:r>
      <w:r w:rsidR="00CF0695" w:rsidRPr="0096737D">
        <w:rPr>
          <w:rFonts w:asciiTheme="minorBidi" w:hAnsiTheme="minorBidi" w:hint="cs"/>
          <w:b/>
          <w:bCs/>
          <w:w w:val="80"/>
          <w:sz w:val="26"/>
          <w:szCs w:val="26"/>
          <w:u w:val="single"/>
          <w:rtl/>
          <w:lang w:bidi="ar-EG"/>
        </w:rPr>
        <w:t xml:space="preserve"> </w:t>
      </w:r>
    </w:p>
    <w:p w14:paraId="6A5D4E27" w14:textId="2F6CE966" w:rsidR="00684ABB" w:rsidRPr="00523023" w:rsidRDefault="00CF61E7" w:rsidP="007D6D5D">
      <w:pPr>
        <w:pStyle w:val="Heading1"/>
        <w:bidi/>
        <w:spacing w:before="0" w:beforeAutospacing="0" w:after="0" w:afterAutospacing="0" w:line="360" w:lineRule="auto"/>
        <w:jc w:val="both"/>
        <w:rPr>
          <w:rFonts w:asciiTheme="minorBidi" w:hAnsiTheme="minorBidi" w:cstheme="minorBidi"/>
          <w:b w:val="0"/>
          <w:bCs w:val="0"/>
          <w:sz w:val="26"/>
          <w:szCs w:val="26"/>
          <w:shd w:val="clear" w:color="auto" w:fill="FFFFFF"/>
          <w:rtl/>
        </w:rPr>
      </w:pPr>
      <w:r w:rsidRPr="00523023">
        <w:rPr>
          <w:rFonts w:asciiTheme="minorBidi" w:hAnsiTheme="minorBidi" w:cstheme="minorBidi" w:hint="cs"/>
          <w:b w:val="0"/>
          <w:bCs w:val="0"/>
          <w:sz w:val="26"/>
          <w:szCs w:val="26"/>
          <w:shd w:val="clear" w:color="auto" w:fill="FFFFFF"/>
          <w:rtl/>
          <w:lang w:bidi="ar-EG"/>
        </w:rPr>
        <w:t>ت</w:t>
      </w:r>
      <w:r w:rsidR="00646B87">
        <w:rPr>
          <w:rFonts w:asciiTheme="minorBidi" w:hAnsiTheme="minorBidi" w:cstheme="minorBidi"/>
          <w:b w:val="0"/>
          <w:bCs w:val="0"/>
          <w:sz w:val="26"/>
          <w:szCs w:val="26"/>
          <w:shd w:val="clear" w:color="auto" w:fill="FFFFFF"/>
          <w:rtl/>
        </w:rPr>
        <w:t xml:space="preserve">بلغ </w:t>
      </w:r>
      <w:r w:rsidR="00646B87">
        <w:rPr>
          <w:rFonts w:asciiTheme="minorBidi" w:hAnsiTheme="minorBidi" w:cstheme="minorBidi" w:hint="cs"/>
          <w:b w:val="0"/>
          <w:bCs w:val="0"/>
          <w:sz w:val="26"/>
          <w:szCs w:val="26"/>
          <w:shd w:val="clear" w:color="auto" w:fill="FFFFFF"/>
          <w:rtl/>
        </w:rPr>
        <w:t>إ</w:t>
      </w:r>
      <w:r w:rsidR="00684ABB" w:rsidRPr="00523023">
        <w:rPr>
          <w:rFonts w:asciiTheme="minorBidi" w:hAnsiTheme="minorBidi" w:cstheme="minorBidi"/>
          <w:b w:val="0"/>
          <w:bCs w:val="0"/>
          <w:sz w:val="26"/>
          <w:szCs w:val="26"/>
          <w:shd w:val="clear" w:color="auto" w:fill="FFFFFF"/>
          <w:rtl/>
        </w:rPr>
        <w:t>جمالي السعات المتاحة لت</w:t>
      </w:r>
      <w:r w:rsidR="00646B87">
        <w:rPr>
          <w:rFonts w:asciiTheme="minorBidi" w:hAnsiTheme="minorBidi" w:cstheme="minorBidi"/>
          <w:b w:val="0"/>
          <w:bCs w:val="0"/>
          <w:sz w:val="26"/>
          <w:szCs w:val="26"/>
          <w:shd w:val="clear" w:color="auto" w:fill="FFFFFF"/>
          <w:rtl/>
        </w:rPr>
        <w:t>خزين القمح</w:t>
      </w:r>
      <w:r w:rsidRPr="00523023">
        <w:rPr>
          <w:rFonts w:asciiTheme="minorBidi" w:hAnsiTheme="minorBidi" w:cstheme="minorBidi" w:hint="cs"/>
          <w:b w:val="0"/>
          <w:bCs w:val="0"/>
          <w:sz w:val="26"/>
          <w:szCs w:val="26"/>
          <w:shd w:val="clear" w:color="auto" w:fill="FFFFFF"/>
          <w:rtl/>
        </w:rPr>
        <w:t xml:space="preserve"> </w:t>
      </w:r>
      <w:r w:rsidR="00CF0695" w:rsidRPr="00523023">
        <w:rPr>
          <w:rFonts w:asciiTheme="minorBidi" w:hAnsiTheme="minorBidi" w:cstheme="minorBidi"/>
          <w:b w:val="0"/>
          <w:bCs w:val="0"/>
          <w:sz w:val="26"/>
          <w:szCs w:val="26"/>
          <w:shd w:val="clear" w:color="auto" w:fill="FFFFFF"/>
          <w:rtl/>
        </w:rPr>
        <w:t xml:space="preserve">للقطاع الحكومي </w:t>
      </w:r>
      <w:r w:rsidR="00684ABB" w:rsidRPr="00523023">
        <w:rPr>
          <w:rFonts w:asciiTheme="minorBidi" w:hAnsiTheme="minorBidi" w:cstheme="minorBidi"/>
          <w:b w:val="0"/>
          <w:bCs w:val="0"/>
          <w:sz w:val="26"/>
          <w:szCs w:val="26"/>
          <w:shd w:val="clear" w:color="auto" w:fill="FFFFFF"/>
          <w:rtl/>
        </w:rPr>
        <w:t xml:space="preserve">في نهاية عام </w:t>
      </w:r>
      <w:r w:rsidR="00CF0695" w:rsidRPr="00523023">
        <w:rPr>
          <w:rFonts w:asciiTheme="minorBidi" w:hAnsiTheme="minorBidi" w:cstheme="minorBidi" w:hint="cs"/>
          <w:b w:val="0"/>
          <w:bCs w:val="0"/>
          <w:sz w:val="26"/>
          <w:szCs w:val="26"/>
          <w:shd w:val="clear" w:color="auto" w:fill="FFFFFF"/>
          <w:rtl/>
        </w:rPr>
        <w:t>202</w:t>
      </w:r>
      <w:r w:rsidR="006968C0" w:rsidRPr="00523023">
        <w:rPr>
          <w:rFonts w:asciiTheme="minorBidi" w:hAnsiTheme="minorBidi" w:cstheme="minorBidi" w:hint="cs"/>
          <w:b w:val="0"/>
          <w:bCs w:val="0"/>
          <w:sz w:val="26"/>
          <w:szCs w:val="26"/>
          <w:shd w:val="clear" w:color="auto" w:fill="FFFFFF"/>
          <w:rtl/>
        </w:rPr>
        <w:t>0</w:t>
      </w:r>
      <w:r w:rsidR="00684ABB" w:rsidRPr="00523023">
        <w:rPr>
          <w:rFonts w:asciiTheme="minorBidi" w:hAnsiTheme="minorBidi" w:cstheme="minorBidi"/>
          <w:b w:val="0"/>
          <w:bCs w:val="0"/>
          <w:sz w:val="26"/>
          <w:szCs w:val="26"/>
          <w:shd w:val="clear" w:color="auto" w:fill="FFFFFF"/>
          <w:rtl/>
        </w:rPr>
        <w:t xml:space="preserve"> في مصر </w:t>
      </w:r>
      <w:r w:rsidR="00B95D97" w:rsidRPr="00523023">
        <w:rPr>
          <w:rFonts w:asciiTheme="minorBidi" w:hAnsiTheme="minorBidi" w:cstheme="minorBidi" w:hint="cs"/>
          <w:b w:val="0"/>
          <w:bCs w:val="0"/>
          <w:sz w:val="26"/>
          <w:szCs w:val="26"/>
          <w:shd w:val="clear" w:color="auto" w:fill="FFFFFF"/>
          <w:rtl/>
        </w:rPr>
        <w:t>4.416 مليون</w:t>
      </w:r>
      <w:r w:rsidR="00684ABB" w:rsidRPr="00523023">
        <w:rPr>
          <w:rFonts w:asciiTheme="minorBidi" w:hAnsiTheme="minorBidi" w:cstheme="minorBidi"/>
          <w:b w:val="0"/>
          <w:bCs w:val="0"/>
          <w:sz w:val="26"/>
          <w:szCs w:val="26"/>
          <w:shd w:val="clear" w:color="auto" w:fill="FFFFFF"/>
          <w:rtl/>
        </w:rPr>
        <w:t xml:space="preserve"> طن تضم كل من الصوامع والشون </w:t>
      </w:r>
      <w:r w:rsidR="00063C06" w:rsidRPr="00523023">
        <w:rPr>
          <w:rFonts w:asciiTheme="minorBidi" w:hAnsiTheme="minorBidi" w:cstheme="minorBidi" w:hint="cs"/>
          <w:b w:val="0"/>
          <w:bCs w:val="0"/>
          <w:sz w:val="26"/>
          <w:szCs w:val="26"/>
          <w:shd w:val="clear" w:color="auto" w:fill="FFFFFF"/>
          <w:rtl/>
        </w:rPr>
        <w:t>(المكشوفه و المطوره</w:t>
      </w:r>
      <w:r w:rsidR="00A67C61" w:rsidRPr="00523023">
        <w:rPr>
          <w:rFonts w:asciiTheme="minorBidi" w:hAnsiTheme="minorBidi" w:cstheme="minorBidi" w:hint="cs"/>
          <w:b w:val="0"/>
          <w:bCs w:val="0"/>
          <w:sz w:val="26"/>
          <w:szCs w:val="26"/>
          <w:shd w:val="clear" w:color="auto" w:fill="FFFFFF"/>
          <w:rtl/>
        </w:rPr>
        <w:t>)</w:t>
      </w:r>
      <w:r w:rsidR="00684ABB" w:rsidRPr="00523023">
        <w:rPr>
          <w:rFonts w:asciiTheme="minorBidi" w:hAnsiTheme="minorBidi" w:cstheme="minorBidi"/>
          <w:b w:val="0"/>
          <w:bCs w:val="0"/>
          <w:sz w:val="26"/>
          <w:szCs w:val="26"/>
          <w:shd w:val="clear" w:color="auto" w:fill="FFFFFF"/>
          <w:rtl/>
        </w:rPr>
        <w:t xml:space="preserve"> داخل البلاد.</w:t>
      </w:r>
    </w:p>
    <w:p w14:paraId="188C2C80" w14:textId="5094D2EB" w:rsidR="00684ABB" w:rsidRPr="00523023" w:rsidRDefault="00684ABB" w:rsidP="002C71E6">
      <w:pPr>
        <w:pStyle w:val="Heading1"/>
        <w:bidi/>
        <w:spacing w:before="0" w:beforeAutospacing="0" w:after="0" w:afterAutospacing="0" w:line="360" w:lineRule="auto"/>
        <w:jc w:val="both"/>
        <w:rPr>
          <w:rFonts w:asciiTheme="minorBidi" w:hAnsiTheme="minorBidi" w:cstheme="minorBidi"/>
          <w:b w:val="0"/>
          <w:bCs w:val="0"/>
          <w:sz w:val="26"/>
          <w:szCs w:val="26"/>
          <w:shd w:val="clear" w:color="auto" w:fill="FFFFFF"/>
          <w:rtl/>
        </w:rPr>
      </w:pPr>
      <w:r w:rsidRPr="00523023">
        <w:rPr>
          <w:rFonts w:asciiTheme="minorBidi" w:hAnsiTheme="minorBidi" w:cstheme="minorBidi"/>
          <w:b w:val="0"/>
          <w:bCs w:val="0"/>
          <w:sz w:val="26"/>
          <w:szCs w:val="26"/>
          <w:shd w:val="clear" w:color="auto" w:fill="FFFFFF"/>
          <w:rtl/>
        </w:rPr>
        <w:t>وذلك بالإضافة إلى سعة تخزينية قدرها 440 ألف طن عبارة عن صوامع ومخازن تابعة للشركة العامة للصوامع والتخزين موجودة داخل الموانئ المصرية وتتكون من صوامع تخزين رأسية في ميناء الاسكندرية سعتها 100 ألف طن، ومخزن أفقي بميناء الدخيلة سعة 20 ألف طن وصوامع تخزين رأسية في ميناء سفاجة علي البحر الأحمر بسعة 100 ألف طن وصوامع تخزين رأسية في ميناء دمياط بسعة 170 ألف طن بالإضافة إلى مخزن أفقي بميناء دمياط بسعة 50 ألف طن.</w:t>
      </w:r>
    </w:p>
    <w:p w14:paraId="5736B3DC" w14:textId="40CB73D8" w:rsidR="00B3524B" w:rsidRDefault="006968C0" w:rsidP="00646B87">
      <w:pPr>
        <w:pStyle w:val="Heading1"/>
        <w:bidi/>
        <w:spacing w:before="0" w:beforeAutospacing="0" w:after="0" w:afterAutospacing="0" w:line="360" w:lineRule="auto"/>
        <w:jc w:val="both"/>
        <w:rPr>
          <w:rFonts w:asciiTheme="minorBidi" w:hAnsiTheme="minorBidi" w:cstheme="minorBidi"/>
          <w:b w:val="0"/>
          <w:bCs w:val="0"/>
          <w:sz w:val="26"/>
          <w:szCs w:val="26"/>
          <w:shd w:val="clear" w:color="auto" w:fill="FFFFFF"/>
          <w:rtl/>
        </w:rPr>
      </w:pPr>
      <w:r w:rsidRPr="00523023">
        <w:rPr>
          <w:rFonts w:asciiTheme="minorBidi" w:hAnsiTheme="minorBidi" w:cstheme="minorBidi"/>
          <w:b w:val="0"/>
          <w:bCs w:val="0"/>
          <w:sz w:val="26"/>
          <w:szCs w:val="26"/>
          <w:shd w:val="clear" w:color="auto" w:fill="FFFFFF"/>
          <w:rtl/>
        </w:rPr>
        <w:t>وتستخدم</w:t>
      </w:r>
      <w:r w:rsidR="003E0172" w:rsidRPr="00523023">
        <w:rPr>
          <w:rFonts w:asciiTheme="minorBidi" w:hAnsiTheme="minorBidi" w:cstheme="minorBidi"/>
          <w:b w:val="0"/>
          <w:bCs w:val="0"/>
          <w:sz w:val="26"/>
          <w:szCs w:val="26"/>
          <w:shd w:val="clear" w:color="auto" w:fill="FFFFFF"/>
          <w:rtl/>
        </w:rPr>
        <w:t xml:space="preserve"> صوامع و</w:t>
      </w:r>
      <w:r w:rsidR="003E0172" w:rsidRPr="00523023">
        <w:rPr>
          <w:rFonts w:asciiTheme="minorBidi" w:hAnsiTheme="minorBidi" w:cstheme="minorBidi" w:hint="cs"/>
          <w:b w:val="0"/>
          <w:bCs w:val="0"/>
          <w:sz w:val="26"/>
          <w:szCs w:val="26"/>
          <w:shd w:val="clear" w:color="auto" w:fill="FFFFFF"/>
          <w:rtl/>
        </w:rPr>
        <w:t xml:space="preserve"> </w:t>
      </w:r>
      <w:r w:rsidR="003E0172" w:rsidRPr="00523023">
        <w:rPr>
          <w:rFonts w:asciiTheme="minorBidi" w:hAnsiTheme="minorBidi" w:cstheme="minorBidi"/>
          <w:b w:val="0"/>
          <w:bCs w:val="0"/>
          <w:sz w:val="26"/>
          <w:szCs w:val="26"/>
          <w:shd w:val="clear" w:color="auto" w:fill="FFFFFF"/>
          <w:rtl/>
        </w:rPr>
        <w:t xml:space="preserve">مخازن </w:t>
      </w:r>
      <w:r w:rsidR="00684ABB" w:rsidRPr="00523023">
        <w:rPr>
          <w:rFonts w:asciiTheme="minorBidi" w:hAnsiTheme="minorBidi" w:cstheme="minorBidi"/>
          <w:b w:val="0"/>
          <w:bCs w:val="0"/>
          <w:sz w:val="26"/>
          <w:szCs w:val="26"/>
          <w:shd w:val="clear" w:color="auto" w:fill="FFFFFF"/>
          <w:rtl/>
        </w:rPr>
        <w:t xml:space="preserve">الموانئ </w:t>
      </w:r>
      <w:r w:rsidR="00CF0695" w:rsidRPr="00523023">
        <w:rPr>
          <w:rFonts w:asciiTheme="minorBidi" w:hAnsiTheme="minorBidi" w:cstheme="minorBidi" w:hint="cs"/>
          <w:b w:val="0"/>
          <w:bCs w:val="0"/>
          <w:sz w:val="26"/>
          <w:szCs w:val="26"/>
          <w:shd w:val="clear" w:color="auto" w:fill="FFFFFF"/>
          <w:rtl/>
        </w:rPr>
        <w:t>ك</w:t>
      </w:r>
      <w:r w:rsidR="00CF0695" w:rsidRPr="00523023">
        <w:rPr>
          <w:rFonts w:asciiTheme="minorBidi" w:hAnsiTheme="minorBidi" w:cstheme="minorBidi"/>
          <w:b w:val="0"/>
          <w:bCs w:val="0"/>
          <w:sz w:val="26"/>
          <w:szCs w:val="26"/>
          <w:shd w:val="clear" w:color="auto" w:fill="FFFFFF"/>
          <w:rtl/>
        </w:rPr>
        <w:t xml:space="preserve">صوامع ترانزيت </w:t>
      </w:r>
      <w:r w:rsidR="00CF0695" w:rsidRPr="00523023">
        <w:rPr>
          <w:rFonts w:asciiTheme="minorBidi" w:hAnsiTheme="minorBidi" w:cstheme="minorBidi"/>
          <w:b w:val="0"/>
          <w:bCs w:val="0"/>
          <w:sz w:val="26"/>
          <w:szCs w:val="26"/>
          <w:shd w:val="clear" w:color="auto" w:fill="FFFFFF"/>
        </w:rPr>
        <w:t>transit</w:t>
      </w:r>
      <w:r w:rsidR="00CF0695" w:rsidRPr="00523023">
        <w:rPr>
          <w:rFonts w:asciiTheme="minorBidi" w:hAnsiTheme="minorBidi" w:cstheme="minorBidi"/>
          <w:b w:val="0"/>
          <w:bCs w:val="0"/>
          <w:sz w:val="26"/>
          <w:szCs w:val="26"/>
          <w:shd w:val="clear" w:color="auto" w:fill="FFFFFF"/>
          <w:rtl/>
        </w:rPr>
        <w:t xml:space="preserve"> </w:t>
      </w:r>
      <w:r w:rsidR="00A67C61" w:rsidRPr="00523023">
        <w:rPr>
          <w:rFonts w:asciiTheme="minorBidi" w:hAnsiTheme="minorBidi" w:cstheme="minorBidi"/>
          <w:b w:val="0"/>
          <w:bCs w:val="0"/>
          <w:sz w:val="26"/>
          <w:szCs w:val="26"/>
          <w:shd w:val="clear" w:color="auto" w:fill="FFFFFF"/>
          <w:rtl/>
        </w:rPr>
        <w:t>ل</w:t>
      </w:r>
      <w:r w:rsidR="00A67C61" w:rsidRPr="00523023">
        <w:rPr>
          <w:rFonts w:asciiTheme="minorBidi" w:hAnsiTheme="minorBidi" w:cstheme="minorBidi" w:hint="cs"/>
          <w:b w:val="0"/>
          <w:bCs w:val="0"/>
          <w:sz w:val="26"/>
          <w:szCs w:val="26"/>
          <w:shd w:val="clear" w:color="auto" w:fill="FFFFFF"/>
          <w:rtl/>
        </w:rPr>
        <w:t>إ</w:t>
      </w:r>
      <w:r w:rsidR="00CF0695" w:rsidRPr="00523023">
        <w:rPr>
          <w:rFonts w:asciiTheme="minorBidi" w:hAnsiTheme="minorBidi" w:cstheme="minorBidi"/>
          <w:b w:val="0"/>
          <w:bCs w:val="0"/>
          <w:sz w:val="26"/>
          <w:szCs w:val="26"/>
          <w:shd w:val="clear" w:color="auto" w:fill="FFFFFF"/>
          <w:rtl/>
        </w:rPr>
        <w:t xml:space="preserve">ستقبال القمح المستورد </w:t>
      </w:r>
      <w:r w:rsidR="00684ABB" w:rsidRPr="00523023">
        <w:rPr>
          <w:rFonts w:asciiTheme="minorBidi" w:hAnsiTheme="minorBidi" w:cstheme="minorBidi"/>
          <w:b w:val="0"/>
          <w:bCs w:val="0"/>
          <w:sz w:val="26"/>
          <w:szCs w:val="26"/>
          <w:shd w:val="clear" w:color="auto" w:fill="FFFFFF"/>
          <w:rtl/>
        </w:rPr>
        <w:t>سواء لصالح الهيئة</w:t>
      </w:r>
      <w:r w:rsidR="00CF0695" w:rsidRPr="00523023">
        <w:rPr>
          <w:rFonts w:asciiTheme="minorBidi" w:hAnsiTheme="minorBidi" w:cstheme="minorBidi"/>
          <w:b w:val="0"/>
          <w:bCs w:val="0"/>
          <w:sz w:val="26"/>
          <w:szCs w:val="26"/>
          <w:shd w:val="clear" w:color="auto" w:fill="FFFFFF"/>
          <w:rtl/>
        </w:rPr>
        <w:t xml:space="preserve"> العامة للسلع التموينية أو</w:t>
      </w:r>
      <w:r w:rsidR="00CF0695" w:rsidRPr="00523023">
        <w:rPr>
          <w:rFonts w:asciiTheme="minorBidi" w:hAnsiTheme="minorBidi" w:cstheme="minorBidi" w:hint="cs"/>
          <w:b w:val="0"/>
          <w:bCs w:val="0"/>
          <w:sz w:val="26"/>
          <w:szCs w:val="26"/>
          <w:shd w:val="clear" w:color="auto" w:fill="FFFFFF"/>
          <w:rtl/>
        </w:rPr>
        <w:t xml:space="preserve"> </w:t>
      </w:r>
      <w:r w:rsidRPr="00523023">
        <w:rPr>
          <w:rFonts w:asciiTheme="minorBidi" w:hAnsiTheme="minorBidi" w:cstheme="minorBidi"/>
          <w:b w:val="0"/>
          <w:bCs w:val="0"/>
          <w:sz w:val="26"/>
          <w:szCs w:val="26"/>
          <w:shd w:val="clear" w:color="auto" w:fill="FFFFFF"/>
          <w:rtl/>
        </w:rPr>
        <w:t xml:space="preserve">لحساب </w:t>
      </w:r>
      <w:r w:rsidR="00684ABB" w:rsidRPr="00523023">
        <w:rPr>
          <w:rFonts w:asciiTheme="minorBidi" w:hAnsiTheme="minorBidi" w:cstheme="minorBidi"/>
          <w:b w:val="0"/>
          <w:bCs w:val="0"/>
          <w:sz w:val="26"/>
          <w:szCs w:val="26"/>
          <w:shd w:val="clear" w:color="auto" w:fill="FFFFFF"/>
          <w:rtl/>
        </w:rPr>
        <w:t xml:space="preserve">القطاع الخاص، وهي صوامع ومخازن يتم الصرف منها مباشرة خلال </w:t>
      </w:r>
      <w:r w:rsidR="00F170F4" w:rsidRPr="00523023">
        <w:rPr>
          <w:rFonts w:asciiTheme="minorBidi" w:hAnsiTheme="minorBidi" w:cstheme="minorBidi"/>
          <w:b w:val="0"/>
          <w:bCs w:val="0"/>
          <w:sz w:val="26"/>
          <w:szCs w:val="26"/>
          <w:shd w:val="clear" w:color="auto" w:fill="FFFFFF"/>
          <w:rtl/>
        </w:rPr>
        <w:t>فترة قصيرة</w:t>
      </w:r>
      <w:r w:rsidR="00684ABB" w:rsidRPr="00523023">
        <w:rPr>
          <w:rFonts w:asciiTheme="minorBidi" w:hAnsiTheme="minorBidi" w:cstheme="minorBidi"/>
          <w:b w:val="0"/>
          <w:bCs w:val="0"/>
          <w:sz w:val="26"/>
          <w:szCs w:val="26"/>
          <w:shd w:val="clear" w:color="auto" w:fill="FFFFFF"/>
          <w:rtl/>
        </w:rPr>
        <w:t xml:space="preserve"> بسبب استمرار وصول بواخر القمح للموانئ والحاجة لوجود فراغات. </w:t>
      </w:r>
      <w:r w:rsidR="00646B87">
        <w:rPr>
          <w:rFonts w:asciiTheme="minorBidi" w:hAnsiTheme="minorBidi" w:cstheme="minorBidi" w:hint="cs"/>
          <w:b w:val="0"/>
          <w:bCs w:val="0"/>
          <w:sz w:val="26"/>
          <w:szCs w:val="26"/>
          <w:shd w:val="clear" w:color="auto" w:fill="FFFFFF"/>
          <w:rtl/>
        </w:rPr>
        <w:t xml:space="preserve"> </w:t>
      </w:r>
    </w:p>
    <w:p w14:paraId="1069E7A4" w14:textId="44390469" w:rsidR="00C03C09" w:rsidRPr="00A10747" w:rsidRDefault="00A10747" w:rsidP="00D106EC">
      <w:pPr>
        <w:pStyle w:val="Heading1"/>
        <w:bidi/>
        <w:spacing w:before="0" w:beforeAutospacing="0" w:after="0" w:afterAutospacing="0" w:line="360" w:lineRule="auto"/>
        <w:jc w:val="both"/>
        <w:rPr>
          <w:rFonts w:asciiTheme="minorBidi" w:hAnsiTheme="minorBidi"/>
          <w:b w:val="0"/>
          <w:bCs w:val="0"/>
          <w:sz w:val="26"/>
          <w:szCs w:val="26"/>
          <w:shd w:val="clear" w:color="auto" w:fill="FFFFFF"/>
          <w:rtl/>
        </w:rPr>
      </w:pPr>
      <w:r>
        <w:rPr>
          <w:rFonts w:asciiTheme="minorBidi" w:hAnsiTheme="minorBidi" w:hint="cs"/>
          <w:b w:val="0"/>
          <w:bCs w:val="0"/>
          <w:sz w:val="26"/>
          <w:szCs w:val="26"/>
          <w:shd w:val="clear" w:color="auto" w:fill="FFFFFF"/>
          <w:rtl/>
        </w:rPr>
        <w:t xml:space="preserve">و </w:t>
      </w:r>
      <w:r w:rsidR="00063C06" w:rsidRPr="00A10747">
        <w:rPr>
          <w:rFonts w:asciiTheme="minorBidi" w:hAnsiTheme="minorBidi"/>
          <w:b w:val="0"/>
          <w:bCs w:val="0"/>
          <w:sz w:val="26"/>
          <w:szCs w:val="26"/>
          <w:shd w:val="clear" w:color="auto" w:fill="FFFFFF"/>
          <w:rtl/>
        </w:rPr>
        <w:t>ت</w:t>
      </w:r>
      <w:r w:rsidR="00063C06" w:rsidRPr="00A10747">
        <w:rPr>
          <w:rFonts w:asciiTheme="minorBidi" w:hAnsiTheme="minorBidi" w:hint="cs"/>
          <w:b w:val="0"/>
          <w:bCs w:val="0"/>
          <w:sz w:val="26"/>
          <w:szCs w:val="26"/>
          <w:shd w:val="clear" w:color="auto" w:fill="FFFFFF"/>
          <w:rtl/>
        </w:rPr>
        <w:t>نقسم</w:t>
      </w:r>
      <w:r w:rsidR="00684ABB" w:rsidRPr="00A10747">
        <w:rPr>
          <w:rFonts w:asciiTheme="minorBidi" w:hAnsiTheme="minorBidi"/>
          <w:b w:val="0"/>
          <w:bCs w:val="0"/>
          <w:sz w:val="26"/>
          <w:szCs w:val="26"/>
          <w:shd w:val="clear" w:color="auto" w:fill="FFFFFF"/>
          <w:rtl/>
        </w:rPr>
        <w:t xml:space="preserve"> </w:t>
      </w:r>
      <w:r w:rsidR="00C03C09" w:rsidRPr="00A10747">
        <w:rPr>
          <w:rFonts w:asciiTheme="minorBidi" w:hAnsiTheme="minorBidi" w:hint="cs"/>
          <w:b w:val="0"/>
          <w:bCs w:val="0"/>
          <w:sz w:val="26"/>
          <w:szCs w:val="26"/>
          <w:shd w:val="clear" w:color="auto" w:fill="FFFFFF"/>
          <w:rtl/>
        </w:rPr>
        <w:t>سعات التخزين</w:t>
      </w:r>
      <w:r w:rsidR="00A67C61" w:rsidRPr="00A10747">
        <w:rPr>
          <w:rFonts w:asciiTheme="minorBidi" w:hAnsiTheme="minorBidi" w:hint="cs"/>
          <w:b w:val="0"/>
          <w:bCs w:val="0"/>
          <w:sz w:val="26"/>
          <w:szCs w:val="26"/>
          <w:shd w:val="clear" w:color="auto" w:fill="FFFFFF"/>
          <w:rtl/>
        </w:rPr>
        <w:t xml:space="preserve"> داخل البلاد بخلاف صوامع و مخازن المؤانئ </w:t>
      </w:r>
      <w:r w:rsidR="003E0172" w:rsidRPr="00A10747">
        <w:rPr>
          <w:rFonts w:asciiTheme="minorBidi" w:hAnsiTheme="minorBidi" w:hint="cs"/>
          <w:b w:val="0"/>
          <w:bCs w:val="0"/>
          <w:sz w:val="26"/>
          <w:szCs w:val="26"/>
          <w:shd w:val="clear" w:color="auto" w:fill="FFFFFF"/>
          <w:rtl/>
        </w:rPr>
        <w:t>إلى</w:t>
      </w:r>
      <w:r w:rsidR="00A67C61" w:rsidRPr="00A10747">
        <w:rPr>
          <w:rFonts w:asciiTheme="minorBidi" w:hAnsiTheme="minorBidi"/>
          <w:b w:val="0"/>
          <w:bCs w:val="0"/>
          <w:sz w:val="26"/>
          <w:szCs w:val="26"/>
          <w:shd w:val="clear" w:color="auto" w:fill="FFFFFF"/>
          <w:rtl/>
        </w:rPr>
        <w:t xml:space="preserve"> </w:t>
      </w:r>
      <w:r w:rsidR="00684ABB" w:rsidRPr="00A10747">
        <w:rPr>
          <w:rFonts w:asciiTheme="minorBidi" w:hAnsiTheme="minorBidi"/>
          <w:b w:val="0"/>
          <w:bCs w:val="0"/>
          <w:sz w:val="26"/>
          <w:szCs w:val="26"/>
          <w:shd w:val="clear" w:color="auto" w:fill="FFFFFF"/>
          <w:rtl/>
        </w:rPr>
        <w:t xml:space="preserve">صوامع </w:t>
      </w:r>
      <w:r w:rsidR="00A67C61" w:rsidRPr="00A10747">
        <w:rPr>
          <w:rFonts w:asciiTheme="minorBidi" w:hAnsiTheme="minorBidi"/>
          <w:b w:val="0"/>
          <w:bCs w:val="0"/>
          <w:sz w:val="26"/>
          <w:szCs w:val="26"/>
          <w:shd w:val="clear" w:color="auto" w:fill="FFFFFF"/>
          <w:rtl/>
        </w:rPr>
        <w:t>رأسية و</w:t>
      </w:r>
      <w:r w:rsidR="00A67C61" w:rsidRPr="00A10747">
        <w:rPr>
          <w:rFonts w:asciiTheme="minorBidi" w:hAnsiTheme="minorBidi" w:hint="cs"/>
          <w:b w:val="0"/>
          <w:bCs w:val="0"/>
          <w:sz w:val="26"/>
          <w:szCs w:val="26"/>
          <w:shd w:val="clear" w:color="auto" w:fill="FFFFFF"/>
          <w:rtl/>
        </w:rPr>
        <w:t xml:space="preserve"> </w:t>
      </w:r>
      <w:r w:rsidR="00684ABB" w:rsidRPr="00A10747">
        <w:rPr>
          <w:rFonts w:asciiTheme="minorBidi" w:hAnsiTheme="minorBidi"/>
          <w:b w:val="0"/>
          <w:bCs w:val="0"/>
          <w:sz w:val="26"/>
          <w:szCs w:val="26"/>
          <w:shd w:val="clear" w:color="auto" w:fill="FFFFFF"/>
          <w:rtl/>
        </w:rPr>
        <w:t xml:space="preserve">شون </w:t>
      </w:r>
      <w:r w:rsidR="00961234" w:rsidRPr="00A10747">
        <w:rPr>
          <w:rFonts w:asciiTheme="minorBidi" w:hAnsiTheme="minorBidi" w:hint="cs"/>
          <w:b w:val="0"/>
          <w:bCs w:val="0"/>
          <w:sz w:val="26"/>
          <w:szCs w:val="26"/>
          <w:shd w:val="clear" w:color="auto" w:fill="FFFFFF"/>
          <w:rtl/>
        </w:rPr>
        <w:t>(</w:t>
      </w:r>
      <w:r w:rsidR="00063C06" w:rsidRPr="00A10747">
        <w:rPr>
          <w:rFonts w:asciiTheme="minorBidi" w:hAnsiTheme="minorBidi"/>
          <w:b w:val="0"/>
          <w:bCs w:val="0"/>
          <w:sz w:val="26"/>
          <w:szCs w:val="26"/>
          <w:shd w:val="clear" w:color="auto" w:fill="FFFFFF"/>
          <w:rtl/>
        </w:rPr>
        <w:t>مطور</w:t>
      </w:r>
      <w:r w:rsidR="00063C06" w:rsidRPr="00A10747">
        <w:rPr>
          <w:rFonts w:asciiTheme="minorBidi" w:hAnsiTheme="minorBidi" w:hint="cs"/>
          <w:b w:val="0"/>
          <w:bCs w:val="0"/>
          <w:sz w:val="26"/>
          <w:szCs w:val="26"/>
          <w:shd w:val="clear" w:color="auto" w:fill="FFFFFF"/>
          <w:rtl/>
        </w:rPr>
        <w:t>ه</w:t>
      </w:r>
      <w:r w:rsidR="00A67C61" w:rsidRPr="00A10747">
        <w:rPr>
          <w:rFonts w:asciiTheme="minorBidi" w:hAnsiTheme="minorBidi"/>
          <w:b w:val="0"/>
          <w:bCs w:val="0"/>
          <w:sz w:val="26"/>
          <w:szCs w:val="26"/>
          <w:shd w:val="clear" w:color="auto" w:fill="FFFFFF"/>
          <w:rtl/>
        </w:rPr>
        <w:t xml:space="preserve"> و</w:t>
      </w:r>
      <w:r w:rsidR="00A67C61" w:rsidRPr="00A10747">
        <w:rPr>
          <w:rFonts w:asciiTheme="minorBidi" w:hAnsiTheme="minorBidi" w:hint="cs"/>
          <w:b w:val="0"/>
          <w:bCs w:val="0"/>
          <w:sz w:val="26"/>
          <w:szCs w:val="26"/>
          <w:shd w:val="clear" w:color="auto" w:fill="FFFFFF"/>
          <w:rtl/>
        </w:rPr>
        <w:t xml:space="preserve"> </w:t>
      </w:r>
      <w:r w:rsidR="00063C06" w:rsidRPr="00A10747">
        <w:rPr>
          <w:rFonts w:asciiTheme="minorBidi" w:hAnsiTheme="minorBidi"/>
          <w:b w:val="0"/>
          <w:bCs w:val="0"/>
          <w:sz w:val="26"/>
          <w:szCs w:val="26"/>
          <w:shd w:val="clear" w:color="auto" w:fill="FFFFFF"/>
          <w:rtl/>
        </w:rPr>
        <w:t>مكشوف</w:t>
      </w:r>
      <w:r w:rsidR="00063C06" w:rsidRPr="00A10747">
        <w:rPr>
          <w:rFonts w:asciiTheme="minorBidi" w:hAnsiTheme="minorBidi" w:hint="cs"/>
          <w:b w:val="0"/>
          <w:bCs w:val="0"/>
          <w:sz w:val="26"/>
          <w:szCs w:val="26"/>
          <w:shd w:val="clear" w:color="auto" w:fill="FFFFFF"/>
          <w:rtl/>
        </w:rPr>
        <w:t>ه</w:t>
      </w:r>
      <w:r w:rsidR="00A67C61" w:rsidRPr="00A10747">
        <w:rPr>
          <w:rFonts w:asciiTheme="minorBidi" w:hAnsiTheme="minorBidi" w:hint="cs"/>
          <w:b w:val="0"/>
          <w:bCs w:val="0"/>
          <w:sz w:val="26"/>
          <w:szCs w:val="26"/>
          <w:shd w:val="clear" w:color="auto" w:fill="FFFFFF"/>
          <w:rtl/>
        </w:rPr>
        <w:t xml:space="preserve"> </w:t>
      </w:r>
      <w:r w:rsidR="00684ABB" w:rsidRPr="00A10747">
        <w:rPr>
          <w:rFonts w:asciiTheme="minorBidi" w:hAnsiTheme="minorBidi"/>
          <w:b w:val="0"/>
          <w:bCs w:val="0"/>
          <w:sz w:val="26"/>
          <w:szCs w:val="26"/>
          <w:shd w:val="clear" w:color="auto" w:fill="FFFFFF"/>
          <w:rtl/>
        </w:rPr>
        <w:t xml:space="preserve">تستخدم كمراكز </w:t>
      </w:r>
      <w:r w:rsidR="00C03C09" w:rsidRPr="00A10747">
        <w:rPr>
          <w:rFonts w:asciiTheme="minorBidi" w:hAnsiTheme="minorBidi" w:hint="cs"/>
          <w:b w:val="0"/>
          <w:bCs w:val="0"/>
          <w:sz w:val="26"/>
          <w:szCs w:val="26"/>
          <w:shd w:val="clear" w:color="auto" w:fill="FFFFFF"/>
          <w:rtl/>
        </w:rPr>
        <w:t>ل</w:t>
      </w:r>
      <w:r w:rsidR="00C03C09" w:rsidRPr="00A10747">
        <w:rPr>
          <w:rFonts w:asciiTheme="minorBidi" w:hAnsiTheme="minorBidi"/>
          <w:b w:val="0"/>
          <w:bCs w:val="0"/>
          <w:sz w:val="26"/>
          <w:szCs w:val="26"/>
          <w:shd w:val="clear" w:color="auto" w:fill="FFFFFF"/>
          <w:rtl/>
        </w:rPr>
        <w:t xml:space="preserve">تجميع </w:t>
      </w:r>
      <w:r w:rsidR="00C03C09" w:rsidRPr="00A10747">
        <w:rPr>
          <w:rFonts w:asciiTheme="minorBidi" w:hAnsiTheme="minorBidi" w:hint="cs"/>
          <w:b w:val="0"/>
          <w:bCs w:val="0"/>
          <w:sz w:val="26"/>
          <w:szCs w:val="26"/>
          <w:shd w:val="clear" w:color="auto" w:fill="FFFFFF"/>
          <w:rtl/>
        </w:rPr>
        <w:t>ا</w:t>
      </w:r>
      <w:r w:rsidR="00C03C09" w:rsidRPr="00A10747">
        <w:rPr>
          <w:rFonts w:asciiTheme="minorBidi" w:hAnsiTheme="minorBidi"/>
          <w:b w:val="0"/>
          <w:bCs w:val="0"/>
          <w:sz w:val="26"/>
          <w:szCs w:val="26"/>
          <w:shd w:val="clear" w:color="auto" w:fill="FFFFFF"/>
          <w:rtl/>
        </w:rPr>
        <w:t>لقمح المحلي</w:t>
      </w:r>
      <w:r w:rsidR="00684ABB" w:rsidRPr="00A10747">
        <w:rPr>
          <w:rFonts w:asciiTheme="minorBidi" w:hAnsiTheme="minorBidi"/>
          <w:b w:val="0"/>
          <w:bCs w:val="0"/>
          <w:sz w:val="26"/>
          <w:szCs w:val="26"/>
          <w:shd w:val="clear" w:color="auto" w:fill="FFFFFF"/>
          <w:rtl/>
        </w:rPr>
        <w:t xml:space="preserve"> وقت الحصاد</w:t>
      </w:r>
      <w:r w:rsidR="003E0172" w:rsidRPr="00A10747">
        <w:rPr>
          <w:rFonts w:asciiTheme="minorBidi" w:hAnsiTheme="minorBidi" w:hint="cs"/>
          <w:b w:val="0"/>
          <w:bCs w:val="0"/>
          <w:sz w:val="26"/>
          <w:szCs w:val="26"/>
          <w:shd w:val="clear" w:color="auto" w:fill="FFFFFF"/>
          <w:rtl/>
        </w:rPr>
        <w:t>) على النحو التالي :</w:t>
      </w:r>
      <w:r w:rsidR="00CF61E7" w:rsidRPr="00A10747">
        <w:rPr>
          <w:rFonts w:asciiTheme="minorBidi" w:hAnsiTheme="minorBidi" w:hint="cs"/>
          <w:b w:val="0"/>
          <w:bCs w:val="0"/>
          <w:sz w:val="26"/>
          <w:szCs w:val="26"/>
          <w:shd w:val="clear" w:color="auto" w:fill="FFFFFF"/>
          <w:rtl/>
        </w:rPr>
        <w:t xml:space="preserve"> </w:t>
      </w:r>
    </w:p>
    <w:p w14:paraId="0E7C356C" w14:textId="77777777" w:rsidR="00D866E5" w:rsidRDefault="00D866E5" w:rsidP="00C03C09">
      <w:pPr>
        <w:pStyle w:val="Heading1"/>
        <w:bidi/>
        <w:spacing w:before="0" w:beforeAutospacing="0" w:after="0" w:afterAutospacing="0" w:line="360" w:lineRule="auto"/>
        <w:jc w:val="both"/>
        <w:rPr>
          <w:rFonts w:asciiTheme="minorBidi" w:hAnsiTheme="minorBidi"/>
          <w:sz w:val="24"/>
          <w:szCs w:val="24"/>
          <w:shd w:val="clear" w:color="auto" w:fill="FFFFFF"/>
          <w:rtl/>
        </w:rPr>
      </w:pPr>
    </w:p>
    <w:p w14:paraId="4921C132" w14:textId="69665314" w:rsidR="00684ABB" w:rsidRPr="00C03C09" w:rsidRDefault="00063C06" w:rsidP="00D866E5">
      <w:pPr>
        <w:pStyle w:val="Heading1"/>
        <w:bidi/>
        <w:spacing w:before="0" w:beforeAutospacing="0" w:after="0" w:afterAutospacing="0" w:line="360" w:lineRule="auto"/>
        <w:jc w:val="both"/>
        <w:rPr>
          <w:rFonts w:asciiTheme="minorBidi" w:hAnsiTheme="minorBidi" w:cstheme="minorBidi"/>
          <w:w w:val="80"/>
          <w:sz w:val="24"/>
          <w:szCs w:val="24"/>
          <w:rtl/>
          <w:lang w:bidi="ar-EG"/>
        </w:rPr>
      </w:pPr>
      <w:r w:rsidRPr="00C03C09">
        <w:rPr>
          <w:rFonts w:asciiTheme="minorBidi" w:hAnsiTheme="minorBidi"/>
          <w:sz w:val="24"/>
          <w:szCs w:val="24"/>
          <w:shd w:val="clear" w:color="auto" w:fill="FFFFFF"/>
          <w:rtl/>
        </w:rPr>
        <w:t xml:space="preserve">جدول </w:t>
      </w:r>
      <w:r w:rsidRPr="00C03C09">
        <w:rPr>
          <w:rFonts w:asciiTheme="minorBidi" w:hAnsiTheme="minorBidi" w:hint="cs"/>
          <w:sz w:val="24"/>
          <w:szCs w:val="24"/>
          <w:shd w:val="clear" w:color="auto" w:fill="FFFFFF"/>
          <w:rtl/>
        </w:rPr>
        <w:t xml:space="preserve">رقم (3) </w:t>
      </w:r>
      <w:r w:rsidR="00826F2C">
        <w:rPr>
          <w:rFonts w:asciiTheme="minorBidi" w:hAnsiTheme="minorBidi" w:hint="cs"/>
          <w:sz w:val="24"/>
          <w:szCs w:val="24"/>
          <w:shd w:val="clear" w:color="auto" w:fill="FFFFFF"/>
          <w:rtl/>
        </w:rPr>
        <w:t xml:space="preserve">               </w:t>
      </w:r>
      <w:r w:rsidR="00826F2C" w:rsidRPr="00583ED7">
        <w:rPr>
          <w:rFonts w:asciiTheme="minorBidi" w:hAnsiTheme="minorBidi" w:hint="cs"/>
          <w:sz w:val="26"/>
          <w:szCs w:val="26"/>
          <w:shd w:val="clear" w:color="auto" w:fill="FFFFFF"/>
          <w:rtl/>
        </w:rPr>
        <w:t>توزيع سعات التخزين بحسب نوع منشآت التخزين على الجهات المالكة</w:t>
      </w:r>
    </w:p>
    <w:tbl>
      <w:tblPr>
        <w:tblStyle w:val="TableGrid"/>
        <w:bidiVisual/>
        <w:tblW w:w="8415" w:type="dxa"/>
        <w:tblLook w:val="04A0" w:firstRow="1" w:lastRow="0" w:firstColumn="1" w:lastColumn="0" w:noHBand="0" w:noVBand="1"/>
      </w:tblPr>
      <w:tblGrid>
        <w:gridCol w:w="3285"/>
        <w:gridCol w:w="1710"/>
        <w:gridCol w:w="1710"/>
        <w:gridCol w:w="1710"/>
      </w:tblGrid>
      <w:tr w:rsidR="00B85610" w:rsidRPr="00523023" w14:paraId="69651369" w14:textId="77777777" w:rsidTr="008911C8">
        <w:trPr>
          <w:trHeight w:val="233"/>
        </w:trPr>
        <w:tc>
          <w:tcPr>
            <w:tcW w:w="3285" w:type="dxa"/>
            <w:vAlign w:val="center"/>
          </w:tcPr>
          <w:p w14:paraId="78E57082" w14:textId="77777777"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p>
        </w:tc>
        <w:tc>
          <w:tcPr>
            <w:tcW w:w="1710" w:type="dxa"/>
            <w:vAlign w:val="center"/>
          </w:tcPr>
          <w:p w14:paraId="151A1301" w14:textId="51C86BF3"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صوامع رأسية</w:t>
            </w:r>
          </w:p>
        </w:tc>
        <w:tc>
          <w:tcPr>
            <w:tcW w:w="1710" w:type="dxa"/>
            <w:vAlign w:val="center"/>
          </w:tcPr>
          <w:p w14:paraId="2457D6DF" w14:textId="79ECBC4C"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شون مطورة</w:t>
            </w:r>
          </w:p>
        </w:tc>
        <w:tc>
          <w:tcPr>
            <w:tcW w:w="1710" w:type="dxa"/>
            <w:vAlign w:val="center"/>
          </w:tcPr>
          <w:p w14:paraId="58DAE3C1" w14:textId="6DF34210"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شون مكشوفة</w:t>
            </w:r>
          </w:p>
        </w:tc>
      </w:tr>
      <w:tr w:rsidR="00B85610" w:rsidRPr="00523023" w14:paraId="7F60F980" w14:textId="77777777" w:rsidTr="008911C8">
        <w:trPr>
          <w:trHeight w:val="284"/>
        </w:trPr>
        <w:tc>
          <w:tcPr>
            <w:tcW w:w="3285" w:type="dxa"/>
            <w:vAlign w:val="center"/>
          </w:tcPr>
          <w:p w14:paraId="65A695B5" w14:textId="3EAF16DE"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الشركة المصرية القابضة للصوامع و التخزين</w:t>
            </w:r>
          </w:p>
        </w:tc>
        <w:tc>
          <w:tcPr>
            <w:tcW w:w="1710" w:type="dxa"/>
            <w:vAlign w:val="center"/>
          </w:tcPr>
          <w:p w14:paraId="42CA368B" w14:textId="17CC5774"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2490000</w:t>
            </w:r>
          </w:p>
        </w:tc>
        <w:tc>
          <w:tcPr>
            <w:tcW w:w="1710" w:type="dxa"/>
            <w:vAlign w:val="center"/>
          </w:tcPr>
          <w:p w14:paraId="629B3AA6" w14:textId="78B2CF89"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11000</w:t>
            </w:r>
          </w:p>
        </w:tc>
        <w:tc>
          <w:tcPr>
            <w:tcW w:w="1710" w:type="dxa"/>
            <w:vAlign w:val="center"/>
          </w:tcPr>
          <w:p w14:paraId="7825EF6F" w14:textId="7A547D4F"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43000</w:t>
            </w:r>
          </w:p>
        </w:tc>
      </w:tr>
      <w:tr w:rsidR="00B85610" w:rsidRPr="00523023" w14:paraId="23EBEAA1" w14:textId="77777777" w:rsidTr="008911C8">
        <w:trPr>
          <w:trHeight w:val="284"/>
        </w:trPr>
        <w:tc>
          <w:tcPr>
            <w:tcW w:w="3285" w:type="dxa"/>
            <w:vAlign w:val="center"/>
          </w:tcPr>
          <w:p w14:paraId="46508FB2" w14:textId="22DB08C9"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الشركة العامة للصوامع</w:t>
            </w:r>
          </w:p>
        </w:tc>
        <w:tc>
          <w:tcPr>
            <w:tcW w:w="1710" w:type="dxa"/>
            <w:vAlign w:val="center"/>
          </w:tcPr>
          <w:p w14:paraId="1BA58498" w14:textId="65463083"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220000</w:t>
            </w:r>
          </w:p>
        </w:tc>
        <w:tc>
          <w:tcPr>
            <w:tcW w:w="1710" w:type="dxa"/>
            <w:vAlign w:val="center"/>
          </w:tcPr>
          <w:p w14:paraId="37DC8865" w14:textId="46A4B7B2"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0</w:t>
            </w:r>
          </w:p>
        </w:tc>
        <w:tc>
          <w:tcPr>
            <w:tcW w:w="1710" w:type="dxa"/>
            <w:vAlign w:val="center"/>
          </w:tcPr>
          <w:p w14:paraId="226967FB" w14:textId="760C083B"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0</w:t>
            </w:r>
          </w:p>
        </w:tc>
      </w:tr>
      <w:tr w:rsidR="00B85610" w:rsidRPr="00523023" w14:paraId="4B21E887" w14:textId="77777777" w:rsidTr="008911C8">
        <w:trPr>
          <w:trHeight w:val="284"/>
        </w:trPr>
        <w:tc>
          <w:tcPr>
            <w:tcW w:w="3285" w:type="dxa"/>
            <w:vAlign w:val="center"/>
          </w:tcPr>
          <w:p w14:paraId="2C94DB96" w14:textId="389EDFF0"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الشركة القابضة للصناعات الغذائية</w:t>
            </w:r>
          </w:p>
        </w:tc>
        <w:tc>
          <w:tcPr>
            <w:tcW w:w="1710" w:type="dxa"/>
            <w:vAlign w:val="center"/>
          </w:tcPr>
          <w:p w14:paraId="65B8CCB3" w14:textId="1794254E"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594000</w:t>
            </w:r>
          </w:p>
        </w:tc>
        <w:tc>
          <w:tcPr>
            <w:tcW w:w="1710" w:type="dxa"/>
            <w:vAlign w:val="center"/>
          </w:tcPr>
          <w:p w14:paraId="7D91EC9B" w14:textId="3827EFAC"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0</w:t>
            </w:r>
          </w:p>
        </w:tc>
        <w:tc>
          <w:tcPr>
            <w:tcW w:w="1710" w:type="dxa"/>
            <w:vAlign w:val="center"/>
          </w:tcPr>
          <w:p w14:paraId="622EE0A1" w14:textId="52FAA95C"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446000</w:t>
            </w:r>
          </w:p>
        </w:tc>
      </w:tr>
      <w:tr w:rsidR="00B85610" w:rsidRPr="00523023" w14:paraId="4D7D65A9" w14:textId="77777777" w:rsidTr="008911C8">
        <w:trPr>
          <w:trHeight w:val="284"/>
        </w:trPr>
        <w:tc>
          <w:tcPr>
            <w:tcW w:w="3285" w:type="dxa"/>
            <w:vAlign w:val="center"/>
          </w:tcPr>
          <w:p w14:paraId="6EE252D7" w14:textId="457E9E6F"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البنك الزراعي المصري</w:t>
            </w:r>
          </w:p>
        </w:tc>
        <w:tc>
          <w:tcPr>
            <w:tcW w:w="1710" w:type="dxa"/>
            <w:vAlign w:val="center"/>
          </w:tcPr>
          <w:p w14:paraId="7B90ED1A" w14:textId="2967D916"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0</w:t>
            </w:r>
          </w:p>
        </w:tc>
        <w:tc>
          <w:tcPr>
            <w:tcW w:w="1710" w:type="dxa"/>
            <w:vAlign w:val="center"/>
          </w:tcPr>
          <w:p w14:paraId="01E4E6F9" w14:textId="415E1D30"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152000</w:t>
            </w:r>
          </w:p>
        </w:tc>
        <w:tc>
          <w:tcPr>
            <w:tcW w:w="1710" w:type="dxa"/>
            <w:vAlign w:val="center"/>
          </w:tcPr>
          <w:p w14:paraId="457DA0EB" w14:textId="025038E8"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460000</w:t>
            </w:r>
          </w:p>
        </w:tc>
      </w:tr>
      <w:tr w:rsidR="00B85610" w:rsidRPr="00523023" w14:paraId="0CED28DC" w14:textId="77777777" w:rsidTr="008911C8">
        <w:trPr>
          <w:trHeight w:val="233"/>
        </w:trPr>
        <w:tc>
          <w:tcPr>
            <w:tcW w:w="3285" w:type="dxa"/>
            <w:vAlign w:val="center"/>
          </w:tcPr>
          <w:p w14:paraId="3D91A247" w14:textId="3BF14799"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الإجمالي</w:t>
            </w:r>
          </w:p>
        </w:tc>
        <w:tc>
          <w:tcPr>
            <w:tcW w:w="1710" w:type="dxa"/>
            <w:vAlign w:val="center"/>
          </w:tcPr>
          <w:p w14:paraId="170B5F21" w14:textId="389E5316"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3304000</w:t>
            </w:r>
          </w:p>
        </w:tc>
        <w:tc>
          <w:tcPr>
            <w:tcW w:w="1710" w:type="dxa"/>
            <w:vAlign w:val="center"/>
          </w:tcPr>
          <w:p w14:paraId="2A4D2698" w14:textId="632A4740"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163000</w:t>
            </w:r>
          </w:p>
        </w:tc>
        <w:tc>
          <w:tcPr>
            <w:tcW w:w="1710" w:type="dxa"/>
            <w:vAlign w:val="center"/>
          </w:tcPr>
          <w:p w14:paraId="6CCE5222" w14:textId="638B22F3" w:rsidR="00B85610" w:rsidRPr="00817D74" w:rsidRDefault="00B85610" w:rsidP="008911C8">
            <w:pPr>
              <w:bidi/>
              <w:spacing w:line="360" w:lineRule="auto"/>
              <w:contextualSpacing/>
              <w:jc w:val="center"/>
              <w:rPr>
                <w:rFonts w:asciiTheme="minorBidi" w:eastAsia="Times New Roman" w:hAnsiTheme="minorBidi"/>
                <w:b/>
                <w:bCs/>
                <w:sz w:val="20"/>
                <w:szCs w:val="20"/>
                <w:shd w:val="clear" w:color="auto" w:fill="FFFFFF"/>
                <w:rtl/>
              </w:rPr>
            </w:pPr>
            <w:r w:rsidRPr="00817D74">
              <w:rPr>
                <w:rFonts w:asciiTheme="minorBidi" w:eastAsia="Times New Roman" w:hAnsiTheme="minorBidi" w:hint="cs"/>
                <w:b/>
                <w:bCs/>
                <w:sz w:val="20"/>
                <w:szCs w:val="20"/>
                <w:shd w:val="clear" w:color="auto" w:fill="FFFFFF"/>
                <w:rtl/>
              </w:rPr>
              <w:t>949000</w:t>
            </w:r>
          </w:p>
        </w:tc>
      </w:tr>
    </w:tbl>
    <w:tbl>
      <w:tblPr>
        <w:tblpPr w:leftFromText="180" w:rightFromText="180" w:vertAnchor="text" w:horzAnchor="margin" w:tblpXSpec="center" w:tblpY="11970"/>
        <w:bidiVisual/>
        <w:tblW w:w="11604" w:type="dxa"/>
        <w:tblLook w:val="04A0" w:firstRow="1" w:lastRow="0" w:firstColumn="1" w:lastColumn="0" w:noHBand="0" w:noVBand="1"/>
      </w:tblPr>
      <w:tblGrid>
        <w:gridCol w:w="11604"/>
      </w:tblGrid>
      <w:tr w:rsidR="00CF61E7" w:rsidRPr="00523023" w14:paraId="3C36AED6" w14:textId="77777777" w:rsidTr="00CF61E7">
        <w:trPr>
          <w:trHeight w:hRule="exact" w:val="482"/>
        </w:trPr>
        <w:tc>
          <w:tcPr>
            <w:tcW w:w="11604" w:type="dxa"/>
            <w:tcBorders>
              <w:top w:val="nil"/>
              <w:left w:val="nil"/>
              <w:bottom w:val="nil"/>
              <w:right w:val="nil"/>
            </w:tcBorders>
            <w:shd w:val="clear" w:color="auto" w:fill="auto"/>
            <w:noWrap/>
            <w:vAlign w:val="center"/>
            <w:hideMark/>
          </w:tcPr>
          <w:p w14:paraId="13196F29" w14:textId="77777777" w:rsidR="00CF61E7" w:rsidRPr="00523023" w:rsidRDefault="00CF61E7" w:rsidP="007D6D5D">
            <w:pPr>
              <w:bidi/>
              <w:spacing w:before="120" w:after="120" w:line="360" w:lineRule="auto"/>
              <w:jc w:val="both"/>
              <w:rPr>
                <w:rFonts w:asciiTheme="minorBidi" w:eastAsia="Times New Roman" w:hAnsiTheme="minorBidi"/>
                <w:sz w:val="26"/>
                <w:szCs w:val="26"/>
                <w:rtl/>
              </w:rPr>
            </w:pPr>
          </w:p>
          <w:p w14:paraId="51CA21DB" w14:textId="77777777" w:rsidR="00CF61E7" w:rsidRPr="00523023" w:rsidRDefault="00CF61E7" w:rsidP="007D6D5D">
            <w:pPr>
              <w:bidi/>
              <w:spacing w:before="120" w:after="120" w:line="360" w:lineRule="auto"/>
              <w:jc w:val="both"/>
              <w:rPr>
                <w:rFonts w:asciiTheme="minorBidi" w:eastAsia="Times New Roman" w:hAnsiTheme="minorBidi"/>
                <w:sz w:val="26"/>
                <w:szCs w:val="26"/>
                <w:rtl/>
              </w:rPr>
            </w:pPr>
          </w:p>
          <w:p w14:paraId="52819D9B" w14:textId="77777777" w:rsidR="00CF61E7" w:rsidRPr="00523023" w:rsidRDefault="00CF61E7" w:rsidP="007D6D5D">
            <w:pPr>
              <w:bidi/>
              <w:spacing w:before="120" w:after="120" w:line="360" w:lineRule="auto"/>
              <w:jc w:val="both"/>
              <w:rPr>
                <w:rFonts w:asciiTheme="minorBidi" w:eastAsia="Times New Roman" w:hAnsiTheme="minorBidi"/>
                <w:sz w:val="26"/>
                <w:szCs w:val="26"/>
                <w:rtl/>
              </w:rPr>
            </w:pPr>
          </w:p>
          <w:p w14:paraId="51883559" w14:textId="77777777" w:rsidR="00CF61E7" w:rsidRPr="00523023" w:rsidRDefault="00CF61E7" w:rsidP="007D6D5D">
            <w:pPr>
              <w:bidi/>
              <w:spacing w:before="120" w:after="120" w:line="360" w:lineRule="auto"/>
              <w:jc w:val="both"/>
              <w:rPr>
                <w:rFonts w:asciiTheme="minorBidi" w:eastAsia="Times New Roman" w:hAnsiTheme="minorBidi"/>
                <w:sz w:val="26"/>
                <w:szCs w:val="26"/>
                <w:rtl/>
              </w:rPr>
            </w:pPr>
          </w:p>
          <w:p w14:paraId="717382B4" w14:textId="77777777" w:rsidR="00CF61E7" w:rsidRPr="00523023" w:rsidRDefault="00CF61E7" w:rsidP="007D6D5D">
            <w:pPr>
              <w:bidi/>
              <w:spacing w:before="120" w:after="120" w:line="360" w:lineRule="auto"/>
              <w:jc w:val="both"/>
              <w:rPr>
                <w:rFonts w:asciiTheme="minorBidi" w:eastAsia="Times New Roman" w:hAnsiTheme="minorBidi"/>
                <w:sz w:val="26"/>
                <w:szCs w:val="26"/>
                <w:rtl/>
              </w:rPr>
            </w:pPr>
          </w:p>
          <w:p w14:paraId="776A1864" w14:textId="77777777" w:rsidR="00CF61E7" w:rsidRPr="00523023" w:rsidRDefault="00CF61E7" w:rsidP="007D6D5D">
            <w:pPr>
              <w:bidi/>
              <w:spacing w:before="120" w:after="120" w:line="360" w:lineRule="auto"/>
              <w:jc w:val="both"/>
              <w:rPr>
                <w:rFonts w:asciiTheme="minorBidi" w:eastAsia="Times New Roman" w:hAnsiTheme="minorBidi"/>
                <w:sz w:val="26"/>
                <w:szCs w:val="26"/>
              </w:rPr>
            </w:pPr>
          </w:p>
        </w:tc>
      </w:tr>
    </w:tbl>
    <w:p w14:paraId="18DE20FC" w14:textId="6C2CC9E3" w:rsidR="00CF61E7" w:rsidRPr="00523023" w:rsidRDefault="00CD3531" w:rsidP="007D6D5D">
      <w:pPr>
        <w:bidi/>
        <w:spacing w:before="120" w:after="120" w:line="360" w:lineRule="auto"/>
        <w:jc w:val="both"/>
        <w:rPr>
          <w:rFonts w:asciiTheme="minorBidi" w:eastAsia="Times New Roman" w:hAnsiTheme="minorBidi"/>
          <w:sz w:val="26"/>
          <w:szCs w:val="26"/>
          <w:shd w:val="clear" w:color="auto" w:fill="FFFFFF"/>
          <w:rtl/>
        </w:rPr>
      </w:pPr>
      <w:r w:rsidRPr="00D524E6">
        <w:rPr>
          <w:rFonts w:asciiTheme="minorBidi" w:eastAsia="Times New Roman" w:hAnsiTheme="minorBidi" w:hint="cs"/>
          <w:b/>
          <w:bCs/>
          <w:sz w:val="26"/>
          <w:szCs w:val="26"/>
          <w:shd w:val="clear" w:color="auto" w:fill="FFFFFF"/>
          <w:rtl/>
        </w:rPr>
        <w:t>المصدر</w:t>
      </w:r>
      <w:r w:rsidRPr="00523023">
        <w:rPr>
          <w:rFonts w:asciiTheme="minorBidi" w:eastAsia="Times New Roman" w:hAnsiTheme="minorBidi" w:hint="cs"/>
          <w:sz w:val="26"/>
          <w:szCs w:val="26"/>
          <w:shd w:val="clear" w:color="auto" w:fill="FFFFFF"/>
          <w:rtl/>
        </w:rPr>
        <w:t>: الهيئة العامة للسلع التموينية و الشركة المصرية القابضة للصوامع و التخزين</w:t>
      </w:r>
    </w:p>
    <w:p w14:paraId="18F5F2D4" w14:textId="14500155" w:rsidR="00283AD5" w:rsidRPr="00016FAE" w:rsidRDefault="00826F2C" w:rsidP="007D6D5D">
      <w:pPr>
        <w:bidi/>
        <w:spacing w:before="120" w:after="120" w:line="360" w:lineRule="auto"/>
        <w:jc w:val="both"/>
        <w:rPr>
          <w:rFonts w:asciiTheme="minorBidi" w:eastAsia="Times New Roman" w:hAnsiTheme="minorBidi"/>
          <w:b/>
          <w:bCs/>
          <w:sz w:val="26"/>
          <w:szCs w:val="26"/>
          <w:shd w:val="clear" w:color="auto" w:fill="FFFFFF"/>
          <w:rtl/>
        </w:rPr>
      </w:pPr>
      <w:r w:rsidRPr="00583ED7">
        <w:rPr>
          <w:rFonts w:asciiTheme="minorBidi" w:eastAsia="Times New Roman" w:hAnsiTheme="minorBidi" w:hint="cs"/>
          <w:b/>
          <w:bCs/>
          <w:sz w:val="24"/>
          <w:szCs w:val="24"/>
          <w:shd w:val="clear" w:color="auto" w:fill="FFFFFF"/>
          <w:rtl/>
        </w:rPr>
        <w:t>جدول رقم (4)</w:t>
      </w:r>
      <w:r>
        <w:rPr>
          <w:rFonts w:asciiTheme="minorBidi" w:eastAsia="Times New Roman" w:hAnsiTheme="minorBidi" w:hint="cs"/>
          <w:b/>
          <w:bCs/>
          <w:sz w:val="26"/>
          <w:szCs w:val="26"/>
          <w:shd w:val="clear" w:color="auto" w:fill="FFFFFF"/>
          <w:rtl/>
        </w:rPr>
        <w:t xml:space="preserve">         </w:t>
      </w:r>
      <w:r w:rsidR="00283AD5" w:rsidRPr="00016FAE">
        <w:rPr>
          <w:rFonts w:asciiTheme="minorBidi" w:eastAsia="Times New Roman" w:hAnsiTheme="minorBidi" w:hint="cs"/>
          <w:b/>
          <w:bCs/>
          <w:sz w:val="26"/>
          <w:szCs w:val="26"/>
          <w:shd w:val="clear" w:color="auto" w:fill="FFFFFF"/>
          <w:rtl/>
        </w:rPr>
        <w:t xml:space="preserve">توزيع السعات التخزينية للصوامع </w:t>
      </w:r>
      <w:r w:rsidR="00FA7393" w:rsidRPr="00016FAE">
        <w:rPr>
          <w:rFonts w:asciiTheme="minorBidi" w:eastAsia="Times New Roman" w:hAnsiTheme="minorBidi" w:hint="cs"/>
          <w:b/>
          <w:bCs/>
          <w:sz w:val="26"/>
          <w:szCs w:val="26"/>
          <w:shd w:val="clear" w:color="auto" w:fill="FFFFFF"/>
          <w:rtl/>
        </w:rPr>
        <w:t>الرأسية</w:t>
      </w:r>
      <w:r w:rsidR="00283AD5" w:rsidRPr="00016FAE">
        <w:rPr>
          <w:rFonts w:asciiTheme="minorBidi" w:eastAsia="Times New Roman" w:hAnsiTheme="minorBidi" w:hint="cs"/>
          <w:b/>
          <w:bCs/>
          <w:sz w:val="26"/>
          <w:szCs w:val="26"/>
          <w:shd w:val="clear" w:color="auto" w:fill="FFFFFF"/>
          <w:rtl/>
        </w:rPr>
        <w:t xml:space="preserve"> بمختلف محافظات الجمهورية</w:t>
      </w:r>
    </w:p>
    <w:tbl>
      <w:tblPr>
        <w:bidiVisual/>
        <w:tblW w:w="8592" w:type="dxa"/>
        <w:jc w:val="center"/>
        <w:tblLook w:val="04A0" w:firstRow="1" w:lastRow="0" w:firstColumn="1" w:lastColumn="0" w:noHBand="0" w:noVBand="1"/>
      </w:tblPr>
      <w:tblGrid>
        <w:gridCol w:w="617"/>
        <w:gridCol w:w="1012"/>
        <w:gridCol w:w="966"/>
        <w:gridCol w:w="939"/>
        <w:gridCol w:w="1106"/>
        <w:gridCol w:w="966"/>
        <w:gridCol w:w="879"/>
        <w:gridCol w:w="879"/>
        <w:gridCol w:w="1228"/>
      </w:tblGrid>
      <w:tr w:rsidR="00840F2E" w:rsidRPr="00523023" w14:paraId="4E8A524E" w14:textId="77777777" w:rsidTr="00A10747">
        <w:trPr>
          <w:trHeight w:val="240"/>
          <w:jc w:val="center"/>
        </w:trPr>
        <w:tc>
          <w:tcPr>
            <w:tcW w:w="617"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5BC46EA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Pr>
            </w:pPr>
            <w:r w:rsidRPr="00817D74">
              <w:rPr>
                <w:rFonts w:ascii="Calibri" w:eastAsia="Times New Roman" w:hAnsi="Calibri" w:cs="Calibri"/>
                <w:b/>
                <w:bCs/>
                <w:color w:val="000000"/>
                <w:sz w:val="20"/>
                <w:szCs w:val="20"/>
                <w:rtl/>
              </w:rPr>
              <w:t xml:space="preserve">م </w:t>
            </w:r>
          </w:p>
        </w:tc>
        <w:tc>
          <w:tcPr>
            <w:tcW w:w="1012" w:type="dxa"/>
            <w:vMerge w:val="restart"/>
            <w:tcBorders>
              <w:top w:val="single" w:sz="8" w:space="0" w:color="auto"/>
              <w:left w:val="nil"/>
              <w:bottom w:val="single" w:sz="8" w:space="0" w:color="000000"/>
              <w:right w:val="nil"/>
            </w:tcBorders>
            <w:shd w:val="clear" w:color="000000" w:fill="D9D9D9"/>
            <w:noWrap/>
            <w:vAlign w:val="center"/>
            <w:hideMark/>
          </w:tcPr>
          <w:p w14:paraId="19D619B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المحافظة</w:t>
            </w:r>
          </w:p>
        </w:tc>
        <w:tc>
          <w:tcPr>
            <w:tcW w:w="1905"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5A576E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المصرية القابضة للصوامع</w:t>
            </w:r>
          </w:p>
        </w:tc>
        <w:tc>
          <w:tcPr>
            <w:tcW w:w="2072" w:type="dxa"/>
            <w:gridSpan w:val="2"/>
            <w:tcBorders>
              <w:top w:val="single" w:sz="8" w:space="0" w:color="auto"/>
              <w:left w:val="nil"/>
              <w:bottom w:val="single" w:sz="8" w:space="0" w:color="auto"/>
              <w:right w:val="single" w:sz="4" w:space="0" w:color="auto"/>
            </w:tcBorders>
            <w:shd w:val="clear" w:color="000000" w:fill="D9D9D9"/>
            <w:noWrap/>
            <w:vAlign w:val="center"/>
            <w:hideMark/>
          </w:tcPr>
          <w:p w14:paraId="77CEFAD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القابضة للصناعات الغذائية</w:t>
            </w:r>
          </w:p>
        </w:tc>
        <w:tc>
          <w:tcPr>
            <w:tcW w:w="1758"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5A7B020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العامة للصوامع</w:t>
            </w:r>
          </w:p>
        </w:tc>
        <w:tc>
          <w:tcPr>
            <w:tcW w:w="1228" w:type="dxa"/>
            <w:vMerge w:val="restart"/>
            <w:tcBorders>
              <w:top w:val="single" w:sz="8" w:space="0" w:color="auto"/>
              <w:left w:val="nil"/>
              <w:bottom w:val="single" w:sz="8" w:space="0" w:color="000000"/>
              <w:right w:val="single" w:sz="8" w:space="0" w:color="auto"/>
            </w:tcBorders>
            <w:shd w:val="clear" w:color="000000" w:fill="D9D9D9"/>
            <w:vAlign w:val="center"/>
            <w:hideMark/>
          </w:tcPr>
          <w:p w14:paraId="3C095EE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اجمالي السعات بالطن</w:t>
            </w:r>
          </w:p>
        </w:tc>
      </w:tr>
      <w:tr w:rsidR="00817D74" w:rsidRPr="00523023" w14:paraId="4D720839" w14:textId="77777777" w:rsidTr="00A10747">
        <w:trPr>
          <w:trHeight w:val="240"/>
          <w:jc w:val="center"/>
        </w:trPr>
        <w:tc>
          <w:tcPr>
            <w:tcW w:w="617" w:type="dxa"/>
            <w:vMerge/>
            <w:tcBorders>
              <w:top w:val="single" w:sz="8" w:space="0" w:color="auto"/>
              <w:left w:val="single" w:sz="8" w:space="0" w:color="auto"/>
              <w:bottom w:val="single" w:sz="8" w:space="0" w:color="000000"/>
              <w:right w:val="single" w:sz="8" w:space="0" w:color="auto"/>
            </w:tcBorders>
            <w:vAlign w:val="center"/>
            <w:hideMark/>
          </w:tcPr>
          <w:p w14:paraId="2B844F62"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single" w:sz="8" w:space="0" w:color="auto"/>
              <w:left w:val="nil"/>
              <w:bottom w:val="single" w:sz="8" w:space="0" w:color="000000"/>
              <w:right w:val="nil"/>
            </w:tcBorders>
            <w:vAlign w:val="center"/>
            <w:hideMark/>
          </w:tcPr>
          <w:p w14:paraId="0DE61C4D"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8" w:space="0" w:color="auto"/>
              <w:right w:val="single" w:sz="4" w:space="0" w:color="auto"/>
            </w:tcBorders>
            <w:shd w:val="clear" w:color="000000" w:fill="D9D9D9"/>
            <w:noWrap/>
            <w:vAlign w:val="center"/>
            <w:hideMark/>
          </w:tcPr>
          <w:p w14:paraId="4FD8643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الموقع</w:t>
            </w:r>
          </w:p>
        </w:tc>
        <w:tc>
          <w:tcPr>
            <w:tcW w:w="939" w:type="dxa"/>
            <w:tcBorders>
              <w:top w:val="nil"/>
              <w:left w:val="single" w:sz="4" w:space="0" w:color="auto"/>
              <w:bottom w:val="single" w:sz="8" w:space="0" w:color="auto"/>
              <w:right w:val="single" w:sz="8" w:space="0" w:color="auto"/>
            </w:tcBorders>
            <w:shd w:val="clear" w:color="000000" w:fill="D9D9D9"/>
            <w:noWrap/>
            <w:vAlign w:val="center"/>
            <w:hideMark/>
          </w:tcPr>
          <w:p w14:paraId="3B88FB8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xml:space="preserve">السعة </w:t>
            </w:r>
          </w:p>
        </w:tc>
        <w:tc>
          <w:tcPr>
            <w:tcW w:w="1106" w:type="dxa"/>
            <w:tcBorders>
              <w:top w:val="nil"/>
              <w:left w:val="nil"/>
              <w:bottom w:val="single" w:sz="8" w:space="0" w:color="auto"/>
              <w:right w:val="single" w:sz="4" w:space="0" w:color="auto"/>
            </w:tcBorders>
            <w:shd w:val="clear" w:color="000000" w:fill="D9D9D9"/>
            <w:noWrap/>
            <w:vAlign w:val="center"/>
            <w:hideMark/>
          </w:tcPr>
          <w:p w14:paraId="11254AD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الموقع</w:t>
            </w:r>
          </w:p>
        </w:tc>
        <w:tc>
          <w:tcPr>
            <w:tcW w:w="966" w:type="dxa"/>
            <w:tcBorders>
              <w:top w:val="nil"/>
              <w:left w:val="single" w:sz="4" w:space="0" w:color="auto"/>
              <w:bottom w:val="single" w:sz="8" w:space="0" w:color="auto"/>
              <w:right w:val="nil"/>
            </w:tcBorders>
            <w:shd w:val="clear" w:color="000000" w:fill="D9D9D9"/>
            <w:noWrap/>
            <w:vAlign w:val="center"/>
            <w:hideMark/>
          </w:tcPr>
          <w:p w14:paraId="5EB434A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xml:space="preserve">السعة </w:t>
            </w:r>
          </w:p>
        </w:tc>
        <w:tc>
          <w:tcPr>
            <w:tcW w:w="879" w:type="dxa"/>
            <w:tcBorders>
              <w:top w:val="nil"/>
              <w:left w:val="single" w:sz="8" w:space="0" w:color="auto"/>
              <w:bottom w:val="single" w:sz="8" w:space="0" w:color="auto"/>
              <w:right w:val="single" w:sz="4" w:space="0" w:color="auto"/>
            </w:tcBorders>
            <w:shd w:val="clear" w:color="000000" w:fill="D9D9D9"/>
            <w:noWrap/>
            <w:vAlign w:val="center"/>
            <w:hideMark/>
          </w:tcPr>
          <w:p w14:paraId="4254C6C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الموقع</w:t>
            </w:r>
          </w:p>
        </w:tc>
        <w:tc>
          <w:tcPr>
            <w:tcW w:w="879" w:type="dxa"/>
            <w:tcBorders>
              <w:top w:val="nil"/>
              <w:left w:val="single" w:sz="4" w:space="0" w:color="auto"/>
              <w:bottom w:val="single" w:sz="8" w:space="0" w:color="auto"/>
              <w:right w:val="single" w:sz="8" w:space="0" w:color="auto"/>
            </w:tcBorders>
            <w:shd w:val="clear" w:color="000000" w:fill="D9D9D9"/>
            <w:noWrap/>
            <w:vAlign w:val="center"/>
            <w:hideMark/>
          </w:tcPr>
          <w:p w14:paraId="4959BD0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xml:space="preserve">السعة </w:t>
            </w:r>
          </w:p>
        </w:tc>
        <w:tc>
          <w:tcPr>
            <w:tcW w:w="1228" w:type="dxa"/>
            <w:vMerge/>
            <w:tcBorders>
              <w:top w:val="single" w:sz="8" w:space="0" w:color="auto"/>
              <w:left w:val="nil"/>
              <w:bottom w:val="single" w:sz="8" w:space="0" w:color="000000"/>
              <w:right w:val="single" w:sz="8" w:space="0" w:color="auto"/>
            </w:tcBorders>
            <w:vAlign w:val="center"/>
            <w:hideMark/>
          </w:tcPr>
          <w:p w14:paraId="12B539AB"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14694F90"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AB247E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w:t>
            </w:r>
          </w:p>
        </w:tc>
        <w:tc>
          <w:tcPr>
            <w:tcW w:w="1012" w:type="dxa"/>
            <w:vMerge w:val="restart"/>
            <w:tcBorders>
              <w:top w:val="nil"/>
              <w:left w:val="nil"/>
              <w:bottom w:val="single" w:sz="8" w:space="0" w:color="000000"/>
              <w:right w:val="nil"/>
            </w:tcBorders>
            <w:shd w:val="clear" w:color="000000" w:fill="D9D9D9"/>
            <w:noWrap/>
            <w:vAlign w:val="center"/>
            <w:hideMark/>
          </w:tcPr>
          <w:p w14:paraId="147D308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القاهرة</w:t>
            </w: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21BC5D9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525EADC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106" w:type="dxa"/>
            <w:tcBorders>
              <w:top w:val="nil"/>
              <w:left w:val="nil"/>
              <w:bottom w:val="single" w:sz="4" w:space="0" w:color="auto"/>
              <w:right w:val="single" w:sz="4" w:space="0" w:color="auto"/>
            </w:tcBorders>
            <w:shd w:val="clear" w:color="auto" w:fill="auto"/>
            <w:noWrap/>
            <w:vAlign w:val="center"/>
            <w:hideMark/>
          </w:tcPr>
          <w:p w14:paraId="153CF81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التبين</w:t>
            </w:r>
          </w:p>
        </w:tc>
        <w:tc>
          <w:tcPr>
            <w:tcW w:w="966" w:type="dxa"/>
            <w:tcBorders>
              <w:top w:val="nil"/>
              <w:left w:val="single" w:sz="4" w:space="0" w:color="auto"/>
              <w:bottom w:val="single" w:sz="4" w:space="0" w:color="auto"/>
              <w:right w:val="nil"/>
            </w:tcBorders>
            <w:shd w:val="clear" w:color="auto" w:fill="auto"/>
            <w:noWrap/>
            <w:vAlign w:val="center"/>
            <w:hideMark/>
          </w:tcPr>
          <w:p w14:paraId="5F076E6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5000</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3B23B85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شبرا</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6463C7A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100000</w:t>
            </w:r>
          </w:p>
        </w:tc>
        <w:tc>
          <w:tcPr>
            <w:tcW w:w="1228" w:type="dxa"/>
            <w:vMerge w:val="restart"/>
            <w:tcBorders>
              <w:top w:val="nil"/>
              <w:left w:val="nil"/>
              <w:bottom w:val="single" w:sz="8" w:space="0" w:color="000000"/>
              <w:right w:val="single" w:sz="8" w:space="0" w:color="auto"/>
            </w:tcBorders>
            <w:shd w:val="clear" w:color="000000" w:fill="D9D9D9"/>
            <w:noWrap/>
            <w:vAlign w:val="center"/>
            <w:hideMark/>
          </w:tcPr>
          <w:p w14:paraId="62EF610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115000</w:t>
            </w:r>
          </w:p>
        </w:tc>
      </w:tr>
      <w:tr w:rsidR="00840F2E" w:rsidRPr="00523023" w14:paraId="27E9EFBF"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271E05E1"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nil"/>
            </w:tcBorders>
            <w:vAlign w:val="center"/>
            <w:hideMark/>
          </w:tcPr>
          <w:p w14:paraId="45D455EA"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8" w:space="0" w:color="auto"/>
              <w:right w:val="single" w:sz="4" w:space="0" w:color="auto"/>
            </w:tcBorders>
            <w:shd w:val="clear" w:color="auto" w:fill="auto"/>
            <w:noWrap/>
            <w:vAlign w:val="center"/>
            <w:hideMark/>
          </w:tcPr>
          <w:p w14:paraId="7DF0CF4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39" w:type="dxa"/>
            <w:tcBorders>
              <w:top w:val="nil"/>
              <w:left w:val="single" w:sz="4" w:space="0" w:color="auto"/>
              <w:bottom w:val="single" w:sz="8" w:space="0" w:color="auto"/>
              <w:right w:val="single" w:sz="8" w:space="0" w:color="auto"/>
            </w:tcBorders>
            <w:shd w:val="clear" w:color="auto" w:fill="auto"/>
            <w:noWrap/>
            <w:vAlign w:val="center"/>
            <w:hideMark/>
          </w:tcPr>
          <w:p w14:paraId="1A4D4F8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106" w:type="dxa"/>
            <w:tcBorders>
              <w:top w:val="nil"/>
              <w:left w:val="nil"/>
              <w:bottom w:val="single" w:sz="8" w:space="0" w:color="auto"/>
              <w:right w:val="single" w:sz="4" w:space="0" w:color="auto"/>
            </w:tcBorders>
            <w:shd w:val="clear" w:color="auto" w:fill="auto"/>
            <w:noWrap/>
            <w:vAlign w:val="center"/>
            <w:hideMark/>
          </w:tcPr>
          <w:p w14:paraId="22F1D63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المطرية</w:t>
            </w:r>
          </w:p>
        </w:tc>
        <w:tc>
          <w:tcPr>
            <w:tcW w:w="966" w:type="dxa"/>
            <w:tcBorders>
              <w:top w:val="nil"/>
              <w:left w:val="single" w:sz="4" w:space="0" w:color="auto"/>
              <w:bottom w:val="single" w:sz="8" w:space="0" w:color="auto"/>
              <w:right w:val="nil"/>
            </w:tcBorders>
            <w:shd w:val="clear" w:color="auto" w:fill="auto"/>
            <w:noWrap/>
            <w:vAlign w:val="center"/>
            <w:hideMark/>
          </w:tcPr>
          <w:p w14:paraId="32B4282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10000</w:t>
            </w:r>
          </w:p>
        </w:tc>
        <w:tc>
          <w:tcPr>
            <w:tcW w:w="879" w:type="dxa"/>
            <w:tcBorders>
              <w:top w:val="nil"/>
              <w:left w:val="single" w:sz="8" w:space="0" w:color="auto"/>
              <w:bottom w:val="single" w:sz="8" w:space="0" w:color="auto"/>
              <w:right w:val="single" w:sz="4" w:space="0" w:color="auto"/>
            </w:tcBorders>
            <w:shd w:val="clear" w:color="auto" w:fill="auto"/>
            <w:noWrap/>
            <w:vAlign w:val="center"/>
            <w:hideMark/>
          </w:tcPr>
          <w:p w14:paraId="4475BCD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single" w:sz="8" w:space="0" w:color="auto"/>
            </w:tcBorders>
            <w:shd w:val="clear" w:color="auto" w:fill="auto"/>
            <w:noWrap/>
            <w:vAlign w:val="center"/>
            <w:hideMark/>
          </w:tcPr>
          <w:p w14:paraId="73DA0E9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nil"/>
              <w:bottom w:val="single" w:sz="8" w:space="0" w:color="000000"/>
              <w:right w:val="single" w:sz="8" w:space="0" w:color="auto"/>
            </w:tcBorders>
            <w:vAlign w:val="center"/>
            <w:hideMark/>
          </w:tcPr>
          <w:p w14:paraId="0F6EC78C"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4BEC5F10"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549F3A7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2</w:t>
            </w:r>
          </w:p>
        </w:tc>
        <w:tc>
          <w:tcPr>
            <w:tcW w:w="1012" w:type="dxa"/>
            <w:vMerge w:val="restart"/>
            <w:tcBorders>
              <w:top w:val="nil"/>
              <w:left w:val="nil"/>
              <w:bottom w:val="single" w:sz="8" w:space="0" w:color="000000"/>
              <w:right w:val="nil"/>
            </w:tcBorders>
            <w:shd w:val="clear" w:color="000000" w:fill="D9D9D9"/>
            <w:noWrap/>
            <w:vAlign w:val="center"/>
            <w:hideMark/>
          </w:tcPr>
          <w:p w14:paraId="7B92DD6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الجيزة</w:t>
            </w: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4C44305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اطفيح</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6EFEC8A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1106" w:type="dxa"/>
            <w:tcBorders>
              <w:top w:val="nil"/>
              <w:left w:val="nil"/>
              <w:bottom w:val="single" w:sz="4" w:space="0" w:color="auto"/>
              <w:right w:val="single" w:sz="4" w:space="0" w:color="auto"/>
            </w:tcBorders>
            <w:shd w:val="clear" w:color="auto" w:fill="auto"/>
            <w:noWrap/>
            <w:vAlign w:val="center"/>
            <w:hideMark/>
          </w:tcPr>
          <w:p w14:paraId="3F657D9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اوسيم</w:t>
            </w:r>
          </w:p>
        </w:tc>
        <w:tc>
          <w:tcPr>
            <w:tcW w:w="966" w:type="dxa"/>
            <w:tcBorders>
              <w:top w:val="nil"/>
              <w:left w:val="single" w:sz="4" w:space="0" w:color="auto"/>
              <w:bottom w:val="single" w:sz="4" w:space="0" w:color="auto"/>
              <w:right w:val="nil"/>
            </w:tcBorders>
            <w:shd w:val="clear" w:color="auto" w:fill="auto"/>
            <w:noWrap/>
            <w:vAlign w:val="center"/>
            <w:hideMark/>
          </w:tcPr>
          <w:p w14:paraId="33902E0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1000</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3D42750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امبابة</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3991112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228" w:type="dxa"/>
            <w:vMerge w:val="restart"/>
            <w:tcBorders>
              <w:top w:val="nil"/>
              <w:left w:val="nil"/>
              <w:bottom w:val="single" w:sz="8" w:space="0" w:color="000000"/>
              <w:right w:val="single" w:sz="8" w:space="0" w:color="auto"/>
            </w:tcBorders>
            <w:shd w:val="clear" w:color="000000" w:fill="D9D9D9"/>
            <w:noWrap/>
            <w:vAlign w:val="center"/>
            <w:hideMark/>
          </w:tcPr>
          <w:p w14:paraId="0D4C873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211000</w:t>
            </w:r>
          </w:p>
        </w:tc>
      </w:tr>
      <w:tr w:rsidR="00840F2E" w:rsidRPr="00523023" w14:paraId="7F112BFF"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4607BBFC"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nil"/>
            </w:tcBorders>
            <w:vAlign w:val="center"/>
            <w:hideMark/>
          </w:tcPr>
          <w:p w14:paraId="31C37DDA"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nil"/>
              <w:right w:val="single" w:sz="4" w:space="0" w:color="auto"/>
            </w:tcBorders>
            <w:shd w:val="clear" w:color="auto" w:fill="auto"/>
            <w:noWrap/>
            <w:vAlign w:val="center"/>
            <w:hideMark/>
          </w:tcPr>
          <w:p w14:paraId="33BFDCB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بني سلامة</w:t>
            </w:r>
          </w:p>
        </w:tc>
        <w:tc>
          <w:tcPr>
            <w:tcW w:w="939" w:type="dxa"/>
            <w:tcBorders>
              <w:top w:val="nil"/>
              <w:left w:val="single" w:sz="4" w:space="0" w:color="auto"/>
              <w:bottom w:val="nil"/>
              <w:right w:val="single" w:sz="8" w:space="0" w:color="auto"/>
            </w:tcBorders>
            <w:shd w:val="clear" w:color="auto" w:fill="auto"/>
            <w:noWrap/>
            <w:vAlign w:val="center"/>
            <w:hideMark/>
          </w:tcPr>
          <w:p w14:paraId="62839ED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nil"/>
              <w:right w:val="single" w:sz="4" w:space="0" w:color="auto"/>
            </w:tcBorders>
            <w:shd w:val="clear" w:color="auto" w:fill="auto"/>
            <w:noWrap/>
            <w:vAlign w:val="center"/>
            <w:hideMark/>
          </w:tcPr>
          <w:p w14:paraId="6E708A3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nil"/>
              <w:right w:val="nil"/>
            </w:tcBorders>
            <w:shd w:val="clear" w:color="auto" w:fill="auto"/>
            <w:noWrap/>
            <w:vAlign w:val="center"/>
            <w:hideMark/>
          </w:tcPr>
          <w:p w14:paraId="6E728AE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nil"/>
              <w:right w:val="single" w:sz="4" w:space="0" w:color="auto"/>
            </w:tcBorders>
            <w:shd w:val="clear" w:color="auto" w:fill="auto"/>
            <w:noWrap/>
            <w:vAlign w:val="center"/>
            <w:hideMark/>
          </w:tcPr>
          <w:p w14:paraId="3B48ECE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nil"/>
              <w:right w:val="single" w:sz="8" w:space="0" w:color="auto"/>
            </w:tcBorders>
            <w:shd w:val="clear" w:color="auto" w:fill="auto"/>
            <w:noWrap/>
            <w:vAlign w:val="center"/>
            <w:hideMark/>
          </w:tcPr>
          <w:p w14:paraId="77B46FE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nil"/>
              <w:bottom w:val="single" w:sz="8" w:space="0" w:color="000000"/>
              <w:right w:val="single" w:sz="8" w:space="0" w:color="auto"/>
            </w:tcBorders>
            <w:vAlign w:val="center"/>
            <w:hideMark/>
          </w:tcPr>
          <w:p w14:paraId="60357D34"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54DAF285"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50D1DC5B"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nil"/>
            </w:tcBorders>
            <w:vAlign w:val="center"/>
            <w:hideMark/>
          </w:tcPr>
          <w:p w14:paraId="1DFF7FAE"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DD1E9E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برقاش</w:t>
            </w:r>
          </w:p>
        </w:tc>
        <w:tc>
          <w:tcPr>
            <w:tcW w:w="939"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2907763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single" w:sz="4" w:space="0" w:color="auto"/>
              <w:left w:val="nil"/>
              <w:bottom w:val="single" w:sz="8" w:space="0" w:color="auto"/>
              <w:right w:val="single" w:sz="4" w:space="0" w:color="auto"/>
            </w:tcBorders>
            <w:shd w:val="clear" w:color="auto" w:fill="auto"/>
            <w:noWrap/>
            <w:vAlign w:val="center"/>
            <w:hideMark/>
          </w:tcPr>
          <w:p w14:paraId="1E4F35D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single" w:sz="4" w:space="0" w:color="auto"/>
              <w:left w:val="single" w:sz="4" w:space="0" w:color="auto"/>
              <w:bottom w:val="single" w:sz="8" w:space="0" w:color="auto"/>
              <w:right w:val="nil"/>
            </w:tcBorders>
            <w:shd w:val="clear" w:color="auto" w:fill="auto"/>
            <w:noWrap/>
            <w:vAlign w:val="center"/>
            <w:hideMark/>
          </w:tcPr>
          <w:p w14:paraId="5FD01C8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DE2D76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126DA5D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nil"/>
              <w:bottom w:val="single" w:sz="8" w:space="0" w:color="000000"/>
              <w:right w:val="single" w:sz="8" w:space="0" w:color="auto"/>
            </w:tcBorders>
            <w:vAlign w:val="center"/>
            <w:hideMark/>
          </w:tcPr>
          <w:p w14:paraId="1380F245"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03CE7F88"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6E96ADA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w:t>
            </w:r>
          </w:p>
        </w:tc>
        <w:tc>
          <w:tcPr>
            <w:tcW w:w="1012"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59101F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القليوبية</w:t>
            </w: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470524F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بنها</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2B68E9F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4" w:space="0" w:color="auto"/>
              <w:right w:val="single" w:sz="4" w:space="0" w:color="auto"/>
            </w:tcBorders>
            <w:shd w:val="clear" w:color="auto" w:fill="auto"/>
            <w:noWrap/>
            <w:vAlign w:val="center"/>
            <w:hideMark/>
          </w:tcPr>
          <w:p w14:paraId="72E432F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مسطرد</w:t>
            </w:r>
          </w:p>
        </w:tc>
        <w:tc>
          <w:tcPr>
            <w:tcW w:w="966" w:type="dxa"/>
            <w:tcBorders>
              <w:top w:val="nil"/>
              <w:left w:val="single" w:sz="4" w:space="0" w:color="auto"/>
              <w:bottom w:val="single" w:sz="4" w:space="0" w:color="auto"/>
              <w:right w:val="nil"/>
            </w:tcBorders>
            <w:shd w:val="clear" w:color="auto" w:fill="auto"/>
            <w:noWrap/>
            <w:vAlign w:val="center"/>
            <w:hideMark/>
          </w:tcPr>
          <w:p w14:paraId="3785360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0C7793A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6267211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96E340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180000</w:t>
            </w:r>
          </w:p>
        </w:tc>
      </w:tr>
      <w:tr w:rsidR="00840F2E" w:rsidRPr="00523023" w14:paraId="63A847BB"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23FF4479"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single" w:sz="8" w:space="0" w:color="auto"/>
              <w:bottom w:val="single" w:sz="8" w:space="0" w:color="000000"/>
              <w:right w:val="single" w:sz="8" w:space="0" w:color="auto"/>
            </w:tcBorders>
            <w:vAlign w:val="center"/>
            <w:hideMark/>
          </w:tcPr>
          <w:p w14:paraId="12F2950D"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7F4CC4F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عرب العليقات</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3F2C851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90000</w:t>
            </w:r>
          </w:p>
        </w:tc>
        <w:tc>
          <w:tcPr>
            <w:tcW w:w="1106" w:type="dxa"/>
            <w:tcBorders>
              <w:top w:val="nil"/>
              <w:left w:val="nil"/>
              <w:bottom w:val="single" w:sz="4" w:space="0" w:color="auto"/>
              <w:right w:val="single" w:sz="4" w:space="0" w:color="auto"/>
            </w:tcBorders>
            <w:shd w:val="clear" w:color="auto" w:fill="auto"/>
            <w:noWrap/>
            <w:vAlign w:val="center"/>
            <w:hideMark/>
          </w:tcPr>
          <w:p w14:paraId="29FA323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4" w:space="0" w:color="auto"/>
              <w:right w:val="nil"/>
            </w:tcBorders>
            <w:shd w:val="clear" w:color="auto" w:fill="auto"/>
            <w:noWrap/>
            <w:vAlign w:val="center"/>
            <w:hideMark/>
          </w:tcPr>
          <w:p w14:paraId="7E64918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732F374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7567FC1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313F478A"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276C63BB"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9D4BF8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4</w:t>
            </w:r>
          </w:p>
        </w:tc>
        <w:tc>
          <w:tcPr>
            <w:tcW w:w="1012" w:type="dxa"/>
            <w:vMerge w:val="restart"/>
            <w:tcBorders>
              <w:top w:val="nil"/>
              <w:left w:val="nil"/>
              <w:bottom w:val="single" w:sz="8" w:space="0" w:color="000000"/>
              <w:right w:val="single" w:sz="8" w:space="0" w:color="auto"/>
            </w:tcBorders>
            <w:shd w:val="clear" w:color="000000" w:fill="D9D9D9"/>
            <w:noWrap/>
            <w:vAlign w:val="center"/>
            <w:hideMark/>
          </w:tcPr>
          <w:p w14:paraId="01C47BC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المنوفية</w:t>
            </w:r>
          </w:p>
        </w:tc>
        <w:tc>
          <w:tcPr>
            <w:tcW w:w="96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9CD640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كفر داوود</w:t>
            </w:r>
          </w:p>
        </w:tc>
        <w:tc>
          <w:tcPr>
            <w:tcW w:w="939"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078409A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1106" w:type="dxa"/>
            <w:tcBorders>
              <w:top w:val="single" w:sz="8" w:space="0" w:color="auto"/>
              <w:left w:val="nil"/>
              <w:bottom w:val="single" w:sz="4" w:space="0" w:color="auto"/>
              <w:right w:val="single" w:sz="4" w:space="0" w:color="auto"/>
            </w:tcBorders>
            <w:shd w:val="clear" w:color="auto" w:fill="auto"/>
            <w:noWrap/>
            <w:vAlign w:val="center"/>
            <w:hideMark/>
          </w:tcPr>
          <w:p w14:paraId="6F72848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شبين الكوم</w:t>
            </w:r>
          </w:p>
        </w:tc>
        <w:tc>
          <w:tcPr>
            <w:tcW w:w="966" w:type="dxa"/>
            <w:tcBorders>
              <w:top w:val="single" w:sz="8" w:space="0" w:color="auto"/>
              <w:left w:val="single" w:sz="4" w:space="0" w:color="auto"/>
              <w:bottom w:val="single" w:sz="4" w:space="0" w:color="auto"/>
              <w:right w:val="nil"/>
            </w:tcBorders>
            <w:shd w:val="clear" w:color="auto" w:fill="auto"/>
            <w:noWrap/>
            <w:vAlign w:val="center"/>
            <w:hideMark/>
          </w:tcPr>
          <w:p w14:paraId="175453B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87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91B7CF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4E95535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51AAFB0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120000</w:t>
            </w:r>
          </w:p>
        </w:tc>
      </w:tr>
      <w:tr w:rsidR="00840F2E" w:rsidRPr="00523023" w14:paraId="434BBC8C"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043AB4E9"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single" w:sz="8" w:space="0" w:color="auto"/>
            </w:tcBorders>
            <w:vAlign w:val="center"/>
            <w:hideMark/>
          </w:tcPr>
          <w:p w14:paraId="5B3AF60E"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8" w:space="0" w:color="auto"/>
              <w:right w:val="single" w:sz="4" w:space="0" w:color="auto"/>
            </w:tcBorders>
            <w:shd w:val="clear" w:color="auto" w:fill="auto"/>
            <w:noWrap/>
            <w:vAlign w:val="center"/>
            <w:hideMark/>
          </w:tcPr>
          <w:p w14:paraId="7FFE65C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منوف</w:t>
            </w:r>
          </w:p>
        </w:tc>
        <w:tc>
          <w:tcPr>
            <w:tcW w:w="939" w:type="dxa"/>
            <w:tcBorders>
              <w:top w:val="nil"/>
              <w:left w:val="single" w:sz="4" w:space="0" w:color="auto"/>
              <w:bottom w:val="single" w:sz="8" w:space="0" w:color="auto"/>
              <w:right w:val="single" w:sz="8" w:space="0" w:color="auto"/>
            </w:tcBorders>
            <w:shd w:val="clear" w:color="auto" w:fill="auto"/>
            <w:noWrap/>
            <w:vAlign w:val="center"/>
            <w:hideMark/>
          </w:tcPr>
          <w:p w14:paraId="5D9281D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8" w:space="0" w:color="auto"/>
              <w:right w:val="single" w:sz="4" w:space="0" w:color="auto"/>
            </w:tcBorders>
            <w:shd w:val="clear" w:color="auto" w:fill="auto"/>
            <w:noWrap/>
            <w:vAlign w:val="center"/>
            <w:hideMark/>
          </w:tcPr>
          <w:p w14:paraId="588B0D8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8" w:space="0" w:color="auto"/>
              <w:right w:val="nil"/>
            </w:tcBorders>
            <w:shd w:val="clear" w:color="auto" w:fill="auto"/>
            <w:noWrap/>
            <w:vAlign w:val="center"/>
            <w:hideMark/>
          </w:tcPr>
          <w:p w14:paraId="6994109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8" w:space="0" w:color="auto"/>
              <w:right w:val="single" w:sz="4" w:space="0" w:color="auto"/>
            </w:tcBorders>
            <w:shd w:val="clear" w:color="auto" w:fill="auto"/>
            <w:noWrap/>
            <w:vAlign w:val="center"/>
            <w:hideMark/>
          </w:tcPr>
          <w:p w14:paraId="704D9BC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single" w:sz="8" w:space="0" w:color="auto"/>
            </w:tcBorders>
            <w:shd w:val="clear" w:color="auto" w:fill="auto"/>
            <w:noWrap/>
            <w:vAlign w:val="center"/>
            <w:hideMark/>
          </w:tcPr>
          <w:p w14:paraId="6C5D946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5D132A54"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174B1C00"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B8D0D2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5</w:t>
            </w:r>
          </w:p>
        </w:tc>
        <w:tc>
          <w:tcPr>
            <w:tcW w:w="1012" w:type="dxa"/>
            <w:vMerge w:val="restart"/>
            <w:tcBorders>
              <w:top w:val="nil"/>
              <w:left w:val="nil"/>
              <w:bottom w:val="single" w:sz="8" w:space="0" w:color="000000"/>
              <w:right w:val="single" w:sz="8" w:space="0" w:color="auto"/>
            </w:tcBorders>
            <w:shd w:val="clear" w:color="000000" w:fill="D9D9D9"/>
            <w:noWrap/>
            <w:vAlign w:val="center"/>
            <w:hideMark/>
          </w:tcPr>
          <w:p w14:paraId="7D3E067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الشرقية</w:t>
            </w: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4F8A6AF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الحسينية</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0C35F22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1106" w:type="dxa"/>
            <w:tcBorders>
              <w:top w:val="nil"/>
              <w:left w:val="nil"/>
              <w:bottom w:val="single" w:sz="4" w:space="0" w:color="auto"/>
              <w:right w:val="single" w:sz="4" w:space="0" w:color="auto"/>
            </w:tcBorders>
            <w:shd w:val="clear" w:color="auto" w:fill="auto"/>
            <w:noWrap/>
            <w:vAlign w:val="center"/>
            <w:hideMark/>
          </w:tcPr>
          <w:p w14:paraId="0C98728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الزقازيق</w:t>
            </w:r>
          </w:p>
        </w:tc>
        <w:tc>
          <w:tcPr>
            <w:tcW w:w="966" w:type="dxa"/>
            <w:tcBorders>
              <w:top w:val="nil"/>
              <w:left w:val="single" w:sz="4" w:space="0" w:color="auto"/>
              <w:bottom w:val="single" w:sz="4" w:space="0" w:color="auto"/>
              <w:right w:val="nil"/>
            </w:tcBorders>
            <w:shd w:val="clear" w:color="auto" w:fill="auto"/>
            <w:noWrap/>
            <w:vAlign w:val="center"/>
            <w:hideMark/>
          </w:tcPr>
          <w:p w14:paraId="4F6E782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5C03C16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171FCC2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9E813C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390000</w:t>
            </w:r>
          </w:p>
        </w:tc>
      </w:tr>
      <w:tr w:rsidR="00840F2E" w:rsidRPr="00523023" w14:paraId="4EBD7A32"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377DDEA7"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single" w:sz="8" w:space="0" w:color="auto"/>
            </w:tcBorders>
            <w:vAlign w:val="center"/>
            <w:hideMark/>
          </w:tcPr>
          <w:p w14:paraId="72D37E69"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36A588D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ههيا</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078076E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4" w:space="0" w:color="auto"/>
              <w:right w:val="single" w:sz="4" w:space="0" w:color="auto"/>
            </w:tcBorders>
            <w:shd w:val="clear" w:color="auto" w:fill="auto"/>
            <w:vAlign w:val="center"/>
            <w:hideMark/>
          </w:tcPr>
          <w:p w14:paraId="665E55F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xml:space="preserve">العاشر من </w:t>
            </w:r>
            <w:r w:rsidRPr="00817D74">
              <w:rPr>
                <w:rFonts w:ascii="Calibri" w:eastAsia="Times New Roman" w:hAnsi="Calibri" w:cs="Calibri"/>
                <w:b/>
                <w:bCs/>
                <w:color w:val="000000"/>
                <w:sz w:val="20"/>
                <w:szCs w:val="20"/>
                <w:rtl/>
              </w:rPr>
              <w:lastRenderedPageBreak/>
              <w:t>رمضان</w:t>
            </w:r>
          </w:p>
        </w:tc>
        <w:tc>
          <w:tcPr>
            <w:tcW w:w="966" w:type="dxa"/>
            <w:tcBorders>
              <w:top w:val="nil"/>
              <w:left w:val="single" w:sz="4" w:space="0" w:color="auto"/>
              <w:bottom w:val="single" w:sz="4" w:space="0" w:color="auto"/>
              <w:right w:val="nil"/>
            </w:tcBorders>
            <w:shd w:val="clear" w:color="auto" w:fill="auto"/>
            <w:noWrap/>
            <w:vAlign w:val="center"/>
            <w:hideMark/>
          </w:tcPr>
          <w:p w14:paraId="4C1564C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lastRenderedPageBreak/>
              <w:t>60000</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6BC759D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59CF68F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04FBE644"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0B7EFD5D"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5605B28B"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single" w:sz="8" w:space="0" w:color="auto"/>
            </w:tcBorders>
            <w:vAlign w:val="center"/>
            <w:hideMark/>
          </w:tcPr>
          <w:p w14:paraId="339F6B4B"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05E3EC3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صان الحجر</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13E90CB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4" w:space="0" w:color="auto"/>
              <w:right w:val="single" w:sz="4" w:space="0" w:color="auto"/>
            </w:tcBorders>
            <w:shd w:val="clear" w:color="auto" w:fill="auto"/>
            <w:noWrap/>
            <w:vAlign w:val="center"/>
            <w:hideMark/>
          </w:tcPr>
          <w:p w14:paraId="6E9A689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4" w:space="0" w:color="auto"/>
              <w:right w:val="nil"/>
            </w:tcBorders>
            <w:shd w:val="clear" w:color="auto" w:fill="auto"/>
            <w:noWrap/>
            <w:vAlign w:val="center"/>
            <w:hideMark/>
          </w:tcPr>
          <w:p w14:paraId="34AADF4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1A4403F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3E586FB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61C2DC01"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794F150C"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21CA9AF3"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single" w:sz="8" w:space="0" w:color="auto"/>
            </w:tcBorders>
            <w:vAlign w:val="center"/>
            <w:hideMark/>
          </w:tcPr>
          <w:p w14:paraId="74A71EA9"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4A50370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الصالحية</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025CB8B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90000</w:t>
            </w:r>
          </w:p>
        </w:tc>
        <w:tc>
          <w:tcPr>
            <w:tcW w:w="1106" w:type="dxa"/>
            <w:tcBorders>
              <w:top w:val="nil"/>
              <w:left w:val="nil"/>
              <w:bottom w:val="single" w:sz="4" w:space="0" w:color="auto"/>
              <w:right w:val="single" w:sz="4" w:space="0" w:color="auto"/>
            </w:tcBorders>
            <w:shd w:val="clear" w:color="auto" w:fill="auto"/>
            <w:noWrap/>
            <w:vAlign w:val="center"/>
            <w:hideMark/>
          </w:tcPr>
          <w:p w14:paraId="3A278A9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4" w:space="0" w:color="auto"/>
              <w:right w:val="nil"/>
            </w:tcBorders>
            <w:shd w:val="clear" w:color="auto" w:fill="auto"/>
            <w:noWrap/>
            <w:vAlign w:val="center"/>
            <w:hideMark/>
          </w:tcPr>
          <w:p w14:paraId="19FCA69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0C8FB04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7F6A107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2307B247"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440E64AA"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69E76398"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single" w:sz="8" w:space="0" w:color="auto"/>
            </w:tcBorders>
            <w:vAlign w:val="center"/>
            <w:hideMark/>
          </w:tcPr>
          <w:p w14:paraId="6CE4B055"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8" w:space="0" w:color="auto"/>
              <w:right w:val="single" w:sz="4" w:space="0" w:color="auto"/>
            </w:tcBorders>
            <w:shd w:val="clear" w:color="auto" w:fill="auto"/>
            <w:noWrap/>
            <w:vAlign w:val="center"/>
            <w:hideMark/>
          </w:tcPr>
          <w:p w14:paraId="1C4D9F3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أبو حماد</w:t>
            </w:r>
          </w:p>
        </w:tc>
        <w:tc>
          <w:tcPr>
            <w:tcW w:w="939" w:type="dxa"/>
            <w:tcBorders>
              <w:top w:val="nil"/>
              <w:left w:val="single" w:sz="4" w:space="0" w:color="auto"/>
              <w:bottom w:val="single" w:sz="8" w:space="0" w:color="auto"/>
              <w:right w:val="single" w:sz="8" w:space="0" w:color="auto"/>
            </w:tcBorders>
            <w:shd w:val="clear" w:color="auto" w:fill="auto"/>
            <w:noWrap/>
            <w:vAlign w:val="center"/>
            <w:hideMark/>
          </w:tcPr>
          <w:p w14:paraId="68E2086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8" w:space="0" w:color="auto"/>
              <w:right w:val="single" w:sz="4" w:space="0" w:color="auto"/>
            </w:tcBorders>
            <w:shd w:val="clear" w:color="auto" w:fill="auto"/>
            <w:noWrap/>
            <w:vAlign w:val="center"/>
            <w:hideMark/>
          </w:tcPr>
          <w:p w14:paraId="42682D5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8" w:space="0" w:color="auto"/>
              <w:right w:val="nil"/>
            </w:tcBorders>
            <w:shd w:val="clear" w:color="auto" w:fill="auto"/>
            <w:noWrap/>
            <w:vAlign w:val="center"/>
            <w:hideMark/>
          </w:tcPr>
          <w:p w14:paraId="319FE34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8" w:space="0" w:color="auto"/>
              <w:right w:val="single" w:sz="4" w:space="0" w:color="auto"/>
            </w:tcBorders>
            <w:shd w:val="clear" w:color="auto" w:fill="auto"/>
            <w:noWrap/>
            <w:vAlign w:val="center"/>
            <w:hideMark/>
          </w:tcPr>
          <w:p w14:paraId="5DDF0CF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single" w:sz="8" w:space="0" w:color="auto"/>
            </w:tcBorders>
            <w:shd w:val="clear" w:color="auto" w:fill="auto"/>
            <w:noWrap/>
            <w:vAlign w:val="center"/>
            <w:hideMark/>
          </w:tcPr>
          <w:p w14:paraId="5101F27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52C0A889"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5C515A0A"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77389FE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w:t>
            </w:r>
          </w:p>
        </w:tc>
        <w:tc>
          <w:tcPr>
            <w:tcW w:w="1012" w:type="dxa"/>
            <w:vMerge w:val="restart"/>
            <w:tcBorders>
              <w:top w:val="nil"/>
              <w:left w:val="nil"/>
              <w:bottom w:val="single" w:sz="8" w:space="0" w:color="000000"/>
              <w:right w:val="single" w:sz="8" w:space="0" w:color="auto"/>
            </w:tcBorders>
            <w:shd w:val="clear" w:color="000000" w:fill="D9D9D9"/>
            <w:noWrap/>
            <w:vAlign w:val="center"/>
            <w:hideMark/>
          </w:tcPr>
          <w:p w14:paraId="525A579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الدقهلية</w:t>
            </w: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6EDE7E5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بني عبيد</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68A1A49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1106" w:type="dxa"/>
            <w:tcBorders>
              <w:top w:val="nil"/>
              <w:left w:val="nil"/>
              <w:bottom w:val="single" w:sz="4" w:space="0" w:color="auto"/>
              <w:right w:val="single" w:sz="4" w:space="0" w:color="auto"/>
            </w:tcBorders>
            <w:shd w:val="clear" w:color="auto" w:fill="auto"/>
            <w:noWrap/>
            <w:vAlign w:val="center"/>
            <w:hideMark/>
          </w:tcPr>
          <w:p w14:paraId="1C3374A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المنصورة</w:t>
            </w:r>
          </w:p>
        </w:tc>
        <w:tc>
          <w:tcPr>
            <w:tcW w:w="966" w:type="dxa"/>
            <w:tcBorders>
              <w:top w:val="nil"/>
              <w:left w:val="single" w:sz="4" w:space="0" w:color="auto"/>
              <w:bottom w:val="single" w:sz="4" w:space="0" w:color="auto"/>
              <w:right w:val="nil"/>
            </w:tcBorders>
            <w:shd w:val="clear" w:color="auto" w:fill="auto"/>
            <w:noWrap/>
            <w:vAlign w:val="center"/>
            <w:hideMark/>
          </w:tcPr>
          <w:p w14:paraId="7D0E9E3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34D9116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067E744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C3F1D3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180000</w:t>
            </w:r>
          </w:p>
        </w:tc>
      </w:tr>
      <w:tr w:rsidR="00840F2E" w:rsidRPr="00523023" w14:paraId="64E00E26"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37F82A45"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single" w:sz="8" w:space="0" w:color="auto"/>
            </w:tcBorders>
            <w:vAlign w:val="center"/>
            <w:hideMark/>
          </w:tcPr>
          <w:p w14:paraId="467A5D7A"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5F60E4F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ميت غمر</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233BC04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4" w:space="0" w:color="auto"/>
              <w:right w:val="single" w:sz="4" w:space="0" w:color="auto"/>
            </w:tcBorders>
            <w:shd w:val="clear" w:color="auto" w:fill="auto"/>
            <w:noWrap/>
            <w:vAlign w:val="center"/>
            <w:hideMark/>
          </w:tcPr>
          <w:p w14:paraId="464D202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4" w:space="0" w:color="auto"/>
              <w:right w:val="nil"/>
            </w:tcBorders>
            <w:shd w:val="clear" w:color="auto" w:fill="auto"/>
            <w:noWrap/>
            <w:vAlign w:val="center"/>
            <w:hideMark/>
          </w:tcPr>
          <w:p w14:paraId="17D6DA9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288BF68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1C7E14B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2BEE026E"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13BA3D35"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028BBFFE"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single" w:sz="8" w:space="0" w:color="auto"/>
            </w:tcBorders>
            <w:vAlign w:val="center"/>
            <w:hideMark/>
          </w:tcPr>
          <w:p w14:paraId="4651343C"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8" w:space="0" w:color="auto"/>
              <w:right w:val="single" w:sz="4" w:space="0" w:color="auto"/>
            </w:tcBorders>
            <w:shd w:val="clear" w:color="auto" w:fill="auto"/>
            <w:noWrap/>
            <w:vAlign w:val="center"/>
            <w:hideMark/>
          </w:tcPr>
          <w:p w14:paraId="344DCE2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شربين</w:t>
            </w:r>
          </w:p>
        </w:tc>
        <w:tc>
          <w:tcPr>
            <w:tcW w:w="939" w:type="dxa"/>
            <w:tcBorders>
              <w:top w:val="nil"/>
              <w:left w:val="single" w:sz="4" w:space="0" w:color="auto"/>
              <w:bottom w:val="single" w:sz="8" w:space="0" w:color="auto"/>
              <w:right w:val="single" w:sz="8" w:space="0" w:color="auto"/>
            </w:tcBorders>
            <w:shd w:val="clear" w:color="auto" w:fill="auto"/>
            <w:noWrap/>
            <w:vAlign w:val="center"/>
            <w:hideMark/>
          </w:tcPr>
          <w:p w14:paraId="27EA44F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8" w:space="0" w:color="auto"/>
              <w:right w:val="single" w:sz="4" w:space="0" w:color="auto"/>
            </w:tcBorders>
            <w:shd w:val="clear" w:color="auto" w:fill="auto"/>
            <w:noWrap/>
            <w:vAlign w:val="center"/>
            <w:hideMark/>
          </w:tcPr>
          <w:p w14:paraId="6163DA2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8" w:space="0" w:color="auto"/>
              <w:right w:val="nil"/>
            </w:tcBorders>
            <w:shd w:val="clear" w:color="auto" w:fill="auto"/>
            <w:noWrap/>
            <w:vAlign w:val="center"/>
            <w:hideMark/>
          </w:tcPr>
          <w:p w14:paraId="4EB49C4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8" w:space="0" w:color="auto"/>
              <w:right w:val="single" w:sz="4" w:space="0" w:color="auto"/>
            </w:tcBorders>
            <w:shd w:val="clear" w:color="auto" w:fill="auto"/>
            <w:noWrap/>
            <w:vAlign w:val="center"/>
            <w:hideMark/>
          </w:tcPr>
          <w:p w14:paraId="01DD0E2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single" w:sz="8" w:space="0" w:color="auto"/>
            </w:tcBorders>
            <w:shd w:val="clear" w:color="auto" w:fill="auto"/>
            <w:noWrap/>
            <w:vAlign w:val="center"/>
            <w:hideMark/>
          </w:tcPr>
          <w:p w14:paraId="1875331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63356D98"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2E72C6BE"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6ACADDB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7</w:t>
            </w:r>
          </w:p>
        </w:tc>
        <w:tc>
          <w:tcPr>
            <w:tcW w:w="1012" w:type="dxa"/>
            <w:vMerge w:val="restart"/>
            <w:tcBorders>
              <w:top w:val="nil"/>
              <w:left w:val="nil"/>
              <w:bottom w:val="single" w:sz="8" w:space="0" w:color="000000"/>
              <w:right w:val="single" w:sz="8" w:space="0" w:color="auto"/>
            </w:tcBorders>
            <w:shd w:val="clear" w:color="000000" w:fill="D9D9D9"/>
            <w:noWrap/>
            <w:vAlign w:val="center"/>
            <w:hideMark/>
          </w:tcPr>
          <w:p w14:paraId="03A7951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كفر الشيخ</w:t>
            </w: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4F0E3E7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سيدي سالم</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707FF34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1106" w:type="dxa"/>
            <w:tcBorders>
              <w:top w:val="nil"/>
              <w:left w:val="nil"/>
              <w:bottom w:val="single" w:sz="4" w:space="0" w:color="auto"/>
              <w:right w:val="single" w:sz="4" w:space="0" w:color="auto"/>
            </w:tcBorders>
            <w:shd w:val="clear" w:color="auto" w:fill="auto"/>
            <w:noWrap/>
            <w:vAlign w:val="center"/>
            <w:hideMark/>
          </w:tcPr>
          <w:p w14:paraId="77A61CD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كفر الشيخ</w:t>
            </w:r>
          </w:p>
        </w:tc>
        <w:tc>
          <w:tcPr>
            <w:tcW w:w="966" w:type="dxa"/>
            <w:tcBorders>
              <w:top w:val="nil"/>
              <w:left w:val="single" w:sz="4" w:space="0" w:color="auto"/>
              <w:bottom w:val="single" w:sz="4" w:space="0" w:color="auto"/>
              <w:right w:val="nil"/>
            </w:tcBorders>
            <w:shd w:val="clear" w:color="auto" w:fill="auto"/>
            <w:noWrap/>
            <w:vAlign w:val="center"/>
            <w:hideMark/>
          </w:tcPr>
          <w:p w14:paraId="3AADBA7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35D7A7B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2D4A300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2219C3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124000</w:t>
            </w:r>
          </w:p>
        </w:tc>
      </w:tr>
      <w:tr w:rsidR="00840F2E" w:rsidRPr="00523023" w14:paraId="35188136"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043F3BEC"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single" w:sz="8" w:space="0" w:color="auto"/>
            </w:tcBorders>
            <w:vAlign w:val="center"/>
            <w:hideMark/>
          </w:tcPr>
          <w:p w14:paraId="08EA787F"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8" w:space="0" w:color="auto"/>
              <w:right w:val="single" w:sz="4" w:space="0" w:color="auto"/>
            </w:tcBorders>
            <w:shd w:val="clear" w:color="auto" w:fill="auto"/>
            <w:noWrap/>
            <w:vAlign w:val="center"/>
            <w:hideMark/>
          </w:tcPr>
          <w:p w14:paraId="261D569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دسوق</w:t>
            </w:r>
          </w:p>
        </w:tc>
        <w:tc>
          <w:tcPr>
            <w:tcW w:w="939" w:type="dxa"/>
            <w:tcBorders>
              <w:top w:val="nil"/>
              <w:left w:val="single" w:sz="4" w:space="0" w:color="auto"/>
              <w:bottom w:val="single" w:sz="8" w:space="0" w:color="auto"/>
              <w:right w:val="single" w:sz="8" w:space="0" w:color="auto"/>
            </w:tcBorders>
            <w:shd w:val="clear" w:color="auto" w:fill="auto"/>
            <w:noWrap/>
            <w:vAlign w:val="center"/>
            <w:hideMark/>
          </w:tcPr>
          <w:p w14:paraId="4E907A8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8" w:space="0" w:color="auto"/>
              <w:right w:val="single" w:sz="4" w:space="0" w:color="auto"/>
            </w:tcBorders>
            <w:shd w:val="clear" w:color="auto" w:fill="auto"/>
            <w:noWrap/>
            <w:vAlign w:val="center"/>
            <w:hideMark/>
          </w:tcPr>
          <w:p w14:paraId="17B9A7C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دسوق</w:t>
            </w:r>
          </w:p>
        </w:tc>
        <w:tc>
          <w:tcPr>
            <w:tcW w:w="966" w:type="dxa"/>
            <w:tcBorders>
              <w:top w:val="nil"/>
              <w:left w:val="single" w:sz="4" w:space="0" w:color="auto"/>
              <w:bottom w:val="single" w:sz="8" w:space="0" w:color="auto"/>
              <w:right w:val="nil"/>
            </w:tcBorders>
            <w:shd w:val="clear" w:color="auto" w:fill="auto"/>
            <w:noWrap/>
            <w:vAlign w:val="center"/>
            <w:hideMark/>
          </w:tcPr>
          <w:p w14:paraId="48660DC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4000</w:t>
            </w:r>
          </w:p>
        </w:tc>
        <w:tc>
          <w:tcPr>
            <w:tcW w:w="879" w:type="dxa"/>
            <w:tcBorders>
              <w:top w:val="nil"/>
              <w:left w:val="single" w:sz="8" w:space="0" w:color="auto"/>
              <w:bottom w:val="single" w:sz="8" w:space="0" w:color="auto"/>
              <w:right w:val="single" w:sz="4" w:space="0" w:color="auto"/>
            </w:tcBorders>
            <w:shd w:val="clear" w:color="auto" w:fill="auto"/>
            <w:noWrap/>
            <w:vAlign w:val="center"/>
            <w:hideMark/>
          </w:tcPr>
          <w:p w14:paraId="0E2B63A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single" w:sz="8" w:space="0" w:color="auto"/>
            </w:tcBorders>
            <w:shd w:val="clear" w:color="auto" w:fill="auto"/>
            <w:noWrap/>
            <w:vAlign w:val="center"/>
            <w:hideMark/>
          </w:tcPr>
          <w:p w14:paraId="319A1D9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006EC8C3"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5AF40301" w14:textId="77777777" w:rsidTr="00A10747">
        <w:trPr>
          <w:trHeight w:val="240"/>
          <w:jc w:val="center"/>
        </w:trPr>
        <w:tc>
          <w:tcPr>
            <w:tcW w:w="617" w:type="dxa"/>
            <w:tcBorders>
              <w:top w:val="nil"/>
              <w:left w:val="single" w:sz="8" w:space="0" w:color="auto"/>
              <w:bottom w:val="single" w:sz="8" w:space="0" w:color="auto"/>
              <w:right w:val="single" w:sz="8" w:space="0" w:color="auto"/>
            </w:tcBorders>
            <w:shd w:val="clear" w:color="000000" w:fill="D9D9D9"/>
            <w:noWrap/>
            <w:vAlign w:val="center"/>
            <w:hideMark/>
          </w:tcPr>
          <w:p w14:paraId="0821BA1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8</w:t>
            </w:r>
          </w:p>
        </w:tc>
        <w:tc>
          <w:tcPr>
            <w:tcW w:w="1012" w:type="dxa"/>
            <w:tcBorders>
              <w:top w:val="nil"/>
              <w:left w:val="nil"/>
              <w:bottom w:val="single" w:sz="8" w:space="0" w:color="auto"/>
              <w:right w:val="nil"/>
            </w:tcBorders>
            <w:shd w:val="clear" w:color="000000" w:fill="D9D9D9"/>
            <w:noWrap/>
            <w:vAlign w:val="center"/>
            <w:hideMark/>
          </w:tcPr>
          <w:p w14:paraId="10EC5ED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الغربية</w:t>
            </w:r>
          </w:p>
        </w:tc>
        <w:tc>
          <w:tcPr>
            <w:tcW w:w="966" w:type="dxa"/>
            <w:tcBorders>
              <w:top w:val="nil"/>
              <w:left w:val="single" w:sz="8" w:space="0" w:color="auto"/>
              <w:bottom w:val="single" w:sz="8" w:space="0" w:color="auto"/>
              <w:right w:val="single" w:sz="4" w:space="0" w:color="auto"/>
            </w:tcBorders>
            <w:shd w:val="clear" w:color="auto" w:fill="auto"/>
            <w:noWrap/>
            <w:vAlign w:val="center"/>
            <w:hideMark/>
          </w:tcPr>
          <w:p w14:paraId="56FFC1A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طنطا</w:t>
            </w:r>
          </w:p>
        </w:tc>
        <w:tc>
          <w:tcPr>
            <w:tcW w:w="939" w:type="dxa"/>
            <w:tcBorders>
              <w:top w:val="nil"/>
              <w:left w:val="single" w:sz="4" w:space="0" w:color="auto"/>
              <w:bottom w:val="single" w:sz="8" w:space="0" w:color="auto"/>
              <w:right w:val="single" w:sz="8" w:space="0" w:color="auto"/>
            </w:tcBorders>
            <w:shd w:val="clear" w:color="auto" w:fill="auto"/>
            <w:noWrap/>
            <w:vAlign w:val="center"/>
            <w:hideMark/>
          </w:tcPr>
          <w:p w14:paraId="2CB3F2F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8" w:space="0" w:color="auto"/>
              <w:right w:val="single" w:sz="4" w:space="0" w:color="auto"/>
            </w:tcBorders>
            <w:shd w:val="clear" w:color="auto" w:fill="auto"/>
            <w:noWrap/>
            <w:vAlign w:val="center"/>
            <w:hideMark/>
          </w:tcPr>
          <w:p w14:paraId="0E7C31F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طنطا</w:t>
            </w:r>
          </w:p>
        </w:tc>
        <w:tc>
          <w:tcPr>
            <w:tcW w:w="966" w:type="dxa"/>
            <w:tcBorders>
              <w:top w:val="nil"/>
              <w:left w:val="single" w:sz="4" w:space="0" w:color="auto"/>
              <w:bottom w:val="single" w:sz="8" w:space="0" w:color="auto"/>
              <w:right w:val="nil"/>
            </w:tcBorders>
            <w:shd w:val="clear" w:color="auto" w:fill="auto"/>
            <w:noWrap/>
            <w:vAlign w:val="center"/>
            <w:hideMark/>
          </w:tcPr>
          <w:p w14:paraId="4D949FF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879" w:type="dxa"/>
            <w:tcBorders>
              <w:top w:val="nil"/>
              <w:left w:val="single" w:sz="8" w:space="0" w:color="auto"/>
              <w:bottom w:val="single" w:sz="8" w:space="0" w:color="auto"/>
              <w:right w:val="single" w:sz="4" w:space="0" w:color="auto"/>
            </w:tcBorders>
            <w:shd w:val="clear" w:color="auto" w:fill="auto"/>
            <w:noWrap/>
            <w:vAlign w:val="center"/>
            <w:hideMark/>
          </w:tcPr>
          <w:p w14:paraId="59CA00D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single" w:sz="8" w:space="0" w:color="auto"/>
            </w:tcBorders>
            <w:shd w:val="clear" w:color="auto" w:fill="auto"/>
            <w:noWrap/>
            <w:vAlign w:val="center"/>
            <w:hideMark/>
          </w:tcPr>
          <w:p w14:paraId="358F8C8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tcBorders>
              <w:top w:val="nil"/>
              <w:left w:val="nil"/>
              <w:bottom w:val="single" w:sz="8" w:space="0" w:color="auto"/>
              <w:right w:val="single" w:sz="8" w:space="0" w:color="auto"/>
            </w:tcBorders>
            <w:shd w:val="clear" w:color="000000" w:fill="D9D9D9"/>
            <w:noWrap/>
            <w:vAlign w:val="center"/>
            <w:hideMark/>
          </w:tcPr>
          <w:p w14:paraId="5F0EEF0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90000</w:t>
            </w:r>
          </w:p>
        </w:tc>
      </w:tr>
      <w:tr w:rsidR="00840F2E" w:rsidRPr="00523023" w14:paraId="60F71915"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5E24310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9</w:t>
            </w:r>
          </w:p>
        </w:tc>
        <w:tc>
          <w:tcPr>
            <w:tcW w:w="1012" w:type="dxa"/>
            <w:vMerge w:val="restart"/>
            <w:tcBorders>
              <w:top w:val="nil"/>
              <w:left w:val="nil"/>
              <w:bottom w:val="single" w:sz="8" w:space="0" w:color="000000"/>
              <w:right w:val="single" w:sz="8" w:space="0" w:color="auto"/>
            </w:tcBorders>
            <w:shd w:val="clear" w:color="000000" w:fill="D9D9D9"/>
            <w:noWrap/>
            <w:vAlign w:val="center"/>
            <w:hideMark/>
          </w:tcPr>
          <w:p w14:paraId="2D7AAAF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البحيرة</w:t>
            </w: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55FCDCF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وادي النطرون</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60B6659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50636A7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دمنهور</w:t>
            </w:r>
          </w:p>
        </w:tc>
        <w:tc>
          <w:tcPr>
            <w:tcW w:w="966" w:type="dxa"/>
            <w:tcBorders>
              <w:top w:val="single" w:sz="4" w:space="0" w:color="auto"/>
              <w:left w:val="single" w:sz="4" w:space="0" w:color="auto"/>
              <w:bottom w:val="single" w:sz="4" w:space="0" w:color="auto"/>
              <w:right w:val="nil"/>
            </w:tcBorders>
            <w:shd w:val="clear" w:color="auto" w:fill="auto"/>
            <w:noWrap/>
            <w:vAlign w:val="center"/>
            <w:hideMark/>
          </w:tcPr>
          <w:p w14:paraId="10F7CAD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0D2E819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4C2F2B2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896EC6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210000</w:t>
            </w:r>
          </w:p>
        </w:tc>
      </w:tr>
      <w:tr w:rsidR="00840F2E" w:rsidRPr="00523023" w14:paraId="0A4D8B3B"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028A1E4A"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single" w:sz="8" w:space="0" w:color="auto"/>
            </w:tcBorders>
            <w:vAlign w:val="center"/>
            <w:hideMark/>
          </w:tcPr>
          <w:p w14:paraId="07B8A054"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50EB66C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أبو المطامير</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71D2837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1106" w:type="dxa"/>
            <w:tcBorders>
              <w:top w:val="nil"/>
              <w:left w:val="nil"/>
              <w:bottom w:val="single" w:sz="4" w:space="0" w:color="auto"/>
              <w:right w:val="single" w:sz="4" w:space="0" w:color="auto"/>
            </w:tcBorders>
            <w:shd w:val="clear" w:color="auto" w:fill="auto"/>
            <w:noWrap/>
            <w:vAlign w:val="center"/>
            <w:hideMark/>
          </w:tcPr>
          <w:p w14:paraId="340B9E4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4" w:space="0" w:color="auto"/>
              <w:right w:val="nil"/>
            </w:tcBorders>
            <w:shd w:val="clear" w:color="auto" w:fill="auto"/>
            <w:noWrap/>
            <w:vAlign w:val="center"/>
            <w:hideMark/>
          </w:tcPr>
          <w:p w14:paraId="3CC4602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54A9F89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17B2575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2FCDEEC3"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6D4F5669"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5BE3087C"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single" w:sz="8" w:space="0" w:color="auto"/>
            </w:tcBorders>
            <w:vAlign w:val="center"/>
            <w:hideMark/>
          </w:tcPr>
          <w:p w14:paraId="2FC963C6"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5C057DE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دمنهور</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59BB814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4" w:space="0" w:color="auto"/>
              <w:right w:val="single" w:sz="4" w:space="0" w:color="auto"/>
            </w:tcBorders>
            <w:shd w:val="clear" w:color="auto" w:fill="auto"/>
            <w:noWrap/>
            <w:vAlign w:val="center"/>
            <w:hideMark/>
          </w:tcPr>
          <w:p w14:paraId="095C28E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4" w:space="0" w:color="auto"/>
              <w:right w:val="nil"/>
            </w:tcBorders>
            <w:shd w:val="clear" w:color="auto" w:fill="auto"/>
            <w:noWrap/>
            <w:vAlign w:val="center"/>
            <w:hideMark/>
          </w:tcPr>
          <w:p w14:paraId="2F9A467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4C8F0D1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26F50EF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224C89CE"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63E0AA2B"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17B2EB4A"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single" w:sz="8" w:space="0" w:color="auto"/>
            </w:tcBorders>
            <w:vAlign w:val="center"/>
            <w:hideMark/>
          </w:tcPr>
          <w:p w14:paraId="45F93426"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8" w:space="0" w:color="auto"/>
              <w:right w:val="single" w:sz="4" w:space="0" w:color="auto"/>
            </w:tcBorders>
            <w:shd w:val="clear" w:color="auto" w:fill="auto"/>
            <w:noWrap/>
            <w:vAlign w:val="center"/>
            <w:hideMark/>
          </w:tcPr>
          <w:p w14:paraId="04526D7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النوبارية</w:t>
            </w:r>
          </w:p>
        </w:tc>
        <w:tc>
          <w:tcPr>
            <w:tcW w:w="939" w:type="dxa"/>
            <w:tcBorders>
              <w:top w:val="nil"/>
              <w:left w:val="single" w:sz="4" w:space="0" w:color="auto"/>
              <w:bottom w:val="single" w:sz="8" w:space="0" w:color="auto"/>
              <w:right w:val="single" w:sz="8" w:space="0" w:color="auto"/>
            </w:tcBorders>
            <w:shd w:val="clear" w:color="auto" w:fill="auto"/>
            <w:noWrap/>
            <w:vAlign w:val="center"/>
            <w:hideMark/>
          </w:tcPr>
          <w:p w14:paraId="693E825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8" w:space="0" w:color="auto"/>
              <w:right w:val="single" w:sz="4" w:space="0" w:color="auto"/>
            </w:tcBorders>
            <w:shd w:val="clear" w:color="auto" w:fill="auto"/>
            <w:noWrap/>
            <w:vAlign w:val="center"/>
            <w:hideMark/>
          </w:tcPr>
          <w:p w14:paraId="1E1C079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8" w:space="0" w:color="auto"/>
              <w:right w:val="nil"/>
            </w:tcBorders>
            <w:shd w:val="clear" w:color="auto" w:fill="auto"/>
            <w:noWrap/>
            <w:vAlign w:val="center"/>
            <w:hideMark/>
          </w:tcPr>
          <w:p w14:paraId="345C3BF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8" w:space="0" w:color="auto"/>
              <w:right w:val="single" w:sz="4" w:space="0" w:color="auto"/>
            </w:tcBorders>
            <w:shd w:val="clear" w:color="auto" w:fill="auto"/>
            <w:noWrap/>
            <w:vAlign w:val="center"/>
            <w:hideMark/>
          </w:tcPr>
          <w:p w14:paraId="517471B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single" w:sz="8" w:space="0" w:color="auto"/>
            </w:tcBorders>
            <w:shd w:val="clear" w:color="auto" w:fill="auto"/>
            <w:noWrap/>
            <w:vAlign w:val="center"/>
            <w:hideMark/>
          </w:tcPr>
          <w:p w14:paraId="7B3AE87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1DF53AE2"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05207606"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CED2B0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10</w:t>
            </w:r>
          </w:p>
        </w:tc>
        <w:tc>
          <w:tcPr>
            <w:tcW w:w="1012" w:type="dxa"/>
            <w:vMerge w:val="restart"/>
            <w:tcBorders>
              <w:top w:val="nil"/>
              <w:left w:val="nil"/>
              <w:bottom w:val="single" w:sz="8" w:space="0" w:color="000000"/>
              <w:right w:val="single" w:sz="8" w:space="0" w:color="auto"/>
            </w:tcBorders>
            <w:shd w:val="clear" w:color="000000" w:fill="D9D9D9"/>
            <w:noWrap/>
            <w:vAlign w:val="center"/>
            <w:hideMark/>
          </w:tcPr>
          <w:p w14:paraId="7199A67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الإسكندرية</w:t>
            </w: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2E939F5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كينج ماريوط</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70546EF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4" w:space="0" w:color="auto"/>
              <w:right w:val="single" w:sz="4" w:space="0" w:color="auto"/>
            </w:tcBorders>
            <w:shd w:val="clear" w:color="auto" w:fill="auto"/>
            <w:noWrap/>
            <w:vAlign w:val="center"/>
            <w:hideMark/>
          </w:tcPr>
          <w:p w14:paraId="723314C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4" w:space="0" w:color="auto"/>
              <w:right w:val="nil"/>
            </w:tcBorders>
            <w:shd w:val="clear" w:color="auto" w:fill="auto"/>
            <w:noWrap/>
            <w:vAlign w:val="center"/>
            <w:hideMark/>
          </w:tcPr>
          <w:p w14:paraId="2CB14F7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2941759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العامرية</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4F49365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228"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6B7681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270000</w:t>
            </w:r>
          </w:p>
        </w:tc>
      </w:tr>
      <w:tr w:rsidR="00840F2E" w:rsidRPr="00523023" w14:paraId="53B9D588"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495C84D8"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single" w:sz="8" w:space="0" w:color="auto"/>
            </w:tcBorders>
            <w:vAlign w:val="center"/>
            <w:hideMark/>
          </w:tcPr>
          <w:p w14:paraId="7D6122F0"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1286548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برج العرب</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4665F5A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90000</w:t>
            </w:r>
          </w:p>
        </w:tc>
        <w:tc>
          <w:tcPr>
            <w:tcW w:w="1106" w:type="dxa"/>
            <w:tcBorders>
              <w:top w:val="nil"/>
              <w:left w:val="nil"/>
              <w:bottom w:val="single" w:sz="4" w:space="0" w:color="auto"/>
              <w:right w:val="single" w:sz="4" w:space="0" w:color="auto"/>
            </w:tcBorders>
            <w:shd w:val="clear" w:color="auto" w:fill="auto"/>
            <w:noWrap/>
            <w:vAlign w:val="center"/>
            <w:hideMark/>
          </w:tcPr>
          <w:p w14:paraId="508D87A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4" w:space="0" w:color="auto"/>
              <w:right w:val="nil"/>
            </w:tcBorders>
            <w:shd w:val="clear" w:color="auto" w:fill="auto"/>
            <w:noWrap/>
            <w:vAlign w:val="center"/>
            <w:hideMark/>
          </w:tcPr>
          <w:p w14:paraId="609A84F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22EBA30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44DA900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0FD40468"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2CA4370C"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1B41B4C0"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nil"/>
              <w:bottom w:val="single" w:sz="8" w:space="0" w:color="000000"/>
              <w:right w:val="single" w:sz="8" w:space="0" w:color="auto"/>
            </w:tcBorders>
            <w:vAlign w:val="center"/>
            <w:hideMark/>
          </w:tcPr>
          <w:p w14:paraId="42BFE445"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8" w:space="0" w:color="auto"/>
              <w:right w:val="single" w:sz="4" w:space="0" w:color="auto"/>
            </w:tcBorders>
            <w:shd w:val="clear" w:color="auto" w:fill="auto"/>
            <w:noWrap/>
            <w:vAlign w:val="center"/>
            <w:hideMark/>
          </w:tcPr>
          <w:p w14:paraId="56A4FF9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الصباحية</w:t>
            </w:r>
          </w:p>
        </w:tc>
        <w:tc>
          <w:tcPr>
            <w:tcW w:w="939" w:type="dxa"/>
            <w:tcBorders>
              <w:top w:val="nil"/>
              <w:left w:val="single" w:sz="4" w:space="0" w:color="auto"/>
              <w:bottom w:val="single" w:sz="8" w:space="0" w:color="auto"/>
              <w:right w:val="single" w:sz="8" w:space="0" w:color="auto"/>
            </w:tcBorders>
            <w:shd w:val="clear" w:color="auto" w:fill="auto"/>
            <w:noWrap/>
            <w:vAlign w:val="center"/>
            <w:hideMark/>
          </w:tcPr>
          <w:p w14:paraId="12EDF32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8" w:space="0" w:color="auto"/>
              <w:right w:val="single" w:sz="4" w:space="0" w:color="auto"/>
            </w:tcBorders>
            <w:shd w:val="clear" w:color="auto" w:fill="auto"/>
            <w:noWrap/>
            <w:vAlign w:val="center"/>
            <w:hideMark/>
          </w:tcPr>
          <w:p w14:paraId="4D9550C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8" w:space="0" w:color="auto"/>
              <w:right w:val="nil"/>
            </w:tcBorders>
            <w:shd w:val="clear" w:color="auto" w:fill="auto"/>
            <w:noWrap/>
            <w:vAlign w:val="center"/>
            <w:hideMark/>
          </w:tcPr>
          <w:p w14:paraId="744955B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8" w:space="0" w:color="auto"/>
              <w:right w:val="single" w:sz="4" w:space="0" w:color="auto"/>
            </w:tcBorders>
            <w:shd w:val="clear" w:color="auto" w:fill="auto"/>
            <w:noWrap/>
            <w:vAlign w:val="center"/>
            <w:hideMark/>
          </w:tcPr>
          <w:p w14:paraId="3C6AECE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single" w:sz="8" w:space="0" w:color="auto"/>
            </w:tcBorders>
            <w:shd w:val="clear" w:color="auto" w:fill="auto"/>
            <w:noWrap/>
            <w:vAlign w:val="center"/>
            <w:hideMark/>
          </w:tcPr>
          <w:p w14:paraId="6D0F516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7FB3B7EF"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0420519F" w14:textId="77777777" w:rsidTr="00A10747">
        <w:trPr>
          <w:trHeight w:val="240"/>
          <w:jc w:val="center"/>
        </w:trPr>
        <w:tc>
          <w:tcPr>
            <w:tcW w:w="617" w:type="dxa"/>
            <w:tcBorders>
              <w:top w:val="nil"/>
              <w:left w:val="single" w:sz="8" w:space="0" w:color="auto"/>
              <w:bottom w:val="single" w:sz="8" w:space="0" w:color="auto"/>
              <w:right w:val="single" w:sz="8" w:space="0" w:color="auto"/>
            </w:tcBorders>
            <w:shd w:val="clear" w:color="000000" w:fill="D9D9D9"/>
            <w:noWrap/>
            <w:vAlign w:val="center"/>
            <w:hideMark/>
          </w:tcPr>
          <w:p w14:paraId="32E09E8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11</w:t>
            </w:r>
          </w:p>
        </w:tc>
        <w:tc>
          <w:tcPr>
            <w:tcW w:w="1012" w:type="dxa"/>
            <w:tcBorders>
              <w:top w:val="nil"/>
              <w:left w:val="nil"/>
              <w:bottom w:val="single" w:sz="8" w:space="0" w:color="auto"/>
              <w:right w:val="nil"/>
            </w:tcBorders>
            <w:shd w:val="clear" w:color="000000" w:fill="D9D9D9"/>
            <w:noWrap/>
            <w:vAlign w:val="center"/>
            <w:hideMark/>
          </w:tcPr>
          <w:p w14:paraId="6E2D77D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مرسي مطروح</w:t>
            </w:r>
          </w:p>
        </w:tc>
        <w:tc>
          <w:tcPr>
            <w:tcW w:w="966" w:type="dxa"/>
            <w:tcBorders>
              <w:top w:val="nil"/>
              <w:left w:val="single" w:sz="8" w:space="0" w:color="auto"/>
              <w:bottom w:val="single" w:sz="8" w:space="0" w:color="auto"/>
              <w:right w:val="single" w:sz="4" w:space="0" w:color="auto"/>
            </w:tcBorders>
            <w:shd w:val="clear" w:color="auto" w:fill="auto"/>
            <w:noWrap/>
            <w:vAlign w:val="center"/>
            <w:hideMark/>
          </w:tcPr>
          <w:p w14:paraId="615BE0D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الحمام</w:t>
            </w:r>
          </w:p>
        </w:tc>
        <w:tc>
          <w:tcPr>
            <w:tcW w:w="939" w:type="dxa"/>
            <w:tcBorders>
              <w:top w:val="nil"/>
              <w:left w:val="single" w:sz="4" w:space="0" w:color="auto"/>
              <w:bottom w:val="single" w:sz="8" w:space="0" w:color="auto"/>
              <w:right w:val="single" w:sz="8" w:space="0" w:color="auto"/>
            </w:tcBorders>
            <w:shd w:val="clear" w:color="auto" w:fill="auto"/>
            <w:noWrap/>
            <w:vAlign w:val="center"/>
            <w:hideMark/>
          </w:tcPr>
          <w:p w14:paraId="1CCDF26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45000</w:t>
            </w:r>
          </w:p>
        </w:tc>
        <w:tc>
          <w:tcPr>
            <w:tcW w:w="1106" w:type="dxa"/>
            <w:tcBorders>
              <w:top w:val="nil"/>
              <w:left w:val="nil"/>
              <w:bottom w:val="single" w:sz="8" w:space="0" w:color="auto"/>
              <w:right w:val="single" w:sz="4" w:space="0" w:color="auto"/>
            </w:tcBorders>
            <w:shd w:val="clear" w:color="auto" w:fill="auto"/>
            <w:noWrap/>
            <w:vAlign w:val="center"/>
            <w:hideMark/>
          </w:tcPr>
          <w:p w14:paraId="23D804E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8" w:space="0" w:color="auto"/>
              <w:right w:val="nil"/>
            </w:tcBorders>
            <w:shd w:val="clear" w:color="auto" w:fill="auto"/>
            <w:noWrap/>
            <w:vAlign w:val="center"/>
            <w:hideMark/>
          </w:tcPr>
          <w:p w14:paraId="3141A67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8" w:space="0" w:color="auto"/>
              <w:right w:val="single" w:sz="4" w:space="0" w:color="auto"/>
            </w:tcBorders>
            <w:shd w:val="clear" w:color="auto" w:fill="auto"/>
            <w:noWrap/>
            <w:vAlign w:val="center"/>
            <w:hideMark/>
          </w:tcPr>
          <w:p w14:paraId="3E9C80D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single" w:sz="8" w:space="0" w:color="auto"/>
            </w:tcBorders>
            <w:shd w:val="clear" w:color="auto" w:fill="auto"/>
            <w:noWrap/>
            <w:vAlign w:val="center"/>
            <w:hideMark/>
          </w:tcPr>
          <w:p w14:paraId="1508A9B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tcBorders>
              <w:top w:val="nil"/>
              <w:left w:val="nil"/>
              <w:bottom w:val="single" w:sz="8" w:space="0" w:color="auto"/>
              <w:right w:val="single" w:sz="8" w:space="0" w:color="auto"/>
            </w:tcBorders>
            <w:shd w:val="clear" w:color="000000" w:fill="D9D9D9"/>
            <w:noWrap/>
            <w:vAlign w:val="center"/>
            <w:hideMark/>
          </w:tcPr>
          <w:p w14:paraId="08641FB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45000</w:t>
            </w:r>
          </w:p>
        </w:tc>
      </w:tr>
      <w:tr w:rsidR="00840F2E" w:rsidRPr="00523023" w14:paraId="7999D403" w14:textId="77777777" w:rsidTr="00A10747">
        <w:trPr>
          <w:trHeight w:val="240"/>
          <w:jc w:val="center"/>
        </w:trPr>
        <w:tc>
          <w:tcPr>
            <w:tcW w:w="617" w:type="dxa"/>
            <w:tcBorders>
              <w:top w:val="nil"/>
              <w:left w:val="single" w:sz="8" w:space="0" w:color="auto"/>
              <w:bottom w:val="single" w:sz="8" w:space="0" w:color="auto"/>
              <w:right w:val="single" w:sz="8" w:space="0" w:color="auto"/>
            </w:tcBorders>
            <w:shd w:val="clear" w:color="000000" w:fill="D9D9D9"/>
            <w:noWrap/>
            <w:vAlign w:val="center"/>
            <w:hideMark/>
          </w:tcPr>
          <w:p w14:paraId="66E7FA7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12</w:t>
            </w:r>
          </w:p>
        </w:tc>
        <w:tc>
          <w:tcPr>
            <w:tcW w:w="1012" w:type="dxa"/>
            <w:tcBorders>
              <w:top w:val="nil"/>
              <w:left w:val="nil"/>
              <w:bottom w:val="single" w:sz="8" w:space="0" w:color="auto"/>
              <w:right w:val="nil"/>
            </w:tcBorders>
            <w:shd w:val="clear" w:color="000000" w:fill="D9D9D9"/>
            <w:noWrap/>
            <w:vAlign w:val="center"/>
            <w:hideMark/>
          </w:tcPr>
          <w:p w14:paraId="6C802F1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بور سعيد</w:t>
            </w:r>
          </w:p>
        </w:tc>
        <w:tc>
          <w:tcPr>
            <w:tcW w:w="966" w:type="dxa"/>
            <w:tcBorders>
              <w:top w:val="nil"/>
              <w:left w:val="single" w:sz="8" w:space="0" w:color="auto"/>
              <w:bottom w:val="single" w:sz="8" w:space="0" w:color="auto"/>
              <w:right w:val="single" w:sz="4" w:space="0" w:color="auto"/>
            </w:tcBorders>
            <w:shd w:val="clear" w:color="auto" w:fill="auto"/>
            <w:noWrap/>
            <w:vAlign w:val="center"/>
            <w:hideMark/>
          </w:tcPr>
          <w:p w14:paraId="0C9BAEB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39" w:type="dxa"/>
            <w:tcBorders>
              <w:top w:val="nil"/>
              <w:left w:val="single" w:sz="4" w:space="0" w:color="auto"/>
              <w:bottom w:val="single" w:sz="8" w:space="0" w:color="auto"/>
              <w:right w:val="single" w:sz="8" w:space="0" w:color="auto"/>
            </w:tcBorders>
            <w:shd w:val="clear" w:color="auto" w:fill="auto"/>
            <w:noWrap/>
            <w:vAlign w:val="center"/>
            <w:hideMark/>
          </w:tcPr>
          <w:p w14:paraId="4B89A99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106" w:type="dxa"/>
            <w:tcBorders>
              <w:top w:val="nil"/>
              <w:left w:val="nil"/>
              <w:bottom w:val="single" w:sz="8" w:space="0" w:color="auto"/>
              <w:right w:val="single" w:sz="4" w:space="0" w:color="auto"/>
            </w:tcBorders>
            <w:shd w:val="clear" w:color="auto" w:fill="auto"/>
            <w:noWrap/>
            <w:vAlign w:val="center"/>
            <w:hideMark/>
          </w:tcPr>
          <w:p w14:paraId="7B3D131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بور سعيد</w:t>
            </w:r>
          </w:p>
        </w:tc>
        <w:tc>
          <w:tcPr>
            <w:tcW w:w="966" w:type="dxa"/>
            <w:tcBorders>
              <w:top w:val="nil"/>
              <w:left w:val="single" w:sz="4" w:space="0" w:color="auto"/>
              <w:bottom w:val="single" w:sz="8" w:space="0" w:color="auto"/>
              <w:right w:val="nil"/>
            </w:tcBorders>
            <w:shd w:val="clear" w:color="auto" w:fill="auto"/>
            <w:noWrap/>
            <w:vAlign w:val="center"/>
            <w:hideMark/>
          </w:tcPr>
          <w:p w14:paraId="71138EB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1000</w:t>
            </w:r>
          </w:p>
        </w:tc>
        <w:tc>
          <w:tcPr>
            <w:tcW w:w="879" w:type="dxa"/>
            <w:tcBorders>
              <w:top w:val="nil"/>
              <w:left w:val="single" w:sz="8" w:space="0" w:color="auto"/>
              <w:bottom w:val="single" w:sz="8" w:space="0" w:color="auto"/>
              <w:right w:val="single" w:sz="4" w:space="0" w:color="auto"/>
            </w:tcBorders>
            <w:shd w:val="clear" w:color="auto" w:fill="auto"/>
            <w:noWrap/>
            <w:vAlign w:val="center"/>
            <w:hideMark/>
          </w:tcPr>
          <w:p w14:paraId="1656BF1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single" w:sz="8" w:space="0" w:color="auto"/>
            </w:tcBorders>
            <w:shd w:val="clear" w:color="auto" w:fill="auto"/>
            <w:noWrap/>
            <w:vAlign w:val="center"/>
            <w:hideMark/>
          </w:tcPr>
          <w:p w14:paraId="18EDF9F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tcBorders>
              <w:top w:val="nil"/>
              <w:left w:val="nil"/>
              <w:bottom w:val="single" w:sz="8" w:space="0" w:color="auto"/>
              <w:right w:val="single" w:sz="8" w:space="0" w:color="auto"/>
            </w:tcBorders>
            <w:shd w:val="clear" w:color="000000" w:fill="D9D9D9"/>
            <w:noWrap/>
            <w:vAlign w:val="center"/>
            <w:hideMark/>
          </w:tcPr>
          <w:p w14:paraId="7C9BA1C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1000</w:t>
            </w:r>
          </w:p>
        </w:tc>
      </w:tr>
      <w:tr w:rsidR="00840F2E" w:rsidRPr="00523023" w14:paraId="1B4E6A6C"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D67620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13</w:t>
            </w:r>
          </w:p>
        </w:tc>
        <w:tc>
          <w:tcPr>
            <w:tcW w:w="1012"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227EEB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الإسماعيلية</w:t>
            </w: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70FDFCA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أبو صوير</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5AD3985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1106" w:type="dxa"/>
            <w:tcBorders>
              <w:top w:val="nil"/>
              <w:left w:val="nil"/>
              <w:bottom w:val="single" w:sz="4" w:space="0" w:color="auto"/>
              <w:right w:val="single" w:sz="4" w:space="0" w:color="auto"/>
            </w:tcBorders>
            <w:shd w:val="clear" w:color="auto" w:fill="auto"/>
            <w:noWrap/>
            <w:vAlign w:val="center"/>
            <w:hideMark/>
          </w:tcPr>
          <w:p w14:paraId="0289436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4" w:space="0" w:color="auto"/>
              <w:right w:val="nil"/>
            </w:tcBorders>
            <w:shd w:val="clear" w:color="auto" w:fill="auto"/>
            <w:noWrap/>
            <w:vAlign w:val="center"/>
            <w:hideMark/>
          </w:tcPr>
          <w:p w14:paraId="66EBF73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05791F8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12BA6CC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4EB209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120000</w:t>
            </w:r>
          </w:p>
        </w:tc>
      </w:tr>
      <w:tr w:rsidR="00840F2E" w:rsidRPr="00523023" w14:paraId="0083654A"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2A5566BC"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single" w:sz="8" w:space="0" w:color="auto"/>
              <w:bottom w:val="single" w:sz="8" w:space="0" w:color="000000"/>
              <w:right w:val="single" w:sz="8" w:space="0" w:color="auto"/>
            </w:tcBorders>
            <w:vAlign w:val="center"/>
            <w:hideMark/>
          </w:tcPr>
          <w:p w14:paraId="2953084D"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8" w:space="0" w:color="auto"/>
              <w:right w:val="single" w:sz="4" w:space="0" w:color="auto"/>
            </w:tcBorders>
            <w:shd w:val="clear" w:color="auto" w:fill="auto"/>
            <w:noWrap/>
            <w:vAlign w:val="center"/>
            <w:hideMark/>
          </w:tcPr>
          <w:p w14:paraId="717228D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القنطرة شرق</w:t>
            </w:r>
          </w:p>
        </w:tc>
        <w:tc>
          <w:tcPr>
            <w:tcW w:w="939" w:type="dxa"/>
            <w:tcBorders>
              <w:top w:val="nil"/>
              <w:left w:val="single" w:sz="4" w:space="0" w:color="auto"/>
              <w:bottom w:val="single" w:sz="8" w:space="0" w:color="auto"/>
              <w:right w:val="single" w:sz="8" w:space="0" w:color="auto"/>
            </w:tcBorders>
            <w:shd w:val="clear" w:color="auto" w:fill="auto"/>
            <w:noWrap/>
            <w:vAlign w:val="center"/>
            <w:hideMark/>
          </w:tcPr>
          <w:p w14:paraId="4394D8A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8" w:space="0" w:color="auto"/>
              <w:right w:val="single" w:sz="4" w:space="0" w:color="auto"/>
            </w:tcBorders>
            <w:shd w:val="clear" w:color="auto" w:fill="auto"/>
            <w:noWrap/>
            <w:vAlign w:val="center"/>
            <w:hideMark/>
          </w:tcPr>
          <w:p w14:paraId="4047785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الإسماعيلية</w:t>
            </w:r>
          </w:p>
        </w:tc>
        <w:tc>
          <w:tcPr>
            <w:tcW w:w="966" w:type="dxa"/>
            <w:tcBorders>
              <w:top w:val="nil"/>
              <w:left w:val="single" w:sz="4" w:space="0" w:color="auto"/>
              <w:bottom w:val="single" w:sz="8" w:space="0" w:color="auto"/>
              <w:right w:val="nil"/>
            </w:tcBorders>
            <w:shd w:val="clear" w:color="auto" w:fill="auto"/>
            <w:noWrap/>
            <w:vAlign w:val="center"/>
            <w:hideMark/>
          </w:tcPr>
          <w:p w14:paraId="10DFC7D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879" w:type="dxa"/>
            <w:tcBorders>
              <w:top w:val="nil"/>
              <w:left w:val="single" w:sz="8" w:space="0" w:color="auto"/>
              <w:bottom w:val="single" w:sz="8" w:space="0" w:color="auto"/>
              <w:right w:val="single" w:sz="4" w:space="0" w:color="auto"/>
            </w:tcBorders>
            <w:shd w:val="clear" w:color="auto" w:fill="auto"/>
            <w:noWrap/>
            <w:vAlign w:val="center"/>
            <w:hideMark/>
          </w:tcPr>
          <w:p w14:paraId="74026C1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single" w:sz="8" w:space="0" w:color="auto"/>
            </w:tcBorders>
            <w:shd w:val="clear" w:color="auto" w:fill="auto"/>
            <w:noWrap/>
            <w:vAlign w:val="center"/>
            <w:hideMark/>
          </w:tcPr>
          <w:p w14:paraId="1BF9277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406BBECC"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307747B4" w14:textId="77777777" w:rsidTr="00A10747">
        <w:trPr>
          <w:trHeight w:val="240"/>
          <w:jc w:val="center"/>
        </w:trPr>
        <w:tc>
          <w:tcPr>
            <w:tcW w:w="617" w:type="dxa"/>
            <w:tcBorders>
              <w:top w:val="nil"/>
              <w:left w:val="single" w:sz="8" w:space="0" w:color="auto"/>
              <w:bottom w:val="single" w:sz="8" w:space="0" w:color="auto"/>
              <w:right w:val="single" w:sz="8" w:space="0" w:color="auto"/>
            </w:tcBorders>
            <w:shd w:val="clear" w:color="000000" w:fill="D9D9D9"/>
            <w:noWrap/>
            <w:vAlign w:val="center"/>
            <w:hideMark/>
          </w:tcPr>
          <w:p w14:paraId="4BD17EC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14</w:t>
            </w:r>
          </w:p>
        </w:tc>
        <w:tc>
          <w:tcPr>
            <w:tcW w:w="1012" w:type="dxa"/>
            <w:tcBorders>
              <w:top w:val="nil"/>
              <w:left w:val="nil"/>
              <w:bottom w:val="single" w:sz="8" w:space="0" w:color="auto"/>
              <w:right w:val="nil"/>
            </w:tcBorders>
            <w:shd w:val="clear" w:color="000000" w:fill="D9D9D9"/>
            <w:noWrap/>
            <w:vAlign w:val="center"/>
            <w:hideMark/>
          </w:tcPr>
          <w:p w14:paraId="3EFA842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السويس</w:t>
            </w:r>
          </w:p>
        </w:tc>
        <w:tc>
          <w:tcPr>
            <w:tcW w:w="966" w:type="dxa"/>
            <w:tcBorders>
              <w:top w:val="nil"/>
              <w:left w:val="single" w:sz="8" w:space="0" w:color="auto"/>
              <w:bottom w:val="single" w:sz="8" w:space="0" w:color="auto"/>
              <w:right w:val="single" w:sz="4" w:space="0" w:color="auto"/>
            </w:tcBorders>
            <w:shd w:val="clear" w:color="auto" w:fill="auto"/>
            <w:noWrap/>
            <w:vAlign w:val="center"/>
            <w:hideMark/>
          </w:tcPr>
          <w:p w14:paraId="2BAC668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عتاقة</w:t>
            </w:r>
          </w:p>
        </w:tc>
        <w:tc>
          <w:tcPr>
            <w:tcW w:w="939" w:type="dxa"/>
            <w:tcBorders>
              <w:top w:val="nil"/>
              <w:left w:val="single" w:sz="4" w:space="0" w:color="auto"/>
              <w:bottom w:val="single" w:sz="8" w:space="0" w:color="auto"/>
              <w:right w:val="single" w:sz="8" w:space="0" w:color="auto"/>
            </w:tcBorders>
            <w:shd w:val="clear" w:color="auto" w:fill="auto"/>
            <w:noWrap/>
            <w:vAlign w:val="center"/>
            <w:hideMark/>
          </w:tcPr>
          <w:p w14:paraId="0FE6B9F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8" w:space="0" w:color="auto"/>
              <w:right w:val="single" w:sz="4" w:space="0" w:color="auto"/>
            </w:tcBorders>
            <w:shd w:val="clear" w:color="auto" w:fill="auto"/>
            <w:noWrap/>
            <w:vAlign w:val="center"/>
            <w:hideMark/>
          </w:tcPr>
          <w:p w14:paraId="2178050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8" w:space="0" w:color="auto"/>
              <w:right w:val="nil"/>
            </w:tcBorders>
            <w:shd w:val="clear" w:color="auto" w:fill="auto"/>
            <w:noWrap/>
            <w:vAlign w:val="center"/>
            <w:hideMark/>
          </w:tcPr>
          <w:p w14:paraId="1466ADE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8" w:space="0" w:color="auto"/>
              <w:right w:val="single" w:sz="4" w:space="0" w:color="auto"/>
            </w:tcBorders>
            <w:shd w:val="clear" w:color="auto" w:fill="auto"/>
            <w:noWrap/>
            <w:vAlign w:val="center"/>
            <w:hideMark/>
          </w:tcPr>
          <w:p w14:paraId="422A12C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single" w:sz="8" w:space="0" w:color="auto"/>
            </w:tcBorders>
            <w:shd w:val="clear" w:color="auto" w:fill="auto"/>
            <w:noWrap/>
            <w:vAlign w:val="center"/>
            <w:hideMark/>
          </w:tcPr>
          <w:p w14:paraId="631FBF1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tcBorders>
              <w:top w:val="nil"/>
              <w:left w:val="nil"/>
              <w:bottom w:val="single" w:sz="8" w:space="0" w:color="auto"/>
              <w:right w:val="single" w:sz="8" w:space="0" w:color="auto"/>
            </w:tcBorders>
            <w:shd w:val="clear" w:color="000000" w:fill="D9D9D9"/>
            <w:noWrap/>
            <w:vAlign w:val="center"/>
            <w:hideMark/>
          </w:tcPr>
          <w:p w14:paraId="53F31B9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r>
      <w:tr w:rsidR="00840F2E" w:rsidRPr="00523023" w14:paraId="1B91378B"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6B068CE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15</w:t>
            </w:r>
          </w:p>
        </w:tc>
        <w:tc>
          <w:tcPr>
            <w:tcW w:w="1012"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75590CF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الفيوم</w:t>
            </w: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7453CB8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قصر الباسل</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4DB3EBD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4" w:space="0" w:color="auto"/>
              <w:right w:val="single" w:sz="4" w:space="0" w:color="auto"/>
            </w:tcBorders>
            <w:shd w:val="clear" w:color="auto" w:fill="auto"/>
            <w:noWrap/>
            <w:vAlign w:val="center"/>
            <w:hideMark/>
          </w:tcPr>
          <w:p w14:paraId="0A6C2D7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الفيوم</w:t>
            </w:r>
          </w:p>
        </w:tc>
        <w:tc>
          <w:tcPr>
            <w:tcW w:w="966" w:type="dxa"/>
            <w:tcBorders>
              <w:top w:val="nil"/>
              <w:left w:val="single" w:sz="4" w:space="0" w:color="auto"/>
              <w:bottom w:val="single" w:sz="4" w:space="0" w:color="auto"/>
              <w:right w:val="nil"/>
            </w:tcBorders>
            <w:shd w:val="clear" w:color="auto" w:fill="auto"/>
            <w:noWrap/>
            <w:vAlign w:val="center"/>
            <w:hideMark/>
          </w:tcPr>
          <w:p w14:paraId="7319003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23200</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212999C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53FDBE9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8846E8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143200</w:t>
            </w:r>
          </w:p>
        </w:tc>
      </w:tr>
      <w:tr w:rsidR="00840F2E" w:rsidRPr="00523023" w14:paraId="6A4FFE3F"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2D0C84B2"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single" w:sz="8" w:space="0" w:color="auto"/>
              <w:bottom w:val="single" w:sz="8" w:space="0" w:color="000000"/>
              <w:right w:val="single" w:sz="8" w:space="0" w:color="auto"/>
            </w:tcBorders>
            <w:vAlign w:val="center"/>
            <w:hideMark/>
          </w:tcPr>
          <w:p w14:paraId="544B7927"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single" w:sz="8" w:space="0" w:color="auto"/>
              <w:bottom w:val="single" w:sz="8" w:space="0" w:color="auto"/>
              <w:right w:val="single" w:sz="4" w:space="0" w:color="auto"/>
            </w:tcBorders>
            <w:shd w:val="clear" w:color="auto" w:fill="auto"/>
            <w:noWrap/>
            <w:vAlign w:val="center"/>
            <w:hideMark/>
          </w:tcPr>
          <w:p w14:paraId="6E73BAD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طامية</w:t>
            </w:r>
          </w:p>
        </w:tc>
        <w:tc>
          <w:tcPr>
            <w:tcW w:w="939" w:type="dxa"/>
            <w:tcBorders>
              <w:top w:val="nil"/>
              <w:left w:val="single" w:sz="4" w:space="0" w:color="auto"/>
              <w:bottom w:val="single" w:sz="8" w:space="0" w:color="auto"/>
              <w:right w:val="single" w:sz="8" w:space="0" w:color="auto"/>
            </w:tcBorders>
            <w:shd w:val="clear" w:color="auto" w:fill="auto"/>
            <w:noWrap/>
            <w:vAlign w:val="center"/>
            <w:hideMark/>
          </w:tcPr>
          <w:p w14:paraId="68D4872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8" w:space="0" w:color="auto"/>
              <w:right w:val="single" w:sz="4" w:space="0" w:color="auto"/>
            </w:tcBorders>
            <w:shd w:val="clear" w:color="auto" w:fill="auto"/>
            <w:noWrap/>
            <w:vAlign w:val="center"/>
            <w:hideMark/>
          </w:tcPr>
          <w:p w14:paraId="3C50C48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8" w:space="0" w:color="auto"/>
              <w:right w:val="nil"/>
            </w:tcBorders>
            <w:shd w:val="clear" w:color="auto" w:fill="auto"/>
            <w:noWrap/>
            <w:vAlign w:val="center"/>
            <w:hideMark/>
          </w:tcPr>
          <w:p w14:paraId="0190F43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8" w:space="0" w:color="auto"/>
              <w:bottom w:val="single" w:sz="8" w:space="0" w:color="auto"/>
              <w:right w:val="single" w:sz="4" w:space="0" w:color="auto"/>
            </w:tcBorders>
            <w:shd w:val="clear" w:color="auto" w:fill="auto"/>
            <w:noWrap/>
            <w:vAlign w:val="center"/>
            <w:hideMark/>
          </w:tcPr>
          <w:p w14:paraId="30F6D00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single" w:sz="8" w:space="0" w:color="auto"/>
            </w:tcBorders>
            <w:shd w:val="clear" w:color="auto" w:fill="auto"/>
            <w:noWrap/>
            <w:vAlign w:val="center"/>
            <w:hideMark/>
          </w:tcPr>
          <w:p w14:paraId="07969C4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37F5C33E"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78F3EA62"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9D99B7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16</w:t>
            </w:r>
          </w:p>
        </w:tc>
        <w:tc>
          <w:tcPr>
            <w:tcW w:w="1012" w:type="dxa"/>
            <w:tcBorders>
              <w:top w:val="nil"/>
              <w:left w:val="nil"/>
              <w:bottom w:val="single" w:sz="4" w:space="0" w:color="auto"/>
              <w:right w:val="nil"/>
            </w:tcBorders>
            <w:shd w:val="clear" w:color="000000" w:fill="D9D9D9"/>
            <w:noWrap/>
            <w:vAlign w:val="center"/>
            <w:hideMark/>
          </w:tcPr>
          <w:p w14:paraId="4C2D0EC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بني سويف</w:t>
            </w:r>
          </w:p>
        </w:tc>
        <w:tc>
          <w:tcPr>
            <w:tcW w:w="966" w:type="dxa"/>
            <w:tcBorders>
              <w:top w:val="nil"/>
              <w:left w:val="single" w:sz="8" w:space="0" w:color="auto"/>
              <w:bottom w:val="single" w:sz="4" w:space="0" w:color="auto"/>
              <w:right w:val="single" w:sz="4" w:space="0" w:color="auto"/>
            </w:tcBorders>
            <w:shd w:val="clear" w:color="auto" w:fill="auto"/>
            <w:noWrap/>
            <w:vAlign w:val="center"/>
            <w:hideMark/>
          </w:tcPr>
          <w:p w14:paraId="779BA74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كوم أبو راضي</w:t>
            </w:r>
          </w:p>
        </w:tc>
        <w:tc>
          <w:tcPr>
            <w:tcW w:w="939" w:type="dxa"/>
            <w:tcBorders>
              <w:top w:val="nil"/>
              <w:left w:val="single" w:sz="4" w:space="0" w:color="auto"/>
              <w:bottom w:val="single" w:sz="4" w:space="0" w:color="auto"/>
              <w:right w:val="single" w:sz="8" w:space="0" w:color="auto"/>
            </w:tcBorders>
            <w:shd w:val="clear" w:color="auto" w:fill="auto"/>
            <w:noWrap/>
            <w:vAlign w:val="center"/>
            <w:hideMark/>
          </w:tcPr>
          <w:p w14:paraId="296D2C3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4" w:space="0" w:color="auto"/>
              <w:right w:val="single" w:sz="4" w:space="0" w:color="auto"/>
            </w:tcBorders>
            <w:shd w:val="clear" w:color="auto" w:fill="auto"/>
            <w:noWrap/>
            <w:vAlign w:val="center"/>
            <w:hideMark/>
          </w:tcPr>
          <w:p w14:paraId="5C469A6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المعدنية</w:t>
            </w:r>
          </w:p>
        </w:tc>
        <w:tc>
          <w:tcPr>
            <w:tcW w:w="966" w:type="dxa"/>
            <w:tcBorders>
              <w:top w:val="nil"/>
              <w:left w:val="single" w:sz="4" w:space="0" w:color="auto"/>
              <w:bottom w:val="single" w:sz="4" w:space="0" w:color="auto"/>
              <w:right w:val="nil"/>
            </w:tcBorders>
            <w:shd w:val="clear" w:color="auto" w:fill="auto"/>
            <w:noWrap/>
            <w:vAlign w:val="center"/>
            <w:hideMark/>
          </w:tcPr>
          <w:p w14:paraId="1B9DC8B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879" w:type="dxa"/>
            <w:tcBorders>
              <w:top w:val="nil"/>
              <w:left w:val="single" w:sz="8" w:space="0" w:color="auto"/>
              <w:bottom w:val="single" w:sz="4" w:space="0" w:color="auto"/>
              <w:right w:val="single" w:sz="4" w:space="0" w:color="auto"/>
            </w:tcBorders>
            <w:shd w:val="clear" w:color="auto" w:fill="auto"/>
            <w:noWrap/>
            <w:vAlign w:val="center"/>
            <w:hideMark/>
          </w:tcPr>
          <w:p w14:paraId="0F290A6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single" w:sz="8" w:space="0" w:color="auto"/>
            </w:tcBorders>
            <w:shd w:val="clear" w:color="auto" w:fill="auto"/>
            <w:noWrap/>
            <w:vAlign w:val="center"/>
            <w:hideMark/>
          </w:tcPr>
          <w:p w14:paraId="34805AD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B2AEDD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155000</w:t>
            </w:r>
          </w:p>
        </w:tc>
      </w:tr>
      <w:tr w:rsidR="00840F2E" w:rsidRPr="00523023" w14:paraId="1DACB675"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4073AD29"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tcBorders>
              <w:top w:val="nil"/>
              <w:left w:val="nil"/>
              <w:bottom w:val="single" w:sz="8" w:space="0" w:color="auto"/>
              <w:right w:val="nil"/>
            </w:tcBorders>
            <w:shd w:val="clear" w:color="000000" w:fill="D9D9D9"/>
            <w:noWrap/>
            <w:vAlign w:val="center"/>
            <w:hideMark/>
          </w:tcPr>
          <w:p w14:paraId="30C6C59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8" w:space="0" w:color="auto"/>
              <w:bottom w:val="single" w:sz="8" w:space="0" w:color="auto"/>
              <w:right w:val="single" w:sz="4" w:space="0" w:color="auto"/>
            </w:tcBorders>
            <w:shd w:val="clear" w:color="auto" w:fill="auto"/>
            <w:noWrap/>
            <w:vAlign w:val="center"/>
            <w:hideMark/>
          </w:tcPr>
          <w:p w14:paraId="5497784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سدس</w:t>
            </w:r>
          </w:p>
        </w:tc>
        <w:tc>
          <w:tcPr>
            <w:tcW w:w="939" w:type="dxa"/>
            <w:tcBorders>
              <w:top w:val="nil"/>
              <w:left w:val="single" w:sz="4" w:space="0" w:color="auto"/>
              <w:bottom w:val="single" w:sz="8" w:space="0" w:color="auto"/>
              <w:right w:val="single" w:sz="8" w:space="0" w:color="auto"/>
            </w:tcBorders>
            <w:shd w:val="clear" w:color="auto" w:fill="auto"/>
            <w:noWrap/>
            <w:vAlign w:val="center"/>
            <w:hideMark/>
          </w:tcPr>
          <w:p w14:paraId="51EDA1F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nil"/>
              <w:bottom w:val="single" w:sz="8" w:space="0" w:color="auto"/>
              <w:right w:val="single" w:sz="4" w:space="0" w:color="auto"/>
            </w:tcBorders>
            <w:shd w:val="clear" w:color="auto" w:fill="auto"/>
            <w:noWrap/>
            <w:vAlign w:val="center"/>
            <w:hideMark/>
          </w:tcPr>
          <w:p w14:paraId="246A813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الواسطي</w:t>
            </w:r>
          </w:p>
        </w:tc>
        <w:tc>
          <w:tcPr>
            <w:tcW w:w="966" w:type="dxa"/>
            <w:tcBorders>
              <w:top w:val="nil"/>
              <w:left w:val="single" w:sz="4" w:space="0" w:color="auto"/>
              <w:bottom w:val="single" w:sz="8" w:space="0" w:color="auto"/>
              <w:right w:val="nil"/>
            </w:tcBorders>
            <w:shd w:val="clear" w:color="auto" w:fill="auto"/>
            <w:noWrap/>
            <w:vAlign w:val="center"/>
            <w:hideMark/>
          </w:tcPr>
          <w:p w14:paraId="24EB7BE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5000</w:t>
            </w:r>
          </w:p>
        </w:tc>
        <w:tc>
          <w:tcPr>
            <w:tcW w:w="879" w:type="dxa"/>
            <w:tcBorders>
              <w:top w:val="nil"/>
              <w:left w:val="single" w:sz="8" w:space="0" w:color="auto"/>
              <w:bottom w:val="single" w:sz="8" w:space="0" w:color="auto"/>
              <w:right w:val="single" w:sz="4" w:space="0" w:color="auto"/>
            </w:tcBorders>
            <w:shd w:val="clear" w:color="auto" w:fill="auto"/>
            <w:noWrap/>
            <w:vAlign w:val="center"/>
            <w:hideMark/>
          </w:tcPr>
          <w:p w14:paraId="78FC7EB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single" w:sz="8" w:space="0" w:color="auto"/>
            </w:tcBorders>
            <w:shd w:val="clear" w:color="auto" w:fill="auto"/>
            <w:noWrap/>
            <w:vAlign w:val="center"/>
            <w:hideMark/>
          </w:tcPr>
          <w:p w14:paraId="0995343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3C016C83"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0EED433F"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05E06A5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17</w:t>
            </w:r>
          </w:p>
        </w:tc>
        <w:tc>
          <w:tcPr>
            <w:tcW w:w="1012"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0D5B67A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المنيا</w:t>
            </w:r>
          </w:p>
        </w:tc>
        <w:tc>
          <w:tcPr>
            <w:tcW w:w="966" w:type="dxa"/>
            <w:tcBorders>
              <w:top w:val="nil"/>
              <w:left w:val="nil"/>
              <w:bottom w:val="single" w:sz="4" w:space="0" w:color="auto"/>
              <w:right w:val="single" w:sz="4" w:space="0" w:color="auto"/>
            </w:tcBorders>
            <w:shd w:val="clear" w:color="auto" w:fill="auto"/>
            <w:noWrap/>
            <w:vAlign w:val="center"/>
            <w:hideMark/>
          </w:tcPr>
          <w:p w14:paraId="06A4AE1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المنيا</w:t>
            </w:r>
          </w:p>
        </w:tc>
        <w:tc>
          <w:tcPr>
            <w:tcW w:w="939" w:type="dxa"/>
            <w:tcBorders>
              <w:top w:val="nil"/>
              <w:left w:val="single" w:sz="4" w:space="0" w:color="auto"/>
              <w:bottom w:val="single" w:sz="4" w:space="0" w:color="auto"/>
              <w:right w:val="nil"/>
            </w:tcBorders>
            <w:shd w:val="clear" w:color="auto" w:fill="auto"/>
            <w:noWrap/>
            <w:vAlign w:val="center"/>
            <w:hideMark/>
          </w:tcPr>
          <w:p w14:paraId="76B861B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90000</w:t>
            </w:r>
          </w:p>
        </w:tc>
        <w:tc>
          <w:tcPr>
            <w:tcW w:w="1106" w:type="dxa"/>
            <w:tcBorders>
              <w:top w:val="nil"/>
              <w:left w:val="single" w:sz="8" w:space="0" w:color="auto"/>
              <w:bottom w:val="single" w:sz="4" w:space="0" w:color="auto"/>
              <w:right w:val="single" w:sz="4" w:space="0" w:color="auto"/>
            </w:tcBorders>
            <w:shd w:val="clear" w:color="auto" w:fill="auto"/>
            <w:noWrap/>
            <w:vAlign w:val="center"/>
            <w:hideMark/>
          </w:tcPr>
          <w:p w14:paraId="1A89280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ملوي</w:t>
            </w:r>
          </w:p>
        </w:tc>
        <w:tc>
          <w:tcPr>
            <w:tcW w:w="966" w:type="dxa"/>
            <w:tcBorders>
              <w:top w:val="nil"/>
              <w:left w:val="single" w:sz="4" w:space="0" w:color="auto"/>
              <w:bottom w:val="single" w:sz="4" w:space="0" w:color="auto"/>
              <w:right w:val="single" w:sz="8" w:space="0" w:color="auto"/>
            </w:tcBorders>
            <w:shd w:val="clear" w:color="auto" w:fill="auto"/>
            <w:noWrap/>
            <w:vAlign w:val="center"/>
            <w:hideMark/>
          </w:tcPr>
          <w:p w14:paraId="1AD2900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2000</w:t>
            </w:r>
          </w:p>
        </w:tc>
        <w:tc>
          <w:tcPr>
            <w:tcW w:w="879" w:type="dxa"/>
            <w:tcBorders>
              <w:top w:val="nil"/>
              <w:left w:val="nil"/>
              <w:bottom w:val="single" w:sz="4" w:space="0" w:color="auto"/>
              <w:right w:val="single" w:sz="4" w:space="0" w:color="auto"/>
            </w:tcBorders>
            <w:shd w:val="clear" w:color="auto" w:fill="auto"/>
            <w:noWrap/>
            <w:vAlign w:val="center"/>
            <w:hideMark/>
          </w:tcPr>
          <w:p w14:paraId="1AED434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nil"/>
            </w:tcBorders>
            <w:shd w:val="clear" w:color="auto" w:fill="auto"/>
            <w:noWrap/>
            <w:vAlign w:val="center"/>
            <w:hideMark/>
          </w:tcPr>
          <w:p w14:paraId="1B3BAF2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5BBA236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297000</w:t>
            </w:r>
          </w:p>
        </w:tc>
      </w:tr>
      <w:tr w:rsidR="00840F2E" w:rsidRPr="00523023" w14:paraId="30E42FAD"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3F398208"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single" w:sz="8" w:space="0" w:color="auto"/>
              <w:bottom w:val="single" w:sz="8" w:space="0" w:color="000000"/>
              <w:right w:val="single" w:sz="8" w:space="0" w:color="auto"/>
            </w:tcBorders>
            <w:vAlign w:val="center"/>
            <w:hideMark/>
          </w:tcPr>
          <w:p w14:paraId="1C3E44F3"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nil"/>
              <w:bottom w:val="single" w:sz="4" w:space="0" w:color="auto"/>
              <w:right w:val="single" w:sz="4" w:space="0" w:color="auto"/>
            </w:tcBorders>
            <w:shd w:val="clear" w:color="auto" w:fill="auto"/>
            <w:noWrap/>
            <w:vAlign w:val="center"/>
            <w:hideMark/>
          </w:tcPr>
          <w:p w14:paraId="1BE7E22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بهنسا</w:t>
            </w:r>
          </w:p>
        </w:tc>
        <w:tc>
          <w:tcPr>
            <w:tcW w:w="939" w:type="dxa"/>
            <w:tcBorders>
              <w:top w:val="nil"/>
              <w:left w:val="single" w:sz="4" w:space="0" w:color="auto"/>
              <w:bottom w:val="single" w:sz="4" w:space="0" w:color="auto"/>
              <w:right w:val="nil"/>
            </w:tcBorders>
            <w:shd w:val="clear" w:color="auto" w:fill="auto"/>
            <w:noWrap/>
            <w:vAlign w:val="center"/>
            <w:hideMark/>
          </w:tcPr>
          <w:p w14:paraId="29DC2E7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single" w:sz="8" w:space="0" w:color="auto"/>
              <w:bottom w:val="single" w:sz="4" w:space="0" w:color="auto"/>
              <w:right w:val="single" w:sz="4" w:space="0" w:color="auto"/>
            </w:tcBorders>
            <w:shd w:val="clear" w:color="auto" w:fill="auto"/>
            <w:noWrap/>
            <w:vAlign w:val="center"/>
            <w:hideMark/>
          </w:tcPr>
          <w:p w14:paraId="7EEF507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نفرتيتي</w:t>
            </w:r>
          </w:p>
        </w:tc>
        <w:tc>
          <w:tcPr>
            <w:tcW w:w="966" w:type="dxa"/>
            <w:tcBorders>
              <w:top w:val="nil"/>
              <w:left w:val="single" w:sz="4" w:space="0" w:color="auto"/>
              <w:bottom w:val="single" w:sz="4" w:space="0" w:color="auto"/>
              <w:right w:val="single" w:sz="8" w:space="0" w:color="auto"/>
            </w:tcBorders>
            <w:shd w:val="clear" w:color="auto" w:fill="auto"/>
            <w:noWrap/>
            <w:vAlign w:val="center"/>
            <w:hideMark/>
          </w:tcPr>
          <w:p w14:paraId="3DEEB8C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25000</w:t>
            </w:r>
          </w:p>
        </w:tc>
        <w:tc>
          <w:tcPr>
            <w:tcW w:w="879" w:type="dxa"/>
            <w:tcBorders>
              <w:top w:val="nil"/>
              <w:left w:val="nil"/>
              <w:bottom w:val="single" w:sz="4" w:space="0" w:color="auto"/>
              <w:right w:val="single" w:sz="4" w:space="0" w:color="auto"/>
            </w:tcBorders>
            <w:shd w:val="clear" w:color="auto" w:fill="auto"/>
            <w:noWrap/>
            <w:vAlign w:val="center"/>
            <w:hideMark/>
          </w:tcPr>
          <w:p w14:paraId="0A33722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nil"/>
            </w:tcBorders>
            <w:shd w:val="clear" w:color="auto" w:fill="auto"/>
            <w:noWrap/>
            <w:vAlign w:val="center"/>
            <w:hideMark/>
          </w:tcPr>
          <w:p w14:paraId="72AEFD0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3E2F1FCF"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0D82D9D7"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3D05D3C5"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single" w:sz="8" w:space="0" w:color="auto"/>
              <w:bottom w:val="single" w:sz="8" w:space="0" w:color="000000"/>
              <w:right w:val="single" w:sz="8" w:space="0" w:color="auto"/>
            </w:tcBorders>
            <w:vAlign w:val="center"/>
            <w:hideMark/>
          </w:tcPr>
          <w:p w14:paraId="2399F0D4"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nil"/>
              <w:bottom w:val="nil"/>
              <w:right w:val="single" w:sz="4" w:space="0" w:color="auto"/>
            </w:tcBorders>
            <w:shd w:val="clear" w:color="auto" w:fill="auto"/>
            <w:noWrap/>
            <w:vAlign w:val="center"/>
            <w:hideMark/>
          </w:tcPr>
          <w:p w14:paraId="63B8BAB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الشيخ فضل</w:t>
            </w:r>
          </w:p>
        </w:tc>
        <w:tc>
          <w:tcPr>
            <w:tcW w:w="939" w:type="dxa"/>
            <w:tcBorders>
              <w:top w:val="nil"/>
              <w:left w:val="single" w:sz="4" w:space="0" w:color="auto"/>
              <w:bottom w:val="nil"/>
              <w:right w:val="nil"/>
            </w:tcBorders>
            <w:shd w:val="clear" w:color="auto" w:fill="auto"/>
            <w:noWrap/>
            <w:vAlign w:val="center"/>
            <w:hideMark/>
          </w:tcPr>
          <w:p w14:paraId="40DF3C0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single" w:sz="8" w:space="0" w:color="auto"/>
              <w:bottom w:val="nil"/>
              <w:right w:val="single" w:sz="4" w:space="0" w:color="auto"/>
            </w:tcBorders>
            <w:shd w:val="clear" w:color="auto" w:fill="auto"/>
            <w:noWrap/>
            <w:vAlign w:val="center"/>
            <w:hideMark/>
          </w:tcPr>
          <w:p w14:paraId="4F0E613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nil"/>
              <w:right w:val="single" w:sz="8" w:space="0" w:color="auto"/>
            </w:tcBorders>
            <w:shd w:val="clear" w:color="auto" w:fill="auto"/>
            <w:noWrap/>
            <w:vAlign w:val="center"/>
            <w:hideMark/>
          </w:tcPr>
          <w:p w14:paraId="75B5175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nil"/>
              <w:bottom w:val="nil"/>
              <w:right w:val="single" w:sz="4" w:space="0" w:color="auto"/>
            </w:tcBorders>
            <w:shd w:val="clear" w:color="auto" w:fill="auto"/>
            <w:noWrap/>
            <w:vAlign w:val="center"/>
            <w:hideMark/>
          </w:tcPr>
          <w:p w14:paraId="3F4CFE3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nil"/>
              <w:right w:val="nil"/>
            </w:tcBorders>
            <w:shd w:val="clear" w:color="auto" w:fill="auto"/>
            <w:noWrap/>
            <w:vAlign w:val="center"/>
            <w:hideMark/>
          </w:tcPr>
          <w:p w14:paraId="07C1FC1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37F001D3"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2A41D29C"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6FEBCCF1"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single" w:sz="8" w:space="0" w:color="auto"/>
              <w:bottom w:val="single" w:sz="8" w:space="0" w:color="000000"/>
              <w:right w:val="single" w:sz="8" w:space="0" w:color="auto"/>
            </w:tcBorders>
            <w:vAlign w:val="center"/>
            <w:hideMark/>
          </w:tcPr>
          <w:p w14:paraId="44223076"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single" w:sz="4" w:space="0" w:color="auto"/>
              <w:left w:val="nil"/>
              <w:bottom w:val="nil"/>
              <w:right w:val="single" w:sz="4" w:space="0" w:color="auto"/>
            </w:tcBorders>
            <w:shd w:val="clear" w:color="auto" w:fill="auto"/>
            <w:noWrap/>
            <w:vAlign w:val="center"/>
            <w:hideMark/>
          </w:tcPr>
          <w:p w14:paraId="6EAA02E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بني مزار</w:t>
            </w:r>
          </w:p>
        </w:tc>
        <w:tc>
          <w:tcPr>
            <w:tcW w:w="939" w:type="dxa"/>
            <w:tcBorders>
              <w:top w:val="single" w:sz="4" w:space="0" w:color="auto"/>
              <w:left w:val="single" w:sz="4" w:space="0" w:color="auto"/>
              <w:bottom w:val="nil"/>
              <w:right w:val="nil"/>
            </w:tcBorders>
            <w:shd w:val="clear" w:color="auto" w:fill="auto"/>
            <w:noWrap/>
            <w:vAlign w:val="center"/>
            <w:hideMark/>
          </w:tcPr>
          <w:p w14:paraId="0B3DF7D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6359B54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038BDA7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single" w:sz="4" w:space="0" w:color="auto"/>
              <w:left w:val="nil"/>
              <w:bottom w:val="nil"/>
              <w:right w:val="single" w:sz="4" w:space="0" w:color="auto"/>
            </w:tcBorders>
            <w:shd w:val="clear" w:color="auto" w:fill="auto"/>
            <w:noWrap/>
            <w:vAlign w:val="center"/>
            <w:hideMark/>
          </w:tcPr>
          <w:p w14:paraId="27486B6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single" w:sz="4" w:space="0" w:color="auto"/>
              <w:left w:val="single" w:sz="4" w:space="0" w:color="auto"/>
              <w:bottom w:val="nil"/>
              <w:right w:val="nil"/>
            </w:tcBorders>
            <w:shd w:val="clear" w:color="auto" w:fill="auto"/>
            <w:noWrap/>
            <w:vAlign w:val="center"/>
            <w:hideMark/>
          </w:tcPr>
          <w:p w14:paraId="204E4C4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76D025AA"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234BC5B1" w14:textId="77777777" w:rsidTr="00A10747">
        <w:trPr>
          <w:trHeight w:val="240"/>
          <w:jc w:val="center"/>
        </w:trPr>
        <w:tc>
          <w:tcPr>
            <w:tcW w:w="617" w:type="dxa"/>
            <w:tcBorders>
              <w:top w:val="nil"/>
              <w:left w:val="single" w:sz="8" w:space="0" w:color="auto"/>
              <w:bottom w:val="single" w:sz="8" w:space="0" w:color="auto"/>
              <w:right w:val="nil"/>
            </w:tcBorders>
            <w:shd w:val="clear" w:color="000000" w:fill="D9D9D9"/>
            <w:noWrap/>
            <w:vAlign w:val="center"/>
            <w:hideMark/>
          </w:tcPr>
          <w:p w14:paraId="3A397B3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18</w:t>
            </w:r>
          </w:p>
        </w:tc>
        <w:tc>
          <w:tcPr>
            <w:tcW w:w="1012" w:type="dxa"/>
            <w:tcBorders>
              <w:top w:val="nil"/>
              <w:left w:val="single" w:sz="8" w:space="0" w:color="auto"/>
              <w:bottom w:val="single" w:sz="8" w:space="0" w:color="auto"/>
              <w:right w:val="single" w:sz="8" w:space="0" w:color="auto"/>
            </w:tcBorders>
            <w:shd w:val="clear" w:color="000000" w:fill="D9D9D9"/>
            <w:noWrap/>
            <w:vAlign w:val="center"/>
            <w:hideMark/>
          </w:tcPr>
          <w:p w14:paraId="4A38F74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أسيوط</w:t>
            </w:r>
          </w:p>
        </w:tc>
        <w:tc>
          <w:tcPr>
            <w:tcW w:w="966" w:type="dxa"/>
            <w:tcBorders>
              <w:top w:val="single" w:sz="8" w:space="0" w:color="auto"/>
              <w:left w:val="nil"/>
              <w:bottom w:val="single" w:sz="8" w:space="0" w:color="auto"/>
              <w:right w:val="single" w:sz="4" w:space="0" w:color="auto"/>
            </w:tcBorders>
            <w:shd w:val="clear" w:color="auto" w:fill="auto"/>
            <w:noWrap/>
            <w:vAlign w:val="center"/>
            <w:hideMark/>
          </w:tcPr>
          <w:p w14:paraId="0674044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ابنوب</w:t>
            </w:r>
          </w:p>
        </w:tc>
        <w:tc>
          <w:tcPr>
            <w:tcW w:w="939" w:type="dxa"/>
            <w:tcBorders>
              <w:top w:val="single" w:sz="8" w:space="0" w:color="auto"/>
              <w:left w:val="single" w:sz="4" w:space="0" w:color="auto"/>
              <w:bottom w:val="single" w:sz="8" w:space="0" w:color="auto"/>
              <w:right w:val="nil"/>
            </w:tcBorders>
            <w:shd w:val="clear" w:color="auto" w:fill="auto"/>
            <w:noWrap/>
            <w:vAlign w:val="center"/>
            <w:hideMark/>
          </w:tcPr>
          <w:p w14:paraId="2BD5510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single" w:sz="8" w:space="0" w:color="auto"/>
              <w:bottom w:val="single" w:sz="8" w:space="0" w:color="auto"/>
              <w:right w:val="single" w:sz="4" w:space="0" w:color="auto"/>
            </w:tcBorders>
            <w:shd w:val="clear" w:color="auto" w:fill="auto"/>
            <w:noWrap/>
            <w:vAlign w:val="center"/>
            <w:hideMark/>
          </w:tcPr>
          <w:p w14:paraId="3191E0E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أسيوط</w:t>
            </w:r>
          </w:p>
        </w:tc>
        <w:tc>
          <w:tcPr>
            <w:tcW w:w="966" w:type="dxa"/>
            <w:tcBorders>
              <w:top w:val="nil"/>
              <w:left w:val="single" w:sz="4" w:space="0" w:color="auto"/>
              <w:bottom w:val="single" w:sz="8" w:space="0" w:color="auto"/>
              <w:right w:val="single" w:sz="8" w:space="0" w:color="auto"/>
            </w:tcBorders>
            <w:shd w:val="clear" w:color="auto" w:fill="auto"/>
            <w:noWrap/>
            <w:vAlign w:val="center"/>
            <w:hideMark/>
          </w:tcPr>
          <w:p w14:paraId="446D6DE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879" w:type="dxa"/>
            <w:tcBorders>
              <w:top w:val="single" w:sz="8" w:space="0" w:color="auto"/>
              <w:left w:val="nil"/>
              <w:bottom w:val="single" w:sz="8" w:space="0" w:color="auto"/>
              <w:right w:val="single" w:sz="4" w:space="0" w:color="auto"/>
            </w:tcBorders>
            <w:shd w:val="clear" w:color="auto" w:fill="auto"/>
            <w:noWrap/>
            <w:vAlign w:val="center"/>
            <w:hideMark/>
          </w:tcPr>
          <w:p w14:paraId="351D55E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single" w:sz="8" w:space="0" w:color="auto"/>
              <w:left w:val="single" w:sz="4" w:space="0" w:color="auto"/>
              <w:bottom w:val="single" w:sz="8" w:space="0" w:color="auto"/>
              <w:right w:val="nil"/>
            </w:tcBorders>
            <w:shd w:val="clear" w:color="auto" w:fill="auto"/>
            <w:noWrap/>
            <w:vAlign w:val="center"/>
            <w:hideMark/>
          </w:tcPr>
          <w:p w14:paraId="4174B6B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tcBorders>
              <w:top w:val="nil"/>
              <w:left w:val="single" w:sz="8" w:space="0" w:color="auto"/>
              <w:bottom w:val="single" w:sz="8" w:space="0" w:color="auto"/>
              <w:right w:val="single" w:sz="8" w:space="0" w:color="auto"/>
            </w:tcBorders>
            <w:shd w:val="clear" w:color="000000" w:fill="D9D9D9"/>
            <w:noWrap/>
            <w:vAlign w:val="center"/>
            <w:hideMark/>
          </w:tcPr>
          <w:p w14:paraId="359153E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90000</w:t>
            </w:r>
          </w:p>
        </w:tc>
      </w:tr>
      <w:tr w:rsidR="00840F2E" w:rsidRPr="00523023" w14:paraId="54DD19CA"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2CEBE0C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19</w:t>
            </w:r>
          </w:p>
        </w:tc>
        <w:tc>
          <w:tcPr>
            <w:tcW w:w="1012"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701C1FF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سوهاج</w:t>
            </w:r>
          </w:p>
        </w:tc>
        <w:tc>
          <w:tcPr>
            <w:tcW w:w="966" w:type="dxa"/>
            <w:tcBorders>
              <w:top w:val="nil"/>
              <w:left w:val="nil"/>
              <w:bottom w:val="single" w:sz="4" w:space="0" w:color="auto"/>
              <w:right w:val="single" w:sz="4" w:space="0" w:color="auto"/>
            </w:tcBorders>
            <w:shd w:val="clear" w:color="auto" w:fill="auto"/>
            <w:noWrap/>
            <w:vAlign w:val="center"/>
            <w:hideMark/>
          </w:tcPr>
          <w:p w14:paraId="020249F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طهطا</w:t>
            </w:r>
          </w:p>
        </w:tc>
        <w:tc>
          <w:tcPr>
            <w:tcW w:w="939" w:type="dxa"/>
            <w:tcBorders>
              <w:top w:val="nil"/>
              <w:left w:val="single" w:sz="4" w:space="0" w:color="auto"/>
              <w:bottom w:val="single" w:sz="4" w:space="0" w:color="auto"/>
              <w:right w:val="nil"/>
            </w:tcBorders>
            <w:shd w:val="clear" w:color="auto" w:fill="auto"/>
            <w:noWrap/>
            <w:vAlign w:val="center"/>
            <w:hideMark/>
          </w:tcPr>
          <w:p w14:paraId="2CDCC52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single" w:sz="8" w:space="0" w:color="auto"/>
              <w:bottom w:val="single" w:sz="4" w:space="0" w:color="auto"/>
              <w:right w:val="single" w:sz="4" w:space="0" w:color="auto"/>
            </w:tcBorders>
            <w:shd w:val="clear" w:color="auto" w:fill="auto"/>
            <w:noWrap/>
            <w:vAlign w:val="center"/>
            <w:hideMark/>
          </w:tcPr>
          <w:p w14:paraId="2C85228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البلينا</w:t>
            </w:r>
          </w:p>
        </w:tc>
        <w:tc>
          <w:tcPr>
            <w:tcW w:w="966" w:type="dxa"/>
            <w:tcBorders>
              <w:top w:val="nil"/>
              <w:left w:val="single" w:sz="4" w:space="0" w:color="auto"/>
              <w:bottom w:val="single" w:sz="4" w:space="0" w:color="auto"/>
              <w:right w:val="single" w:sz="8" w:space="0" w:color="auto"/>
            </w:tcBorders>
            <w:shd w:val="clear" w:color="auto" w:fill="auto"/>
            <w:noWrap/>
            <w:vAlign w:val="center"/>
            <w:hideMark/>
          </w:tcPr>
          <w:p w14:paraId="0A8A2AA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20000</w:t>
            </w:r>
          </w:p>
        </w:tc>
        <w:tc>
          <w:tcPr>
            <w:tcW w:w="879" w:type="dxa"/>
            <w:tcBorders>
              <w:top w:val="nil"/>
              <w:left w:val="nil"/>
              <w:bottom w:val="single" w:sz="4" w:space="0" w:color="auto"/>
              <w:right w:val="single" w:sz="4" w:space="0" w:color="auto"/>
            </w:tcBorders>
            <w:shd w:val="clear" w:color="auto" w:fill="auto"/>
            <w:noWrap/>
            <w:vAlign w:val="center"/>
            <w:hideMark/>
          </w:tcPr>
          <w:p w14:paraId="7191FB9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nil"/>
            </w:tcBorders>
            <w:shd w:val="clear" w:color="auto" w:fill="auto"/>
            <w:noWrap/>
            <w:vAlign w:val="center"/>
            <w:hideMark/>
          </w:tcPr>
          <w:p w14:paraId="086DA3E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71368D7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110000</w:t>
            </w:r>
          </w:p>
        </w:tc>
      </w:tr>
      <w:tr w:rsidR="00840F2E" w:rsidRPr="00523023" w14:paraId="3027FF57"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41335065"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single" w:sz="8" w:space="0" w:color="auto"/>
              <w:bottom w:val="single" w:sz="8" w:space="0" w:color="000000"/>
              <w:right w:val="single" w:sz="8" w:space="0" w:color="auto"/>
            </w:tcBorders>
            <w:vAlign w:val="center"/>
            <w:hideMark/>
          </w:tcPr>
          <w:p w14:paraId="68A00FC0"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nil"/>
              <w:bottom w:val="single" w:sz="8" w:space="0" w:color="auto"/>
              <w:right w:val="single" w:sz="4" w:space="0" w:color="auto"/>
            </w:tcBorders>
            <w:shd w:val="clear" w:color="auto" w:fill="auto"/>
            <w:noWrap/>
            <w:vAlign w:val="center"/>
            <w:hideMark/>
          </w:tcPr>
          <w:p w14:paraId="5F89298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39" w:type="dxa"/>
            <w:tcBorders>
              <w:top w:val="nil"/>
              <w:left w:val="single" w:sz="4" w:space="0" w:color="auto"/>
              <w:bottom w:val="single" w:sz="8" w:space="0" w:color="auto"/>
              <w:right w:val="nil"/>
            </w:tcBorders>
            <w:shd w:val="clear" w:color="auto" w:fill="auto"/>
            <w:noWrap/>
            <w:vAlign w:val="center"/>
            <w:hideMark/>
          </w:tcPr>
          <w:p w14:paraId="2C0A94F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106" w:type="dxa"/>
            <w:tcBorders>
              <w:top w:val="nil"/>
              <w:left w:val="single" w:sz="8" w:space="0" w:color="auto"/>
              <w:bottom w:val="single" w:sz="8" w:space="0" w:color="auto"/>
              <w:right w:val="single" w:sz="4" w:space="0" w:color="auto"/>
            </w:tcBorders>
            <w:shd w:val="clear" w:color="auto" w:fill="auto"/>
            <w:noWrap/>
            <w:vAlign w:val="center"/>
            <w:hideMark/>
          </w:tcPr>
          <w:p w14:paraId="2D0132F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سوهاج</w:t>
            </w:r>
          </w:p>
        </w:tc>
        <w:tc>
          <w:tcPr>
            <w:tcW w:w="966" w:type="dxa"/>
            <w:tcBorders>
              <w:top w:val="nil"/>
              <w:left w:val="single" w:sz="4" w:space="0" w:color="auto"/>
              <w:bottom w:val="single" w:sz="8" w:space="0" w:color="auto"/>
              <w:right w:val="single" w:sz="8" w:space="0" w:color="auto"/>
            </w:tcBorders>
            <w:shd w:val="clear" w:color="auto" w:fill="auto"/>
            <w:noWrap/>
            <w:vAlign w:val="center"/>
            <w:hideMark/>
          </w:tcPr>
          <w:p w14:paraId="220D6E9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879" w:type="dxa"/>
            <w:tcBorders>
              <w:top w:val="nil"/>
              <w:left w:val="nil"/>
              <w:bottom w:val="single" w:sz="8" w:space="0" w:color="auto"/>
              <w:right w:val="single" w:sz="4" w:space="0" w:color="auto"/>
            </w:tcBorders>
            <w:shd w:val="clear" w:color="auto" w:fill="auto"/>
            <w:noWrap/>
            <w:vAlign w:val="center"/>
            <w:hideMark/>
          </w:tcPr>
          <w:p w14:paraId="7858ABE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nil"/>
            </w:tcBorders>
            <w:shd w:val="clear" w:color="auto" w:fill="auto"/>
            <w:noWrap/>
            <w:vAlign w:val="center"/>
            <w:hideMark/>
          </w:tcPr>
          <w:p w14:paraId="7CC7082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7A913841"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3F29BF99"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097B6B7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20</w:t>
            </w:r>
          </w:p>
        </w:tc>
        <w:tc>
          <w:tcPr>
            <w:tcW w:w="1012" w:type="dxa"/>
            <w:tcBorders>
              <w:top w:val="nil"/>
              <w:left w:val="single" w:sz="8" w:space="0" w:color="auto"/>
              <w:bottom w:val="single" w:sz="4" w:space="0" w:color="auto"/>
              <w:right w:val="single" w:sz="8" w:space="0" w:color="auto"/>
            </w:tcBorders>
            <w:shd w:val="clear" w:color="000000" w:fill="D9D9D9"/>
            <w:noWrap/>
            <w:vAlign w:val="center"/>
            <w:hideMark/>
          </w:tcPr>
          <w:p w14:paraId="5ED6C3A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قنا</w:t>
            </w:r>
          </w:p>
        </w:tc>
        <w:tc>
          <w:tcPr>
            <w:tcW w:w="966" w:type="dxa"/>
            <w:tcBorders>
              <w:top w:val="nil"/>
              <w:left w:val="nil"/>
              <w:bottom w:val="single" w:sz="4" w:space="0" w:color="auto"/>
              <w:right w:val="single" w:sz="4" w:space="0" w:color="auto"/>
            </w:tcBorders>
            <w:shd w:val="clear" w:color="auto" w:fill="auto"/>
            <w:noWrap/>
            <w:vAlign w:val="center"/>
            <w:hideMark/>
          </w:tcPr>
          <w:p w14:paraId="701C5DB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الترامسة</w:t>
            </w:r>
          </w:p>
        </w:tc>
        <w:tc>
          <w:tcPr>
            <w:tcW w:w="939" w:type="dxa"/>
            <w:tcBorders>
              <w:top w:val="nil"/>
              <w:left w:val="single" w:sz="4" w:space="0" w:color="auto"/>
              <w:bottom w:val="single" w:sz="4" w:space="0" w:color="auto"/>
              <w:right w:val="nil"/>
            </w:tcBorders>
            <w:shd w:val="clear" w:color="auto" w:fill="auto"/>
            <w:noWrap/>
            <w:vAlign w:val="center"/>
            <w:hideMark/>
          </w:tcPr>
          <w:p w14:paraId="0B4522D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single" w:sz="8" w:space="0" w:color="auto"/>
              <w:bottom w:val="single" w:sz="4" w:space="0" w:color="auto"/>
              <w:right w:val="single" w:sz="4" w:space="0" w:color="auto"/>
            </w:tcBorders>
            <w:shd w:val="clear" w:color="auto" w:fill="auto"/>
            <w:noWrap/>
            <w:vAlign w:val="center"/>
            <w:hideMark/>
          </w:tcPr>
          <w:p w14:paraId="765612E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قنا</w:t>
            </w:r>
          </w:p>
        </w:tc>
        <w:tc>
          <w:tcPr>
            <w:tcW w:w="966" w:type="dxa"/>
            <w:tcBorders>
              <w:top w:val="nil"/>
              <w:left w:val="single" w:sz="4" w:space="0" w:color="auto"/>
              <w:bottom w:val="single" w:sz="4" w:space="0" w:color="auto"/>
              <w:right w:val="single" w:sz="8" w:space="0" w:color="auto"/>
            </w:tcBorders>
            <w:shd w:val="clear" w:color="auto" w:fill="auto"/>
            <w:noWrap/>
            <w:vAlign w:val="center"/>
            <w:hideMark/>
          </w:tcPr>
          <w:p w14:paraId="5F210E3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879" w:type="dxa"/>
            <w:tcBorders>
              <w:top w:val="nil"/>
              <w:left w:val="nil"/>
              <w:bottom w:val="single" w:sz="4" w:space="0" w:color="auto"/>
              <w:right w:val="single" w:sz="4" w:space="0" w:color="auto"/>
            </w:tcBorders>
            <w:shd w:val="clear" w:color="auto" w:fill="auto"/>
            <w:noWrap/>
            <w:vAlign w:val="center"/>
            <w:hideMark/>
          </w:tcPr>
          <w:p w14:paraId="122B91E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nil"/>
            </w:tcBorders>
            <w:shd w:val="clear" w:color="auto" w:fill="auto"/>
            <w:noWrap/>
            <w:vAlign w:val="center"/>
            <w:hideMark/>
          </w:tcPr>
          <w:p w14:paraId="2C89F62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3B62EAF"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190000</w:t>
            </w:r>
          </w:p>
        </w:tc>
      </w:tr>
      <w:tr w:rsidR="00840F2E" w:rsidRPr="00523023" w14:paraId="40025FB4"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3FA82A1F"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tcBorders>
              <w:top w:val="nil"/>
              <w:left w:val="single" w:sz="8" w:space="0" w:color="auto"/>
              <w:bottom w:val="single" w:sz="8" w:space="0" w:color="auto"/>
              <w:right w:val="single" w:sz="8" w:space="0" w:color="auto"/>
            </w:tcBorders>
            <w:shd w:val="clear" w:color="000000" w:fill="D9D9D9"/>
            <w:noWrap/>
            <w:vAlign w:val="center"/>
            <w:hideMark/>
          </w:tcPr>
          <w:p w14:paraId="3164C36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nil"/>
              <w:bottom w:val="single" w:sz="8" w:space="0" w:color="auto"/>
              <w:right w:val="single" w:sz="4" w:space="0" w:color="auto"/>
            </w:tcBorders>
            <w:shd w:val="clear" w:color="auto" w:fill="auto"/>
            <w:noWrap/>
            <w:vAlign w:val="center"/>
            <w:hideMark/>
          </w:tcPr>
          <w:p w14:paraId="01A9F01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المراشدة</w:t>
            </w:r>
          </w:p>
        </w:tc>
        <w:tc>
          <w:tcPr>
            <w:tcW w:w="939" w:type="dxa"/>
            <w:tcBorders>
              <w:top w:val="nil"/>
              <w:left w:val="single" w:sz="4" w:space="0" w:color="auto"/>
              <w:bottom w:val="single" w:sz="8" w:space="0" w:color="auto"/>
              <w:right w:val="nil"/>
            </w:tcBorders>
            <w:shd w:val="clear" w:color="auto" w:fill="auto"/>
            <w:noWrap/>
            <w:vAlign w:val="center"/>
            <w:hideMark/>
          </w:tcPr>
          <w:p w14:paraId="6F6D2EE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single" w:sz="8" w:space="0" w:color="auto"/>
              <w:bottom w:val="single" w:sz="8" w:space="0" w:color="auto"/>
              <w:right w:val="single" w:sz="4" w:space="0" w:color="auto"/>
            </w:tcBorders>
            <w:shd w:val="clear" w:color="auto" w:fill="auto"/>
            <w:noWrap/>
            <w:vAlign w:val="center"/>
            <w:hideMark/>
          </w:tcPr>
          <w:p w14:paraId="4AAD076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قوص</w:t>
            </w:r>
          </w:p>
        </w:tc>
        <w:tc>
          <w:tcPr>
            <w:tcW w:w="966" w:type="dxa"/>
            <w:tcBorders>
              <w:top w:val="nil"/>
              <w:left w:val="single" w:sz="4" w:space="0" w:color="auto"/>
              <w:bottom w:val="single" w:sz="8" w:space="0" w:color="auto"/>
              <w:right w:val="single" w:sz="8" w:space="0" w:color="auto"/>
            </w:tcBorders>
            <w:shd w:val="clear" w:color="auto" w:fill="auto"/>
            <w:noWrap/>
            <w:vAlign w:val="center"/>
            <w:hideMark/>
          </w:tcPr>
          <w:p w14:paraId="6B018AF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40000</w:t>
            </w:r>
          </w:p>
        </w:tc>
        <w:tc>
          <w:tcPr>
            <w:tcW w:w="879" w:type="dxa"/>
            <w:tcBorders>
              <w:top w:val="nil"/>
              <w:left w:val="nil"/>
              <w:bottom w:val="single" w:sz="8" w:space="0" w:color="auto"/>
              <w:right w:val="single" w:sz="4" w:space="0" w:color="auto"/>
            </w:tcBorders>
            <w:shd w:val="clear" w:color="auto" w:fill="auto"/>
            <w:noWrap/>
            <w:vAlign w:val="center"/>
            <w:hideMark/>
          </w:tcPr>
          <w:p w14:paraId="353D782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nil"/>
            </w:tcBorders>
            <w:shd w:val="clear" w:color="auto" w:fill="auto"/>
            <w:noWrap/>
            <w:vAlign w:val="center"/>
            <w:hideMark/>
          </w:tcPr>
          <w:p w14:paraId="123665A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4BE58A95"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176A56C7"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61E539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21</w:t>
            </w:r>
          </w:p>
        </w:tc>
        <w:tc>
          <w:tcPr>
            <w:tcW w:w="1012"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47A4BA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xml:space="preserve">اسوان </w:t>
            </w:r>
          </w:p>
        </w:tc>
        <w:tc>
          <w:tcPr>
            <w:tcW w:w="966" w:type="dxa"/>
            <w:tcBorders>
              <w:top w:val="nil"/>
              <w:left w:val="nil"/>
              <w:bottom w:val="single" w:sz="4" w:space="0" w:color="auto"/>
              <w:right w:val="single" w:sz="4" w:space="0" w:color="auto"/>
            </w:tcBorders>
            <w:shd w:val="clear" w:color="auto" w:fill="auto"/>
            <w:noWrap/>
            <w:vAlign w:val="center"/>
            <w:hideMark/>
          </w:tcPr>
          <w:p w14:paraId="22B4560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المفالسة</w:t>
            </w:r>
          </w:p>
        </w:tc>
        <w:tc>
          <w:tcPr>
            <w:tcW w:w="939" w:type="dxa"/>
            <w:tcBorders>
              <w:top w:val="nil"/>
              <w:left w:val="single" w:sz="4" w:space="0" w:color="auto"/>
              <w:bottom w:val="single" w:sz="4" w:space="0" w:color="auto"/>
              <w:right w:val="nil"/>
            </w:tcBorders>
            <w:shd w:val="clear" w:color="auto" w:fill="auto"/>
            <w:noWrap/>
            <w:vAlign w:val="center"/>
            <w:hideMark/>
          </w:tcPr>
          <w:p w14:paraId="7B550BA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single" w:sz="8" w:space="0" w:color="auto"/>
              <w:bottom w:val="single" w:sz="4" w:space="0" w:color="auto"/>
              <w:right w:val="single" w:sz="4" w:space="0" w:color="auto"/>
            </w:tcBorders>
            <w:shd w:val="clear" w:color="auto" w:fill="auto"/>
            <w:noWrap/>
            <w:vAlign w:val="center"/>
            <w:hideMark/>
          </w:tcPr>
          <w:p w14:paraId="08ACFFF4"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ادفو</w:t>
            </w:r>
          </w:p>
        </w:tc>
        <w:tc>
          <w:tcPr>
            <w:tcW w:w="966" w:type="dxa"/>
            <w:tcBorders>
              <w:top w:val="nil"/>
              <w:left w:val="single" w:sz="4" w:space="0" w:color="auto"/>
              <w:bottom w:val="single" w:sz="4" w:space="0" w:color="auto"/>
              <w:right w:val="single" w:sz="8" w:space="0" w:color="auto"/>
            </w:tcBorders>
            <w:shd w:val="clear" w:color="auto" w:fill="auto"/>
            <w:noWrap/>
            <w:vAlign w:val="center"/>
            <w:hideMark/>
          </w:tcPr>
          <w:p w14:paraId="6FE3F7E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30000</w:t>
            </w:r>
          </w:p>
        </w:tc>
        <w:tc>
          <w:tcPr>
            <w:tcW w:w="879" w:type="dxa"/>
            <w:tcBorders>
              <w:top w:val="nil"/>
              <w:left w:val="nil"/>
              <w:bottom w:val="single" w:sz="4" w:space="0" w:color="auto"/>
              <w:right w:val="single" w:sz="4" w:space="0" w:color="auto"/>
            </w:tcBorders>
            <w:shd w:val="clear" w:color="auto" w:fill="auto"/>
            <w:noWrap/>
            <w:vAlign w:val="center"/>
            <w:hideMark/>
          </w:tcPr>
          <w:p w14:paraId="17AA1E9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nil"/>
            </w:tcBorders>
            <w:shd w:val="clear" w:color="auto" w:fill="auto"/>
            <w:noWrap/>
            <w:vAlign w:val="center"/>
            <w:hideMark/>
          </w:tcPr>
          <w:p w14:paraId="7464D116"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5AB61C5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97800</w:t>
            </w:r>
          </w:p>
        </w:tc>
      </w:tr>
      <w:tr w:rsidR="00840F2E" w:rsidRPr="00523023" w14:paraId="5CD6176C"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658FDEF7"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single" w:sz="8" w:space="0" w:color="auto"/>
              <w:bottom w:val="single" w:sz="8" w:space="0" w:color="000000"/>
              <w:right w:val="single" w:sz="8" w:space="0" w:color="auto"/>
            </w:tcBorders>
            <w:vAlign w:val="center"/>
            <w:hideMark/>
          </w:tcPr>
          <w:p w14:paraId="5B699F4B"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nil"/>
              <w:bottom w:val="single" w:sz="8" w:space="0" w:color="auto"/>
              <w:right w:val="single" w:sz="4" w:space="0" w:color="auto"/>
            </w:tcBorders>
            <w:shd w:val="clear" w:color="auto" w:fill="auto"/>
            <w:noWrap/>
            <w:vAlign w:val="center"/>
            <w:hideMark/>
          </w:tcPr>
          <w:p w14:paraId="7E10D9D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39" w:type="dxa"/>
            <w:tcBorders>
              <w:top w:val="nil"/>
              <w:left w:val="single" w:sz="4" w:space="0" w:color="auto"/>
              <w:bottom w:val="single" w:sz="8" w:space="0" w:color="auto"/>
              <w:right w:val="nil"/>
            </w:tcBorders>
            <w:shd w:val="clear" w:color="auto" w:fill="auto"/>
            <w:noWrap/>
            <w:vAlign w:val="center"/>
            <w:hideMark/>
          </w:tcPr>
          <w:p w14:paraId="6782B00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106" w:type="dxa"/>
            <w:tcBorders>
              <w:top w:val="nil"/>
              <w:left w:val="single" w:sz="8" w:space="0" w:color="auto"/>
              <w:bottom w:val="single" w:sz="8" w:space="0" w:color="auto"/>
              <w:right w:val="single" w:sz="4" w:space="0" w:color="auto"/>
            </w:tcBorders>
            <w:shd w:val="clear" w:color="auto" w:fill="auto"/>
            <w:noWrap/>
            <w:vAlign w:val="center"/>
            <w:hideMark/>
          </w:tcPr>
          <w:p w14:paraId="1BA8C88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اسوان</w:t>
            </w:r>
          </w:p>
        </w:tc>
        <w:tc>
          <w:tcPr>
            <w:tcW w:w="966" w:type="dxa"/>
            <w:tcBorders>
              <w:top w:val="nil"/>
              <w:left w:val="single" w:sz="4" w:space="0" w:color="auto"/>
              <w:bottom w:val="single" w:sz="8" w:space="0" w:color="auto"/>
              <w:right w:val="single" w:sz="8" w:space="0" w:color="auto"/>
            </w:tcBorders>
            <w:shd w:val="clear" w:color="auto" w:fill="auto"/>
            <w:noWrap/>
            <w:vAlign w:val="center"/>
            <w:hideMark/>
          </w:tcPr>
          <w:p w14:paraId="35229D4B"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7800</w:t>
            </w:r>
          </w:p>
        </w:tc>
        <w:tc>
          <w:tcPr>
            <w:tcW w:w="879" w:type="dxa"/>
            <w:tcBorders>
              <w:top w:val="nil"/>
              <w:left w:val="nil"/>
              <w:bottom w:val="single" w:sz="8" w:space="0" w:color="auto"/>
              <w:right w:val="single" w:sz="4" w:space="0" w:color="auto"/>
            </w:tcBorders>
            <w:shd w:val="clear" w:color="auto" w:fill="auto"/>
            <w:noWrap/>
            <w:vAlign w:val="center"/>
            <w:hideMark/>
          </w:tcPr>
          <w:p w14:paraId="0BF9187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nil"/>
            </w:tcBorders>
            <w:shd w:val="clear" w:color="auto" w:fill="auto"/>
            <w:noWrap/>
            <w:vAlign w:val="center"/>
            <w:hideMark/>
          </w:tcPr>
          <w:p w14:paraId="6E2B8AD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177ACB4D"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7F32D602" w14:textId="77777777" w:rsidTr="00A10747">
        <w:trPr>
          <w:trHeight w:val="240"/>
          <w:jc w:val="center"/>
        </w:trPr>
        <w:tc>
          <w:tcPr>
            <w:tcW w:w="6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C4D6AE5"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22</w:t>
            </w:r>
          </w:p>
        </w:tc>
        <w:tc>
          <w:tcPr>
            <w:tcW w:w="1012"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610A92C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الوادي الجديد</w:t>
            </w:r>
          </w:p>
        </w:tc>
        <w:tc>
          <w:tcPr>
            <w:tcW w:w="966" w:type="dxa"/>
            <w:tcBorders>
              <w:top w:val="nil"/>
              <w:left w:val="nil"/>
              <w:bottom w:val="single" w:sz="4" w:space="0" w:color="auto"/>
              <w:right w:val="single" w:sz="4" w:space="0" w:color="auto"/>
            </w:tcBorders>
            <w:shd w:val="clear" w:color="auto" w:fill="auto"/>
            <w:noWrap/>
            <w:vAlign w:val="center"/>
            <w:hideMark/>
          </w:tcPr>
          <w:p w14:paraId="6DAECAD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الخارجة</w:t>
            </w:r>
          </w:p>
        </w:tc>
        <w:tc>
          <w:tcPr>
            <w:tcW w:w="939" w:type="dxa"/>
            <w:tcBorders>
              <w:top w:val="nil"/>
              <w:left w:val="single" w:sz="4" w:space="0" w:color="auto"/>
              <w:bottom w:val="single" w:sz="4" w:space="0" w:color="auto"/>
              <w:right w:val="nil"/>
            </w:tcBorders>
            <w:shd w:val="clear" w:color="auto" w:fill="auto"/>
            <w:noWrap/>
            <w:vAlign w:val="center"/>
            <w:hideMark/>
          </w:tcPr>
          <w:p w14:paraId="65A88A6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45000</w:t>
            </w:r>
          </w:p>
        </w:tc>
        <w:tc>
          <w:tcPr>
            <w:tcW w:w="1106" w:type="dxa"/>
            <w:tcBorders>
              <w:top w:val="nil"/>
              <w:left w:val="single" w:sz="8" w:space="0" w:color="auto"/>
              <w:bottom w:val="single" w:sz="4" w:space="0" w:color="auto"/>
              <w:right w:val="single" w:sz="4" w:space="0" w:color="auto"/>
            </w:tcBorders>
            <w:shd w:val="clear" w:color="auto" w:fill="auto"/>
            <w:noWrap/>
            <w:vAlign w:val="center"/>
            <w:hideMark/>
          </w:tcPr>
          <w:p w14:paraId="0DD335D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4" w:space="0" w:color="auto"/>
              <w:right w:val="single" w:sz="8" w:space="0" w:color="auto"/>
            </w:tcBorders>
            <w:shd w:val="clear" w:color="auto" w:fill="auto"/>
            <w:noWrap/>
            <w:vAlign w:val="center"/>
            <w:hideMark/>
          </w:tcPr>
          <w:p w14:paraId="7AC636F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nil"/>
              <w:bottom w:val="single" w:sz="4" w:space="0" w:color="auto"/>
              <w:right w:val="single" w:sz="4" w:space="0" w:color="auto"/>
            </w:tcBorders>
            <w:shd w:val="clear" w:color="auto" w:fill="auto"/>
            <w:noWrap/>
            <w:vAlign w:val="center"/>
            <w:hideMark/>
          </w:tcPr>
          <w:p w14:paraId="2136F60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4" w:space="0" w:color="auto"/>
              <w:right w:val="nil"/>
            </w:tcBorders>
            <w:shd w:val="clear" w:color="auto" w:fill="auto"/>
            <w:noWrap/>
            <w:vAlign w:val="center"/>
            <w:hideMark/>
          </w:tcPr>
          <w:p w14:paraId="548A083E"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4E6B233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105000</w:t>
            </w:r>
          </w:p>
        </w:tc>
      </w:tr>
      <w:tr w:rsidR="00840F2E" w:rsidRPr="00523023" w14:paraId="6FB56ABB" w14:textId="77777777" w:rsidTr="00A10747">
        <w:trPr>
          <w:trHeight w:val="240"/>
          <w:jc w:val="center"/>
        </w:trPr>
        <w:tc>
          <w:tcPr>
            <w:tcW w:w="617" w:type="dxa"/>
            <w:vMerge/>
            <w:tcBorders>
              <w:top w:val="nil"/>
              <w:left w:val="single" w:sz="8" w:space="0" w:color="auto"/>
              <w:bottom w:val="single" w:sz="8" w:space="0" w:color="000000"/>
              <w:right w:val="single" w:sz="8" w:space="0" w:color="auto"/>
            </w:tcBorders>
            <w:vAlign w:val="center"/>
            <w:hideMark/>
          </w:tcPr>
          <w:p w14:paraId="5C49138B"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1012" w:type="dxa"/>
            <w:vMerge/>
            <w:tcBorders>
              <w:top w:val="nil"/>
              <w:left w:val="single" w:sz="8" w:space="0" w:color="auto"/>
              <w:bottom w:val="single" w:sz="8" w:space="0" w:color="000000"/>
              <w:right w:val="single" w:sz="8" w:space="0" w:color="auto"/>
            </w:tcBorders>
            <w:vAlign w:val="center"/>
            <w:hideMark/>
          </w:tcPr>
          <w:p w14:paraId="7A7FAF68"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c>
          <w:tcPr>
            <w:tcW w:w="966" w:type="dxa"/>
            <w:tcBorders>
              <w:top w:val="nil"/>
              <w:left w:val="nil"/>
              <w:bottom w:val="single" w:sz="8" w:space="0" w:color="auto"/>
              <w:right w:val="single" w:sz="4" w:space="0" w:color="auto"/>
            </w:tcBorders>
            <w:shd w:val="clear" w:color="auto" w:fill="auto"/>
            <w:noWrap/>
            <w:vAlign w:val="center"/>
            <w:hideMark/>
          </w:tcPr>
          <w:p w14:paraId="0F7928E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شرق العوينات</w:t>
            </w:r>
          </w:p>
        </w:tc>
        <w:tc>
          <w:tcPr>
            <w:tcW w:w="939" w:type="dxa"/>
            <w:tcBorders>
              <w:top w:val="nil"/>
              <w:left w:val="single" w:sz="4" w:space="0" w:color="auto"/>
              <w:bottom w:val="single" w:sz="8" w:space="0" w:color="auto"/>
              <w:right w:val="nil"/>
            </w:tcBorders>
            <w:shd w:val="clear" w:color="auto" w:fill="auto"/>
            <w:noWrap/>
            <w:vAlign w:val="center"/>
            <w:hideMark/>
          </w:tcPr>
          <w:p w14:paraId="36233D8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60000</w:t>
            </w:r>
          </w:p>
        </w:tc>
        <w:tc>
          <w:tcPr>
            <w:tcW w:w="1106" w:type="dxa"/>
            <w:tcBorders>
              <w:top w:val="nil"/>
              <w:left w:val="single" w:sz="8" w:space="0" w:color="auto"/>
              <w:bottom w:val="single" w:sz="8" w:space="0" w:color="auto"/>
              <w:right w:val="single" w:sz="4" w:space="0" w:color="auto"/>
            </w:tcBorders>
            <w:shd w:val="clear" w:color="auto" w:fill="auto"/>
            <w:noWrap/>
            <w:vAlign w:val="center"/>
            <w:hideMark/>
          </w:tcPr>
          <w:p w14:paraId="00FB1C9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8" w:space="0" w:color="auto"/>
              <w:right w:val="single" w:sz="8" w:space="0" w:color="auto"/>
            </w:tcBorders>
            <w:shd w:val="clear" w:color="auto" w:fill="auto"/>
            <w:noWrap/>
            <w:vAlign w:val="center"/>
            <w:hideMark/>
          </w:tcPr>
          <w:p w14:paraId="3C846C1A"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nil"/>
              <w:bottom w:val="single" w:sz="8" w:space="0" w:color="auto"/>
              <w:right w:val="single" w:sz="4" w:space="0" w:color="auto"/>
            </w:tcBorders>
            <w:shd w:val="clear" w:color="auto" w:fill="auto"/>
            <w:noWrap/>
            <w:vAlign w:val="center"/>
            <w:hideMark/>
          </w:tcPr>
          <w:p w14:paraId="3F33F178"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nil"/>
            </w:tcBorders>
            <w:shd w:val="clear" w:color="auto" w:fill="auto"/>
            <w:noWrap/>
            <w:vAlign w:val="center"/>
            <w:hideMark/>
          </w:tcPr>
          <w:p w14:paraId="46C36D99"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1228" w:type="dxa"/>
            <w:vMerge/>
            <w:tcBorders>
              <w:top w:val="nil"/>
              <w:left w:val="single" w:sz="8" w:space="0" w:color="auto"/>
              <w:bottom w:val="single" w:sz="8" w:space="0" w:color="000000"/>
              <w:right w:val="single" w:sz="8" w:space="0" w:color="auto"/>
            </w:tcBorders>
            <w:vAlign w:val="center"/>
            <w:hideMark/>
          </w:tcPr>
          <w:p w14:paraId="52505ABA" w14:textId="77777777" w:rsidR="00AD5CD2" w:rsidRPr="00817D74" w:rsidRDefault="00AD5CD2" w:rsidP="008911C8">
            <w:pPr>
              <w:bidi/>
              <w:spacing w:after="0" w:line="240" w:lineRule="auto"/>
              <w:rPr>
                <w:rFonts w:ascii="Calibri" w:eastAsia="Times New Roman" w:hAnsi="Calibri" w:cs="Calibri"/>
                <w:b/>
                <w:bCs/>
                <w:color w:val="000000"/>
                <w:sz w:val="20"/>
                <w:szCs w:val="20"/>
              </w:rPr>
            </w:pPr>
          </w:p>
        </w:tc>
      </w:tr>
      <w:tr w:rsidR="00840F2E" w:rsidRPr="00523023" w14:paraId="0DAB3C00" w14:textId="77777777" w:rsidTr="00A10747">
        <w:trPr>
          <w:trHeight w:val="240"/>
          <w:jc w:val="center"/>
        </w:trPr>
        <w:tc>
          <w:tcPr>
            <w:tcW w:w="1629"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DCC8DF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الإجمالي</w:t>
            </w:r>
          </w:p>
        </w:tc>
        <w:tc>
          <w:tcPr>
            <w:tcW w:w="966" w:type="dxa"/>
            <w:tcBorders>
              <w:top w:val="nil"/>
              <w:left w:val="nil"/>
              <w:bottom w:val="single" w:sz="8" w:space="0" w:color="auto"/>
              <w:right w:val="single" w:sz="4" w:space="0" w:color="auto"/>
            </w:tcBorders>
            <w:shd w:val="clear" w:color="000000" w:fill="D9D9D9"/>
            <w:noWrap/>
            <w:vAlign w:val="center"/>
            <w:hideMark/>
          </w:tcPr>
          <w:p w14:paraId="4B6FAE60"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39" w:type="dxa"/>
            <w:tcBorders>
              <w:top w:val="nil"/>
              <w:left w:val="single" w:sz="4" w:space="0" w:color="auto"/>
              <w:bottom w:val="single" w:sz="8" w:space="0" w:color="auto"/>
              <w:right w:val="nil"/>
            </w:tcBorders>
            <w:shd w:val="clear" w:color="000000" w:fill="D9D9D9"/>
            <w:noWrap/>
            <w:vAlign w:val="center"/>
            <w:hideMark/>
          </w:tcPr>
          <w:p w14:paraId="16816AB3"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2490000</w:t>
            </w:r>
          </w:p>
        </w:tc>
        <w:tc>
          <w:tcPr>
            <w:tcW w:w="1106" w:type="dxa"/>
            <w:tcBorders>
              <w:top w:val="nil"/>
              <w:left w:val="single" w:sz="8" w:space="0" w:color="auto"/>
              <w:bottom w:val="single" w:sz="8" w:space="0" w:color="auto"/>
              <w:right w:val="single" w:sz="4" w:space="0" w:color="auto"/>
            </w:tcBorders>
            <w:shd w:val="clear" w:color="000000" w:fill="D9D9D9"/>
            <w:noWrap/>
            <w:vAlign w:val="center"/>
            <w:hideMark/>
          </w:tcPr>
          <w:p w14:paraId="7DE715FD"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966" w:type="dxa"/>
            <w:tcBorders>
              <w:top w:val="nil"/>
              <w:left w:val="single" w:sz="4" w:space="0" w:color="auto"/>
              <w:bottom w:val="single" w:sz="8" w:space="0" w:color="auto"/>
              <w:right w:val="single" w:sz="8" w:space="0" w:color="auto"/>
            </w:tcBorders>
            <w:shd w:val="clear" w:color="000000" w:fill="D9D9D9"/>
            <w:noWrap/>
            <w:vAlign w:val="center"/>
            <w:hideMark/>
          </w:tcPr>
          <w:p w14:paraId="25437742"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594000</w:t>
            </w:r>
          </w:p>
        </w:tc>
        <w:tc>
          <w:tcPr>
            <w:tcW w:w="879" w:type="dxa"/>
            <w:tcBorders>
              <w:top w:val="nil"/>
              <w:left w:val="nil"/>
              <w:bottom w:val="single" w:sz="8" w:space="0" w:color="auto"/>
              <w:right w:val="single" w:sz="4" w:space="0" w:color="auto"/>
            </w:tcBorders>
            <w:shd w:val="clear" w:color="000000" w:fill="D9D9D9"/>
            <w:noWrap/>
            <w:vAlign w:val="center"/>
            <w:hideMark/>
          </w:tcPr>
          <w:p w14:paraId="2842EBA1"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 </w:t>
            </w:r>
          </w:p>
        </w:tc>
        <w:tc>
          <w:tcPr>
            <w:tcW w:w="879" w:type="dxa"/>
            <w:tcBorders>
              <w:top w:val="nil"/>
              <w:left w:val="single" w:sz="4" w:space="0" w:color="auto"/>
              <w:bottom w:val="single" w:sz="8" w:space="0" w:color="auto"/>
              <w:right w:val="nil"/>
            </w:tcBorders>
            <w:shd w:val="clear" w:color="000000" w:fill="D9D9D9"/>
            <w:noWrap/>
            <w:vAlign w:val="center"/>
            <w:hideMark/>
          </w:tcPr>
          <w:p w14:paraId="2A56525C"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220000</w:t>
            </w:r>
          </w:p>
        </w:tc>
        <w:tc>
          <w:tcPr>
            <w:tcW w:w="1228" w:type="dxa"/>
            <w:tcBorders>
              <w:top w:val="nil"/>
              <w:left w:val="single" w:sz="8" w:space="0" w:color="auto"/>
              <w:bottom w:val="single" w:sz="8" w:space="0" w:color="auto"/>
              <w:right w:val="single" w:sz="8" w:space="0" w:color="auto"/>
            </w:tcBorders>
            <w:shd w:val="clear" w:color="000000" w:fill="D9D9D9"/>
            <w:noWrap/>
            <w:vAlign w:val="center"/>
            <w:hideMark/>
          </w:tcPr>
          <w:p w14:paraId="4CA26937" w14:textId="77777777" w:rsidR="00AD5CD2" w:rsidRPr="00817D74" w:rsidRDefault="00AD5CD2" w:rsidP="008911C8">
            <w:pPr>
              <w:bidi/>
              <w:spacing w:after="0" w:line="240" w:lineRule="auto"/>
              <w:jc w:val="center"/>
              <w:rPr>
                <w:rFonts w:ascii="Calibri" w:eastAsia="Times New Roman" w:hAnsi="Calibri" w:cs="Calibri"/>
                <w:b/>
                <w:bCs/>
                <w:color w:val="000000"/>
                <w:sz w:val="20"/>
                <w:szCs w:val="20"/>
                <w:rtl/>
              </w:rPr>
            </w:pPr>
            <w:r w:rsidRPr="00817D74">
              <w:rPr>
                <w:rFonts w:ascii="Calibri" w:eastAsia="Times New Roman" w:hAnsi="Calibri" w:cs="Calibri"/>
                <w:b/>
                <w:bCs/>
                <w:color w:val="000000"/>
                <w:sz w:val="20"/>
                <w:szCs w:val="20"/>
                <w:rtl/>
              </w:rPr>
              <w:t>3304000</w:t>
            </w:r>
          </w:p>
        </w:tc>
      </w:tr>
    </w:tbl>
    <w:p w14:paraId="5A6B0869" w14:textId="550A2EAF" w:rsidR="00A10747" w:rsidRDefault="00A10747" w:rsidP="007D6D5D">
      <w:pPr>
        <w:bidi/>
        <w:spacing w:before="120" w:after="120" w:line="360" w:lineRule="auto"/>
        <w:jc w:val="both"/>
        <w:rPr>
          <w:rFonts w:asciiTheme="minorBidi" w:eastAsia="Times New Roman" w:hAnsiTheme="minorBidi"/>
          <w:sz w:val="26"/>
          <w:szCs w:val="26"/>
          <w:shd w:val="clear" w:color="auto" w:fill="FFFFFF"/>
          <w:rtl/>
        </w:rPr>
      </w:pPr>
      <w:r w:rsidRPr="00D524E6">
        <w:rPr>
          <w:rFonts w:asciiTheme="minorBidi" w:eastAsia="Times New Roman" w:hAnsiTheme="minorBidi" w:hint="cs"/>
          <w:b/>
          <w:bCs/>
          <w:sz w:val="26"/>
          <w:szCs w:val="26"/>
          <w:shd w:val="clear" w:color="auto" w:fill="FFFFFF"/>
          <w:rtl/>
        </w:rPr>
        <w:t>المصدر</w:t>
      </w:r>
      <w:r w:rsidRPr="00523023">
        <w:rPr>
          <w:rFonts w:asciiTheme="minorBidi" w:eastAsia="Times New Roman" w:hAnsiTheme="minorBidi" w:hint="cs"/>
          <w:sz w:val="26"/>
          <w:szCs w:val="26"/>
          <w:shd w:val="clear" w:color="auto" w:fill="FFFFFF"/>
          <w:rtl/>
        </w:rPr>
        <w:t>: الهيئة العامة للسلع التموينية و الشركة المصرية القابضة للصوامع و التخزين</w:t>
      </w:r>
    </w:p>
    <w:p w14:paraId="36B37326" w14:textId="182C9878" w:rsidR="00684ABB" w:rsidRPr="00523023" w:rsidRDefault="00FA7393" w:rsidP="00A10747">
      <w:pPr>
        <w:bidi/>
        <w:spacing w:before="120" w:after="120" w:line="360" w:lineRule="auto"/>
        <w:jc w:val="both"/>
        <w:rPr>
          <w:rFonts w:asciiTheme="minorBidi" w:eastAsia="Times New Roman" w:hAnsiTheme="minorBidi"/>
          <w:sz w:val="26"/>
          <w:szCs w:val="26"/>
          <w:shd w:val="clear" w:color="auto" w:fill="FFFFFF"/>
          <w:rtl/>
        </w:rPr>
      </w:pPr>
      <w:r w:rsidRPr="00523023">
        <w:rPr>
          <w:rFonts w:asciiTheme="minorBidi" w:eastAsia="Times New Roman" w:hAnsiTheme="minorBidi" w:hint="cs"/>
          <w:sz w:val="26"/>
          <w:szCs w:val="26"/>
          <w:shd w:val="clear" w:color="auto" w:fill="FFFFFF"/>
          <w:rtl/>
        </w:rPr>
        <w:lastRenderedPageBreak/>
        <w:t xml:space="preserve">و من الجدول رقم (3) و (4) يتضح أن </w:t>
      </w:r>
      <w:r w:rsidR="00684ABB" w:rsidRPr="00523023">
        <w:rPr>
          <w:rFonts w:asciiTheme="minorBidi" w:eastAsia="Times New Roman" w:hAnsiTheme="minorBidi"/>
          <w:sz w:val="26"/>
          <w:szCs w:val="26"/>
          <w:shd w:val="clear" w:color="auto" w:fill="FFFFFF"/>
          <w:rtl/>
        </w:rPr>
        <w:t xml:space="preserve">منشآت التخزين </w:t>
      </w:r>
      <w:r w:rsidRPr="00523023">
        <w:rPr>
          <w:rFonts w:asciiTheme="minorBidi" w:eastAsia="Times New Roman" w:hAnsiTheme="minorBidi" w:hint="cs"/>
          <w:sz w:val="26"/>
          <w:szCs w:val="26"/>
          <w:shd w:val="clear" w:color="auto" w:fill="FFFFFF"/>
          <w:rtl/>
        </w:rPr>
        <w:t xml:space="preserve">داخل البلاد </w:t>
      </w:r>
      <w:r w:rsidRPr="00523023">
        <w:rPr>
          <w:rFonts w:asciiTheme="minorBidi" w:eastAsia="Times New Roman" w:hAnsiTheme="minorBidi"/>
          <w:sz w:val="26"/>
          <w:szCs w:val="26"/>
          <w:shd w:val="clear" w:color="auto" w:fill="FFFFFF"/>
          <w:rtl/>
        </w:rPr>
        <w:t xml:space="preserve">تنقسم </w:t>
      </w:r>
      <w:r w:rsidR="00684ABB" w:rsidRPr="00523023">
        <w:rPr>
          <w:rFonts w:asciiTheme="minorBidi" w:eastAsia="Times New Roman" w:hAnsiTheme="minorBidi"/>
          <w:sz w:val="26"/>
          <w:szCs w:val="26"/>
          <w:shd w:val="clear" w:color="auto" w:fill="FFFFFF"/>
          <w:rtl/>
        </w:rPr>
        <w:t>إلى ثلاث فئات رئيسية هي الصوامع الرأسية بسعة تخزينية</w:t>
      </w:r>
      <w:r w:rsidR="00562B5B" w:rsidRPr="00523023">
        <w:rPr>
          <w:rFonts w:asciiTheme="minorBidi" w:eastAsia="Times New Roman" w:hAnsiTheme="minorBidi" w:hint="cs"/>
          <w:sz w:val="26"/>
          <w:szCs w:val="26"/>
          <w:shd w:val="clear" w:color="auto" w:fill="FFFFFF"/>
          <w:rtl/>
        </w:rPr>
        <w:t xml:space="preserve"> تبلغ</w:t>
      </w:r>
      <w:r w:rsidR="00684ABB" w:rsidRPr="00523023">
        <w:rPr>
          <w:rFonts w:asciiTheme="minorBidi" w:eastAsia="Times New Roman" w:hAnsiTheme="minorBidi"/>
          <w:sz w:val="26"/>
          <w:szCs w:val="26"/>
          <w:shd w:val="clear" w:color="auto" w:fill="FFFFFF"/>
          <w:rtl/>
        </w:rPr>
        <w:t xml:space="preserve"> </w:t>
      </w:r>
      <w:r w:rsidRPr="00523023">
        <w:rPr>
          <w:rFonts w:asciiTheme="minorBidi" w:eastAsia="Times New Roman" w:hAnsiTheme="minorBidi" w:hint="cs"/>
          <w:sz w:val="26"/>
          <w:szCs w:val="26"/>
          <w:shd w:val="clear" w:color="auto" w:fill="FFFFFF"/>
          <w:rtl/>
        </w:rPr>
        <w:t>3.304 مليون</w:t>
      </w:r>
      <w:r w:rsidR="00684ABB" w:rsidRPr="00523023">
        <w:rPr>
          <w:rFonts w:asciiTheme="minorBidi" w:eastAsia="Times New Roman" w:hAnsiTheme="minorBidi"/>
          <w:sz w:val="26"/>
          <w:szCs w:val="26"/>
          <w:shd w:val="clear" w:color="auto" w:fill="FFFFFF"/>
          <w:rtl/>
        </w:rPr>
        <w:t xml:space="preserve"> طن </w:t>
      </w:r>
      <w:r w:rsidRPr="00523023">
        <w:rPr>
          <w:rFonts w:asciiTheme="minorBidi" w:eastAsia="Times New Roman" w:hAnsiTheme="minorBidi" w:hint="cs"/>
          <w:sz w:val="26"/>
          <w:szCs w:val="26"/>
          <w:shd w:val="clear" w:color="auto" w:fill="FFFFFF"/>
          <w:rtl/>
        </w:rPr>
        <w:t>تمثل</w:t>
      </w:r>
      <w:r w:rsidRPr="00523023">
        <w:rPr>
          <w:rFonts w:asciiTheme="minorBidi" w:eastAsia="Times New Roman" w:hAnsiTheme="minorBidi"/>
          <w:sz w:val="26"/>
          <w:szCs w:val="26"/>
          <w:shd w:val="clear" w:color="auto" w:fill="FFFFFF"/>
          <w:rtl/>
        </w:rPr>
        <w:t xml:space="preserve"> 74.</w:t>
      </w:r>
      <w:r w:rsidRPr="00523023">
        <w:rPr>
          <w:rFonts w:asciiTheme="minorBidi" w:eastAsia="Times New Roman" w:hAnsiTheme="minorBidi" w:hint="cs"/>
          <w:sz w:val="26"/>
          <w:szCs w:val="26"/>
          <w:shd w:val="clear" w:color="auto" w:fill="FFFFFF"/>
          <w:rtl/>
        </w:rPr>
        <w:t>8</w:t>
      </w:r>
      <w:r w:rsidRPr="00523023">
        <w:rPr>
          <w:rFonts w:asciiTheme="minorBidi" w:eastAsia="Times New Roman" w:hAnsiTheme="minorBidi"/>
          <w:sz w:val="26"/>
          <w:szCs w:val="26"/>
          <w:shd w:val="clear" w:color="auto" w:fill="FFFFFF"/>
          <w:rtl/>
        </w:rPr>
        <w:t xml:space="preserve">% من </w:t>
      </w:r>
      <w:r w:rsidRPr="00523023">
        <w:rPr>
          <w:rFonts w:asciiTheme="minorBidi" w:eastAsia="Times New Roman" w:hAnsiTheme="minorBidi" w:hint="cs"/>
          <w:sz w:val="26"/>
          <w:szCs w:val="26"/>
          <w:shd w:val="clear" w:color="auto" w:fill="FFFFFF"/>
          <w:rtl/>
        </w:rPr>
        <w:t>إ</w:t>
      </w:r>
      <w:r w:rsidRPr="00523023">
        <w:rPr>
          <w:rFonts w:asciiTheme="minorBidi" w:eastAsia="Times New Roman" w:hAnsiTheme="minorBidi"/>
          <w:sz w:val="26"/>
          <w:szCs w:val="26"/>
          <w:shd w:val="clear" w:color="auto" w:fill="FFFFFF"/>
          <w:rtl/>
        </w:rPr>
        <w:t xml:space="preserve">جمالي السعات التخزينية </w:t>
      </w:r>
      <w:r w:rsidRPr="00523023">
        <w:rPr>
          <w:rFonts w:asciiTheme="minorBidi" w:eastAsia="Times New Roman" w:hAnsiTheme="minorBidi" w:hint="cs"/>
          <w:sz w:val="26"/>
          <w:szCs w:val="26"/>
          <w:shd w:val="clear" w:color="auto" w:fill="FFFFFF"/>
          <w:rtl/>
        </w:rPr>
        <w:t>المتاحة</w:t>
      </w:r>
      <w:r w:rsidRPr="00523023">
        <w:rPr>
          <w:rFonts w:asciiTheme="minorBidi" w:eastAsia="Times New Roman" w:hAnsiTheme="minorBidi"/>
          <w:sz w:val="26"/>
          <w:szCs w:val="26"/>
          <w:shd w:val="clear" w:color="auto" w:fill="FFFFFF"/>
          <w:rtl/>
        </w:rPr>
        <w:t xml:space="preserve"> </w:t>
      </w:r>
      <w:r w:rsidRPr="00523023">
        <w:rPr>
          <w:rFonts w:asciiTheme="minorBidi" w:eastAsia="Times New Roman" w:hAnsiTheme="minorBidi" w:hint="cs"/>
          <w:sz w:val="26"/>
          <w:szCs w:val="26"/>
          <w:shd w:val="clear" w:color="auto" w:fill="FFFFFF"/>
          <w:rtl/>
        </w:rPr>
        <w:t xml:space="preserve">للقطاع </w:t>
      </w:r>
      <w:r w:rsidRPr="00523023">
        <w:rPr>
          <w:rFonts w:asciiTheme="minorBidi" w:eastAsia="Times New Roman" w:hAnsiTheme="minorBidi"/>
          <w:sz w:val="26"/>
          <w:szCs w:val="26"/>
          <w:shd w:val="clear" w:color="auto" w:fill="FFFFFF"/>
          <w:rtl/>
        </w:rPr>
        <w:t>الحكوم</w:t>
      </w:r>
      <w:r w:rsidRPr="00523023">
        <w:rPr>
          <w:rFonts w:asciiTheme="minorBidi" w:eastAsia="Times New Roman" w:hAnsiTheme="minorBidi" w:hint="cs"/>
          <w:sz w:val="26"/>
          <w:szCs w:val="26"/>
          <w:shd w:val="clear" w:color="auto" w:fill="FFFFFF"/>
          <w:rtl/>
        </w:rPr>
        <w:t>ي</w:t>
      </w:r>
      <w:r w:rsidRPr="00523023">
        <w:rPr>
          <w:rFonts w:asciiTheme="minorBidi" w:eastAsia="Times New Roman" w:hAnsiTheme="minorBidi"/>
          <w:sz w:val="26"/>
          <w:szCs w:val="26"/>
          <w:shd w:val="clear" w:color="auto" w:fill="FFFFFF"/>
          <w:rtl/>
        </w:rPr>
        <w:t xml:space="preserve"> في مصر </w:t>
      </w:r>
      <w:r w:rsidR="00684ABB" w:rsidRPr="00523023">
        <w:rPr>
          <w:rFonts w:asciiTheme="minorBidi" w:eastAsia="Times New Roman" w:hAnsiTheme="minorBidi"/>
          <w:sz w:val="26"/>
          <w:szCs w:val="26"/>
          <w:shd w:val="clear" w:color="auto" w:fill="FFFFFF"/>
          <w:rtl/>
        </w:rPr>
        <w:t>والشون المطورة بسعة تخزينية</w:t>
      </w:r>
      <w:r w:rsidR="00562B5B" w:rsidRPr="00523023">
        <w:rPr>
          <w:rFonts w:asciiTheme="minorBidi" w:eastAsia="Times New Roman" w:hAnsiTheme="minorBidi" w:hint="cs"/>
          <w:sz w:val="26"/>
          <w:szCs w:val="26"/>
          <w:shd w:val="clear" w:color="auto" w:fill="FFFFFF"/>
          <w:rtl/>
        </w:rPr>
        <w:t xml:space="preserve"> تبلغ</w:t>
      </w:r>
      <w:r w:rsidRPr="00523023">
        <w:rPr>
          <w:rFonts w:asciiTheme="minorBidi" w:eastAsia="Times New Roman" w:hAnsiTheme="minorBidi" w:hint="cs"/>
          <w:sz w:val="26"/>
          <w:szCs w:val="26"/>
          <w:shd w:val="clear" w:color="auto" w:fill="FFFFFF"/>
          <w:rtl/>
        </w:rPr>
        <w:t xml:space="preserve"> 0.163 مليون</w:t>
      </w:r>
      <w:r w:rsidR="00684ABB" w:rsidRPr="00523023">
        <w:rPr>
          <w:rFonts w:asciiTheme="minorBidi" w:eastAsia="Times New Roman" w:hAnsiTheme="minorBidi"/>
          <w:sz w:val="26"/>
          <w:szCs w:val="26"/>
          <w:shd w:val="clear" w:color="auto" w:fill="FFFFFF"/>
          <w:rtl/>
        </w:rPr>
        <w:t xml:space="preserve"> طن </w:t>
      </w:r>
      <w:r w:rsidRPr="00523023">
        <w:rPr>
          <w:rFonts w:asciiTheme="minorBidi" w:eastAsia="Times New Roman" w:hAnsiTheme="minorBidi" w:hint="cs"/>
          <w:sz w:val="26"/>
          <w:szCs w:val="26"/>
          <w:shd w:val="clear" w:color="auto" w:fill="FFFFFF"/>
          <w:rtl/>
        </w:rPr>
        <w:t>تمثل</w:t>
      </w:r>
      <w:r w:rsidRPr="00523023">
        <w:rPr>
          <w:rFonts w:asciiTheme="minorBidi" w:eastAsia="Times New Roman" w:hAnsiTheme="minorBidi"/>
          <w:sz w:val="26"/>
          <w:szCs w:val="26"/>
          <w:shd w:val="clear" w:color="auto" w:fill="FFFFFF"/>
          <w:rtl/>
        </w:rPr>
        <w:t xml:space="preserve"> </w:t>
      </w:r>
      <w:r w:rsidRPr="00523023">
        <w:rPr>
          <w:rFonts w:asciiTheme="minorBidi" w:eastAsia="Times New Roman" w:hAnsiTheme="minorBidi" w:hint="cs"/>
          <w:sz w:val="26"/>
          <w:szCs w:val="26"/>
          <w:shd w:val="clear" w:color="auto" w:fill="FFFFFF"/>
          <w:rtl/>
        </w:rPr>
        <w:t>3.7</w:t>
      </w:r>
      <w:r w:rsidRPr="00523023">
        <w:rPr>
          <w:rFonts w:asciiTheme="minorBidi" w:eastAsia="Times New Roman" w:hAnsiTheme="minorBidi"/>
          <w:sz w:val="26"/>
          <w:szCs w:val="26"/>
          <w:shd w:val="clear" w:color="auto" w:fill="FFFFFF"/>
          <w:rtl/>
        </w:rPr>
        <w:t>%</w:t>
      </w:r>
      <w:r w:rsidRPr="00523023">
        <w:rPr>
          <w:rFonts w:asciiTheme="minorBidi" w:eastAsia="Times New Roman" w:hAnsiTheme="minorBidi" w:hint="cs"/>
          <w:sz w:val="26"/>
          <w:szCs w:val="26"/>
          <w:shd w:val="clear" w:color="auto" w:fill="FFFFFF"/>
          <w:rtl/>
        </w:rPr>
        <w:t xml:space="preserve"> </w:t>
      </w:r>
      <w:r w:rsidR="00684ABB" w:rsidRPr="00523023">
        <w:rPr>
          <w:rFonts w:asciiTheme="minorBidi" w:eastAsia="Times New Roman" w:hAnsiTheme="minorBidi"/>
          <w:sz w:val="26"/>
          <w:szCs w:val="26"/>
          <w:shd w:val="clear" w:color="auto" w:fill="FFFFFF"/>
          <w:rtl/>
        </w:rPr>
        <w:t>والشون المكشوفة الأسمنتية والترابية بسعة تخزينية</w:t>
      </w:r>
      <w:r w:rsidR="00562B5B" w:rsidRPr="00523023">
        <w:rPr>
          <w:rFonts w:asciiTheme="minorBidi" w:eastAsia="Times New Roman" w:hAnsiTheme="minorBidi" w:hint="cs"/>
          <w:sz w:val="26"/>
          <w:szCs w:val="26"/>
          <w:shd w:val="clear" w:color="auto" w:fill="FFFFFF"/>
          <w:rtl/>
        </w:rPr>
        <w:t xml:space="preserve"> تبلغ</w:t>
      </w:r>
      <w:r w:rsidR="00684ABB" w:rsidRPr="00523023">
        <w:rPr>
          <w:rFonts w:asciiTheme="minorBidi" w:eastAsia="Times New Roman" w:hAnsiTheme="minorBidi"/>
          <w:sz w:val="26"/>
          <w:szCs w:val="26"/>
          <w:shd w:val="clear" w:color="auto" w:fill="FFFFFF"/>
          <w:rtl/>
        </w:rPr>
        <w:t xml:space="preserve"> </w:t>
      </w:r>
      <w:r w:rsidRPr="00523023">
        <w:rPr>
          <w:rFonts w:asciiTheme="minorBidi" w:eastAsia="Times New Roman" w:hAnsiTheme="minorBidi" w:hint="cs"/>
          <w:sz w:val="26"/>
          <w:szCs w:val="26"/>
          <w:shd w:val="clear" w:color="auto" w:fill="FFFFFF"/>
          <w:rtl/>
        </w:rPr>
        <w:t>0.949 مليون</w:t>
      </w:r>
      <w:r w:rsidR="00684ABB" w:rsidRPr="00523023">
        <w:rPr>
          <w:rFonts w:asciiTheme="minorBidi" w:eastAsia="Times New Roman" w:hAnsiTheme="minorBidi"/>
          <w:sz w:val="26"/>
          <w:szCs w:val="26"/>
          <w:shd w:val="clear" w:color="auto" w:fill="FFFFFF"/>
          <w:rtl/>
        </w:rPr>
        <w:t xml:space="preserve"> طن</w:t>
      </w:r>
      <w:r w:rsidR="00562B5B" w:rsidRPr="00523023">
        <w:rPr>
          <w:rFonts w:asciiTheme="minorBidi" w:eastAsia="Times New Roman" w:hAnsiTheme="minorBidi" w:hint="cs"/>
          <w:sz w:val="26"/>
          <w:szCs w:val="26"/>
          <w:shd w:val="clear" w:color="auto" w:fill="FFFFFF"/>
          <w:rtl/>
        </w:rPr>
        <w:t xml:space="preserve"> تمثل 21.5 %</w:t>
      </w:r>
      <w:r w:rsidR="00CF61E7" w:rsidRPr="00523023">
        <w:rPr>
          <w:rFonts w:asciiTheme="minorBidi" w:eastAsia="Times New Roman" w:hAnsiTheme="minorBidi" w:hint="cs"/>
          <w:sz w:val="26"/>
          <w:szCs w:val="26"/>
          <w:shd w:val="clear" w:color="auto" w:fill="FFFFFF"/>
          <w:rtl/>
        </w:rPr>
        <w:t xml:space="preserve"> </w:t>
      </w:r>
      <w:r w:rsidR="00562B5B" w:rsidRPr="00523023">
        <w:rPr>
          <w:rFonts w:asciiTheme="minorBidi" w:eastAsia="Times New Roman" w:hAnsiTheme="minorBidi" w:hint="cs"/>
          <w:sz w:val="26"/>
          <w:szCs w:val="26"/>
          <w:shd w:val="clear" w:color="auto" w:fill="FFFFFF"/>
          <w:rtl/>
        </w:rPr>
        <w:t>و تتمثل</w:t>
      </w:r>
      <w:r w:rsidR="00562B5B" w:rsidRPr="00523023">
        <w:rPr>
          <w:rFonts w:asciiTheme="minorBidi" w:eastAsia="Times New Roman" w:hAnsiTheme="minorBidi"/>
          <w:sz w:val="26"/>
          <w:szCs w:val="26"/>
          <w:shd w:val="clear" w:color="auto" w:fill="FFFFFF"/>
          <w:rtl/>
        </w:rPr>
        <w:t xml:space="preserve"> ال</w:t>
      </w:r>
      <w:r w:rsidR="00562B5B" w:rsidRPr="00523023">
        <w:rPr>
          <w:rFonts w:asciiTheme="minorBidi" w:eastAsia="Times New Roman" w:hAnsiTheme="minorBidi" w:hint="cs"/>
          <w:sz w:val="26"/>
          <w:szCs w:val="26"/>
          <w:shd w:val="clear" w:color="auto" w:fill="FFFFFF"/>
          <w:rtl/>
        </w:rPr>
        <w:t>سعة</w:t>
      </w:r>
      <w:r w:rsidR="00562B5B" w:rsidRPr="00523023">
        <w:rPr>
          <w:rFonts w:asciiTheme="minorBidi" w:eastAsia="Times New Roman" w:hAnsiTheme="minorBidi"/>
          <w:sz w:val="26"/>
          <w:szCs w:val="26"/>
          <w:shd w:val="clear" w:color="auto" w:fill="FFFFFF"/>
          <w:rtl/>
        </w:rPr>
        <w:t xml:space="preserve"> التخزينية </w:t>
      </w:r>
      <w:r w:rsidR="00562B5B" w:rsidRPr="00523023">
        <w:rPr>
          <w:rFonts w:asciiTheme="minorBidi" w:eastAsia="Times New Roman" w:hAnsiTheme="minorBidi" w:hint="cs"/>
          <w:sz w:val="26"/>
          <w:szCs w:val="26"/>
          <w:shd w:val="clear" w:color="auto" w:fill="FFFFFF"/>
          <w:rtl/>
        </w:rPr>
        <w:t>ل</w:t>
      </w:r>
      <w:r w:rsidR="00684ABB" w:rsidRPr="00523023">
        <w:rPr>
          <w:rFonts w:asciiTheme="minorBidi" w:eastAsia="Times New Roman" w:hAnsiTheme="minorBidi"/>
          <w:sz w:val="26"/>
          <w:szCs w:val="26"/>
          <w:shd w:val="clear" w:color="auto" w:fill="FFFFFF"/>
          <w:rtl/>
        </w:rPr>
        <w:t xml:space="preserve">لشون المطورة </w:t>
      </w:r>
      <w:r w:rsidR="00562B5B" w:rsidRPr="00523023">
        <w:rPr>
          <w:rFonts w:asciiTheme="minorBidi" w:eastAsia="Times New Roman" w:hAnsiTheme="minorBidi" w:hint="cs"/>
          <w:sz w:val="26"/>
          <w:szCs w:val="26"/>
          <w:shd w:val="clear" w:color="auto" w:fill="FFFFFF"/>
          <w:rtl/>
        </w:rPr>
        <w:t xml:space="preserve">في </w:t>
      </w:r>
      <w:r w:rsidR="00562B5B" w:rsidRPr="00523023">
        <w:rPr>
          <w:rFonts w:asciiTheme="minorBidi" w:eastAsia="Times New Roman" w:hAnsiTheme="minorBidi"/>
          <w:sz w:val="26"/>
          <w:szCs w:val="26"/>
          <w:shd w:val="clear" w:color="auto" w:fill="FFFFFF"/>
          <w:rtl/>
        </w:rPr>
        <w:t xml:space="preserve">105 شونة </w:t>
      </w:r>
      <w:r w:rsidR="00562B5B" w:rsidRPr="00523023">
        <w:rPr>
          <w:rFonts w:asciiTheme="minorBidi" w:eastAsia="Times New Roman" w:hAnsiTheme="minorBidi" w:hint="cs"/>
          <w:sz w:val="26"/>
          <w:szCs w:val="26"/>
          <w:shd w:val="clear" w:color="auto" w:fill="FFFFFF"/>
          <w:rtl/>
        </w:rPr>
        <w:t>موزعة على</w:t>
      </w:r>
      <w:r w:rsidR="00CF61E7" w:rsidRPr="00523023">
        <w:rPr>
          <w:rFonts w:asciiTheme="minorBidi" w:eastAsia="Times New Roman" w:hAnsiTheme="minorBidi"/>
          <w:sz w:val="26"/>
          <w:szCs w:val="26"/>
          <w:shd w:val="clear" w:color="auto" w:fill="FFFFFF"/>
          <w:rtl/>
        </w:rPr>
        <w:t xml:space="preserve"> 19 محافظة</w:t>
      </w:r>
      <w:r w:rsidR="00CF61E7" w:rsidRPr="00523023">
        <w:rPr>
          <w:rFonts w:asciiTheme="minorBidi" w:eastAsia="Times New Roman" w:hAnsiTheme="minorBidi" w:hint="cs"/>
          <w:sz w:val="26"/>
          <w:szCs w:val="26"/>
          <w:shd w:val="clear" w:color="auto" w:fill="FFFFFF"/>
          <w:rtl/>
        </w:rPr>
        <w:t xml:space="preserve"> </w:t>
      </w:r>
      <w:r w:rsidR="00684ABB" w:rsidRPr="00523023">
        <w:rPr>
          <w:rFonts w:asciiTheme="minorBidi" w:eastAsia="Times New Roman" w:hAnsiTheme="minorBidi"/>
          <w:sz w:val="26"/>
          <w:szCs w:val="26"/>
          <w:shd w:val="clear" w:color="auto" w:fill="FFFFFF"/>
          <w:rtl/>
        </w:rPr>
        <w:t>تمتلك الشركة المصرية القابضة للصوامع والتخزين 18 شونة من</w:t>
      </w:r>
      <w:r w:rsidR="00BC4912" w:rsidRPr="00523023">
        <w:rPr>
          <w:rFonts w:asciiTheme="minorBidi" w:eastAsia="Times New Roman" w:hAnsiTheme="minorBidi" w:hint="cs"/>
          <w:sz w:val="26"/>
          <w:szCs w:val="26"/>
          <w:shd w:val="clear" w:color="auto" w:fill="FFFFFF"/>
          <w:rtl/>
          <w:lang w:bidi="ar-EG"/>
        </w:rPr>
        <w:t xml:space="preserve">ها </w:t>
      </w:r>
      <w:r w:rsidR="00684ABB" w:rsidRPr="00523023">
        <w:rPr>
          <w:rFonts w:asciiTheme="minorBidi" w:eastAsia="Times New Roman" w:hAnsiTheme="minorBidi"/>
          <w:sz w:val="26"/>
          <w:szCs w:val="26"/>
          <w:shd w:val="clear" w:color="auto" w:fill="FFFFFF"/>
          <w:rtl/>
        </w:rPr>
        <w:t xml:space="preserve">بينما يمتلك البنك الزراعي المصري 87 شونة ولكن تديرها الشركة المصرية </w:t>
      </w:r>
      <w:r w:rsidR="005B69A3" w:rsidRPr="00523023">
        <w:rPr>
          <w:rFonts w:asciiTheme="minorBidi" w:eastAsia="Times New Roman" w:hAnsiTheme="minorBidi"/>
          <w:sz w:val="26"/>
          <w:szCs w:val="26"/>
          <w:shd w:val="clear" w:color="auto" w:fill="FFFFFF"/>
          <w:rtl/>
        </w:rPr>
        <w:t xml:space="preserve">القابضة للصوامع والتخزين. </w:t>
      </w:r>
    </w:p>
    <w:p w14:paraId="08115C9A" w14:textId="77777777" w:rsidR="00B95FD3" w:rsidRDefault="005B69A3" w:rsidP="00B95FD3">
      <w:pPr>
        <w:bidi/>
        <w:spacing w:before="120" w:after="120" w:line="360" w:lineRule="auto"/>
        <w:ind w:firstLine="85"/>
        <w:jc w:val="both"/>
        <w:rPr>
          <w:rFonts w:asciiTheme="minorBidi" w:eastAsia="Times New Roman" w:hAnsiTheme="minorBidi"/>
          <w:sz w:val="26"/>
          <w:szCs w:val="26"/>
          <w:shd w:val="clear" w:color="auto" w:fill="FFFFFF"/>
          <w:rtl/>
        </w:rPr>
      </w:pPr>
      <w:r w:rsidRPr="00523023">
        <w:rPr>
          <w:rFonts w:asciiTheme="minorBidi" w:eastAsia="Times New Roman" w:hAnsiTheme="minorBidi"/>
          <w:sz w:val="26"/>
          <w:szCs w:val="26"/>
          <w:shd w:val="clear" w:color="auto" w:fill="FFFFFF"/>
          <w:rtl/>
        </w:rPr>
        <w:t>و</w:t>
      </w:r>
      <w:r w:rsidRPr="00523023">
        <w:rPr>
          <w:rFonts w:asciiTheme="minorBidi" w:eastAsia="Times New Roman" w:hAnsiTheme="minorBidi" w:hint="cs"/>
          <w:sz w:val="26"/>
          <w:szCs w:val="26"/>
          <w:shd w:val="clear" w:color="auto" w:fill="FFFFFF"/>
          <w:rtl/>
        </w:rPr>
        <w:t xml:space="preserve"> بال</w:t>
      </w:r>
      <w:r w:rsidRPr="00523023">
        <w:rPr>
          <w:rFonts w:asciiTheme="minorBidi" w:eastAsia="Times New Roman" w:hAnsiTheme="minorBidi"/>
          <w:sz w:val="26"/>
          <w:szCs w:val="26"/>
          <w:shd w:val="clear" w:color="auto" w:fill="FFFFFF"/>
          <w:rtl/>
        </w:rPr>
        <w:t xml:space="preserve">نسبة </w:t>
      </w:r>
      <w:r w:rsidRPr="00523023">
        <w:rPr>
          <w:rFonts w:asciiTheme="minorBidi" w:eastAsia="Times New Roman" w:hAnsiTheme="minorBidi" w:hint="cs"/>
          <w:sz w:val="26"/>
          <w:szCs w:val="26"/>
          <w:shd w:val="clear" w:color="auto" w:fill="FFFFFF"/>
          <w:rtl/>
        </w:rPr>
        <w:t>ل</w:t>
      </w:r>
      <w:r w:rsidR="00684ABB" w:rsidRPr="00523023">
        <w:rPr>
          <w:rFonts w:asciiTheme="minorBidi" w:eastAsia="Times New Roman" w:hAnsiTheme="minorBidi"/>
          <w:sz w:val="26"/>
          <w:szCs w:val="26"/>
          <w:shd w:val="clear" w:color="auto" w:fill="FFFFFF"/>
          <w:rtl/>
        </w:rPr>
        <w:t xml:space="preserve">لشون المكشوفة </w:t>
      </w:r>
      <w:r w:rsidRPr="00523023">
        <w:rPr>
          <w:rFonts w:asciiTheme="minorBidi" w:eastAsia="Times New Roman" w:hAnsiTheme="minorBidi" w:hint="cs"/>
          <w:sz w:val="26"/>
          <w:szCs w:val="26"/>
          <w:shd w:val="clear" w:color="auto" w:fill="FFFFFF"/>
          <w:rtl/>
        </w:rPr>
        <w:t>فه</w:t>
      </w:r>
      <w:r w:rsidRPr="00523023">
        <w:rPr>
          <w:rFonts w:asciiTheme="minorBidi" w:eastAsia="Times New Roman" w:hAnsiTheme="minorBidi"/>
          <w:sz w:val="26"/>
          <w:szCs w:val="26"/>
          <w:shd w:val="clear" w:color="auto" w:fill="FFFFFF"/>
          <w:rtl/>
        </w:rPr>
        <w:t xml:space="preserve">ي عبارة عن مساحات تخزينية مكشوفة لم يتم تطويرها بعد تتوزع ما بين شون ذات أرضية ترابية أو أسمنتية أو أسفلتية </w:t>
      </w:r>
      <w:r w:rsidR="00DB03CB" w:rsidRPr="00523023">
        <w:rPr>
          <w:rFonts w:asciiTheme="minorBidi" w:eastAsia="Times New Roman" w:hAnsiTheme="minorBidi" w:hint="cs"/>
          <w:sz w:val="26"/>
          <w:szCs w:val="26"/>
          <w:shd w:val="clear" w:color="auto" w:fill="FFFFFF"/>
          <w:rtl/>
        </w:rPr>
        <w:t>و يبلغ عددها 250 شونة</w:t>
      </w:r>
      <w:r w:rsidR="00DB03CB" w:rsidRPr="00523023">
        <w:rPr>
          <w:rFonts w:asciiTheme="minorBidi" w:eastAsia="Times New Roman" w:hAnsiTheme="minorBidi"/>
          <w:sz w:val="26"/>
          <w:szCs w:val="26"/>
          <w:shd w:val="clear" w:color="auto" w:fill="FFFFFF"/>
          <w:rtl/>
        </w:rPr>
        <w:t xml:space="preserve"> يتم </w:t>
      </w:r>
      <w:r w:rsidR="00DB03CB" w:rsidRPr="00523023">
        <w:rPr>
          <w:rFonts w:asciiTheme="minorBidi" w:eastAsia="Times New Roman" w:hAnsiTheme="minorBidi" w:hint="cs"/>
          <w:sz w:val="26"/>
          <w:szCs w:val="26"/>
          <w:shd w:val="clear" w:color="auto" w:fill="FFFFFF"/>
          <w:rtl/>
        </w:rPr>
        <w:t>إ</w:t>
      </w:r>
      <w:r w:rsidR="00684ABB" w:rsidRPr="00523023">
        <w:rPr>
          <w:rFonts w:asciiTheme="minorBidi" w:eastAsia="Times New Roman" w:hAnsiTheme="minorBidi"/>
          <w:sz w:val="26"/>
          <w:szCs w:val="26"/>
          <w:shd w:val="clear" w:color="auto" w:fill="FFFFFF"/>
          <w:rtl/>
        </w:rPr>
        <w:t>ستخدامها كمراكز تجميع للقمح المحلي</w:t>
      </w:r>
      <w:r w:rsidRPr="00523023">
        <w:rPr>
          <w:rFonts w:asciiTheme="minorBidi" w:eastAsia="Times New Roman" w:hAnsiTheme="minorBidi" w:hint="cs"/>
          <w:sz w:val="26"/>
          <w:szCs w:val="26"/>
          <w:shd w:val="clear" w:color="auto" w:fill="FFFFFF"/>
          <w:rtl/>
        </w:rPr>
        <w:t xml:space="preserve"> المعبأ في أجولة </w:t>
      </w:r>
      <w:r w:rsidR="00DB03CB" w:rsidRPr="00523023">
        <w:rPr>
          <w:rFonts w:asciiTheme="minorBidi" w:eastAsia="Times New Roman" w:hAnsiTheme="minorBidi"/>
          <w:sz w:val="26"/>
          <w:szCs w:val="26"/>
          <w:shd w:val="clear" w:color="auto" w:fill="FFFFFF"/>
          <w:rtl/>
        </w:rPr>
        <w:t>وه</w:t>
      </w:r>
      <w:r w:rsidR="00DB03CB" w:rsidRPr="00523023">
        <w:rPr>
          <w:rFonts w:asciiTheme="minorBidi" w:eastAsia="Times New Roman" w:hAnsiTheme="minorBidi" w:hint="cs"/>
          <w:sz w:val="26"/>
          <w:szCs w:val="26"/>
          <w:shd w:val="clear" w:color="auto" w:fill="FFFFFF"/>
          <w:rtl/>
        </w:rPr>
        <w:t>ي</w:t>
      </w:r>
      <w:r w:rsidR="00684ABB" w:rsidRPr="00523023">
        <w:rPr>
          <w:rFonts w:asciiTheme="minorBidi" w:eastAsia="Times New Roman" w:hAnsiTheme="minorBidi"/>
          <w:sz w:val="26"/>
          <w:szCs w:val="26"/>
          <w:shd w:val="clear" w:color="auto" w:fill="FFFFFF"/>
          <w:rtl/>
        </w:rPr>
        <w:t xml:space="preserve"> تقع بالقرب </w:t>
      </w:r>
      <w:r w:rsidR="00DB03CB" w:rsidRPr="00523023">
        <w:rPr>
          <w:rFonts w:asciiTheme="minorBidi" w:eastAsia="Times New Roman" w:hAnsiTheme="minorBidi"/>
          <w:sz w:val="26"/>
          <w:szCs w:val="26"/>
          <w:shd w:val="clear" w:color="auto" w:fill="FFFFFF"/>
          <w:rtl/>
        </w:rPr>
        <w:t>من مناطق الزراعة والحصاد للقمح</w:t>
      </w:r>
      <w:r w:rsidR="00684ABB" w:rsidRPr="00523023">
        <w:rPr>
          <w:rFonts w:asciiTheme="minorBidi" w:eastAsia="Times New Roman" w:hAnsiTheme="minorBidi"/>
          <w:sz w:val="26"/>
          <w:szCs w:val="26"/>
          <w:shd w:val="clear" w:color="auto" w:fill="FFFFFF"/>
          <w:rtl/>
        </w:rPr>
        <w:t xml:space="preserve"> وتسع</w:t>
      </w:r>
      <w:r w:rsidR="00DB03CB" w:rsidRPr="00523023">
        <w:rPr>
          <w:rFonts w:asciiTheme="minorBidi" w:eastAsia="Times New Roman" w:hAnsiTheme="minorBidi"/>
          <w:sz w:val="26"/>
          <w:szCs w:val="26"/>
          <w:shd w:val="clear" w:color="auto" w:fill="FFFFFF"/>
          <w:rtl/>
        </w:rPr>
        <w:t xml:space="preserve">ي وزارة التموين حاليا لتطوير هذه الشون </w:t>
      </w:r>
      <w:r w:rsidR="00DB03CB" w:rsidRPr="00523023">
        <w:rPr>
          <w:rFonts w:asciiTheme="minorBidi" w:eastAsia="Times New Roman" w:hAnsiTheme="minorBidi" w:hint="cs"/>
          <w:sz w:val="26"/>
          <w:szCs w:val="26"/>
          <w:shd w:val="clear" w:color="auto" w:fill="FFFFFF"/>
          <w:rtl/>
        </w:rPr>
        <w:t>.</w:t>
      </w:r>
      <w:bookmarkStart w:id="1" w:name="_Toc40460602"/>
    </w:p>
    <w:p w14:paraId="5E4221B3" w14:textId="77777777" w:rsidR="008E15B0" w:rsidRDefault="000F1F5E" w:rsidP="008E15B0">
      <w:pPr>
        <w:bidi/>
        <w:spacing w:before="120" w:after="120" w:line="360" w:lineRule="auto"/>
        <w:jc w:val="both"/>
        <w:rPr>
          <w:rFonts w:asciiTheme="minorBidi" w:eastAsia="Times New Roman" w:hAnsiTheme="minorBidi"/>
          <w:sz w:val="26"/>
          <w:szCs w:val="26"/>
          <w:shd w:val="clear" w:color="auto" w:fill="FFFFFF"/>
          <w:rtl/>
        </w:rPr>
      </w:pPr>
      <w:r>
        <w:rPr>
          <w:rFonts w:hint="cs"/>
          <w:b/>
          <w:bCs/>
          <w:sz w:val="26"/>
          <w:szCs w:val="26"/>
          <w:u w:val="single"/>
          <w:rtl/>
        </w:rPr>
        <w:t xml:space="preserve">و لا تعد </w:t>
      </w:r>
      <w:r w:rsidR="00741589" w:rsidRPr="000F1F5E">
        <w:rPr>
          <w:b/>
          <w:bCs/>
          <w:sz w:val="26"/>
          <w:szCs w:val="26"/>
          <w:u w:val="single"/>
          <w:rtl/>
          <w:lang w:bidi="ar-EG"/>
        </w:rPr>
        <w:t>ال</w:t>
      </w:r>
      <w:r w:rsidR="00741589" w:rsidRPr="000F1F5E">
        <w:rPr>
          <w:rFonts w:hint="cs"/>
          <w:b/>
          <w:bCs/>
          <w:sz w:val="26"/>
          <w:szCs w:val="26"/>
          <w:u w:val="single"/>
          <w:rtl/>
          <w:lang w:bidi="ar-EG"/>
        </w:rPr>
        <w:t>سعات</w:t>
      </w:r>
      <w:r w:rsidR="00684ABB" w:rsidRPr="000F1F5E">
        <w:rPr>
          <w:b/>
          <w:bCs/>
          <w:sz w:val="26"/>
          <w:szCs w:val="26"/>
          <w:u w:val="single"/>
          <w:rtl/>
          <w:lang w:bidi="ar-EG"/>
        </w:rPr>
        <w:t xml:space="preserve"> التخزينية </w:t>
      </w:r>
      <w:bookmarkEnd w:id="1"/>
      <w:r w:rsidR="00634EFA" w:rsidRPr="000F1F5E">
        <w:rPr>
          <w:rFonts w:hint="cs"/>
          <w:b/>
          <w:bCs/>
          <w:sz w:val="26"/>
          <w:szCs w:val="26"/>
          <w:u w:val="single"/>
          <w:rtl/>
          <w:lang w:bidi="ar-EG"/>
        </w:rPr>
        <w:t>الحالية</w:t>
      </w:r>
      <w:r w:rsidR="008E15B0">
        <w:rPr>
          <w:rFonts w:hint="cs"/>
          <w:b/>
          <w:bCs/>
          <w:sz w:val="26"/>
          <w:szCs w:val="26"/>
          <w:u w:val="single"/>
          <w:rtl/>
          <w:lang w:bidi="ar-EG"/>
        </w:rPr>
        <w:t xml:space="preserve"> كافية و ملائمة</w:t>
      </w:r>
      <w:r w:rsidR="00741589" w:rsidRPr="000F1F5E">
        <w:rPr>
          <w:rFonts w:hint="cs"/>
          <w:b/>
          <w:bCs/>
          <w:sz w:val="26"/>
          <w:szCs w:val="26"/>
          <w:u w:val="single"/>
          <w:rtl/>
          <w:lang w:bidi="ar-EG"/>
        </w:rPr>
        <w:t xml:space="preserve"> </w:t>
      </w:r>
      <w:r w:rsidR="008E15B0">
        <w:rPr>
          <w:rFonts w:hint="cs"/>
          <w:b/>
          <w:bCs/>
          <w:sz w:val="26"/>
          <w:szCs w:val="26"/>
          <w:u w:val="single"/>
          <w:rtl/>
          <w:lang w:bidi="ar-EG"/>
        </w:rPr>
        <w:t>للإحتفاظ</w:t>
      </w:r>
      <w:r w:rsidR="00741589" w:rsidRPr="000F1F5E">
        <w:rPr>
          <w:rFonts w:hint="cs"/>
          <w:b/>
          <w:bCs/>
          <w:sz w:val="26"/>
          <w:szCs w:val="26"/>
          <w:u w:val="single"/>
          <w:rtl/>
          <w:lang w:bidi="ar-EG"/>
        </w:rPr>
        <w:t xml:space="preserve"> </w:t>
      </w:r>
      <w:r w:rsidR="008E15B0">
        <w:rPr>
          <w:rFonts w:hint="cs"/>
          <w:b/>
          <w:bCs/>
          <w:sz w:val="26"/>
          <w:szCs w:val="26"/>
          <w:u w:val="single"/>
          <w:rtl/>
          <w:lang w:bidi="ar-EG"/>
        </w:rPr>
        <w:t>ب</w:t>
      </w:r>
      <w:r w:rsidR="00741589" w:rsidRPr="000F1F5E">
        <w:rPr>
          <w:rFonts w:hint="cs"/>
          <w:b/>
          <w:bCs/>
          <w:sz w:val="26"/>
          <w:szCs w:val="26"/>
          <w:u w:val="single"/>
          <w:rtl/>
          <w:lang w:bidi="ar-EG"/>
        </w:rPr>
        <w:t>مخزون إستراتيجي</w:t>
      </w:r>
      <w:r w:rsidR="008E15B0">
        <w:rPr>
          <w:rFonts w:hint="cs"/>
          <w:b/>
          <w:bCs/>
          <w:sz w:val="26"/>
          <w:szCs w:val="26"/>
          <w:u w:val="single"/>
          <w:rtl/>
          <w:lang w:bidi="ar-EG"/>
        </w:rPr>
        <w:t xml:space="preserve"> من القمح</w:t>
      </w:r>
      <w:r w:rsidR="003E6F8F" w:rsidRPr="000F1F5E">
        <w:rPr>
          <w:rFonts w:asciiTheme="minorBidi" w:eastAsia="Times New Roman" w:hAnsiTheme="minorBidi"/>
          <w:sz w:val="26"/>
          <w:szCs w:val="26"/>
          <w:shd w:val="clear" w:color="auto" w:fill="FFFFFF"/>
          <w:rtl/>
        </w:rPr>
        <w:t xml:space="preserve"> </w:t>
      </w:r>
    </w:p>
    <w:p w14:paraId="5E8C17DA" w14:textId="48EA18DD" w:rsidR="00684ABB" w:rsidRPr="000F1F5E" w:rsidRDefault="008E15B0" w:rsidP="008E15B0">
      <w:pPr>
        <w:bidi/>
        <w:spacing w:before="120" w:after="120" w:line="360" w:lineRule="auto"/>
        <w:jc w:val="both"/>
        <w:rPr>
          <w:rFonts w:asciiTheme="minorBidi" w:eastAsia="Times New Roman" w:hAnsiTheme="minorBidi"/>
          <w:sz w:val="26"/>
          <w:szCs w:val="26"/>
          <w:shd w:val="clear" w:color="auto" w:fill="FFFFFF"/>
          <w:rtl/>
        </w:rPr>
      </w:pPr>
      <w:r>
        <w:rPr>
          <w:rFonts w:asciiTheme="minorBidi" w:eastAsia="Times New Roman" w:hAnsiTheme="minorBidi"/>
          <w:sz w:val="26"/>
          <w:szCs w:val="26"/>
          <w:shd w:val="clear" w:color="auto" w:fill="FFFFFF"/>
          <w:rtl/>
        </w:rPr>
        <w:t>المحلي والمستورد ال</w:t>
      </w:r>
      <w:r>
        <w:rPr>
          <w:rFonts w:asciiTheme="minorBidi" w:eastAsia="Times New Roman" w:hAnsiTheme="minorBidi" w:hint="cs"/>
          <w:sz w:val="26"/>
          <w:szCs w:val="26"/>
          <w:shd w:val="clear" w:color="auto" w:fill="FFFFFF"/>
          <w:rtl/>
        </w:rPr>
        <w:t>ذى</w:t>
      </w:r>
      <w:r w:rsidR="003E6F8F" w:rsidRPr="000F1F5E">
        <w:rPr>
          <w:rFonts w:asciiTheme="minorBidi" w:eastAsia="Times New Roman" w:hAnsiTheme="minorBidi"/>
          <w:sz w:val="26"/>
          <w:szCs w:val="26"/>
          <w:shd w:val="clear" w:color="auto" w:fill="FFFFFF"/>
          <w:rtl/>
        </w:rPr>
        <w:t xml:space="preserve"> ت</w:t>
      </w:r>
      <w:r>
        <w:rPr>
          <w:rFonts w:asciiTheme="minorBidi" w:eastAsia="Times New Roman" w:hAnsiTheme="minorBidi" w:hint="cs"/>
          <w:sz w:val="26"/>
          <w:szCs w:val="26"/>
          <w:shd w:val="clear" w:color="auto" w:fill="FFFFFF"/>
          <w:rtl/>
        </w:rPr>
        <w:t>قوم بشرائه</w:t>
      </w:r>
      <w:r w:rsidR="003E6F8F" w:rsidRPr="000F1F5E">
        <w:rPr>
          <w:rFonts w:asciiTheme="minorBidi" w:eastAsia="Times New Roman" w:hAnsiTheme="minorBidi"/>
          <w:sz w:val="26"/>
          <w:szCs w:val="26"/>
          <w:shd w:val="clear" w:color="auto" w:fill="FFFFFF"/>
          <w:rtl/>
        </w:rPr>
        <w:t xml:space="preserve"> </w:t>
      </w:r>
      <w:r w:rsidR="00684ABB" w:rsidRPr="000F1F5E">
        <w:rPr>
          <w:rFonts w:asciiTheme="minorBidi" w:eastAsia="Times New Roman" w:hAnsiTheme="minorBidi"/>
          <w:sz w:val="26"/>
          <w:szCs w:val="26"/>
          <w:shd w:val="clear" w:color="auto" w:fill="FFFFFF"/>
          <w:rtl/>
        </w:rPr>
        <w:t>الهيئة العامة للسلع التموينية</w:t>
      </w:r>
      <w:r w:rsidR="003E6F8F" w:rsidRPr="000F1F5E">
        <w:rPr>
          <w:rFonts w:asciiTheme="minorBidi" w:eastAsia="Times New Roman" w:hAnsiTheme="minorBidi" w:hint="cs"/>
          <w:sz w:val="26"/>
          <w:szCs w:val="26"/>
          <w:shd w:val="clear" w:color="auto" w:fill="FFFFFF"/>
          <w:rtl/>
        </w:rPr>
        <w:t xml:space="preserve"> لبرنا</w:t>
      </w:r>
      <w:r>
        <w:rPr>
          <w:rFonts w:asciiTheme="minorBidi" w:eastAsia="Times New Roman" w:hAnsiTheme="minorBidi" w:hint="cs"/>
          <w:sz w:val="26"/>
          <w:szCs w:val="26"/>
          <w:shd w:val="clear" w:color="auto" w:fill="FFFFFF"/>
          <w:rtl/>
        </w:rPr>
        <w:t xml:space="preserve">مج الخبز المدعم للأسباب الأتية </w:t>
      </w:r>
    </w:p>
    <w:p w14:paraId="3C92E64F" w14:textId="11928AFB" w:rsidR="002B232D" w:rsidRPr="008E15B0" w:rsidRDefault="003E6F8F" w:rsidP="008E15B0">
      <w:pPr>
        <w:pStyle w:val="ListParagraph"/>
        <w:numPr>
          <w:ilvl w:val="0"/>
          <w:numId w:val="37"/>
        </w:numPr>
        <w:bidi/>
        <w:spacing w:before="120" w:after="120" w:line="360" w:lineRule="auto"/>
        <w:jc w:val="both"/>
        <w:rPr>
          <w:rFonts w:asciiTheme="minorBidi" w:eastAsia="Times New Roman" w:hAnsiTheme="minorBidi"/>
          <w:sz w:val="26"/>
          <w:szCs w:val="26"/>
          <w:shd w:val="clear" w:color="auto" w:fill="FFFFFF"/>
        </w:rPr>
      </w:pPr>
      <w:r w:rsidRPr="008E15B0">
        <w:rPr>
          <w:rFonts w:asciiTheme="minorBidi" w:eastAsia="Times New Roman" w:hAnsiTheme="minorBidi"/>
          <w:sz w:val="26"/>
          <w:szCs w:val="26"/>
          <w:shd w:val="clear" w:color="auto" w:fill="FFFFFF"/>
          <w:rtl/>
        </w:rPr>
        <w:t xml:space="preserve">أن </w:t>
      </w:r>
      <w:r w:rsidRPr="008E15B0">
        <w:rPr>
          <w:rFonts w:asciiTheme="minorBidi" w:eastAsia="Times New Roman" w:hAnsiTheme="minorBidi" w:hint="cs"/>
          <w:sz w:val="26"/>
          <w:szCs w:val="26"/>
          <w:shd w:val="clear" w:color="auto" w:fill="FFFFFF"/>
          <w:rtl/>
        </w:rPr>
        <w:t>ال</w:t>
      </w:r>
      <w:r w:rsidR="00684ABB" w:rsidRPr="008E15B0">
        <w:rPr>
          <w:rFonts w:asciiTheme="minorBidi" w:eastAsia="Times New Roman" w:hAnsiTheme="minorBidi"/>
          <w:sz w:val="26"/>
          <w:szCs w:val="26"/>
          <w:shd w:val="clear" w:color="auto" w:fill="FFFFFF"/>
          <w:rtl/>
        </w:rPr>
        <w:t xml:space="preserve">سعات </w:t>
      </w:r>
      <w:r w:rsidRPr="008E15B0">
        <w:rPr>
          <w:rFonts w:asciiTheme="minorBidi" w:eastAsia="Times New Roman" w:hAnsiTheme="minorBidi" w:hint="cs"/>
          <w:sz w:val="26"/>
          <w:szCs w:val="26"/>
          <w:shd w:val="clear" w:color="auto" w:fill="FFFFFF"/>
          <w:rtl/>
        </w:rPr>
        <w:t>ال</w:t>
      </w:r>
      <w:r w:rsidR="00684ABB" w:rsidRPr="008E15B0">
        <w:rPr>
          <w:rFonts w:asciiTheme="minorBidi" w:eastAsia="Times New Roman" w:hAnsiTheme="minorBidi"/>
          <w:sz w:val="26"/>
          <w:szCs w:val="26"/>
          <w:shd w:val="clear" w:color="auto" w:fill="FFFFFF"/>
          <w:rtl/>
        </w:rPr>
        <w:t xml:space="preserve">تخزينية للشون المكشوفة </w:t>
      </w:r>
      <w:r w:rsidRPr="008E15B0">
        <w:rPr>
          <w:rFonts w:asciiTheme="minorBidi" w:eastAsia="Times New Roman" w:hAnsiTheme="minorBidi" w:hint="cs"/>
          <w:sz w:val="26"/>
          <w:szCs w:val="26"/>
          <w:shd w:val="clear" w:color="auto" w:fill="FFFFFF"/>
          <w:rtl/>
        </w:rPr>
        <w:t xml:space="preserve">البالغ </w:t>
      </w:r>
      <w:r w:rsidR="00684ABB" w:rsidRPr="008E15B0">
        <w:rPr>
          <w:rFonts w:asciiTheme="minorBidi" w:eastAsia="Times New Roman" w:hAnsiTheme="minorBidi"/>
          <w:sz w:val="26"/>
          <w:szCs w:val="26"/>
          <w:shd w:val="clear" w:color="auto" w:fill="FFFFFF"/>
          <w:rtl/>
        </w:rPr>
        <w:t xml:space="preserve">قدرها </w:t>
      </w:r>
      <w:r w:rsidRPr="008E15B0">
        <w:rPr>
          <w:rFonts w:asciiTheme="minorBidi" w:eastAsia="Times New Roman" w:hAnsiTheme="minorBidi" w:hint="cs"/>
          <w:sz w:val="26"/>
          <w:szCs w:val="26"/>
          <w:shd w:val="clear" w:color="auto" w:fill="FFFFFF"/>
          <w:rtl/>
        </w:rPr>
        <w:t>0.949 مليون</w:t>
      </w:r>
      <w:r w:rsidRPr="008E15B0">
        <w:rPr>
          <w:rFonts w:asciiTheme="minorBidi" w:eastAsia="Times New Roman" w:hAnsiTheme="minorBidi"/>
          <w:sz w:val="26"/>
          <w:szCs w:val="26"/>
          <w:shd w:val="clear" w:color="auto" w:fill="FFFFFF"/>
          <w:rtl/>
        </w:rPr>
        <w:t xml:space="preserve"> طن</w:t>
      </w:r>
      <w:r w:rsidRPr="008E15B0">
        <w:rPr>
          <w:rFonts w:asciiTheme="minorBidi" w:eastAsia="Times New Roman" w:hAnsiTheme="minorBidi" w:hint="cs"/>
          <w:sz w:val="26"/>
          <w:szCs w:val="26"/>
          <w:shd w:val="clear" w:color="auto" w:fill="FFFFFF"/>
          <w:rtl/>
        </w:rPr>
        <w:t xml:space="preserve"> بنسبة 21.5 %</w:t>
      </w:r>
      <w:r w:rsidR="00684ABB" w:rsidRPr="008E15B0">
        <w:rPr>
          <w:rFonts w:asciiTheme="minorBidi" w:eastAsia="Times New Roman" w:hAnsiTheme="minorBidi"/>
          <w:sz w:val="26"/>
          <w:szCs w:val="26"/>
          <w:shd w:val="clear" w:color="auto" w:fill="FFFFFF"/>
          <w:rtl/>
        </w:rPr>
        <w:t xml:space="preserve"> </w:t>
      </w:r>
      <w:r w:rsidRPr="008E15B0">
        <w:rPr>
          <w:rFonts w:asciiTheme="minorBidi" w:eastAsia="Times New Roman" w:hAnsiTheme="minorBidi"/>
          <w:sz w:val="26"/>
          <w:szCs w:val="26"/>
          <w:shd w:val="clear" w:color="auto" w:fill="FFFFFF"/>
          <w:rtl/>
        </w:rPr>
        <w:t xml:space="preserve">من </w:t>
      </w:r>
      <w:r w:rsidRPr="008E15B0">
        <w:rPr>
          <w:rFonts w:asciiTheme="minorBidi" w:eastAsia="Times New Roman" w:hAnsiTheme="minorBidi" w:hint="cs"/>
          <w:sz w:val="26"/>
          <w:szCs w:val="26"/>
          <w:shd w:val="clear" w:color="auto" w:fill="FFFFFF"/>
          <w:rtl/>
        </w:rPr>
        <w:t>إ</w:t>
      </w:r>
      <w:r w:rsidRPr="008E15B0">
        <w:rPr>
          <w:rFonts w:asciiTheme="minorBidi" w:eastAsia="Times New Roman" w:hAnsiTheme="minorBidi"/>
          <w:sz w:val="26"/>
          <w:szCs w:val="26"/>
          <w:shd w:val="clear" w:color="auto" w:fill="FFFFFF"/>
          <w:rtl/>
        </w:rPr>
        <w:t xml:space="preserve">جمالي السعات التخزينية </w:t>
      </w:r>
      <w:r w:rsidRPr="008E15B0">
        <w:rPr>
          <w:rFonts w:asciiTheme="minorBidi" w:eastAsia="Times New Roman" w:hAnsiTheme="minorBidi" w:hint="cs"/>
          <w:sz w:val="26"/>
          <w:szCs w:val="26"/>
          <w:shd w:val="clear" w:color="auto" w:fill="FFFFFF"/>
          <w:rtl/>
        </w:rPr>
        <w:t>المتاحة</w:t>
      </w:r>
      <w:r w:rsidRPr="008E15B0">
        <w:rPr>
          <w:rFonts w:asciiTheme="minorBidi" w:eastAsia="Times New Roman" w:hAnsiTheme="minorBidi"/>
          <w:sz w:val="26"/>
          <w:szCs w:val="26"/>
          <w:shd w:val="clear" w:color="auto" w:fill="FFFFFF"/>
          <w:rtl/>
        </w:rPr>
        <w:t xml:space="preserve"> </w:t>
      </w:r>
      <w:r w:rsidRPr="008E15B0">
        <w:rPr>
          <w:rFonts w:asciiTheme="minorBidi" w:eastAsia="Times New Roman" w:hAnsiTheme="minorBidi" w:hint="cs"/>
          <w:sz w:val="26"/>
          <w:szCs w:val="26"/>
          <w:shd w:val="clear" w:color="auto" w:fill="FFFFFF"/>
          <w:rtl/>
        </w:rPr>
        <w:t xml:space="preserve">للقطاع </w:t>
      </w:r>
      <w:r w:rsidRPr="008E15B0">
        <w:rPr>
          <w:rFonts w:asciiTheme="minorBidi" w:eastAsia="Times New Roman" w:hAnsiTheme="minorBidi"/>
          <w:sz w:val="26"/>
          <w:szCs w:val="26"/>
          <w:shd w:val="clear" w:color="auto" w:fill="FFFFFF"/>
          <w:rtl/>
        </w:rPr>
        <w:t>الحكوم</w:t>
      </w:r>
      <w:r w:rsidRPr="008E15B0">
        <w:rPr>
          <w:rFonts w:asciiTheme="minorBidi" w:eastAsia="Times New Roman" w:hAnsiTheme="minorBidi" w:hint="cs"/>
          <w:sz w:val="26"/>
          <w:szCs w:val="26"/>
          <w:shd w:val="clear" w:color="auto" w:fill="FFFFFF"/>
          <w:rtl/>
        </w:rPr>
        <w:t>ي</w:t>
      </w:r>
      <w:r w:rsidRPr="008E15B0">
        <w:rPr>
          <w:rFonts w:asciiTheme="minorBidi" w:eastAsia="Times New Roman" w:hAnsiTheme="minorBidi"/>
          <w:sz w:val="26"/>
          <w:szCs w:val="26"/>
          <w:shd w:val="clear" w:color="auto" w:fill="FFFFFF"/>
          <w:rtl/>
        </w:rPr>
        <w:t xml:space="preserve"> في مصر </w:t>
      </w:r>
      <w:r w:rsidR="002B232D" w:rsidRPr="008E15B0">
        <w:rPr>
          <w:rFonts w:hint="cs"/>
          <w:sz w:val="26"/>
          <w:szCs w:val="26"/>
          <w:rtl/>
          <w:lang w:bidi="ar-EG"/>
        </w:rPr>
        <w:t>تتسبب في عدد من المخاطر التي تلحق بكميات القمح المخزن بها يترتب عليها ضياع لجزء من أموال الدعم المخصص لرغيف الخبز علي النحو التالي :</w:t>
      </w:r>
    </w:p>
    <w:p w14:paraId="4C159F14" w14:textId="3C9AAE55" w:rsidR="002B232D" w:rsidRDefault="002B232D" w:rsidP="002B232D">
      <w:pPr>
        <w:pStyle w:val="ListParagraph"/>
        <w:numPr>
          <w:ilvl w:val="0"/>
          <w:numId w:val="10"/>
        </w:numPr>
        <w:bidi/>
        <w:spacing w:line="360" w:lineRule="auto"/>
        <w:jc w:val="both"/>
        <w:rPr>
          <w:sz w:val="26"/>
          <w:szCs w:val="26"/>
          <w:lang w:bidi="ar-EG"/>
        </w:rPr>
      </w:pPr>
      <w:r w:rsidRPr="00523023">
        <w:rPr>
          <w:rFonts w:hint="cs"/>
          <w:sz w:val="26"/>
          <w:szCs w:val="26"/>
          <w:rtl/>
          <w:lang w:bidi="ar-EG"/>
        </w:rPr>
        <w:t>تعرض القمح المخزن بالعراء للعوامل الجوية المختلفة ( حرارة ، رطوبة ، أتربة ...إلخ ) وهو ما يمثل بيئة مواتية للنمو الحشري و الفطريات ما يتطلب ضرورة تكر</w:t>
      </w:r>
      <w:r w:rsidR="00741589">
        <w:rPr>
          <w:rFonts w:hint="cs"/>
          <w:sz w:val="26"/>
          <w:szCs w:val="26"/>
          <w:rtl/>
          <w:lang w:bidi="ar-EG"/>
        </w:rPr>
        <w:t>ار عمليات تبخير القمح بشكل ي</w:t>
      </w:r>
      <w:r>
        <w:rPr>
          <w:rFonts w:hint="cs"/>
          <w:sz w:val="26"/>
          <w:szCs w:val="26"/>
          <w:rtl/>
          <w:lang w:bidi="ar-EG"/>
        </w:rPr>
        <w:t>ؤثر</w:t>
      </w:r>
      <w:r w:rsidRPr="00523023">
        <w:rPr>
          <w:rFonts w:hint="cs"/>
          <w:sz w:val="26"/>
          <w:szCs w:val="26"/>
          <w:rtl/>
          <w:lang w:bidi="ar-EG"/>
        </w:rPr>
        <w:t xml:space="preserve"> علي صحة المستهلك فضلا عن أن التخزين بالعراء يؤثر علي خواص الدقيق بعد الطحن </w:t>
      </w:r>
      <w:r>
        <w:rPr>
          <w:rFonts w:hint="cs"/>
          <w:sz w:val="26"/>
          <w:szCs w:val="26"/>
          <w:rtl/>
          <w:lang w:bidi="ar-EG"/>
        </w:rPr>
        <w:t>و من ثم</w:t>
      </w:r>
      <w:r w:rsidRPr="00523023">
        <w:rPr>
          <w:rFonts w:hint="cs"/>
          <w:sz w:val="26"/>
          <w:szCs w:val="26"/>
          <w:rtl/>
          <w:lang w:bidi="ar-EG"/>
        </w:rPr>
        <w:t xml:space="preserve"> جودة الخبز مما كان يترتب عليه </w:t>
      </w:r>
      <w:r w:rsidR="00741589">
        <w:rPr>
          <w:rFonts w:hint="cs"/>
          <w:sz w:val="26"/>
          <w:szCs w:val="26"/>
          <w:rtl/>
          <w:lang w:bidi="ar-EG"/>
        </w:rPr>
        <w:t xml:space="preserve">فى السابق </w:t>
      </w:r>
      <w:r w:rsidRPr="00523023">
        <w:rPr>
          <w:rFonts w:hint="cs"/>
          <w:sz w:val="26"/>
          <w:szCs w:val="26"/>
          <w:rtl/>
          <w:lang w:bidi="ar-EG"/>
        </w:rPr>
        <w:t>التخلص من الخبز بواسطة ال</w:t>
      </w:r>
      <w:r w:rsidR="00741589">
        <w:rPr>
          <w:rFonts w:hint="cs"/>
          <w:sz w:val="26"/>
          <w:szCs w:val="26"/>
          <w:rtl/>
          <w:lang w:bidi="ar-EG"/>
        </w:rPr>
        <w:t xml:space="preserve">مستهلك النهائي و تكرار عمليات </w:t>
      </w:r>
      <w:r w:rsidRPr="00523023">
        <w:rPr>
          <w:rFonts w:hint="cs"/>
          <w:sz w:val="26"/>
          <w:szCs w:val="26"/>
          <w:rtl/>
          <w:lang w:bidi="ar-EG"/>
        </w:rPr>
        <w:t xml:space="preserve">شراء </w:t>
      </w:r>
      <w:r w:rsidR="00741589">
        <w:rPr>
          <w:rFonts w:hint="cs"/>
          <w:sz w:val="26"/>
          <w:szCs w:val="26"/>
          <w:rtl/>
          <w:lang w:bidi="ar-EG"/>
        </w:rPr>
        <w:t xml:space="preserve">الخبز من جانب المواطنين الأمر </w:t>
      </w:r>
      <w:r w:rsidRPr="00523023">
        <w:rPr>
          <w:rFonts w:hint="cs"/>
          <w:sz w:val="26"/>
          <w:szCs w:val="26"/>
          <w:rtl/>
          <w:lang w:bidi="ar-EG"/>
        </w:rPr>
        <w:t xml:space="preserve">الذي </w:t>
      </w:r>
      <w:r w:rsidR="00741589">
        <w:rPr>
          <w:rFonts w:hint="cs"/>
          <w:sz w:val="26"/>
          <w:szCs w:val="26"/>
          <w:rtl/>
          <w:lang w:bidi="ar-EG"/>
        </w:rPr>
        <w:t xml:space="preserve">كان </w:t>
      </w:r>
      <w:r w:rsidRPr="00523023">
        <w:rPr>
          <w:rFonts w:hint="cs"/>
          <w:sz w:val="26"/>
          <w:szCs w:val="26"/>
          <w:rtl/>
          <w:lang w:bidi="ar-EG"/>
        </w:rPr>
        <w:t xml:space="preserve">يترتب عليه زيادة </w:t>
      </w:r>
      <w:r>
        <w:rPr>
          <w:rFonts w:hint="cs"/>
          <w:sz w:val="26"/>
          <w:szCs w:val="26"/>
          <w:rtl/>
          <w:lang w:bidi="ar-EG"/>
        </w:rPr>
        <w:t xml:space="preserve">كميات إستهلاك القمح و </w:t>
      </w:r>
      <w:r w:rsidR="00741589">
        <w:rPr>
          <w:rFonts w:hint="cs"/>
          <w:sz w:val="26"/>
          <w:szCs w:val="26"/>
          <w:rtl/>
          <w:lang w:bidi="ar-EG"/>
        </w:rPr>
        <w:t xml:space="preserve">من ثم </w:t>
      </w:r>
      <w:r w:rsidRPr="00523023">
        <w:rPr>
          <w:rFonts w:hint="cs"/>
          <w:sz w:val="26"/>
          <w:szCs w:val="26"/>
          <w:rtl/>
          <w:lang w:bidi="ar-EG"/>
        </w:rPr>
        <w:t>أعباء الدعم .</w:t>
      </w:r>
    </w:p>
    <w:p w14:paraId="748494E9" w14:textId="5C896FB7" w:rsidR="002B232D" w:rsidRPr="00523023" w:rsidRDefault="002B232D" w:rsidP="002B232D">
      <w:pPr>
        <w:pStyle w:val="ListParagraph"/>
        <w:numPr>
          <w:ilvl w:val="0"/>
          <w:numId w:val="10"/>
        </w:numPr>
        <w:bidi/>
        <w:spacing w:line="360" w:lineRule="auto"/>
        <w:jc w:val="both"/>
        <w:rPr>
          <w:sz w:val="26"/>
          <w:szCs w:val="26"/>
          <w:lang w:bidi="ar-EG"/>
        </w:rPr>
      </w:pPr>
      <w:r>
        <w:rPr>
          <w:rFonts w:hint="cs"/>
          <w:sz w:val="26"/>
          <w:szCs w:val="26"/>
          <w:rtl/>
          <w:lang w:bidi="ar-EG"/>
        </w:rPr>
        <w:t xml:space="preserve">زياد نسبة الفاقد من الكميات المخزنة بسبب ما يأكله الطيور و القوارض و إنسكاب </w:t>
      </w:r>
      <w:r w:rsidR="00B014CF">
        <w:rPr>
          <w:rFonts w:hint="cs"/>
          <w:sz w:val="26"/>
          <w:szCs w:val="26"/>
          <w:rtl/>
          <w:lang w:bidi="ar-EG"/>
        </w:rPr>
        <w:t xml:space="preserve">القمح من </w:t>
      </w:r>
      <w:r>
        <w:rPr>
          <w:rFonts w:hint="cs"/>
          <w:sz w:val="26"/>
          <w:szCs w:val="26"/>
          <w:rtl/>
          <w:lang w:bidi="ar-EG"/>
        </w:rPr>
        <w:t>الأجولة على الأرض أثناء عمليات المناولة و إختلاطها بالأتربة .</w:t>
      </w:r>
    </w:p>
    <w:p w14:paraId="1D5195E6" w14:textId="008E01B8" w:rsidR="002B232D" w:rsidRDefault="002B232D" w:rsidP="002B232D">
      <w:pPr>
        <w:pStyle w:val="ListParagraph"/>
        <w:numPr>
          <w:ilvl w:val="0"/>
          <w:numId w:val="10"/>
        </w:numPr>
        <w:bidi/>
        <w:spacing w:line="360" w:lineRule="auto"/>
        <w:jc w:val="both"/>
        <w:rPr>
          <w:sz w:val="26"/>
          <w:szCs w:val="26"/>
          <w:lang w:bidi="ar-EG"/>
        </w:rPr>
      </w:pPr>
      <w:r w:rsidRPr="00523023">
        <w:rPr>
          <w:rFonts w:hint="cs"/>
          <w:sz w:val="26"/>
          <w:szCs w:val="26"/>
          <w:rtl/>
          <w:lang w:bidi="ar-EG"/>
        </w:rPr>
        <w:t>توريد أقماح مستوردة أو غ</w:t>
      </w:r>
      <w:r>
        <w:rPr>
          <w:rFonts w:hint="cs"/>
          <w:sz w:val="26"/>
          <w:szCs w:val="26"/>
          <w:rtl/>
          <w:lang w:bidi="ar-EG"/>
        </w:rPr>
        <w:t>ير مطابقة للمواصفات خلال موسم ال</w:t>
      </w:r>
      <w:r w:rsidRPr="00523023">
        <w:rPr>
          <w:rFonts w:hint="cs"/>
          <w:sz w:val="26"/>
          <w:szCs w:val="26"/>
          <w:rtl/>
          <w:lang w:bidi="ar-EG"/>
        </w:rPr>
        <w:t>توريد</w:t>
      </w:r>
      <w:r>
        <w:rPr>
          <w:rFonts w:hint="cs"/>
          <w:sz w:val="26"/>
          <w:szCs w:val="26"/>
          <w:rtl/>
          <w:lang w:bidi="ar-EG"/>
        </w:rPr>
        <w:t xml:space="preserve"> </w:t>
      </w:r>
      <w:r w:rsidRPr="00523023">
        <w:rPr>
          <w:rFonts w:hint="cs"/>
          <w:sz w:val="26"/>
          <w:szCs w:val="26"/>
          <w:rtl/>
          <w:lang w:bidi="ar-EG"/>
        </w:rPr>
        <w:t xml:space="preserve">علي أنها قمح محلي </w:t>
      </w:r>
      <w:r w:rsidR="006262CF">
        <w:rPr>
          <w:sz w:val="26"/>
          <w:szCs w:val="26"/>
          <w:rtl/>
          <w:lang w:bidi="ar-EG"/>
        </w:rPr>
        <w:t>–</w:t>
      </w:r>
      <w:r w:rsidR="006262CF">
        <w:rPr>
          <w:rFonts w:hint="cs"/>
          <w:sz w:val="26"/>
          <w:szCs w:val="26"/>
          <w:rtl/>
          <w:lang w:bidi="ar-EG"/>
        </w:rPr>
        <w:t xml:space="preserve"> </w:t>
      </w:r>
      <w:r>
        <w:rPr>
          <w:rFonts w:hint="cs"/>
          <w:sz w:val="26"/>
          <w:szCs w:val="26"/>
          <w:rtl/>
          <w:lang w:bidi="ar-EG"/>
        </w:rPr>
        <w:t>لعدم توافر أجهزة المعامل الموجودة بالصوامع داخل الشون</w:t>
      </w:r>
      <w:r w:rsidR="006262CF">
        <w:rPr>
          <w:rFonts w:hint="cs"/>
          <w:sz w:val="26"/>
          <w:szCs w:val="26"/>
          <w:rtl/>
          <w:lang w:bidi="ar-EG"/>
        </w:rPr>
        <w:t xml:space="preserve"> </w:t>
      </w:r>
      <w:r w:rsidR="006262CF">
        <w:rPr>
          <w:sz w:val="26"/>
          <w:szCs w:val="26"/>
          <w:rtl/>
          <w:lang w:bidi="ar-EG"/>
        </w:rPr>
        <w:t>–</w:t>
      </w:r>
      <w:r>
        <w:rPr>
          <w:rFonts w:hint="cs"/>
          <w:sz w:val="26"/>
          <w:szCs w:val="26"/>
          <w:rtl/>
          <w:lang w:bidi="ar-EG"/>
        </w:rPr>
        <w:t xml:space="preserve"> </w:t>
      </w:r>
      <w:r w:rsidRPr="00523023">
        <w:rPr>
          <w:rFonts w:hint="cs"/>
          <w:sz w:val="26"/>
          <w:szCs w:val="26"/>
          <w:rtl/>
          <w:lang w:bidi="ar-EG"/>
        </w:rPr>
        <w:t>و هو ما يترتب عليه ضياع لجزء من أموال الدعم .</w:t>
      </w:r>
    </w:p>
    <w:p w14:paraId="0F769DA0" w14:textId="7D5D0067" w:rsidR="00684ABB" w:rsidRPr="00DA5171" w:rsidRDefault="002B232D" w:rsidP="008E15B0">
      <w:pPr>
        <w:pStyle w:val="ListParagraph"/>
        <w:numPr>
          <w:ilvl w:val="0"/>
          <w:numId w:val="10"/>
        </w:numPr>
        <w:bidi/>
        <w:spacing w:before="120" w:after="120" w:line="360" w:lineRule="auto"/>
        <w:jc w:val="both"/>
        <w:rPr>
          <w:rFonts w:asciiTheme="minorBidi" w:eastAsia="Times New Roman" w:hAnsiTheme="minorBidi"/>
          <w:b/>
          <w:bCs/>
          <w:sz w:val="26"/>
          <w:szCs w:val="26"/>
          <w:shd w:val="clear" w:color="auto" w:fill="FFFFFF"/>
        </w:rPr>
      </w:pPr>
      <w:r>
        <w:rPr>
          <w:rFonts w:hint="cs"/>
          <w:sz w:val="26"/>
          <w:szCs w:val="26"/>
          <w:rtl/>
          <w:lang w:bidi="ar-EG"/>
        </w:rPr>
        <w:t xml:space="preserve">إثبات عمليات توريد </w:t>
      </w:r>
      <w:r w:rsidR="00B014CF">
        <w:rPr>
          <w:rFonts w:hint="cs"/>
          <w:sz w:val="26"/>
          <w:szCs w:val="26"/>
          <w:rtl/>
          <w:lang w:bidi="ar-EG"/>
        </w:rPr>
        <w:t xml:space="preserve">و صرف </w:t>
      </w:r>
      <w:r>
        <w:rPr>
          <w:rFonts w:hint="cs"/>
          <w:sz w:val="26"/>
          <w:szCs w:val="26"/>
          <w:rtl/>
          <w:lang w:bidi="ar-EG"/>
        </w:rPr>
        <w:t xml:space="preserve">وهميه </w:t>
      </w:r>
      <w:r w:rsidRPr="008C082E">
        <w:rPr>
          <w:rFonts w:hint="cs"/>
          <w:sz w:val="26"/>
          <w:szCs w:val="26"/>
          <w:rtl/>
          <w:lang w:bidi="ar-EG"/>
        </w:rPr>
        <w:t xml:space="preserve">بالتواطؤ ما بين أمين الشونة و </w:t>
      </w:r>
      <w:r>
        <w:rPr>
          <w:rFonts w:hint="cs"/>
          <w:sz w:val="26"/>
          <w:szCs w:val="26"/>
          <w:rtl/>
          <w:lang w:bidi="ar-EG"/>
        </w:rPr>
        <w:t xml:space="preserve">أحد </w:t>
      </w:r>
      <w:r w:rsidRPr="008C082E">
        <w:rPr>
          <w:rFonts w:hint="cs"/>
          <w:sz w:val="26"/>
          <w:szCs w:val="26"/>
          <w:rtl/>
          <w:lang w:bidi="ar-EG"/>
        </w:rPr>
        <w:t>مط</w:t>
      </w:r>
      <w:r>
        <w:rPr>
          <w:rFonts w:hint="cs"/>
          <w:sz w:val="26"/>
          <w:szCs w:val="26"/>
          <w:rtl/>
          <w:lang w:bidi="ar-EG"/>
        </w:rPr>
        <w:t>ا</w:t>
      </w:r>
      <w:r w:rsidRPr="008C082E">
        <w:rPr>
          <w:rFonts w:hint="cs"/>
          <w:sz w:val="26"/>
          <w:szCs w:val="26"/>
          <w:rtl/>
          <w:lang w:bidi="ar-EG"/>
        </w:rPr>
        <w:t xml:space="preserve">حن </w:t>
      </w:r>
      <w:r w:rsidR="00B014CF">
        <w:rPr>
          <w:rFonts w:hint="cs"/>
          <w:sz w:val="26"/>
          <w:szCs w:val="26"/>
          <w:rtl/>
          <w:lang w:bidi="ar-EG"/>
        </w:rPr>
        <w:t xml:space="preserve">القطاع الخاص </w:t>
      </w:r>
      <w:r w:rsidRPr="008C082E">
        <w:rPr>
          <w:rFonts w:hint="cs"/>
          <w:sz w:val="26"/>
          <w:szCs w:val="26"/>
          <w:rtl/>
          <w:lang w:bidi="ar-EG"/>
        </w:rPr>
        <w:t xml:space="preserve">و </w:t>
      </w:r>
      <w:r w:rsidR="00B014CF">
        <w:rPr>
          <w:rFonts w:hint="cs"/>
          <w:sz w:val="26"/>
          <w:szCs w:val="26"/>
          <w:rtl/>
          <w:lang w:bidi="ar-EG"/>
        </w:rPr>
        <w:t xml:space="preserve">أحد </w:t>
      </w:r>
      <w:r w:rsidRPr="008C082E">
        <w:rPr>
          <w:rFonts w:hint="cs"/>
          <w:sz w:val="26"/>
          <w:szCs w:val="26"/>
          <w:rtl/>
          <w:lang w:bidi="ar-EG"/>
        </w:rPr>
        <w:t>المخ</w:t>
      </w:r>
      <w:r>
        <w:rPr>
          <w:rFonts w:hint="cs"/>
          <w:sz w:val="26"/>
          <w:szCs w:val="26"/>
          <w:rtl/>
          <w:lang w:bidi="ar-EG"/>
        </w:rPr>
        <w:t>ا</w:t>
      </w:r>
      <w:r w:rsidRPr="008C082E">
        <w:rPr>
          <w:rFonts w:hint="cs"/>
          <w:sz w:val="26"/>
          <w:szCs w:val="26"/>
          <w:rtl/>
          <w:lang w:bidi="ar-EG"/>
        </w:rPr>
        <w:t xml:space="preserve">بز و يتم اقتسام قيمة الكميات الوهمية ما بين هذه الأطراف الثلاثة و هذا الامر ظل </w:t>
      </w:r>
      <w:r w:rsidRPr="008C082E">
        <w:rPr>
          <w:rFonts w:hint="cs"/>
          <w:sz w:val="26"/>
          <w:szCs w:val="26"/>
          <w:rtl/>
          <w:lang w:bidi="ar-EG"/>
        </w:rPr>
        <w:lastRenderedPageBreak/>
        <w:t xml:space="preserve">قائم لعشرات السنين حتي تم إثاره قضية </w:t>
      </w:r>
      <w:r>
        <w:rPr>
          <w:rFonts w:hint="cs"/>
          <w:sz w:val="26"/>
          <w:szCs w:val="26"/>
          <w:rtl/>
          <w:lang w:bidi="ar-EG"/>
        </w:rPr>
        <w:t>التوريد الوهمي في 2016 بعد أن زاد التوريد الوهمي بكميات ضخمة</w:t>
      </w:r>
      <w:r w:rsidRPr="008C082E">
        <w:rPr>
          <w:rFonts w:hint="cs"/>
          <w:sz w:val="26"/>
          <w:szCs w:val="26"/>
          <w:rtl/>
          <w:lang w:bidi="ar-EG"/>
        </w:rPr>
        <w:t xml:space="preserve"> .</w:t>
      </w:r>
      <w:r w:rsidR="008E15B0">
        <w:rPr>
          <w:rFonts w:hint="cs"/>
          <w:sz w:val="26"/>
          <w:szCs w:val="26"/>
          <w:rtl/>
          <w:lang w:bidi="ar-EG"/>
        </w:rPr>
        <w:t xml:space="preserve"> </w:t>
      </w:r>
      <w:r w:rsidR="006262CF" w:rsidRPr="00DA5171">
        <w:rPr>
          <w:rFonts w:hint="cs"/>
          <w:b/>
          <w:bCs/>
          <w:sz w:val="26"/>
          <w:szCs w:val="26"/>
          <w:rtl/>
          <w:lang w:bidi="ar-EG"/>
        </w:rPr>
        <w:t xml:space="preserve">و هو ما يعني عدم صلاحية </w:t>
      </w:r>
      <w:r w:rsidR="004258B1" w:rsidRPr="00DA5171">
        <w:rPr>
          <w:rFonts w:hint="cs"/>
          <w:b/>
          <w:bCs/>
          <w:sz w:val="26"/>
          <w:szCs w:val="26"/>
          <w:rtl/>
          <w:lang w:bidi="ar-EG"/>
        </w:rPr>
        <w:t xml:space="preserve">السعات </w:t>
      </w:r>
      <w:r w:rsidR="006262CF" w:rsidRPr="00DA5171">
        <w:rPr>
          <w:rFonts w:hint="cs"/>
          <w:b/>
          <w:bCs/>
          <w:sz w:val="26"/>
          <w:szCs w:val="26"/>
          <w:rtl/>
          <w:lang w:bidi="ar-EG"/>
        </w:rPr>
        <w:t xml:space="preserve">التخزينية للشون المكشوفة </w:t>
      </w:r>
      <w:r w:rsidR="001F6C89" w:rsidRPr="00DA5171">
        <w:rPr>
          <w:rFonts w:hint="cs"/>
          <w:b/>
          <w:bCs/>
          <w:sz w:val="26"/>
          <w:szCs w:val="26"/>
          <w:rtl/>
          <w:lang w:bidi="ar-EG"/>
        </w:rPr>
        <w:t xml:space="preserve">للإحتفاظ بمخزون قمح إستراتيجي حتى و إن كان يتم إستغلالها </w:t>
      </w:r>
      <w:r w:rsidR="00B014CF" w:rsidRPr="00DA5171">
        <w:rPr>
          <w:rFonts w:hint="cs"/>
          <w:b/>
          <w:bCs/>
          <w:sz w:val="26"/>
          <w:szCs w:val="26"/>
          <w:rtl/>
          <w:lang w:bidi="ar-EG"/>
        </w:rPr>
        <w:t xml:space="preserve">بشكل إضطراري </w:t>
      </w:r>
      <w:r w:rsidR="001F6C89" w:rsidRPr="00DA5171">
        <w:rPr>
          <w:rFonts w:hint="cs"/>
          <w:b/>
          <w:bCs/>
          <w:sz w:val="26"/>
          <w:szCs w:val="26"/>
          <w:rtl/>
          <w:lang w:bidi="ar-EG"/>
        </w:rPr>
        <w:t xml:space="preserve">خلال موسم توريد القمح المحلي </w:t>
      </w:r>
      <w:r w:rsidR="00B014CF" w:rsidRPr="00DA5171">
        <w:rPr>
          <w:rFonts w:hint="cs"/>
          <w:b/>
          <w:bCs/>
          <w:sz w:val="26"/>
          <w:szCs w:val="26"/>
          <w:rtl/>
          <w:lang w:bidi="ar-EG"/>
        </w:rPr>
        <w:t xml:space="preserve">حتى الأن إلا أنه يتم </w:t>
      </w:r>
      <w:r w:rsidR="001F6C89" w:rsidRPr="00DA5171">
        <w:rPr>
          <w:rFonts w:hint="cs"/>
          <w:b/>
          <w:bCs/>
          <w:sz w:val="26"/>
          <w:szCs w:val="26"/>
          <w:rtl/>
          <w:lang w:bidi="ar-EG"/>
        </w:rPr>
        <w:t xml:space="preserve"> الصر</w:t>
      </w:r>
      <w:r w:rsidR="00605151" w:rsidRPr="00DA5171">
        <w:rPr>
          <w:rFonts w:hint="cs"/>
          <w:b/>
          <w:bCs/>
          <w:sz w:val="26"/>
          <w:szCs w:val="26"/>
          <w:rtl/>
          <w:lang w:bidi="ar-EG"/>
        </w:rPr>
        <w:t>ف منها أولا بعد غلق باب التوريد</w:t>
      </w:r>
      <w:r w:rsidR="00B014CF" w:rsidRPr="00DA5171">
        <w:rPr>
          <w:rFonts w:hint="cs"/>
          <w:b/>
          <w:bCs/>
          <w:sz w:val="26"/>
          <w:szCs w:val="26"/>
          <w:rtl/>
          <w:lang w:bidi="ar-EG"/>
        </w:rPr>
        <w:t xml:space="preserve"> حتى يتم تصفيه الكميات المخزنة بها أولا .</w:t>
      </w:r>
      <w:r w:rsidR="004258B1" w:rsidRPr="00DA5171">
        <w:rPr>
          <w:rFonts w:hint="cs"/>
          <w:b/>
          <w:bCs/>
          <w:sz w:val="26"/>
          <w:szCs w:val="26"/>
          <w:rtl/>
          <w:lang w:bidi="ar-EG"/>
        </w:rPr>
        <w:t xml:space="preserve"> </w:t>
      </w:r>
    </w:p>
    <w:p w14:paraId="5489B3AD" w14:textId="20BA9F92" w:rsidR="00684ABB" w:rsidRPr="008E15B0" w:rsidRDefault="009C1A4B" w:rsidP="008E15B0">
      <w:pPr>
        <w:pStyle w:val="ListParagraph"/>
        <w:numPr>
          <w:ilvl w:val="0"/>
          <w:numId w:val="37"/>
        </w:numPr>
        <w:bidi/>
        <w:spacing w:before="120" w:after="120" w:line="360" w:lineRule="auto"/>
        <w:jc w:val="both"/>
        <w:rPr>
          <w:rFonts w:asciiTheme="minorBidi" w:eastAsia="Times New Roman" w:hAnsiTheme="minorBidi"/>
          <w:sz w:val="26"/>
          <w:szCs w:val="26"/>
          <w:shd w:val="clear" w:color="auto" w:fill="FFFFFF"/>
          <w:rtl/>
        </w:rPr>
      </w:pPr>
      <w:r w:rsidRPr="008E15B0">
        <w:rPr>
          <w:rFonts w:asciiTheme="minorBidi" w:eastAsia="Times New Roman" w:hAnsiTheme="minorBidi"/>
          <w:sz w:val="26"/>
          <w:szCs w:val="26"/>
          <w:shd w:val="clear" w:color="auto" w:fill="FFFFFF"/>
          <w:rtl/>
        </w:rPr>
        <w:t>أ</w:t>
      </w:r>
      <w:r w:rsidRPr="008E15B0">
        <w:rPr>
          <w:rFonts w:asciiTheme="minorBidi" w:eastAsia="Times New Roman" w:hAnsiTheme="minorBidi" w:hint="cs"/>
          <w:sz w:val="26"/>
          <w:szCs w:val="26"/>
          <w:shd w:val="clear" w:color="auto" w:fill="FFFFFF"/>
          <w:rtl/>
        </w:rPr>
        <w:t>ن</w:t>
      </w:r>
      <w:r w:rsidR="00684ABB" w:rsidRPr="008E15B0">
        <w:rPr>
          <w:rFonts w:asciiTheme="minorBidi" w:eastAsia="Times New Roman" w:hAnsiTheme="minorBidi"/>
          <w:sz w:val="26"/>
          <w:szCs w:val="26"/>
          <w:shd w:val="clear" w:color="auto" w:fill="FFFFFF"/>
          <w:rtl/>
        </w:rPr>
        <w:t xml:space="preserve"> </w:t>
      </w:r>
      <w:r w:rsidR="00817D74" w:rsidRPr="008E15B0">
        <w:rPr>
          <w:rFonts w:asciiTheme="minorBidi" w:eastAsia="Times New Roman" w:hAnsiTheme="minorBidi" w:hint="cs"/>
          <w:sz w:val="26"/>
          <w:szCs w:val="26"/>
          <w:shd w:val="clear" w:color="auto" w:fill="FFFFFF"/>
          <w:rtl/>
        </w:rPr>
        <w:t>السعات التخزينية ل</w:t>
      </w:r>
      <w:r w:rsidR="00684ABB" w:rsidRPr="008E15B0">
        <w:rPr>
          <w:rFonts w:asciiTheme="minorBidi" w:eastAsia="Times New Roman" w:hAnsiTheme="minorBidi"/>
          <w:sz w:val="26"/>
          <w:szCs w:val="26"/>
          <w:shd w:val="clear" w:color="auto" w:fill="FFFFFF"/>
          <w:rtl/>
        </w:rPr>
        <w:t>صوامع ال</w:t>
      </w:r>
      <w:r w:rsidRPr="008E15B0">
        <w:rPr>
          <w:rFonts w:asciiTheme="minorBidi" w:eastAsia="Times New Roman" w:hAnsiTheme="minorBidi"/>
          <w:sz w:val="26"/>
          <w:szCs w:val="26"/>
          <w:shd w:val="clear" w:color="auto" w:fill="FFFFFF"/>
          <w:rtl/>
        </w:rPr>
        <w:t xml:space="preserve">شركة القابضة للصناعات الغذائية </w:t>
      </w:r>
      <w:r w:rsidRPr="008E15B0">
        <w:rPr>
          <w:rFonts w:asciiTheme="minorBidi" w:eastAsia="Times New Roman" w:hAnsiTheme="minorBidi" w:hint="cs"/>
          <w:sz w:val="26"/>
          <w:szCs w:val="26"/>
          <w:shd w:val="clear" w:color="auto" w:fill="FFFFFF"/>
          <w:rtl/>
        </w:rPr>
        <w:t xml:space="preserve">البالغ </w:t>
      </w:r>
      <w:r w:rsidR="00817D74" w:rsidRPr="008E15B0">
        <w:rPr>
          <w:rFonts w:asciiTheme="minorBidi" w:eastAsia="Times New Roman" w:hAnsiTheme="minorBidi" w:hint="cs"/>
          <w:sz w:val="26"/>
          <w:szCs w:val="26"/>
          <w:shd w:val="clear" w:color="auto" w:fill="FFFFFF"/>
          <w:rtl/>
        </w:rPr>
        <w:t>قدرها</w:t>
      </w:r>
      <w:r w:rsidR="00684ABB" w:rsidRPr="008E15B0">
        <w:rPr>
          <w:rFonts w:asciiTheme="minorBidi" w:eastAsia="Times New Roman" w:hAnsiTheme="minorBidi"/>
          <w:sz w:val="26"/>
          <w:szCs w:val="26"/>
          <w:shd w:val="clear" w:color="auto" w:fill="FFFFFF"/>
          <w:rtl/>
        </w:rPr>
        <w:t xml:space="preserve"> </w:t>
      </w:r>
      <w:r w:rsidRPr="008E15B0">
        <w:rPr>
          <w:rFonts w:asciiTheme="minorBidi" w:eastAsia="Times New Roman" w:hAnsiTheme="minorBidi" w:hint="cs"/>
          <w:sz w:val="26"/>
          <w:szCs w:val="26"/>
          <w:shd w:val="clear" w:color="auto" w:fill="FFFFFF"/>
          <w:rtl/>
        </w:rPr>
        <w:t>0.594 مليون</w:t>
      </w:r>
      <w:r w:rsidRPr="008E15B0">
        <w:rPr>
          <w:rFonts w:asciiTheme="minorBidi" w:eastAsia="Times New Roman" w:hAnsiTheme="minorBidi"/>
          <w:sz w:val="26"/>
          <w:szCs w:val="26"/>
          <w:shd w:val="clear" w:color="auto" w:fill="FFFFFF"/>
          <w:rtl/>
        </w:rPr>
        <w:t xml:space="preserve"> </w:t>
      </w:r>
      <w:r w:rsidR="00684ABB" w:rsidRPr="008E15B0">
        <w:rPr>
          <w:rFonts w:asciiTheme="minorBidi" w:eastAsia="Times New Roman" w:hAnsiTheme="minorBidi"/>
          <w:sz w:val="26"/>
          <w:szCs w:val="26"/>
          <w:shd w:val="clear" w:color="auto" w:fill="FFFFFF"/>
          <w:rtl/>
        </w:rPr>
        <w:t xml:space="preserve">طن </w:t>
      </w:r>
      <w:r w:rsidR="00D85BF7" w:rsidRPr="008E15B0">
        <w:rPr>
          <w:rFonts w:asciiTheme="minorBidi" w:eastAsia="Times New Roman" w:hAnsiTheme="minorBidi" w:hint="cs"/>
          <w:sz w:val="26"/>
          <w:szCs w:val="26"/>
          <w:shd w:val="clear" w:color="auto" w:fill="FFFFFF"/>
          <w:rtl/>
        </w:rPr>
        <w:t xml:space="preserve">بنسبة 13.5 % </w:t>
      </w:r>
      <w:r w:rsidR="003D2F35" w:rsidRPr="008E15B0">
        <w:rPr>
          <w:rFonts w:asciiTheme="minorBidi" w:eastAsia="Times New Roman" w:hAnsiTheme="minorBidi"/>
          <w:sz w:val="26"/>
          <w:szCs w:val="26"/>
          <w:shd w:val="clear" w:color="auto" w:fill="FFFFFF"/>
          <w:rtl/>
        </w:rPr>
        <w:t xml:space="preserve">من </w:t>
      </w:r>
      <w:r w:rsidR="003D2F35" w:rsidRPr="008E15B0">
        <w:rPr>
          <w:rFonts w:asciiTheme="minorBidi" w:eastAsia="Times New Roman" w:hAnsiTheme="minorBidi" w:hint="cs"/>
          <w:sz w:val="26"/>
          <w:szCs w:val="26"/>
          <w:shd w:val="clear" w:color="auto" w:fill="FFFFFF"/>
          <w:rtl/>
        </w:rPr>
        <w:t>إ</w:t>
      </w:r>
      <w:r w:rsidR="003D2F35" w:rsidRPr="008E15B0">
        <w:rPr>
          <w:rFonts w:asciiTheme="minorBidi" w:eastAsia="Times New Roman" w:hAnsiTheme="minorBidi"/>
          <w:sz w:val="26"/>
          <w:szCs w:val="26"/>
          <w:shd w:val="clear" w:color="auto" w:fill="FFFFFF"/>
          <w:rtl/>
        </w:rPr>
        <w:t xml:space="preserve">جمالي السعات التخزينية </w:t>
      </w:r>
      <w:r w:rsidR="003D2F35" w:rsidRPr="008E15B0">
        <w:rPr>
          <w:rFonts w:asciiTheme="minorBidi" w:eastAsia="Times New Roman" w:hAnsiTheme="minorBidi" w:hint="cs"/>
          <w:sz w:val="26"/>
          <w:szCs w:val="26"/>
          <w:shd w:val="clear" w:color="auto" w:fill="FFFFFF"/>
          <w:rtl/>
        </w:rPr>
        <w:t>المتاحة</w:t>
      </w:r>
      <w:r w:rsidR="003D2F35" w:rsidRPr="008E15B0">
        <w:rPr>
          <w:rFonts w:asciiTheme="minorBidi" w:eastAsia="Times New Roman" w:hAnsiTheme="minorBidi"/>
          <w:sz w:val="26"/>
          <w:szCs w:val="26"/>
          <w:shd w:val="clear" w:color="auto" w:fill="FFFFFF"/>
          <w:rtl/>
        </w:rPr>
        <w:t xml:space="preserve"> </w:t>
      </w:r>
      <w:r w:rsidR="003D2F35" w:rsidRPr="008E15B0">
        <w:rPr>
          <w:rFonts w:asciiTheme="minorBidi" w:eastAsia="Times New Roman" w:hAnsiTheme="minorBidi" w:hint="cs"/>
          <w:sz w:val="26"/>
          <w:szCs w:val="26"/>
          <w:shd w:val="clear" w:color="auto" w:fill="FFFFFF"/>
          <w:rtl/>
        </w:rPr>
        <w:t xml:space="preserve">للقطاع </w:t>
      </w:r>
      <w:r w:rsidR="003D2F35" w:rsidRPr="008E15B0">
        <w:rPr>
          <w:rFonts w:asciiTheme="minorBidi" w:eastAsia="Times New Roman" w:hAnsiTheme="minorBidi"/>
          <w:sz w:val="26"/>
          <w:szCs w:val="26"/>
          <w:shd w:val="clear" w:color="auto" w:fill="FFFFFF"/>
          <w:rtl/>
        </w:rPr>
        <w:t>الحكوم</w:t>
      </w:r>
      <w:r w:rsidR="003D2F35" w:rsidRPr="008E15B0">
        <w:rPr>
          <w:rFonts w:asciiTheme="minorBidi" w:eastAsia="Times New Roman" w:hAnsiTheme="minorBidi" w:hint="cs"/>
          <w:sz w:val="26"/>
          <w:szCs w:val="26"/>
          <w:shd w:val="clear" w:color="auto" w:fill="FFFFFF"/>
          <w:rtl/>
        </w:rPr>
        <w:t>ي</w:t>
      </w:r>
      <w:r w:rsidR="00817D74" w:rsidRPr="008E15B0">
        <w:rPr>
          <w:rFonts w:asciiTheme="minorBidi" w:eastAsia="Times New Roman" w:hAnsiTheme="minorBidi"/>
          <w:sz w:val="26"/>
          <w:szCs w:val="26"/>
          <w:shd w:val="clear" w:color="auto" w:fill="FFFFFF"/>
          <w:rtl/>
        </w:rPr>
        <w:t xml:space="preserve"> في مصر</w:t>
      </w:r>
      <w:r w:rsidR="003D2F35" w:rsidRPr="008E15B0">
        <w:rPr>
          <w:rFonts w:asciiTheme="minorBidi" w:eastAsia="Times New Roman" w:hAnsiTheme="minorBidi"/>
          <w:sz w:val="26"/>
          <w:szCs w:val="26"/>
          <w:shd w:val="clear" w:color="auto" w:fill="FFFFFF"/>
          <w:rtl/>
        </w:rPr>
        <w:t xml:space="preserve"> ملحق</w:t>
      </w:r>
      <w:r w:rsidR="003D2F35" w:rsidRPr="008E15B0">
        <w:rPr>
          <w:rFonts w:asciiTheme="minorBidi" w:eastAsia="Times New Roman" w:hAnsiTheme="minorBidi" w:hint="cs"/>
          <w:sz w:val="26"/>
          <w:szCs w:val="26"/>
          <w:shd w:val="clear" w:color="auto" w:fill="FFFFFF"/>
          <w:rtl/>
        </w:rPr>
        <w:t>ه</w:t>
      </w:r>
      <w:r w:rsidR="00684ABB" w:rsidRPr="008E15B0">
        <w:rPr>
          <w:rFonts w:asciiTheme="minorBidi" w:eastAsia="Times New Roman" w:hAnsiTheme="minorBidi"/>
          <w:sz w:val="26"/>
          <w:szCs w:val="26"/>
          <w:shd w:val="clear" w:color="auto" w:fill="FFFFFF"/>
          <w:rtl/>
        </w:rPr>
        <w:t xml:space="preserve"> بالمطاحن </w:t>
      </w:r>
      <w:r w:rsidR="00817D74" w:rsidRPr="008E15B0">
        <w:rPr>
          <w:rFonts w:asciiTheme="minorBidi" w:eastAsia="Times New Roman" w:hAnsiTheme="minorBidi" w:hint="cs"/>
          <w:sz w:val="26"/>
          <w:szCs w:val="26"/>
          <w:shd w:val="clear" w:color="auto" w:fill="FFFFFF"/>
          <w:rtl/>
        </w:rPr>
        <w:t xml:space="preserve">و </w:t>
      </w:r>
      <w:r w:rsidR="003D2F35" w:rsidRPr="008E15B0">
        <w:rPr>
          <w:rFonts w:asciiTheme="minorBidi" w:eastAsia="Times New Roman" w:hAnsiTheme="minorBidi"/>
          <w:sz w:val="26"/>
          <w:szCs w:val="26"/>
          <w:shd w:val="clear" w:color="auto" w:fill="FFFFFF"/>
          <w:rtl/>
        </w:rPr>
        <w:t>ت</w:t>
      </w:r>
      <w:r w:rsidR="003D2F35" w:rsidRPr="008E15B0">
        <w:rPr>
          <w:rFonts w:asciiTheme="minorBidi" w:eastAsia="Times New Roman" w:hAnsiTheme="minorBidi" w:hint="cs"/>
          <w:sz w:val="26"/>
          <w:szCs w:val="26"/>
          <w:shd w:val="clear" w:color="auto" w:fill="FFFFFF"/>
          <w:rtl/>
        </w:rPr>
        <w:t>ختص بضمان توافر إمدادات القمح اللازم</w:t>
      </w:r>
      <w:r w:rsidR="00817D74" w:rsidRPr="008E15B0">
        <w:rPr>
          <w:rFonts w:asciiTheme="minorBidi" w:eastAsia="Times New Roman" w:hAnsiTheme="minorBidi" w:hint="cs"/>
          <w:sz w:val="26"/>
          <w:szCs w:val="26"/>
          <w:shd w:val="clear" w:color="auto" w:fill="FFFFFF"/>
          <w:rtl/>
        </w:rPr>
        <w:t xml:space="preserve"> للتشغيل اليومي للمطحن ل</w:t>
      </w:r>
      <w:r w:rsidR="00605151" w:rsidRPr="008E15B0">
        <w:rPr>
          <w:rFonts w:asciiTheme="minorBidi" w:eastAsia="Times New Roman" w:hAnsiTheme="minorBidi" w:hint="cs"/>
          <w:sz w:val="26"/>
          <w:szCs w:val="26"/>
          <w:shd w:val="clear" w:color="auto" w:fill="FFFFFF"/>
          <w:rtl/>
        </w:rPr>
        <w:t>تجنب</w:t>
      </w:r>
      <w:r w:rsidR="003D2F35" w:rsidRPr="008E15B0">
        <w:rPr>
          <w:rFonts w:asciiTheme="minorBidi" w:eastAsia="Times New Roman" w:hAnsiTheme="minorBidi" w:hint="cs"/>
          <w:sz w:val="26"/>
          <w:szCs w:val="26"/>
          <w:shd w:val="clear" w:color="auto" w:fill="FFFFFF"/>
          <w:rtl/>
        </w:rPr>
        <w:t xml:space="preserve"> ح</w:t>
      </w:r>
      <w:r w:rsidR="00817D74" w:rsidRPr="008E15B0">
        <w:rPr>
          <w:rFonts w:asciiTheme="minorBidi" w:eastAsia="Times New Roman" w:hAnsiTheme="minorBidi" w:hint="cs"/>
          <w:sz w:val="26"/>
          <w:szCs w:val="26"/>
          <w:shd w:val="clear" w:color="auto" w:fill="FFFFFF"/>
          <w:rtl/>
        </w:rPr>
        <w:t>دوث عجز في الإمدادات يترتب عليه</w:t>
      </w:r>
      <w:r w:rsidR="003D2F35" w:rsidRPr="008E15B0">
        <w:rPr>
          <w:rFonts w:asciiTheme="minorBidi" w:eastAsia="Times New Roman" w:hAnsiTheme="minorBidi" w:hint="cs"/>
          <w:sz w:val="26"/>
          <w:szCs w:val="26"/>
          <w:shd w:val="clear" w:color="auto" w:fill="FFFFFF"/>
          <w:rtl/>
        </w:rPr>
        <w:t xml:space="preserve"> توقف عملية الطحن</w:t>
      </w:r>
      <w:r w:rsidR="00817D74" w:rsidRPr="008E15B0">
        <w:rPr>
          <w:rFonts w:asciiTheme="minorBidi" w:eastAsia="Times New Roman" w:hAnsiTheme="minorBidi" w:hint="cs"/>
          <w:sz w:val="26"/>
          <w:szCs w:val="26"/>
          <w:shd w:val="clear" w:color="auto" w:fill="FFFFFF"/>
          <w:rtl/>
        </w:rPr>
        <w:t xml:space="preserve"> و</w:t>
      </w:r>
      <w:r w:rsidR="00605151" w:rsidRPr="008E15B0">
        <w:rPr>
          <w:rFonts w:asciiTheme="minorBidi" w:eastAsia="Times New Roman" w:hAnsiTheme="minorBidi" w:hint="cs"/>
          <w:sz w:val="26"/>
          <w:szCs w:val="26"/>
          <w:shd w:val="clear" w:color="auto" w:fill="FFFFFF"/>
          <w:rtl/>
        </w:rPr>
        <w:t xml:space="preserve"> </w:t>
      </w:r>
      <w:r w:rsidR="003323C8" w:rsidRPr="008E15B0">
        <w:rPr>
          <w:rFonts w:asciiTheme="minorBidi" w:eastAsia="Times New Roman" w:hAnsiTheme="minorBidi" w:hint="cs"/>
          <w:sz w:val="26"/>
          <w:szCs w:val="26"/>
          <w:shd w:val="clear" w:color="auto" w:fill="FFFFFF"/>
          <w:rtl/>
        </w:rPr>
        <w:t>إمدادات الدقيق للمخابز</w:t>
      </w:r>
      <w:r w:rsidR="003D2F35" w:rsidRPr="008E15B0">
        <w:rPr>
          <w:rFonts w:asciiTheme="minorBidi" w:eastAsia="Times New Roman" w:hAnsiTheme="minorBidi" w:hint="cs"/>
          <w:sz w:val="26"/>
          <w:szCs w:val="26"/>
          <w:shd w:val="clear" w:color="auto" w:fill="FFFFFF"/>
          <w:rtl/>
        </w:rPr>
        <w:t>.</w:t>
      </w:r>
      <w:r w:rsidR="004258B1" w:rsidRPr="008E15B0">
        <w:rPr>
          <w:rFonts w:hint="cs"/>
          <w:sz w:val="26"/>
          <w:szCs w:val="26"/>
          <w:rtl/>
          <w:lang w:bidi="ar-EG"/>
        </w:rPr>
        <w:t xml:space="preserve"> </w:t>
      </w:r>
      <w:r w:rsidR="008E15B0">
        <w:rPr>
          <w:rFonts w:hint="cs"/>
          <w:sz w:val="26"/>
          <w:szCs w:val="26"/>
          <w:rtl/>
          <w:lang w:bidi="ar-EG"/>
        </w:rPr>
        <w:t xml:space="preserve"> </w:t>
      </w:r>
      <w:r w:rsidR="004258B1" w:rsidRPr="00DA5171">
        <w:rPr>
          <w:rFonts w:hint="cs"/>
          <w:b/>
          <w:bCs/>
          <w:sz w:val="26"/>
          <w:szCs w:val="26"/>
          <w:rtl/>
          <w:lang w:bidi="ar-EG"/>
        </w:rPr>
        <w:t xml:space="preserve">و هو ما </w:t>
      </w:r>
      <w:r w:rsidR="00817D74" w:rsidRPr="00DA5171">
        <w:rPr>
          <w:rFonts w:hint="cs"/>
          <w:b/>
          <w:bCs/>
          <w:sz w:val="26"/>
          <w:szCs w:val="26"/>
          <w:rtl/>
          <w:lang w:bidi="ar-EG"/>
        </w:rPr>
        <w:t xml:space="preserve">يعني عدم إمكان الإعتماد على </w:t>
      </w:r>
      <w:r w:rsidR="004258B1" w:rsidRPr="00DA5171">
        <w:rPr>
          <w:rFonts w:hint="cs"/>
          <w:b/>
          <w:bCs/>
          <w:sz w:val="26"/>
          <w:szCs w:val="26"/>
          <w:rtl/>
          <w:lang w:bidi="ar-EG"/>
        </w:rPr>
        <w:t>السعات</w:t>
      </w:r>
      <w:r w:rsidR="00817D74" w:rsidRPr="00DA5171">
        <w:rPr>
          <w:rFonts w:hint="cs"/>
          <w:b/>
          <w:bCs/>
          <w:sz w:val="26"/>
          <w:szCs w:val="26"/>
          <w:rtl/>
          <w:lang w:bidi="ar-EG"/>
        </w:rPr>
        <w:t xml:space="preserve"> التخزينية للمطاحن في ا</w:t>
      </w:r>
      <w:r w:rsidR="004258B1" w:rsidRPr="00DA5171">
        <w:rPr>
          <w:rFonts w:hint="cs"/>
          <w:b/>
          <w:bCs/>
          <w:sz w:val="26"/>
          <w:szCs w:val="26"/>
          <w:rtl/>
          <w:lang w:bidi="ar-EG"/>
        </w:rPr>
        <w:t>لإحتفاظ بمخزون قمح إستراتيجي.</w:t>
      </w:r>
      <w:r w:rsidR="004258B1" w:rsidRPr="008E15B0">
        <w:rPr>
          <w:rFonts w:hint="cs"/>
          <w:sz w:val="26"/>
          <w:szCs w:val="26"/>
          <w:rtl/>
          <w:lang w:bidi="ar-EG"/>
        </w:rPr>
        <w:t xml:space="preserve">  </w:t>
      </w:r>
    </w:p>
    <w:p w14:paraId="413BFF3E" w14:textId="77777777" w:rsidR="00B014CF" w:rsidRPr="008E15B0" w:rsidRDefault="00684ABB" w:rsidP="004B1092">
      <w:pPr>
        <w:bidi/>
        <w:spacing w:before="120" w:after="120" w:line="360" w:lineRule="auto"/>
        <w:jc w:val="both"/>
        <w:rPr>
          <w:b/>
          <w:bCs/>
          <w:sz w:val="26"/>
          <w:szCs w:val="26"/>
          <w:rtl/>
          <w:lang w:bidi="ar-EG"/>
        </w:rPr>
      </w:pPr>
      <w:r w:rsidRPr="008E15B0">
        <w:rPr>
          <w:rFonts w:asciiTheme="minorBidi" w:eastAsia="Times New Roman" w:hAnsiTheme="minorBidi"/>
          <w:b/>
          <w:bCs/>
          <w:sz w:val="26"/>
          <w:szCs w:val="26"/>
          <w:shd w:val="clear" w:color="auto" w:fill="FFFFFF"/>
          <w:rtl/>
        </w:rPr>
        <w:t>و</w:t>
      </w:r>
      <w:r w:rsidR="0073678B" w:rsidRPr="008E15B0">
        <w:rPr>
          <w:rFonts w:asciiTheme="minorBidi" w:eastAsia="Times New Roman" w:hAnsiTheme="minorBidi" w:hint="cs"/>
          <w:b/>
          <w:bCs/>
          <w:sz w:val="26"/>
          <w:szCs w:val="26"/>
          <w:shd w:val="clear" w:color="auto" w:fill="FFFFFF"/>
          <w:rtl/>
        </w:rPr>
        <w:t xml:space="preserve"> من ثم</w:t>
      </w:r>
      <w:r w:rsidR="003323C8" w:rsidRPr="008E15B0">
        <w:rPr>
          <w:rFonts w:asciiTheme="minorBidi" w:eastAsia="Times New Roman" w:hAnsiTheme="minorBidi"/>
          <w:b/>
          <w:bCs/>
          <w:sz w:val="26"/>
          <w:szCs w:val="26"/>
          <w:shd w:val="clear" w:color="auto" w:fill="FFFFFF"/>
          <w:rtl/>
        </w:rPr>
        <w:t xml:space="preserve"> فإن السع</w:t>
      </w:r>
      <w:r w:rsidR="003323C8" w:rsidRPr="008E15B0">
        <w:rPr>
          <w:rFonts w:asciiTheme="minorBidi" w:eastAsia="Times New Roman" w:hAnsiTheme="minorBidi" w:hint="cs"/>
          <w:b/>
          <w:bCs/>
          <w:sz w:val="26"/>
          <w:szCs w:val="26"/>
          <w:shd w:val="clear" w:color="auto" w:fill="FFFFFF"/>
          <w:rtl/>
        </w:rPr>
        <w:t>ات</w:t>
      </w:r>
      <w:r w:rsidR="003323C8" w:rsidRPr="008E15B0">
        <w:rPr>
          <w:rFonts w:asciiTheme="minorBidi" w:eastAsia="Times New Roman" w:hAnsiTheme="minorBidi"/>
          <w:b/>
          <w:bCs/>
          <w:sz w:val="26"/>
          <w:szCs w:val="26"/>
          <w:shd w:val="clear" w:color="auto" w:fill="FFFFFF"/>
          <w:rtl/>
        </w:rPr>
        <w:t xml:space="preserve"> التخزينية </w:t>
      </w:r>
      <w:r w:rsidR="004B1092" w:rsidRPr="008E15B0">
        <w:rPr>
          <w:rFonts w:asciiTheme="minorBidi" w:eastAsia="Times New Roman" w:hAnsiTheme="minorBidi" w:hint="cs"/>
          <w:b/>
          <w:bCs/>
          <w:sz w:val="26"/>
          <w:szCs w:val="26"/>
          <w:shd w:val="clear" w:color="auto" w:fill="FFFFFF"/>
          <w:rtl/>
        </w:rPr>
        <w:t>المتاحة</w:t>
      </w:r>
      <w:r w:rsidR="003323C8" w:rsidRPr="008E15B0">
        <w:rPr>
          <w:rFonts w:asciiTheme="minorBidi" w:eastAsia="Times New Roman" w:hAnsiTheme="minorBidi" w:hint="cs"/>
          <w:b/>
          <w:bCs/>
          <w:sz w:val="26"/>
          <w:szCs w:val="26"/>
          <w:shd w:val="clear" w:color="auto" w:fill="FFFFFF"/>
          <w:rtl/>
        </w:rPr>
        <w:t xml:space="preserve"> عمليا</w:t>
      </w:r>
      <w:r w:rsidRPr="008E15B0">
        <w:rPr>
          <w:rFonts w:asciiTheme="minorBidi" w:eastAsia="Times New Roman" w:hAnsiTheme="minorBidi"/>
          <w:b/>
          <w:bCs/>
          <w:sz w:val="26"/>
          <w:szCs w:val="26"/>
          <w:shd w:val="clear" w:color="auto" w:fill="FFFFFF"/>
          <w:rtl/>
        </w:rPr>
        <w:t xml:space="preserve"> </w:t>
      </w:r>
      <w:r w:rsidR="003323C8" w:rsidRPr="008E15B0">
        <w:rPr>
          <w:rFonts w:asciiTheme="minorBidi" w:eastAsia="Times New Roman" w:hAnsiTheme="minorBidi"/>
          <w:b/>
          <w:bCs/>
          <w:sz w:val="26"/>
          <w:szCs w:val="26"/>
          <w:shd w:val="clear" w:color="auto" w:fill="FFFFFF"/>
          <w:rtl/>
        </w:rPr>
        <w:t>ل</w:t>
      </w:r>
      <w:r w:rsidR="00AB2F2E" w:rsidRPr="008E15B0">
        <w:rPr>
          <w:rFonts w:asciiTheme="minorBidi" w:eastAsia="Times New Roman" w:hAnsiTheme="minorBidi" w:hint="cs"/>
          <w:b/>
          <w:bCs/>
          <w:sz w:val="26"/>
          <w:szCs w:val="26"/>
          <w:shd w:val="clear" w:color="auto" w:fill="FFFFFF"/>
          <w:rtl/>
        </w:rPr>
        <w:t>لإحتفاظ بمخزون</w:t>
      </w:r>
      <w:r w:rsidRPr="008E15B0">
        <w:rPr>
          <w:rFonts w:asciiTheme="minorBidi" w:eastAsia="Times New Roman" w:hAnsiTheme="minorBidi"/>
          <w:b/>
          <w:bCs/>
          <w:sz w:val="26"/>
          <w:szCs w:val="26"/>
          <w:shd w:val="clear" w:color="auto" w:fill="FFFFFF"/>
          <w:rtl/>
        </w:rPr>
        <w:t xml:space="preserve"> القمح </w:t>
      </w:r>
      <w:r w:rsidR="003323C8" w:rsidRPr="008E15B0">
        <w:rPr>
          <w:rFonts w:asciiTheme="minorBidi" w:eastAsia="Times New Roman" w:hAnsiTheme="minorBidi" w:hint="cs"/>
          <w:b/>
          <w:bCs/>
          <w:sz w:val="26"/>
          <w:szCs w:val="26"/>
          <w:shd w:val="clear" w:color="auto" w:fill="FFFFFF"/>
          <w:rtl/>
        </w:rPr>
        <w:t>الإستراتيجي داخل البل</w:t>
      </w:r>
      <w:r w:rsidR="003835A3" w:rsidRPr="008E15B0">
        <w:rPr>
          <w:rFonts w:asciiTheme="minorBidi" w:eastAsia="Times New Roman" w:hAnsiTheme="minorBidi" w:hint="cs"/>
          <w:b/>
          <w:bCs/>
          <w:sz w:val="26"/>
          <w:szCs w:val="26"/>
          <w:shd w:val="clear" w:color="auto" w:fill="FFFFFF"/>
          <w:rtl/>
        </w:rPr>
        <w:t>اد تبلغ 3.467 مليون طن تتمثل في</w:t>
      </w:r>
      <w:r w:rsidRPr="008E15B0">
        <w:rPr>
          <w:rFonts w:asciiTheme="minorBidi" w:eastAsia="Times New Roman" w:hAnsiTheme="minorBidi"/>
          <w:b/>
          <w:bCs/>
          <w:sz w:val="26"/>
          <w:szCs w:val="26"/>
          <w:shd w:val="clear" w:color="auto" w:fill="FFFFFF"/>
          <w:rtl/>
        </w:rPr>
        <w:t xml:space="preserve"> 2.</w:t>
      </w:r>
      <w:r w:rsidR="00095043" w:rsidRPr="008E15B0">
        <w:rPr>
          <w:rFonts w:asciiTheme="minorBidi" w:eastAsia="Times New Roman" w:hAnsiTheme="minorBidi" w:hint="cs"/>
          <w:b/>
          <w:bCs/>
          <w:sz w:val="26"/>
          <w:szCs w:val="26"/>
          <w:shd w:val="clear" w:color="auto" w:fill="FFFFFF"/>
          <w:rtl/>
        </w:rPr>
        <w:t>49</w:t>
      </w:r>
      <w:r w:rsidRPr="008E15B0">
        <w:rPr>
          <w:rFonts w:asciiTheme="minorBidi" w:eastAsia="Times New Roman" w:hAnsiTheme="minorBidi"/>
          <w:b/>
          <w:bCs/>
          <w:sz w:val="26"/>
          <w:szCs w:val="26"/>
          <w:shd w:val="clear" w:color="auto" w:fill="FFFFFF"/>
          <w:rtl/>
        </w:rPr>
        <w:t xml:space="preserve"> مليون طن </w:t>
      </w:r>
      <w:r w:rsidR="00EF5F03" w:rsidRPr="008E15B0">
        <w:rPr>
          <w:rFonts w:asciiTheme="minorBidi" w:eastAsia="Times New Roman" w:hAnsiTheme="minorBidi" w:hint="cs"/>
          <w:b/>
          <w:bCs/>
          <w:sz w:val="26"/>
          <w:szCs w:val="26"/>
          <w:shd w:val="clear" w:color="auto" w:fill="FFFFFF"/>
          <w:rtl/>
        </w:rPr>
        <w:t>سعات</w:t>
      </w:r>
      <w:r w:rsidR="00EF5F03" w:rsidRPr="008E15B0">
        <w:rPr>
          <w:rFonts w:asciiTheme="minorBidi" w:eastAsia="Times New Roman" w:hAnsiTheme="minorBidi"/>
          <w:b/>
          <w:bCs/>
          <w:sz w:val="26"/>
          <w:szCs w:val="26"/>
          <w:shd w:val="clear" w:color="auto" w:fill="FFFFFF"/>
          <w:rtl/>
        </w:rPr>
        <w:t xml:space="preserve"> </w:t>
      </w:r>
      <w:r w:rsidRPr="008E15B0">
        <w:rPr>
          <w:rFonts w:asciiTheme="minorBidi" w:eastAsia="Times New Roman" w:hAnsiTheme="minorBidi"/>
          <w:b/>
          <w:bCs/>
          <w:sz w:val="26"/>
          <w:szCs w:val="26"/>
          <w:shd w:val="clear" w:color="auto" w:fill="FFFFFF"/>
          <w:rtl/>
        </w:rPr>
        <w:t>تخزينية بصوامع الشركة المصرية القابضة و</w:t>
      </w:r>
      <w:r w:rsidR="00EF5F03" w:rsidRPr="008E15B0">
        <w:rPr>
          <w:rFonts w:asciiTheme="minorBidi" w:eastAsia="Times New Roman" w:hAnsiTheme="minorBidi" w:hint="cs"/>
          <w:b/>
          <w:bCs/>
          <w:sz w:val="26"/>
          <w:szCs w:val="26"/>
          <w:shd w:val="clear" w:color="auto" w:fill="FFFFFF"/>
          <w:rtl/>
        </w:rPr>
        <w:t xml:space="preserve"> 0.22 </w:t>
      </w:r>
      <w:r w:rsidRPr="008E15B0">
        <w:rPr>
          <w:rFonts w:asciiTheme="minorBidi" w:eastAsia="Times New Roman" w:hAnsiTheme="minorBidi"/>
          <w:b/>
          <w:bCs/>
          <w:sz w:val="26"/>
          <w:szCs w:val="26"/>
          <w:shd w:val="clear" w:color="auto" w:fill="FFFFFF"/>
          <w:rtl/>
        </w:rPr>
        <w:t xml:space="preserve">مليون طن </w:t>
      </w:r>
      <w:r w:rsidR="00EF5F03" w:rsidRPr="008E15B0">
        <w:rPr>
          <w:rFonts w:asciiTheme="minorBidi" w:eastAsia="Times New Roman" w:hAnsiTheme="minorBidi" w:hint="cs"/>
          <w:b/>
          <w:bCs/>
          <w:sz w:val="26"/>
          <w:szCs w:val="26"/>
          <w:shd w:val="clear" w:color="auto" w:fill="FFFFFF"/>
          <w:rtl/>
        </w:rPr>
        <w:t>سعات</w:t>
      </w:r>
      <w:r w:rsidR="00EF5F03" w:rsidRPr="008E15B0">
        <w:rPr>
          <w:rFonts w:asciiTheme="minorBidi" w:eastAsia="Times New Roman" w:hAnsiTheme="minorBidi"/>
          <w:b/>
          <w:bCs/>
          <w:sz w:val="26"/>
          <w:szCs w:val="26"/>
          <w:shd w:val="clear" w:color="auto" w:fill="FFFFFF"/>
          <w:rtl/>
        </w:rPr>
        <w:t xml:space="preserve"> تخزينية بصوامع الشركة العامة للصوامع</w:t>
      </w:r>
      <w:r w:rsidR="00095043" w:rsidRPr="008E15B0">
        <w:rPr>
          <w:rFonts w:asciiTheme="minorBidi" w:eastAsia="Times New Roman" w:hAnsiTheme="minorBidi"/>
          <w:b/>
          <w:bCs/>
          <w:sz w:val="26"/>
          <w:szCs w:val="26"/>
          <w:shd w:val="clear" w:color="auto" w:fill="FFFFFF"/>
          <w:rtl/>
        </w:rPr>
        <w:t xml:space="preserve"> </w:t>
      </w:r>
      <w:r w:rsidR="00095043" w:rsidRPr="008E15B0">
        <w:rPr>
          <w:rFonts w:asciiTheme="minorBidi" w:eastAsia="Times New Roman" w:hAnsiTheme="minorBidi" w:hint="cs"/>
          <w:b/>
          <w:bCs/>
          <w:sz w:val="26"/>
          <w:szCs w:val="26"/>
          <w:shd w:val="clear" w:color="auto" w:fill="FFFFFF"/>
          <w:rtl/>
        </w:rPr>
        <w:t>و</w:t>
      </w:r>
      <w:r w:rsidRPr="008E15B0">
        <w:rPr>
          <w:rFonts w:asciiTheme="minorBidi" w:eastAsia="Times New Roman" w:hAnsiTheme="minorBidi"/>
          <w:b/>
          <w:bCs/>
          <w:sz w:val="26"/>
          <w:szCs w:val="26"/>
          <w:shd w:val="clear" w:color="auto" w:fill="FFFFFF"/>
          <w:rtl/>
        </w:rPr>
        <w:t xml:space="preserve"> </w:t>
      </w:r>
      <w:r w:rsidR="00095043" w:rsidRPr="008E15B0">
        <w:rPr>
          <w:rFonts w:asciiTheme="minorBidi" w:eastAsia="Times New Roman" w:hAnsiTheme="minorBidi" w:hint="cs"/>
          <w:b/>
          <w:bCs/>
          <w:sz w:val="26"/>
          <w:szCs w:val="26"/>
          <w:shd w:val="clear" w:color="auto" w:fill="FFFFFF"/>
          <w:rtl/>
        </w:rPr>
        <w:t>0.163 مليون</w:t>
      </w:r>
      <w:r w:rsidR="00095043" w:rsidRPr="008E15B0">
        <w:rPr>
          <w:rFonts w:asciiTheme="minorBidi" w:eastAsia="Times New Roman" w:hAnsiTheme="minorBidi"/>
          <w:b/>
          <w:bCs/>
          <w:sz w:val="26"/>
          <w:szCs w:val="26"/>
          <w:shd w:val="clear" w:color="auto" w:fill="FFFFFF"/>
          <w:rtl/>
        </w:rPr>
        <w:t xml:space="preserve"> </w:t>
      </w:r>
      <w:r w:rsidRPr="008E15B0">
        <w:rPr>
          <w:rFonts w:asciiTheme="minorBidi" w:eastAsia="Times New Roman" w:hAnsiTheme="minorBidi"/>
          <w:b/>
          <w:bCs/>
          <w:sz w:val="26"/>
          <w:szCs w:val="26"/>
          <w:shd w:val="clear" w:color="auto" w:fill="FFFFFF"/>
          <w:rtl/>
        </w:rPr>
        <w:t xml:space="preserve">طن </w:t>
      </w:r>
      <w:r w:rsidR="00095043" w:rsidRPr="008E15B0">
        <w:rPr>
          <w:rFonts w:asciiTheme="minorBidi" w:eastAsia="Times New Roman" w:hAnsiTheme="minorBidi" w:hint="cs"/>
          <w:b/>
          <w:bCs/>
          <w:sz w:val="26"/>
          <w:szCs w:val="26"/>
          <w:shd w:val="clear" w:color="auto" w:fill="FFFFFF"/>
          <w:rtl/>
        </w:rPr>
        <w:t>سعات تخزينية بالشون المطورة</w:t>
      </w:r>
      <w:r w:rsidRPr="008E15B0">
        <w:rPr>
          <w:rFonts w:asciiTheme="minorBidi" w:eastAsia="Times New Roman" w:hAnsiTheme="minorBidi"/>
          <w:b/>
          <w:bCs/>
          <w:sz w:val="26"/>
          <w:szCs w:val="26"/>
          <w:shd w:val="clear" w:color="auto" w:fill="FFFFFF"/>
          <w:rtl/>
        </w:rPr>
        <w:t>.</w:t>
      </w:r>
      <w:r w:rsidR="00AB2F2E" w:rsidRPr="008E15B0">
        <w:rPr>
          <w:rFonts w:asciiTheme="minorBidi" w:eastAsia="Times New Roman" w:hAnsiTheme="minorBidi" w:hint="cs"/>
          <w:b/>
          <w:bCs/>
          <w:sz w:val="26"/>
          <w:szCs w:val="26"/>
          <w:shd w:val="clear" w:color="auto" w:fill="FFFFFF"/>
          <w:rtl/>
        </w:rPr>
        <w:t xml:space="preserve"> و بالمقارنة بحجم السعات التخزينية المطلوبة للإحتفاظ بمخزون يغطي إستهلاك ستة أش</w:t>
      </w:r>
      <w:r w:rsidR="00E2295C" w:rsidRPr="008E15B0">
        <w:rPr>
          <w:rFonts w:asciiTheme="minorBidi" w:eastAsia="Times New Roman" w:hAnsiTheme="minorBidi" w:hint="cs"/>
          <w:b/>
          <w:bCs/>
          <w:sz w:val="26"/>
          <w:szCs w:val="26"/>
          <w:shd w:val="clear" w:color="auto" w:fill="FFFFFF"/>
          <w:rtl/>
        </w:rPr>
        <w:t>هر</w:t>
      </w:r>
      <w:r w:rsidR="00AB2F2E" w:rsidRPr="008E15B0">
        <w:rPr>
          <w:rFonts w:asciiTheme="minorBidi" w:eastAsia="Times New Roman" w:hAnsiTheme="minorBidi" w:hint="cs"/>
          <w:b/>
          <w:bCs/>
          <w:sz w:val="26"/>
          <w:szCs w:val="26"/>
          <w:shd w:val="clear" w:color="auto" w:fill="FFFFFF"/>
          <w:rtl/>
        </w:rPr>
        <w:t xml:space="preserve"> </w:t>
      </w:r>
      <w:r w:rsidR="00E2295C" w:rsidRPr="008E15B0">
        <w:rPr>
          <w:rFonts w:hint="cs"/>
          <w:b/>
          <w:bCs/>
          <w:sz w:val="26"/>
          <w:szCs w:val="26"/>
          <w:rtl/>
          <w:lang w:bidi="ar-EG"/>
        </w:rPr>
        <w:t xml:space="preserve">من إجمالي الكمية المستهلكة حاليا لبرنامج الخبز المدعم البالغة 4.71 مليون طن إذن يوجد عجز يبلغ </w:t>
      </w:r>
      <w:r w:rsidR="00B014CF" w:rsidRPr="008E15B0">
        <w:rPr>
          <w:rFonts w:hint="cs"/>
          <w:b/>
          <w:bCs/>
          <w:sz w:val="26"/>
          <w:szCs w:val="26"/>
          <w:rtl/>
          <w:lang w:bidi="ar-EG"/>
        </w:rPr>
        <w:t>1.243 مليون طن و الذى يتطلب إضافه سعات تخزين إضافية للسعات الحالية.</w:t>
      </w:r>
    </w:p>
    <w:p w14:paraId="03BBC4DA" w14:textId="72231A87" w:rsidR="00F67CCB" w:rsidRPr="0023470E" w:rsidRDefault="00B014CF" w:rsidP="0023470E">
      <w:pPr>
        <w:pStyle w:val="ListParagraph"/>
        <w:numPr>
          <w:ilvl w:val="0"/>
          <w:numId w:val="38"/>
        </w:numPr>
        <w:bidi/>
        <w:spacing w:before="120" w:after="120" w:line="360" w:lineRule="auto"/>
        <w:jc w:val="both"/>
        <w:rPr>
          <w:rFonts w:asciiTheme="minorBidi" w:eastAsia="Times New Roman" w:hAnsiTheme="minorBidi"/>
          <w:b/>
          <w:bCs/>
          <w:sz w:val="26"/>
          <w:szCs w:val="26"/>
          <w:u w:val="single"/>
          <w:shd w:val="clear" w:color="auto" w:fill="FFFFFF"/>
          <w:rtl/>
        </w:rPr>
      </w:pPr>
      <w:r w:rsidRPr="0023470E">
        <w:rPr>
          <w:rFonts w:hint="cs"/>
          <w:b/>
          <w:bCs/>
          <w:sz w:val="26"/>
          <w:szCs w:val="26"/>
          <w:u w:val="single"/>
          <w:rtl/>
          <w:lang w:bidi="ar-EG"/>
        </w:rPr>
        <w:t>ال</w:t>
      </w:r>
      <w:r w:rsidR="00956406" w:rsidRPr="0023470E">
        <w:rPr>
          <w:rFonts w:hint="cs"/>
          <w:b/>
          <w:bCs/>
          <w:sz w:val="26"/>
          <w:szCs w:val="26"/>
          <w:u w:val="single"/>
          <w:rtl/>
          <w:lang w:bidi="ar-EG"/>
        </w:rPr>
        <w:t>م</w:t>
      </w:r>
      <w:r w:rsidRPr="0023470E">
        <w:rPr>
          <w:rFonts w:hint="cs"/>
          <w:b/>
          <w:bCs/>
          <w:sz w:val="26"/>
          <w:szCs w:val="26"/>
          <w:u w:val="single"/>
          <w:rtl/>
          <w:lang w:bidi="ar-EG"/>
        </w:rPr>
        <w:t>خ</w:t>
      </w:r>
      <w:r w:rsidR="00956406" w:rsidRPr="0023470E">
        <w:rPr>
          <w:rFonts w:hint="cs"/>
          <w:b/>
          <w:bCs/>
          <w:sz w:val="26"/>
          <w:szCs w:val="26"/>
          <w:u w:val="single"/>
          <w:rtl/>
          <w:lang w:bidi="ar-EG"/>
        </w:rPr>
        <w:t>ا</w:t>
      </w:r>
      <w:r w:rsidRPr="0023470E">
        <w:rPr>
          <w:rFonts w:hint="cs"/>
          <w:b/>
          <w:bCs/>
          <w:sz w:val="26"/>
          <w:szCs w:val="26"/>
          <w:u w:val="single"/>
          <w:rtl/>
          <w:lang w:bidi="ar-EG"/>
        </w:rPr>
        <w:t>طر</w:t>
      </w:r>
      <w:r w:rsidR="00956406" w:rsidRPr="0023470E">
        <w:rPr>
          <w:rFonts w:hint="cs"/>
          <w:b/>
          <w:bCs/>
          <w:sz w:val="26"/>
          <w:szCs w:val="26"/>
          <w:u w:val="single"/>
          <w:rtl/>
          <w:lang w:bidi="ar-EG"/>
        </w:rPr>
        <w:t xml:space="preserve"> و السلبيات</w:t>
      </w:r>
      <w:r w:rsidRPr="0023470E">
        <w:rPr>
          <w:rFonts w:hint="cs"/>
          <w:b/>
          <w:bCs/>
          <w:sz w:val="26"/>
          <w:szCs w:val="26"/>
          <w:u w:val="single"/>
          <w:rtl/>
          <w:lang w:bidi="ar-EG"/>
        </w:rPr>
        <w:t xml:space="preserve"> المحيطة بواردات القمح </w:t>
      </w:r>
    </w:p>
    <w:p w14:paraId="7ECC8FBB" w14:textId="7CE23569" w:rsidR="00B95FD3" w:rsidRDefault="00574B7F" w:rsidP="00956406">
      <w:pPr>
        <w:bidi/>
        <w:spacing w:before="120" w:after="120" w:line="360" w:lineRule="auto"/>
        <w:jc w:val="both"/>
        <w:rPr>
          <w:rFonts w:asciiTheme="minorBidi" w:eastAsia="Times New Roman" w:hAnsiTheme="minorBidi"/>
          <w:sz w:val="26"/>
          <w:szCs w:val="26"/>
          <w:shd w:val="clear" w:color="auto" w:fill="FFFFFF"/>
          <w:rtl/>
        </w:rPr>
      </w:pPr>
      <w:r>
        <w:rPr>
          <w:rFonts w:asciiTheme="minorBidi" w:eastAsia="Times New Roman" w:hAnsiTheme="minorBidi" w:hint="cs"/>
          <w:sz w:val="26"/>
          <w:szCs w:val="26"/>
          <w:shd w:val="clear" w:color="auto" w:fill="FFFFFF"/>
          <w:rtl/>
        </w:rPr>
        <w:t xml:space="preserve">تتعرض </w:t>
      </w:r>
      <w:r w:rsidR="00956406">
        <w:rPr>
          <w:rFonts w:asciiTheme="minorBidi" w:eastAsia="Times New Roman" w:hAnsiTheme="minorBidi" w:hint="cs"/>
          <w:sz w:val="26"/>
          <w:szCs w:val="26"/>
          <w:shd w:val="clear" w:color="auto" w:fill="FFFFFF"/>
          <w:rtl/>
        </w:rPr>
        <w:t xml:space="preserve">مصر كأحد </w:t>
      </w:r>
      <w:r>
        <w:rPr>
          <w:rFonts w:asciiTheme="minorBidi" w:eastAsia="Times New Roman" w:hAnsiTheme="minorBidi" w:hint="cs"/>
          <w:sz w:val="26"/>
          <w:szCs w:val="26"/>
          <w:shd w:val="clear" w:color="auto" w:fill="FFFFFF"/>
          <w:rtl/>
        </w:rPr>
        <w:t>الدول المستوردة للغذاء</w:t>
      </w:r>
      <w:r w:rsidR="00956406">
        <w:rPr>
          <w:rFonts w:asciiTheme="minorBidi" w:eastAsia="Times New Roman" w:hAnsiTheme="minorBidi" w:hint="cs"/>
          <w:sz w:val="26"/>
          <w:szCs w:val="26"/>
          <w:shd w:val="clear" w:color="auto" w:fill="FFFFFF"/>
          <w:rtl/>
        </w:rPr>
        <w:t xml:space="preserve"> </w:t>
      </w:r>
      <w:r w:rsidR="00CE7613">
        <w:rPr>
          <w:rFonts w:asciiTheme="minorBidi" w:eastAsia="Times New Roman" w:hAnsiTheme="minorBidi" w:hint="cs"/>
          <w:sz w:val="26"/>
          <w:szCs w:val="26"/>
          <w:shd w:val="clear" w:color="auto" w:fill="FFFFFF"/>
          <w:rtl/>
        </w:rPr>
        <w:t>خاصة</w:t>
      </w:r>
      <w:r w:rsidR="00956406">
        <w:rPr>
          <w:rFonts w:asciiTheme="minorBidi" w:eastAsia="Times New Roman" w:hAnsiTheme="minorBidi" w:hint="cs"/>
          <w:sz w:val="26"/>
          <w:szCs w:val="26"/>
          <w:shd w:val="clear" w:color="auto" w:fill="FFFFFF"/>
          <w:rtl/>
        </w:rPr>
        <w:t xml:space="preserve"> القمح لخطر </w:t>
      </w:r>
      <w:r w:rsidR="00CE7613">
        <w:rPr>
          <w:rFonts w:asciiTheme="minorBidi" w:eastAsia="Times New Roman" w:hAnsiTheme="minorBidi" w:hint="cs"/>
          <w:sz w:val="26"/>
          <w:szCs w:val="26"/>
          <w:shd w:val="clear" w:color="auto" w:fill="FFFFFF"/>
          <w:rtl/>
        </w:rPr>
        <w:t>إرتف</w:t>
      </w:r>
      <w:r w:rsidR="00956406">
        <w:rPr>
          <w:rFonts w:asciiTheme="minorBidi" w:eastAsia="Times New Roman" w:hAnsiTheme="minorBidi" w:hint="cs"/>
          <w:sz w:val="26"/>
          <w:szCs w:val="26"/>
          <w:shd w:val="clear" w:color="auto" w:fill="FFFFFF"/>
          <w:rtl/>
        </w:rPr>
        <w:t>اع الأسعار الدولية للقمح و</w:t>
      </w:r>
      <w:r w:rsidR="00CE7613">
        <w:rPr>
          <w:rFonts w:asciiTheme="minorBidi" w:eastAsia="Times New Roman" w:hAnsiTheme="minorBidi" w:hint="cs"/>
          <w:sz w:val="26"/>
          <w:szCs w:val="26"/>
          <w:shd w:val="clear" w:color="auto" w:fill="FFFFFF"/>
          <w:rtl/>
        </w:rPr>
        <w:t xml:space="preserve"> خطر نقص الإمدادات </w:t>
      </w:r>
      <w:r w:rsidR="00956406">
        <w:rPr>
          <w:rFonts w:asciiTheme="minorBidi" w:eastAsia="Times New Roman" w:hAnsiTheme="minorBidi" w:hint="cs"/>
          <w:sz w:val="26"/>
          <w:szCs w:val="26"/>
          <w:shd w:val="clear" w:color="auto" w:fill="FFFFFF"/>
          <w:rtl/>
        </w:rPr>
        <w:t xml:space="preserve">( </w:t>
      </w:r>
      <w:r w:rsidR="00F00FF4">
        <w:rPr>
          <w:rFonts w:asciiTheme="minorBidi" w:eastAsia="Times New Roman" w:hAnsiTheme="minorBidi" w:hint="cs"/>
          <w:sz w:val="26"/>
          <w:szCs w:val="26"/>
          <w:shd w:val="clear" w:color="auto" w:fill="FFFFFF"/>
          <w:rtl/>
        </w:rPr>
        <w:t xml:space="preserve">المعروض العالمي من القمح ) و </w:t>
      </w:r>
      <w:r w:rsidR="00956406">
        <w:rPr>
          <w:rFonts w:asciiTheme="minorBidi" w:eastAsia="Times New Roman" w:hAnsiTheme="minorBidi" w:hint="cs"/>
          <w:sz w:val="26"/>
          <w:szCs w:val="26"/>
          <w:shd w:val="clear" w:color="auto" w:fill="FFFFFF"/>
          <w:rtl/>
        </w:rPr>
        <w:t>تنشأ هذه المخاطر عن آى من الأسباب الأتية مجتمعة أو منفرده :</w:t>
      </w:r>
    </w:p>
    <w:p w14:paraId="525D0F02" w14:textId="77777777" w:rsidR="00F00FF4" w:rsidRDefault="00956406" w:rsidP="00956406">
      <w:pPr>
        <w:pStyle w:val="ListParagraph"/>
        <w:numPr>
          <w:ilvl w:val="0"/>
          <w:numId w:val="10"/>
        </w:numPr>
        <w:bidi/>
        <w:spacing w:before="120" w:after="120" w:line="360" w:lineRule="auto"/>
        <w:jc w:val="both"/>
        <w:rPr>
          <w:rFonts w:asciiTheme="minorBidi" w:eastAsia="Times New Roman" w:hAnsiTheme="minorBidi"/>
          <w:sz w:val="26"/>
          <w:szCs w:val="26"/>
          <w:shd w:val="clear" w:color="auto" w:fill="FFFFFF"/>
        </w:rPr>
      </w:pPr>
      <w:r>
        <w:rPr>
          <w:rFonts w:asciiTheme="minorBidi" w:eastAsia="Times New Roman" w:hAnsiTheme="minorBidi" w:hint="cs"/>
          <w:sz w:val="26"/>
          <w:szCs w:val="26"/>
          <w:shd w:val="clear" w:color="auto" w:fill="FFFFFF"/>
          <w:rtl/>
        </w:rPr>
        <w:t>إنخفاض الإنتاج و الإنتاجية بالدول الرئيسية المصدرة للقمح نتيجة التغيرات المناخية الشديدة      ( جفاف، فيضانات، درجات حرارة متطرفة...) مما يؤدى إلى إنخفاض الكميات المتاحة للتصدير كذلك يؤدى إنخفاض الإنتاج و الإنتاجية بالدول المستوردة لنفس الأسباب السابقة إلى زيادة الطلب على واردات القمح من جانبها</w:t>
      </w:r>
      <w:r w:rsidR="00F00FF4">
        <w:rPr>
          <w:rFonts w:asciiTheme="minorBidi" w:eastAsia="Times New Roman" w:hAnsiTheme="minorBidi" w:hint="cs"/>
          <w:sz w:val="26"/>
          <w:szCs w:val="26"/>
          <w:shd w:val="clear" w:color="auto" w:fill="FFFFFF"/>
          <w:rtl/>
        </w:rPr>
        <w:t>.</w:t>
      </w:r>
    </w:p>
    <w:p w14:paraId="259CCBC9" w14:textId="77777777" w:rsidR="004D786C" w:rsidRDefault="00F00FF4" w:rsidP="00F00FF4">
      <w:pPr>
        <w:pStyle w:val="ListParagraph"/>
        <w:numPr>
          <w:ilvl w:val="0"/>
          <w:numId w:val="10"/>
        </w:numPr>
        <w:bidi/>
        <w:spacing w:before="120" w:after="120" w:line="360" w:lineRule="auto"/>
        <w:jc w:val="both"/>
        <w:rPr>
          <w:rFonts w:asciiTheme="minorBidi" w:eastAsia="Times New Roman" w:hAnsiTheme="minorBidi"/>
          <w:sz w:val="26"/>
          <w:szCs w:val="26"/>
          <w:shd w:val="clear" w:color="auto" w:fill="FFFFFF"/>
        </w:rPr>
      </w:pPr>
      <w:r>
        <w:rPr>
          <w:rFonts w:asciiTheme="minorBidi" w:eastAsia="Times New Roman" w:hAnsiTheme="minorBidi" w:hint="cs"/>
          <w:sz w:val="26"/>
          <w:szCs w:val="26"/>
          <w:shd w:val="clear" w:color="auto" w:fill="FFFFFF"/>
          <w:rtl/>
        </w:rPr>
        <w:t>زيادة التوجه نحو تصنيع الوقود الحيوى من المحاصيل الغذائية و منها القمح فى ظل التوجه العالمي نحو خفض إنبعاثات الكربون الضار بالبيئة و المتسبب الأول فى التغيرات المناخية الحادة و المتطرفة .</w:t>
      </w:r>
    </w:p>
    <w:p w14:paraId="57EBEC02" w14:textId="77777777" w:rsidR="004D786C" w:rsidRDefault="004D786C" w:rsidP="004D786C">
      <w:pPr>
        <w:pStyle w:val="ListParagraph"/>
        <w:numPr>
          <w:ilvl w:val="0"/>
          <w:numId w:val="10"/>
        </w:numPr>
        <w:bidi/>
        <w:spacing w:before="120" w:after="120" w:line="360" w:lineRule="auto"/>
        <w:jc w:val="both"/>
        <w:rPr>
          <w:rFonts w:asciiTheme="minorBidi" w:eastAsia="Times New Roman" w:hAnsiTheme="minorBidi"/>
          <w:sz w:val="26"/>
          <w:szCs w:val="26"/>
          <w:shd w:val="clear" w:color="auto" w:fill="FFFFFF"/>
        </w:rPr>
      </w:pPr>
      <w:r>
        <w:rPr>
          <w:rFonts w:asciiTheme="minorBidi" w:eastAsia="Times New Roman" w:hAnsiTheme="minorBidi" w:hint="cs"/>
          <w:sz w:val="26"/>
          <w:szCs w:val="26"/>
          <w:shd w:val="clear" w:color="auto" w:fill="FFFFFF"/>
          <w:rtl/>
        </w:rPr>
        <w:t>زيادة المضاربات فى أسواق البورصات الزراعية بعد الأزمة المالية العالمية فى 2008 .</w:t>
      </w:r>
    </w:p>
    <w:p w14:paraId="4B6A33A9" w14:textId="77777777" w:rsidR="004D786C" w:rsidRDefault="004D786C" w:rsidP="004D786C">
      <w:pPr>
        <w:pStyle w:val="ListParagraph"/>
        <w:numPr>
          <w:ilvl w:val="0"/>
          <w:numId w:val="10"/>
        </w:numPr>
        <w:bidi/>
        <w:spacing w:before="120" w:after="120" w:line="360" w:lineRule="auto"/>
        <w:jc w:val="both"/>
        <w:rPr>
          <w:rFonts w:asciiTheme="minorBidi" w:eastAsia="Times New Roman" w:hAnsiTheme="minorBidi"/>
          <w:sz w:val="26"/>
          <w:szCs w:val="26"/>
          <w:shd w:val="clear" w:color="auto" w:fill="FFFFFF"/>
        </w:rPr>
      </w:pPr>
      <w:r>
        <w:rPr>
          <w:rFonts w:asciiTheme="minorBidi" w:eastAsia="Times New Roman" w:hAnsiTheme="minorBidi" w:hint="cs"/>
          <w:sz w:val="26"/>
          <w:szCs w:val="26"/>
          <w:shd w:val="clear" w:color="auto" w:fill="FFFFFF"/>
          <w:rtl/>
        </w:rPr>
        <w:t>إستخدام القمح كأداة ضغط سياسي من جانب الدول المصدرة على الدول المستوردة.</w:t>
      </w:r>
    </w:p>
    <w:p w14:paraId="729E1889" w14:textId="1ADC01CB" w:rsidR="00970BA3" w:rsidRDefault="004D786C" w:rsidP="00970BA3">
      <w:pPr>
        <w:pStyle w:val="ListParagraph"/>
        <w:numPr>
          <w:ilvl w:val="0"/>
          <w:numId w:val="10"/>
        </w:numPr>
        <w:bidi/>
        <w:spacing w:before="120" w:after="120" w:line="360" w:lineRule="auto"/>
        <w:jc w:val="both"/>
        <w:rPr>
          <w:rFonts w:asciiTheme="minorBidi" w:eastAsia="Times New Roman" w:hAnsiTheme="minorBidi"/>
          <w:sz w:val="26"/>
          <w:szCs w:val="26"/>
          <w:shd w:val="clear" w:color="auto" w:fill="FFFFFF"/>
        </w:rPr>
      </w:pPr>
      <w:r>
        <w:rPr>
          <w:rFonts w:asciiTheme="minorBidi" w:eastAsia="Times New Roman" w:hAnsiTheme="minorBidi" w:hint="cs"/>
          <w:sz w:val="26"/>
          <w:szCs w:val="26"/>
          <w:shd w:val="clear" w:color="auto" w:fill="FFFFFF"/>
          <w:rtl/>
        </w:rPr>
        <w:lastRenderedPageBreak/>
        <w:t>إرتفاع تكلفة النقل و التأم</w:t>
      </w:r>
      <w:r w:rsidR="00840D7A">
        <w:rPr>
          <w:rFonts w:asciiTheme="minorBidi" w:eastAsia="Times New Roman" w:hAnsiTheme="minorBidi" w:hint="cs"/>
          <w:sz w:val="26"/>
          <w:szCs w:val="26"/>
          <w:shd w:val="clear" w:color="auto" w:fill="FFFFFF"/>
          <w:rtl/>
        </w:rPr>
        <w:t>ي</w:t>
      </w:r>
      <w:r>
        <w:rPr>
          <w:rFonts w:asciiTheme="minorBidi" w:eastAsia="Times New Roman" w:hAnsiTheme="minorBidi" w:hint="cs"/>
          <w:sz w:val="26"/>
          <w:szCs w:val="26"/>
          <w:shd w:val="clear" w:color="auto" w:fill="FFFFFF"/>
          <w:rtl/>
        </w:rPr>
        <w:t>ن</w:t>
      </w:r>
      <w:r w:rsidR="00840D7A">
        <w:rPr>
          <w:rFonts w:asciiTheme="minorBidi" w:eastAsia="Times New Roman" w:hAnsiTheme="minorBidi" w:hint="cs"/>
          <w:sz w:val="26"/>
          <w:szCs w:val="26"/>
          <w:shd w:val="clear" w:color="auto" w:fill="FFFFFF"/>
          <w:rtl/>
        </w:rPr>
        <w:t xml:space="preserve"> البحري لشحنات الواردات من القمح لتواجد </w:t>
      </w:r>
      <w:r w:rsidR="002F1B0F" w:rsidRPr="00840D7A">
        <w:rPr>
          <w:rFonts w:asciiTheme="minorBidi" w:eastAsia="Times New Roman" w:hAnsiTheme="minorBidi" w:hint="cs"/>
          <w:sz w:val="26"/>
          <w:szCs w:val="26"/>
          <w:shd w:val="clear" w:color="auto" w:fill="FFFFFF"/>
          <w:rtl/>
        </w:rPr>
        <w:t>الدول الرئيسية المصدرة للقمح فى توزيعات جغرافية متباعدة ب</w:t>
      </w:r>
      <w:r w:rsidR="002F1B0F" w:rsidRPr="004D786C">
        <w:rPr>
          <w:rFonts w:asciiTheme="minorBidi" w:eastAsia="Times New Roman" w:hAnsiTheme="minorBidi" w:hint="cs"/>
          <w:sz w:val="26"/>
          <w:szCs w:val="26"/>
          <w:shd w:val="clear" w:color="auto" w:fill="FFFFFF"/>
          <w:rtl/>
        </w:rPr>
        <w:t xml:space="preserve">النسبة لمصر </w:t>
      </w:r>
      <w:r w:rsidR="00840D7A">
        <w:rPr>
          <w:rFonts w:asciiTheme="minorBidi" w:eastAsia="Times New Roman" w:hAnsiTheme="minorBidi" w:hint="cs"/>
          <w:sz w:val="26"/>
          <w:szCs w:val="26"/>
          <w:shd w:val="clear" w:color="auto" w:fill="FFFFFF"/>
          <w:rtl/>
        </w:rPr>
        <w:t xml:space="preserve">مما يضيف إلى </w:t>
      </w:r>
      <w:r w:rsidR="00840D7A" w:rsidRPr="004D786C">
        <w:rPr>
          <w:rFonts w:asciiTheme="minorBidi" w:eastAsia="Times New Roman" w:hAnsiTheme="minorBidi" w:hint="cs"/>
          <w:sz w:val="26"/>
          <w:szCs w:val="26"/>
          <w:shd w:val="clear" w:color="auto" w:fill="FFFFFF"/>
          <w:rtl/>
        </w:rPr>
        <w:t>تكلفة إستيراد القمح</w:t>
      </w:r>
      <w:r w:rsidR="00840D7A">
        <w:rPr>
          <w:rFonts w:asciiTheme="minorBidi" w:eastAsia="Times New Roman" w:hAnsiTheme="minorBidi" w:hint="cs"/>
          <w:sz w:val="26"/>
          <w:szCs w:val="26"/>
          <w:shd w:val="clear" w:color="auto" w:fill="FFFFFF"/>
          <w:rtl/>
        </w:rPr>
        <w:t xml:space="preserve"> عنصر تكلفة أخر ذو وزن نسبي كبير يتمثل في تكلفة النقل و التأمين البحري و الذى يتعرض لمخاطر الإرتفاع الكبير فى الاسعار وقت الأزمات و النزاعات الحربية فى مناطق </w:t>
      </w:r>
      <w:r w:rsidR="00970BA3">
        <w:rPr>
          <w:rFonts w:asciiTheme="minorBidi" w:eastAsia="Times New Roman" w:hAnsiTheme="minorBidi" w:hint="cs"/>
          <w:sz w:val="26"/>
          <w:szCs w:val="26"/>
          <w:shd w:val="clear" w:color="auto" w:fill="FFFFFF"/>
          <w:rtl/>
        </w:rPr>
        <w:t xml:space="preserve">العالم المختلفة حيث تلجأ شركات النقل و التأمين إلى رفع أسعارها في ظل هذه الظروف دون العدول عنها بعد إنتهاء </w:t>
      </w:r>
      <w:r w:rsidR="00143821">
        <w:rPr>
          <w:rFonts w:asciiTheme="minorBidi" w:eastAsia="Times New Roman" w:hAnsiTheme="minorBidi" w:hint="cs"/>
          <w:sz w:val="26"/>
          <w:szCs w:val="26"/>
          <w:shd w:val="clear" w:color="auto" w:fill="FFFFFF"/>
          <w:rtl/>
        </w:rPr>
        <w:t>الأزمة إستناد إلى قوتها الإحتكا</w:t>
      </w:r>
      <w:r w:rsidR="00970BA3">
        <w:rPr>
          <w:rFonts w:asciiTheme="minorBidi" w:eastAsia="Times New Roman" w:hAnsiTheme="minorBidi" w:hint="cs"/>
          <w:sz w:val="26"/>
          <w:szCs w:val="26"/>
          <w:shd w:val="clear" w:color="auto" w:fill="FFFFFF"/>
          <w:rtl/>
        </w:rPr>
        <w:t>رية.</w:t>
      </w:r>
    </w:p>
    <w:p w14:paraId="59200028" w14:textId="77777777" w:rsidR="00DE7A90" w:rsidRDefault="00970BA3" w:rsidP="00DE7A90">
      <w:pPr>
        <w:pStyle w:val="ListParagraph"/>
        <w:numPr>
          <w:ilvl w:val="0"/>
          <w:numId w:val="10"/>
        </w:numPr>
        <w:bidi/>
        <w:spacing w:before="120" w:after="120" w:line="360" w:lineRule="auto"/>
        <w:jc w:val="both"/>
        <w:rPr>
          <w:rFonts w:asciiTheme="minorBidi" w:eastAsia="Times New Roman" w:hAnsiTheme="minorBidi"/>
          <w:sz w:val="26"/>
          <w:szCs w:val="26"/>
          <w:shd w:val="clear" w:color="auto" w:fill="FFFFFF"/>
        </w:rPr>
      </w:pPr>
      <w:r w:rsidRPr="009B1ADF">
        <w:rPr>
          <w:rFonts w:asciiTheme="minorBidi" w:eastAsia="Times New Roman" w:hAnsiTheme="minorBidi" w:hint="cs"/>
          <w:sz w:val="26"/>
          <w:szCs w:val="26"/>
          <w:shd w:val="clear" w:color="auto" w:fill="FFFFFF"/>
          <w:rtl/>
        </w:rPr>
        <w:t xml:space="preserve">إن </w:t>
      </w:r>
      <w:r w:rsidR="00F95F73" w:rsidRPr="009B1ADF">
        <w:rPr>
          <w:rFonts w:asciiTheme="minorBidi" w:eastAsia="Times New Roman" w:hAnsiTheme="minorBidi" w:hint="cs"/>
          <w:sz w:val="26"/>
          <w:szCs w:val="26"/>
          <w:shd w:val="clear" w:color="auto" w:fill="FFFFFF"/>
          <w:rtl/>
        </w:rPr>
        <w:t xml:space="preserve">إستمرار </w:t>
      </w:r>
      <w:r w:rsidR="002C1F51">
        <w:rPr>
          <w:rFonts w:asciiTheme="minorBidi" w:eastAsia="Times New Roman" w:hAnsiTheme="minorBidi" w:hint="cs"/>
          <w:sz w:val="26"/>
          <w:szCs w:val="26"/>
          <w:shd w:val="clear" w:color="auto" w:fill="FFFFFF"/>
          <w:rtl/>
        </w:rPr>
        <w:t xml:space="preserve">الإعتماد على الأسواق الدولية فى </w:t>
      </w:r>
      <w:r w:rsidR="00F95F73" w:rsidRPr="009B1ADF">
        <w:rPr>
          <w:rFonts w:asciiTheme="minorBidi" w:eastAsia="Times New Roman" w:hAnsiTheme="minorBidi" w:hint="cs"/>
          <w:sz w:val="26"/>
          <w:szCs w:val="26"/>
          <w:shd w:val="clear" w:color="auto" w:fill="FFFFFF"/>
          <w:rtl/>
        </w:rPr>
        <w:t xml:space="preserve">تدبير 50% من </w:t>
      </w:r>
      <w:r w:rsidRPr="009B1ADF">
        <w:rPr>
          <w:rFonts w:asciiTheme="minorBidi" w:eastAsia="Times New Roman" w:hAnsiTheme="minorBidi" w:hint="cs"/>
          <w:sz w:val="26"/>
          <w:szCs w:val="26"/>
          <w:shd w:val="clear" w:color="auto" w:fill="FFFFFF"/>
          <w:rtl/>
        </w:rPr>
        <w:t>الإحتياجات ال</w:t>
      </w:r>
      <w:r w:rsidR="00F95F73" w:rsidRPr="009B1ADF">
        <w:rPr>
          <w:rFonts w:asciiTheme="minorBidi" w:eastAsia="Times New Roman" w:hAnsiTheme="minorBidi" w:hint="cs"/>
          <w:sz w:val="26"/>
          <w:szCs w:val="26"/>
          <w:shd w:val="clear" w:color="auto" w:fill="FFFFFF"/>
          <w:rtl/>
        </w:rPr>
        <w:t>إستهلا</w:t>
      </w:r>
      <w:r w:rsidRPr="009B1ADF">
        <w:rPr>
          <w:rFonts w:asciiTheme="minorBidi" w:eastAsia="Times New Roman" w:hAnsiTheme="minorBidi" w:hint="cs"/>
          <w:sz w:val="26"/>
          <w:szCs w:val="26"/>
          <w:shd w:val="clear" w:color="auto" w:fill="FFFFFF"/>
          <w:rtl/>
        </w:rPr>
        <w:t xml:space="preserve">كية </w:t>
      </w:r>
      <w:r w:rsidR="00CF4436">
        <w:rPr>
          <w:rFonts w:asciiTheme="minorBidi" w:eastAsia="Times New Roman" w:hAnsiTheme="minorBidi" w:hint="cs"/>
          <w:sz w:val="26"/>
          <w:szCs w:val="26"/>
          <w:shd w:val="clear" w:color="auto" w:fill="FFFFFF"/>
          <w:rtl/>
        </w:rPr>
        <w:t xml:space="preserve">السنوية </w:t>
      </w:r>
      <w:r w:rsidRPr="009B1ADF">
        <w:rPr>
          <w:rFonts w:asciiTheme="minorBidi" w:eastAsia="Times New Roman" w:hAnsiTheme="minorBidi" w:hint="cs"/>
          <w:sz w:val="26"/>
          <w:szCs w:val="26"/>
          <w:shd w:val="clear" w:color="auto" w:fill="FFFFFF"/>
          <w:rtl/>
        </w:rPr>
        <w:t>من سلعة غذا</w:t>
      </w:r>
      <w:r w:rsidR="00143821">
        <w:rPr>
          <w:rFonts w:asciiTheme="minorBidi" w:eastAsia="Times New Roman" w:hAnsiTheme="minorBidi" w:hint="cs"/>
          <w:sz w:val="26"/>
          <w:szCs w:val="26"/>
          <w:shd w:val="clear" w:color="auto" w:fill="FFFFFF"/>
          <w:rtl/>
        </w:rPr>
        <w:t>ئ</w:t>
      </w:r>
      <w:r w:rsidR="00CF4436">
        <w:rPr>
          <w:rFonts w:asciiTheme="minorBidi" w:eastAsia="Times New Roman" w:hAnsiTheme="minorBidi" w:hint="cs"/>
          <w:sz w:val="26"/>
          <w:szCs w:val="26"/>
          <w:shd w:val="clear" w:color="auto" w:fill="FFFFFF"/>
          <w:rtl/>
        </w:rPr>
        <w:t>ية رئيسية مثل القمح</w:t>
      </w:r>
      <w:r w:rsidR="00F95F73" w:rsidRPr="009B1ADF">
        <w:rPr>
          <w:rFonts w:asciiTheme="minorBidi" w:eastAsia="Times New Roman" w:hAnsiTheme="minorBidi" w:hint="cs"/>
          <w:sz w:val="26"/>
          <w:szCs w:val="26"/>
          <w:shd w:val="clear" w:color="auto" w:fill="FFFFFF"/>
          <w:rtl/>
        </w:rPr>
        <w:t xml:space="preserve"> يمثل تيار مستمر لإستنزاف موارد النقد الأجنبى المتاحة للإقتصاد القومى و </w:t>
      </w:r>
      <w:r w:rsidRPr="009B1ADF">
        <w:rPr>
          <w:rFonts w:asciiTheme="minorBidi" w:eastAsia="Times New Roman" w:hAnsiTheme="minorBidi" w:hint="cs"/>
          <w:sz w:val="26"/>
          <w:szCs w:val="26"/>
          <w:shd w:val="clear" w:color="auto" w:fill="FFFFFF"/>
          <w:rtl/>
        </w:rPr>
        <w:t xml:space="preserve">الذى تتوقف درجة خطورته </w:t>
      </w:r>
      <w:r w:rsidR="00F95F73" w:rsidRPr="009B1ADF">
        <w:rPr>
          <w:rFonts w:asciiTheme="minorBidi" w:eastAsia="Times New Roman" w:hAnsiTheme="minorBidi" w:hint="cs"/>
          <w:sz w:val="26"/>
          <w:szCs w:val="26"/>
          <w:shd w:val="clear" w:color="auto" w:fill="FFFFFF"/>
          <w:rtl/>
        </w:rPr>
        <w:t>على مدى قدرة ا</w:t>
      </w:r>
      <w:r w:rsidR="009B1ADF" w:rsidRPr="009B1ADF">
        <w:rPr>
          <w:rFonts w:asciiTheme="minorBidi" w:eastAsia="Times New Roman" w:hAnsiTheme="minorBidi" w:hint="cs"/>
          <w:sz w:val="26"/>
          <w:szCs w:val="26"/>
          <w:shd w:val="clear" w:color="auto" w:fill="FFFFFF"/>
          <w:rtl/>
        </w:rPr>
        <w:t>لإقتصاد الوطنى على توليد موارد للنقد الأجنبى من صادراته</w:t>
      </w:r>
      <w:r w:rsidR="00F95F73" w:rsidRPr="009B1ADF">
        <w:rPr>
          <w:rFonts w:asciiTheme="minorBidi" w:eastAsia="Times New Roman" w:hAnsiTheme="minorBidi" w:hint="cs"/>
          <w:sz w:val="26"/>
          <w:szCs w:val="26"/>
          <w:shd w:val="clear" w:color="auto" w:fill="FFFFFF"/>
          <w:rtl/>
        </w:rPr>
        <w:t xml:space="preserve"> السلعية و الخدمية </w:t>
      </w:r>
      <w:r w:rsidR="009B1ADF" w:rsidRPr="009B1ADF">
        <w:rPr>
          <w:rFonts w:asciiTheme="minorBidi" w:eastAsia="Times New Roman" w:hAnsiTheme="minorBidi" w:hint="cs"/>
          <w:sz w:val="26"/>
          <w:szCs w:val="26"/>
          <w:shd w:val="clear" w:color="auto" w:fill="FFFFFF"/>
          <w:rtl/>
        </w:rPr>
        <w:t>تفي بالإحتياجات الإستهلاكية من السلع الغذائية المستوردة دون التأثير على إ</w:t>
      </w:r>
      <w:r w:rsidR="00F95F73" w:rsidRPr="009B1ADF">
        <w:rPr>
          <w:rFonts w:asciiTheme="minorBidi" w:eastAsia="Times New Roman" w:hAnsiTheme="minorBidi" w:hint="cs"/>
          <w:sz w:val="26"/>
          <w:szCs w:val="26"/>
          <w:shd w:val="clear" w:color="auto" w:fill="FFFFFF"/>
          <w:rtl/>
        </w:rPr>
        <w:t>حتياجات خطط التنمية الإقتصادية من السلع الإستثمارية و الوسيطة المستوردة من الخارج .إن الزيادة المضطردة فى تكلفة واردات القمح قد يأتى على حساب الموارد المخصصة للأغراض التنموية الأخرى و</w:t>
      </w:r>
      <w:r w:rsidR="009B1ADF" w:rsidRPr="009B1ADF">
        <w:rPr>
          <w:rFonts w:asciiTheme="minorBidi" w:eastAsia="Times New Roman" w:hAnsiTheme="minorBidi" w:hint="cs"/>
          <w:sz w:val="26"/>
          <w:szCs w:val="26"/>
          <w:shd w:val="clear" w:color="auto" w:fill="FFFFFF"/>
          <w:rtl/>
        </w:rPr>
        <w:t xml:space="preserve"> هو ما ينعكس سلبا على </w:t>
      </w:r>
      <w:r w:rsidR="009B1ADF" w:rsidRPr="00970BA3">
        <w:rPr>
          <w:rFonts w:asciiTheme="minorBidi" w:eastAsia="Times New Roman" w:hAnsiTheme="minorBidi" w:hint="cs"/>
          <w:sz w:val="26"/>
          <w:szCs w:val="26"/>
          <w:shd w:val="clear" w:color="auto" w:fill="FFFFFF"/>
          <w:rtl/>
        </w:rPr>
        <w:t xml:space="preserve">خطط التنمية الإقتصادية </w:t>
      </w:r>
      <w:r w:rsidR="009B1ADF">
        <w:rPr>
          <w:rFonts w:asciiTheme="minorBidi" w:eastAsia="Times New Roman" w:hAnsiTheme="minorBidi" w:hint="cs"/>
          <w:sz w:val="26"/>
          <w:szCs w:val="26"/>
          <w:shd w:val="clear" w:color="auto" w:fill="FFFFFF"/>
          <w:rtl/>
        </w:rPr>
        <w:t>و الإجتماعية.</w:t>
      </w:r>
    </w:p>
    <w:p w14:paraId="04A80C2D" w14:textId="486E3E8D" w:rsidR="008A1DF4" w:rsidRPr="00B8703C" w:rsidRDefault="00DE7A90" w:rsidP="00B8703C">
      <w:pPr>
        <w:pStyle w:val="ListParagraph"/>
        <w:numPr>
          <w:ilvl w:val="0"/>
          <w:numId w:val="38"/>
        </w:numPr>
        <w:bidi/>
        <w:spacing w:before="120" w:after="120" w:line="360" w:lineRule="auto"/>
        <w:jc w:val="both"/>
        <w:rPr>
          <w:rFonts w:asciiTheme="minorBidi" w:eastAsia="Times New Roman" w:hAnsiTheme="minorBidi"/>
          <w:b/>
          <w:bCs/>
          <w:sz w:val="28"/>
          <w:szCs w:val="28"/>
          <w:shd w:val="clear" w:color="auto" w:fill="FFFFFF"/>
          <w:rtl/>
        </w:rPr>
      </w:pPr>
      <w:r w:rsidRPr="00B8703C">
        <w:rPr>
          <w:rFonts w:asciiTheme="minorBidi" w:eastAsia="Times New Roman" w:hAnsiTheme="minorBidi" w:hint="cs"/>
          <w:b/>
          <w:bCs/>
          <w:sz w:val="28"/>
          <w:szCs w:val="28"/>
          <w:shd w:val="clear" w:color="auto" w:fill="FFFFFF"/>
          <w:rtl/>
        </w:rPr>
        <w:t xml:space="preserve">ملخص </w:t>
      </w:r>
      <w:r w:rsidR="00B8703C" w:rsidRPr="00B8703C">
        <w:rPr>
          <w:rFonts w:asciiTheme="minorBidi" w:eastAsia="Times New Roman" w:hAnsiTheme="minorBidi" w:hint="cs"/>
          <w:b/>
          <w:bCs/>
          <w:sz w:val="28"/>
          <w:szCs w:val="28"/>
          <w:shd w:val="clear" w:color="auto" w:fill="FFFFFF"/>
          <w:rtl/>
        </w:rPr>
        <w:t xml:space="preserve">أهم </w:t>
      </w:r>
      <w:r w:rsidR="00B8703C" w:rsidRPr="00B8703C">
        <w:rPr>
          <w:rFonts w:hint="cs"/>
          <w:b/>
          <w:bCs/>
          <w:sz w:val="28"/>
          <w:szCs w:val="28"/>
          <w:rtl/>
        </w:rPr>
        <w:t>العوامل المؤثرة على قيمة</w:t>
      </w:r>
      <w:r w:rsidR="00B8703C">
        <w:rPr>
          <w:rFonts w:hint="cs"/>
          <w:b/>
          <w:bCs/>
          <w:sz w:val="28"/>
          <w:szCs w:val="28"/>
          <w:rtl/>
        </w:rPr>
        <w:t xml:space="preserve"> </w:t>
      </w:r>
      <w:r w:rsidR="00B8703C" w:rsidRPr="00B8703C">
        <w:rPr>
          <w:rFonts w:hint="cs"/>
          <w:b/>
          <w:bCs/>
          <w:sz w:val="28"/>
          <w:szCs w:val="28"/>
          <w:rtl/>
        </w:rPr>
        <w:t>دعم</w:t>
      </w:r>
      <w:r w:rsidR="00B8703C">
        <w:rPr>
          <w:rFonts w:hint="cs"/>
          <w:b/>
          <w:bCs/>
          <w:sz w:val="28"/>
          <w:szCs w:val="28"/>
          <w:rtl/>
        </w:rPr>
        <w:t xml:space="preserve"> الخبز</w:t>
      </w:r>
      <w:r w:rsidR="00B8703C" w:rsidRPr="00B8703C">
        <w:rPr>
          <w:rFonts w:hint="cs"/>
          <w:b/>
          <w:bCs/>
          <w:sz w:val="28"/>
          <w:szCs w:val="28"/>
          <w:rtl/>
        </w:rPr>
        <w:t xml:space="preserve"> و الوفورات المالية التى تتيحها السعات </w:t>
      </w:r>
      <w:r w:rsidR="00B8703C" w:rsidRPr="00B8703C">
        <w:rPr>
          <w:rFonts w:hint="cs"/>
          <w:b/>
          <w:bCs/>
          <w:sz w:val="28"/>
          <w:szCs w:val="28"/>
          <w:u w:val="single"/>
          <w:rtl/>
        </w:rPr>
        <w:t>التخزينية</w:t>
      </w:r>
      <w:r w:rsidR="00B8703C" w:rsidRPr="00B8703C">
        <w:rPr>
          <w:rFonts w:asciiTheme="minorBidi" w:eastAsia="Times New Roman" w:hAnsiTheme="minorBidi" w:hint="cs"/>
          <w:b/>
          <w:bCs/>
          <w:sz w:val="28"/>
          <w:szCs w:val="28"/>
          <w:u w:val="single"/>
          <w:shd w:val="clear" w:color="auto" w:fill="FFFFFF"/>
          <w:rtl/>
        </w:rPr>
        <w:t xml:space="preserve"> </w:t>
      </w:r>
      <w:r w:rsidRPr="00B8703C">
        <w:rPr>
          <w:rFonts w:asciiTheme="minorBidi" w:eastAsia="Times New Roman" w:hAnsiTheme="minorBidi" w:hint="cs"/>
          <w:b/>
          <w:bCs/>
          <w:sz w:val="28"/>
          <w:szCs w:val="28"/>
          <w:u w:val="single"/>
          <w:shd w:val="clear" w:color="auto" w:fill="FFFFFF"/>
          <w:rtl/>
        </w:rPr>
        <w:t>المستخلصة من بيانات الدراسة</w:t>
      </w:r>
      <w:r w:rsidRPr="00B8703C">
        <w:rPr>
          <w:rFonts w:asciiTheme="minorBidi" w:eastAsia="Times New Roman" w:hAnsiTheme="minorBidi" w:hint="cs"/>
          <w:b/>
          <w:bCs/>
          <w:sz w:val="28"/>
          <w:szCs w:val="28"/>
          <w:shd w:val="clear" w:color="auto" w:fill="FFFFFF"/>
          <w:rtl/>
        </w:rPr>
        <w:t xml:space="preserve"> </w:t>
      </w:r>
    </w:p>
    <w:tbl>
      <w:tblPr>
        <w:tblStyle w:val="TableGrid"/>
        <w:bidiVisual/>
        <w:tblW w:w="0" w:type="auto"/>
        <w:tblInd w:w="45" w:type="dxa"/>
        <w:tblLook w:val="04A0" w:firstRow="1" w:lastRow="0" w:firstColumn="1" w:lastColumn="0" w:noHBand="0" w:noVBand="1"/>
      </w:tblPr>
      <w:tblGrid>
        <w:gridCol w:w="5310"/>
        <w:gridCol w:w="3168"/>
      </w:tblGrid>
      <w:tr w:rsidR="004E5A5B" w14:paraId="7C6CFBB8" w14:textId="77777777" w:rsidTr="00DE7A90">
        <w:tc>
          <w:tcPr>
            <w:tcW w:w="5310" w:type="dxa"/>
          </w:tcPr>
          <w:p w14:paraId="6DC7137C" w14:textId="4F1126D2" w:rsidR="004E5A5B" w:rsidRPr="004E5A5B" w:rsidRDefault="00BD77B0" w:rsidP="00D26128">
            <w:pPr>
              <w:bidi/>
              <w:spacing w:before="120" w:after="120"/>
              <w:jc w:val="center"/>
              <w:rPr>
                <w:rFonts w:asciiTheme="minorBidi" w:eastAsia="Times New Roman" w:hAnsiTheme="minorBidi"/>
                <w:b/>
                <w:bCs/>
                <w:sz w:val="26"/>
                <w:szCs w:val="26"/>
                <w:shd w:val="clear" w:color="auto" w:fill="FFFFFF"/>
                <w:rtl/>
              </w:rPr>
            </w:pPr>
            <w:r>
              <w:rPr>
                <w:rFonts w:asciiTheme="minorBidi" w:eastAsia="Times New Roman" w:hAnsiTheme="minorBidi" w:hint="cs"/>
                <w:b/>
                <w:bCs/>
                <w:sz w:val="26"/>
                <w:szCs w:val="26"/>
                <w:shd w:val="clear" w:color="auto" w:fill="FFFFFF"/>
                <w:rtl/>
              </w:rPr>
              <w:t>المؤشر</w:t>
            </w:r>
          </w:p>
        </w:tc>
        <w:tc>
          <w:tcPr>
            <w:tcW w:w="3168" w:type="dxa"/>
          </w:tcPr>
          <w:p w14:paraId="0943785B" w14:textId="4020D383" w:rsidR="004E5A5B" w:rsidRPr="004E5A5B" w:rsidRDefault="00FD7777" w:rsidP="00D26128">
            <w:pPr>
              <w:bidi/>
              <w:spacing w:before="120" w:after="120"/>
              <w:jc w:val="center"/>
              <w:rPr>
                <w:rFonts w:asciiTheme="minorBidi" w:eastAsia="Times New Roman" w:hAnsiTheme="minorBidi"/>
                <w:b/>
                <w:bCs/>
                <w:sz w:val="26"/>
                <w:szCs w:val="26"/>
                <w:shd w:val="clear" w:color="auto" w:fill="FFFFFF"/>
                <w:rtl/>
              </w:rPr>
            </w:pPr>
            <w:r>
              <w:rPr>
                <w:rFonts w:asciiTheme="minorBidi" w:eastAsia="Times New Roman" w:hAnsiTheme="minorBidi" w:hint="cs"/>
                <w:b/>
                <w:bCs/>
                <w:sz w:val="26"/>
                <w:szCs w:val="26"/>
                <w:shd w:val="clear" w:color="auto" w:fill="FFFFFF"/>
                <w:rtl/>
              </w:rPr>
              <w:t>الكمية أو النسبة السنوية</w:t>
            </w:r>
          </w:p>
        </w:tc>
      </w:tr>
      <w:tr w:rsidR="004E5A5B" w14:paraId="2A10CFC8" w14:textId="77777777" w:rsidTr="00DE7A90">
        <w:tc>
          <w:tcPr>
            <w:tcW w:w="5310" w:type="dxa"/>
          </w:tcPr>
          <w:p w14:paraId="7C01B8AD" w14:textId="12D7BB00" w:rsidR="004E5A5B" w:rsidRPr="00DE3F00" w:rsidRDefault="004E5A5B"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 xml:space="preserve">متوسط حجم الإستهلاك </w:t>
            </w:r>
            <w:r w:rsidR="00793A76" w:rsidRPr="00DE3F00">
              <w:rPr>
                <w:rFonts w:asciiTheme="minorBidi" w:eastAsia="Times New Roman" w:hAnsiTheme="minorBidi" w:hint="cs"/>
                <w:sz w:val="26"/>
                <w:szCs w:val="26"/>
                <w:shd w:val="clear" w:color="auto" w:fill="FFFFFF"/>
                <w:rtl/>
              </w:rPr>
              <w:t xml:space="preserve">الكلي </w:t>
            </w:r>
            <w:r w:rsidRPr="00DE3F00">
              <w:rPr>
                <w:rFonts w:asciiTheme="minorBidi" w:eastAsia="Times New Roman" w:hAnsiTheme="minorBidi" w:hint="cs"/>
                <w:sz w:val="26"/>
                <w:szCs w:val="26"/>
                <w:shd w:val="clear" w:color="auto" w:fill="FFFFFF"/>
                <w:rtl/>
              </w:rPr>
              <w:t>من القمح</w:t>
            </w:r>
          </w:p>
        </w:tc>
        <w:tc>
          <w:tcPr>
            <w:tcW w:w="3168" w:type="dxa"/>
          </w:tcPr>
          <w:p w14:paraId="6916C858" w14:textId="7DBCE3C7" w:rsidR="004E5A5B" w:rsidRPr="00DE3F00" w:rsidRDefault="004E5A5B"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 xml:space="preserve">18.4 مليون طن </w:t>
            </w:r>
          </w:p>
        </w:tc>
      </w:tr>
      <w:tr w:rsidR="004E5A5B" w14:paraId="1C44BDC1" w14:textId="77777777" w:rsidTr="00DE7A90">
        <w:tc>
          <w:tcPr>
            <w:tcW w:w="5310" w:type="dxa"/>
          </w:tcPr>
          <w:p w14:paraId="61FFF024" w14:textId="12F19475" w:rsidR="004E5A5B" w:rsidRPr="00DE3F00" w:rsidRDefault="004E5A5B"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 xml:space="preserve">متوسط حجم الإنتاج المحلي من القمح </w:t>
            </w:r>
          </w:p>
        </w:tc>
        <w:tc>
          <w:tcPr>
            <w:tcW w:w="3168" w:type="dxa"/>
          </w:tcPr>
          <w:p w14:paraId="32AC6FAB" w14:textId="527B3E41" w:rsidR="004E5A5B" w:rsidRPr="00DE3F00" w:rsidRDefault="004E5A5B"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 xml:space="preserve">8.71 مليون طن </w:t>
            </w:r>
          </w:p>
        </w:tc>
      </w:tr>
      <w:tr w:rsidR="004E5A5B" w14:paraId="7CE3D33D" w14:textId="77777777" w:rsidTr="00DE7A90">
        <w:tc>
          <w:tcPr>
            <w:tcW w:w="5310" w:type="dxa"/>
          </w:tcPr>
          <w:p w14:paraId="1430454C" w14:textId="465F2C9E" w:rsidR="004E5A5B" w:rsidRPr="00DE3F00" w:rsidRDefault="004E5A5B"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 xml:space="preserve">نسبة الإكتفاء الذاتي من القمح </w:t>
            </w:r>
          </w:p>
        </w:tc>
        <w:tc>
          <w:tcPr>
            <w:tcW w:w="3168" w:type="dxa"/>
          </w:tcPr>
          <w:p w14:paraId="1ADF2038" w14:textId="57B6FD2B" w:rsidR="004E5A5B" w:rsidRPr="00DE3F00" w:rsidRDefault="004E5A5B"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40 % : 56.7 %</w:t>
            </w:r>
          </w:p>
        </w:tc>
      </w:tr>
      <w:tr w:rsidR="004E5A5B" w14:paraId="3F6C8CEA" w14:textId="77777777" w:rsidTr="00DE7A90">
        <w:tc>
          <w:tcPr>
            <w:tcW w:w="5310" w:type="dxa"/>
          </w:tcPr>
          <w:p w14:paraId="4B2BD5A1" w14:textId="1B61FFE2" w:rsidR="004E5A5B" w:rsidRPr="00DE3F00" w:rsidRDefault="004E5A5B"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 xml:space="preserve">متوسط كمية القمح المحلي الموردة لبرنامج الخبز المدعم </w:t>
            </w:r>
          </w:p>
        </w:tc>
        <w:tc>
          <w:tcPr>
            <w:tcW w:w="3168" w:type="dxa"/>
          </w:tcPr>
          <w:p w14:paraId="6BAF4EBD" w14:textId="5D103248" w:rsidR="004E5A5B" w:rsidRPr="00DE3F00" w:rsidRDefault="004E5A5B"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 xml:space="preserve">3.65 مليون طن </w:t>
            </w:r>
          </w:p>
        </w:tc>
      </w:tr>
      <w:tr w:rsidR="004E5A5B" w14:paraId="0FBC2812" w14:textId="77777777" w:rsidTr="00DE7A90">
        <w:tc>
          <w:tcPr>
            <w:tcW w:w="5310" w:type="dxa"/>
          </w:tcPr>
          <w:p w14:paraId="4266C858" w14:textId="1F3AD27C" w:rsidR="004E5A5B" w:rsidRPr="00DE3F00" w:rsidRDefault="00FD7777"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متوسط كمية ال</w:t>
            </w:r>
            <w:r w:rsidR="00C35EC5" w:rsidRPr="00DE3F00">
              <w:rPr>
                <w:rFonts w:asciiTheme="minorBidi" w:eastAsia="Times New Roman" w:hAnsiTheme="minorBidi" w:hint="cs"/>
                <w:sz w:val="26"/>
                <w:szCs w:val="26"/>
                <w:shd w:val="clear" w:color="auto" w:fill="FFFFFF"/>
                <w:rtl/>
              </w:rPr>
              <w:t>أ</w:t>
            </w:r>
            <w:r w:rsidRPr="00DE3F00">
              <w:rPr>
                <w:rFonts w:asciiTheme="minorBidi" w:eastAsia="Times New Roman" w:hAnsiTheme="minorBidi" w:hint="cs"/>
                <w:sz w:val="26"/>
                <w:szCs w:val="26"/>
                <w:shd w:val="clear" w:color="auto" w:fill="FFFFFF"/>
                <w:rtl/>
              </w:rPr>
              <w:t>قم</w:t>
            </w:r>
            <w:r w:rsidR="00C35EC5" w:rsidRPr="00DE3F00">
              <w:rPr>
                <w:rFonts w:asciiTheme="minorBidi" w:eastAsia="Times New Roman" w:hAnsiTheme="minorBidi" w:hint="cs"/>
                <w:sz w:val="26"/>
                <w:szCs w:val="26"/>
                <w:shd w:val="clear" w:color="auto" w:fill="FFFFFF"/>
                <w:rtl/>
              </w:rPr>
              <w:t>ا</w:t>
            </w:r>
            <w:r w:rsidRPr="00DE3F00">
              <w:rPr>
                <w:rFonts w:asciiTheme="minorBidi" w:eastAsia="Times New Roman" w:hAnsiTheme="minorBidi" w:hint="cs"/>
                <w:sz w:val="26"/>
                <w:szCs w:val="26"/>
                <w:shd w:val="clear" w:color="auto" w:fill="FFFFFF"/>
                <w:rtl/>
              </w:rPr>
              <w:t>ح</w:t>
            </w:r>
            <w:r w:rsidR="00C35EC5" w:rsidRPr="00DE3F00">
              <w:rPr>
                <w:rFonts w:asciiTheme="minorBidi" w:eastAsia="Times New Roman" w:hAnsiTheme="minorBidi" w:hint="cs"/>
                <w:sz w:val="26"/>
                <w:szCs w:val="26"/>
                <w:shd w:val="clear" w:color="auto" w:fill="FFFFFF"/>
                <w:rtl/>
              </w:rPr>
              <w:t xml:space="preserve"> المستوردة</w:t>
            </w:r>
            <w:r w:rsidRPr="00DE3F00">
              <w:rPr>
                <w:rFonts w:asciiTheme="minorBidi" w:eastAsia="Times New Roman" w:hAnsiTheme="minorBidi" w:hint="cs"/>
                <w:sz w:val="26"/>
                <w:szCs w:val="26"/>
                <w:shd w:val="clear" w:color="auto" w:fill="FFFFFF"/>
                <w:rtl/>
              </w:rPr>
              <w:t xml:space="preserve"> لبرنامج الخبز المدعم </w:t>
            </w:r>
          </w:p>
        </w:tc>
        <w:tc>
          <w:tcPr>
            <w:tcW w:w="3168" w:type="dxa"/>
          </w:tcPr>
          <w:p w14:paraId="7C20C1EA" w14:textId="5165D8DC" w:rsidR="004E5A5B" w:rsidRPr="00DE3F00" w:rsidRDefault="00FD7777"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 xml:space="preserve">5.77 مليون طن </w:t>
            </w:r>
          </w:p>
        </w:tc>
      </w:tr>
      <w:tr w:rsidR="004E5A5B" w14:paraId="274B0BEC" w14:textId="77777777" w:rsidTr="00DE7A90">
        <w:tc>
          <w:tcPr>
            <w:tcW w:w="5310" w:type="dxa"/>
          </w:tcPr>
          <w:p w14:paraId="4059E9F8" w14:textId="11D44FD3" w:rsidR="004E5A5B" w:rsidRPr="00DE3F00" w:rsidRDefault="00793A76"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 xml:space="preserve">متوسط حجم الإستهلاك الكلي من القمح لبرنامج الخبز المدعم </w:t>
            </w:r>
          </w:p>
        </w:tc>
        <w:tc>
          <w:tcPr>
            <w:tcW w:w="3168" w:type="dxa"/>
          </w:tcPr>
          <w:p w14:paraId="5471A81C" w14:textId="3DEE1AE5" w:rsidR="004E5A5B" w:rsidRPr="00DE3F00" w:rsidRDefault="00793A76"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9.42 مليون طن</w:t>
            </w:r>
          </w:p>
        </w:tc>
      </w:tr>
      <w:tr w:rsidR="004E5A5B" w14:paraId="008E21C4" w14:textId="77777777" w:rsidTr="00DE7A90">
        <w:tc>
          <w:tcPr>
            <w:tcW w:w="5310" w:type="dxa"/>
          </w:tcPr>
          <w:p w14:paraId="051516BC" w14:textId="73D96FDD" w:rsidR="004E5A5B" w:rsidRPr="00DE3F00" w:rsidRDefault="0002450E"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 xml:space="preserve">السعات التخزينية </w:t>
            </w:r>
            <w:r w:rsidR="003D4EAB" w:rsidRPr="00DE3F00">
              <w:rPr>
                <w:rFonts w:asciiTheme="minorBidi" w:eastAsia="Times New Roman" w:hAnsiTheme="minorBidi" w:hint="cs"/>
                <w:sz w:val="26"/>
                <w:szCs w:val="26"/>
                <w:shd w:val="clear" w:color="auto" w:fill="FFFFFF"/>
                <w:rtl/>
              </w:rPr>
              <w:t>لمخزون إستراتيجي</w:t>
            </w:r>
            <w:r w:rsidRPr="00DE3F00">
              <w:rPr>
                <w:rFonts w:asciiTheme="minorBidi" w:eastAsia="Times New Roman" w:hAnsiTheme="minorBidi" w:hint="cs"/>
                <w:sz w:val="26"/>
                <w:szCs w:val="26"/>
                <w:shd w:val="clear" w:color="auto" w:fill="FFFFFF"/>
                <w:rtl/>
              </w:rPr>
              <w:t xml:space="preserve"> من القمح</w:t>
            </w:r>
            <w:r w:rsidR="003D4EAB" w:rsidRPr="00DE3F00">
              <w:rPr>
                <w:rFonts w:asciiTheme="minorBidi" w:eastAsia="Times New Roman" w:hAnsiTheme="minorBidi" w:hint="cs"/>
                <w:sz w:val="26"/>
                <w:szCs w:val="26"/>
                <w:shd w:val="clear" w:color="auto" w:fill="FFFFFF"/>
                <w:rtl/>
              </w:rPr>
              <w:t xml:space="preserve"> 6 أشهر </w:t>
            </w:r>
          </w:p>
        </w:tc>
        <w:tc>
          <w:tcPr>
            <w:tcW w:w="3168" w:type="dxa"/>
          </w:tcPr>
          <w:p w14:paraId="1515CE0A" w14:textId="37D7FB88" w:rsidR="004E5A5B" w:rsidRPr="00DE3F00" w:rsidRDefault="0002450E"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4.71 مليون طن</w:t>
            </w:r>
          </w:p>
        </w:tc>
      </w:tr>
      <w:tr w:rsidR="004E5A5B" w14:paraId="5F386752" w14:textId="77777777" w:rsidTr="00DE7A90">
        <w:tc>
          <w:tcPr>
            <w:tcW w:w="5310" w:type="dxa"/>
          </w:tcPr>
          <w:p w14:paraId="67B1FE4B" w14:textId="78FF3479" w:rsidR="004E5A5B" w:rsidRPr="00DE3F00" w:rsidRDefault="00B85D5B"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 xml:space="preserve">السعات التخزينية الحالية داخل البلاد </w:t>
            </w:r>
          </w:p>
        </w:tc>
        <w:tc>
          <w:tcPr>
            <w:tcW w:w="3168" w:type="dxa"/>
          </w:tcPr>
          <w:p w14:paraId="327575E4" w14:textId="61AE23FD" w:rsidR="004E5A5B" w:rsidRPr="00DE3F00" w:rsidRDefault="00B85D5B"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3.467 مليون طن</w:t>
            </w:r>
          </w:p>
        </w:tc>
      </w:tr>
      <w:tr w:rsidR="004E5A5B" w14:paraId="52EB8DD2" w14:textId="77777777" w:rsidTr="00DE7A90">
        <w:tc>
          <w:tcPr>
            <w:tcW w:w="5310" w:type="dxa"/>
          </w:tcPr>
          <w:p w14:paraId="11E0972C" w14:textId="53A13814" w:rsidR="004E5A5B" w:rsidRPr="00DE3F00" w:rsidRDefault="00B85D5B"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فجوة السعات التخزينية الحالية لمخزون من القمح 6 أشهر</w:t>
            </w:r>
          </w:p>
        </w:tc>
        <w:tc>
          <w:tcPr>
            <w:tcW w:w="3168" w:type="dxa"/>
          </w:tcPr>
          <w:p w14:paraId="7014396A" w14:textId="78850773" w:rsidR="004E5A5B" w:rsidRPr="00DE3F00" w:rsidRDefault="0098149A"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1.243 مليون طن</w:t>
            </w:r>
          </w:p>
        </w:tc>
      </w:tr>
      <w:tr w:rsidR="004E5A5B" w14:paraId="513C7148" w14:textId="77777777" w:rsidTr="00DE7A90">
        <w:tc>
          <w:tcPr>
            <w:tcW w:w="5310" w:type="dxa"/>
          </w:tcPr>
          <w:p w14:paraId="31AC83F0" w14:textId="2E7B222A" w:rsidR="004E5A5B" w:rsidRPr="00DE3F00" w:rsidRDefault="00A64E7A" w:rsidP="00D26128">
            <w:pPr>
              <w:bidi/>
              <w:spacing w:before="120" w:after="120"/>
              <w:jc w:val="center"/>
              <w:rPr>
                <w:rFonts w:asciiTheme="minorBidi" w:eastAsia="Times New Roman" w:hAnsiTheme="minorBidi"/>
                <w:sz w:val="26"/>
                <w:szCs w:val="26"/>
                <w:shd w:val="clear" w:color="auto" w:fill="FFFFFF"/>
                <w:rtl/>
                <w:lang w:bidi="ar-EG"/>
              </w:rPr>
            </w:pPr>
            <w:r>
              <w:rPr>
                <w:rFonts w:asciiTheme="minorBidi" w:eastAsia="Times New Roman" w:hAnsiTheme="minorBidi" w:hint="cs"/>
                <w:sz w:val="26"/>
                <w:szCs w:val="26"/>
                <w:shd w:val="clear" w:color="auto" w:fill="FFFFFF"/>
                <w:rtl/>
              </w:rPr>
              <w:t xml:space="preserve">متوسط سعر </w:t>
            </w:r>
            <w:r w:rsidR="00D7226C" w:rsidRPr="00DE3F00">
              <w:rPr>
                <w:rFonts w:asciiTheme="minorBidi" w:eastAsia="Times New Roman" w:hAnsiTheme="minorBidi" w:hint="cs"/>
                <w:sz w:val="26"/>
                <w:szCs w:val="26"/>
                <w:shd w:val="clear" w:color="auto" w:fill="FFFFFF"/>
                <w:rtl/>
              </w:rPr>
              <w:t>طن القمح</w:t>
            </w:r>
            <w:r>
              <w:rPr>
                <w:rFonts w:asciiTheme="minorBidi" w:eastAsia="Times New Roman" w:hAnsiTheme="minorBidi" w:hint="cs"/>
                <w:sz w:val="26"/>
                <w:szCs w:val="26"/>
                <w:shd w:val="clear" w:color="auto" w:fill="FFFFFF"/>
                <w:rtl/>
              </w:rPr>
              <w:t xml:space="preserve"> المستورد</w:t>
            </w:r>
            <w:r w:rsidR="00D16DC2">
              <w:rPr>
                <w:rFonts w:asciiTheme="minorBidi" w:eastAsia="Times New Roman" w:hAnsiTheme="minorBidi" w:hint="cs"/>
                <w:sz w:val="26"/>
                <w:szCs w:val="26"/>
                <w:shd w:val="clear" w:color="auto" w:fill="FFFFFF"/>
                <w:rtl/>
              </w:rPr>
              <w:t xml:space="preserve"> بالدولار</w:t>
            </w:r>
            <w:r>
              <w:rPr>
                <w:rFonts w:asciiTheme="minorBidi" w:eastAsia="Times New Roman" w:hAnsiTheme="minorBidi" w:hint="cs"/>
                <w:sz w:val="26"/>
                <w:szCs w:val="26"/>
                <w:shd w:val="clear" w:color="auto" w:fill="FFFFFF"/>
                <w:rtl/>
              </w:rPr>
              <w:t xml:space="preserve"> </w:t>
            </w:r>
            <w:r>
              <w:rPr>
                <w:rFonts w:asciiTheme="minorBidi" w:eastAsia="Times New Roman" w:hAnsiTheme="minorBidi"/>
                <w:sz w:val="26"/>
                <w:szCs w:val="26"/>
                <w:shd w:val="clear" w:color="auto" w:fill="FFFFFF"/>
              </w:rPr>
              <w:t>C&amp;F</w:t>
            </w:r>
            <w:r w:rsidR="00D7226C" w:rsidRPr="00DE3F00">
              <w:rPr>
                <w:rFonts w:asciiTheme="minorBidi" w:eastAsia="Times New Roman" w:hAnsiTheme="minorBidi" w:hint="cs"/>
                <w:sz w:val="26"/>
                <w:szCs w:val="26"/>
                <w:shd w:val="clear" w:color="auto" w:fill="FFFFFF"/>
                <w:rtl/>
              </w:rPr>
              <w:t xml:space="preserve"> خلال </w:t>
            </w:r>
            <w:r>
              <w:rPr>
                <w:rFonts w:asciiTheme="minorBidi" w:eastAsia="Times New Roman" w:hAnsiTheme="minorBidi" w:hint="cs"/>
                <w:sz w:val="26"/>
                <w:szCs w:val="26"/>
                <w:shd w:val="clear" w:color="auto" w:fill="FFFFFF"/>
                <w:rtl/>
                <w:lang w:bidi="ar-EG"/>
              </w:rPr>
              <w:t xml:space="preserve">أعوام 2021 و </w:t>
            </w:r>
            <w:r w:rsidR="00F07FB9">
              <w:rPr>
                <w:rFonts w:asciiTheme="minorBidi" w:eastAsia="Times New Roman" w:hAnsiTheme="minorBidi" w:hint="cs"/>
                <w:sz w:val="26"/>
                <w:szCs w:val="26"/>
                <w:shd w:val="clear" w:color="auto" w:fill="FFFFFF"/>
                <w:rtl/>
                <w:lang w:bidi="ar-EG"/>
              </w:rPr>
              <w:t>2022</w:t>
            </w:r>
          </w:p>
        </w:tc>
        <w:tc>
          <w:tcPr>
            <w:tcW w:w="3168" w:type="dxa"/>
          </w:tcPr>
          <w:p w14:paraId="424E4F13" w14:textId="4C675D7F" w:rsidR="004E5A5B" w:rsidRPr="00DE3F00" w:rsidRDefault="00A64E7A" w:rsidP="00D26128">
            <w:pPr>
              <w:bidi/>
              <w:spacing w:before="120" w:after="120"/>
              <w:jc w:val="center"/>
              <w:rPr>
                <w:rFonts w:asciiTheme="minorBidi" w:eastAsia="Times New Roman" w:hAnsiTheme="minorBidi"/>
                <w:sz w:val="26"/>
                <w:szCs w:val="26"/>
                <w:shd w:val="clear" w:color="auto" w:fill="FFFFFF"/>
                <w:rtl/>
              </w:rPr>
            </w:pPr>
            <w:r>
              <w:rPr>
                <w:rFonts w:asciiTheme="minorBidi" w:eastAsia="Times New Roman" w:hAnsiTheme="minorBidi" w:hint="cs"/>
                <w:sz w:val="26"/>
                <w:szCs w:val="26"/>
                <w:shd w:val="clear" w:color="auto" w:fill="FFFFFF"/>
                <w:rtl/>
              </w:rPr>
              <w:t>340 $   و   4</w:t>
            </w:r>
            <w:r w:rsidR="00D16DC2">
              <w:rPr>
                <w:rFonts w:asciiTheme="minorBidi" w:eastAsia="Times New Roman" w:hAnsiTheme="minorBidi" w:hint="cs"/>
                <w:sz w:val="26"/>
                <w:szCs w:val="26"/>
                <w:shd w:val="clear" w:color="auto" w:fill="FFFFFF"/>
                <w:rtl/>
              </w:rPr>
              <w:t>8</w:t>
            </w:r>
            <w:r>
              <w:rPr>
                <w:rFonts w:asciiTheme="minorBidi" w:eastAsia="Times New Roman" w:hAnsiTheme="minorBidi" w:hint="cs"/>
                <w:sz w:val="26"/>
                <w:szCs w:val="26"/>
                <w:shd w:val="clear" w:color="auto" w:fill="FFFFFF"/>
                <w:rtl/>
              </w:rPr>
              <w:t>0 $</w:t>
            </w:r>
          </w:p>
        </w:tc>
      </w:tr>
      <w:tr w:rsidR="00D16DC2" w14:paraId="0E23AD3C" w14:textId="77777777" w:rsidTr="00DE7A90">
        <w:tc>
          <w:tcPr>
            <w:tcW w:w="5310" w:type="dxa"/>
          </w:tcPr>
          <w:p w14:paraId="5330C8CF" w14:textId="41CE514D" w:rsidR="00D16DC2" w:rsidRDefault="00D16DC2" w:rsidP="00D26128">
            <w:pPr>
              <w:bidi/>
              <w:spacing w:before="120" w:after="120"/>
              <w:jc w:val="center"/>
              <w:rPr>
                <w:rFonts w:asciiTheme="minorBidi" w:eastAsia="Times New Roman" w:hAnsiTheme="minorBidi"/>
                <w:sz w:val="26"/>
                <w:szCs w:val="26"/>
                <w:shd w:val="clear" w:color="auto" w:fill="FFFFFF"/>
                <w:rtl/>
              </w:rPr>
            </w:pPr>
            <w:r>
              <w:rPr>
                <w:rFonts w:asciiTheme="minorBidi" w:eastAsia="Times New Roman" w:hAnsiTheme="minorBidi" w:hint="cs"/>
                <w:sz w:val="26"/>
                <w:szCs w:val="26"/>
                <w:shd w:val="clear" w:color="auto" w:fill="FFFFFF"/>
                <w:rtl/>
              </w:rPr>
              <w:lastRenderedPageBreak/>
              <w:t xml:space="preserve">متوسط سعر </w:t>
            </w:r>
            <w:r w:rsidRPr="00DE3F00">
              <w:rPr>
                <w:rFonts w:asciiTheme="minorBidi" w:eastAsia="Times New Roman" w:hAnsiTheme="minorBidi" w:hint="cs"/>
                <w:sz w:val="26"/>
                <w:szCs w:val="26"/>
                <w:shd w:val="clear" w:color="auto" w:fill="FFFFFF"/>
                <w:rtl/>
              </w:rPr>
              <w:t>طن القمح</w:t>
            </w:r>
            <w:r>
              <w:rPr>
                <w:rFonts w:asciiTheme="minorBidi" w:eastAsia="Times New Roman" w:hAnsiTheme="minorBidi" w:hint="cs"/>
                <w:sz w:val="26"/>
                <w:szCs w:val="26"/>
                <w:shd w:val="clear" w:color="auto" w:fill="FFFFFF"/>
                <w:rtl/>
              </w:rPr>
              <w:t xml:space="preserve"> المستورد بالجنية المصرى </w:t>
            </w:r>
            <w:r>
              <w:rPr>
                <w:rFonts w:asciiTheme="minorBidi" w:eastAsia="Times New Roman" w:hAnsiTheme="minorBidi"/>
                <w:sz w:val="26"/>
                <w:szCs w:val="26"/>
                <w:shd w:val="clear" w:color="auto" w:fill="FFFFFF"/>
              </w:rPr>
              <w:t>C&amp;F</w:t>
            </w:r>
            <w:r w:rsidRPr="00DE3F00">
              <w:rPr>
                <w:rFonts w:asciiTheme="minorBidi" w:eastAsia="Times New Roman" w:hAnsiTheme="minorBidi" w:hint="cs"/>
                <w:sz w:val="26"/>
                <w:szCs w:val="26"/>
                <w:shd w:val="clear" w:color="auto" w:fill="FFFFFF"/>
                <w:rtl/>
              </w:rPr>
              <w:t xml:space="preserve"> خلال </w:t>
            </w:r>
            <w:r>
              <w:rPr>
                <w:rFonts w:asciiTheme="minorBidi" w:eastAsia="Times New Roman" w:hAnsiTheme="minorBidi" w:hint="cs"/>
                <w:sz w:val="26"/>
                <w:szCs w:val="26"/>
                <w:shd w:val="clear" w:color="auto" w:fill="FFFFFF"/>
                <w:rtl/>
                <w:lang w:bidi="ar-EG"/>
              </w:rPr>
              <w:t xml:space="preserve">أعوام 2021 و </w:t>
            </w:r>
            <w:r w:rsidR="00F07FB9">
              <w:rPr>
                <w:rFonts w:asciiTheme="minorBidi" w:eastAsia="Times New Roman" w:hAnsiTheme="minorBidi" w:hint="cs"/>
                <w:sz w:val="26"/>
                <w:szCs w:val="26"/>
                <w:shd w:val="clear" w:color="auto" w:fill="FFFFFF"/>
                <w:rtl/>
                <w:lang w:bidi="ar-EG"/>
              </w:rPr>
              <w:t>2022</w:t>
            </w:r>
          </w:p>
        </w:tc>
        <w:tc>
          <w:tcPr>
            <w:tcW w:w="3168" w:type="dxa"/>
          </w:tcPr>
          <w:p w14:paraId="1194A251" w14:textId="6ADEBB8F" w:rsidR="00D16DC2" w:rsidRDefault="00D16DC2" w:rsidP="00D26128">
            <w:pPr>
              <w:bidi/>
              <w:spacing w:before="120" w:after="120"/>
              <w:jc w:val="center"/>
              <w:rPr>
                <w:rFonts w:asciiTheme="minorBidi" w:eastAsia="Times New Roman" w:hAnsiTheme="minorBidi"/>
                <w:sz w:val="26"/>
                <w:szCs w:val="26"/>
                <w:shd w:val="clear" w:color="auto" w:fill="FFFFFF"/>
                <w:rtl/>
              </w:rPr>
            </w:pPr>
            <w:r>
              <w:rPr>
                <w:rFonts w:asciiTheme="minorBidi" w:eastAsia="Times New Roman" w:hAnsiTheme="minorBidi" w:hint="cs"/>
                <w:sz w:val="26"/>
                <w:szCs w:val="26"/>
                <w:shd w:val="clear" w:color="auto" w:fill="FFFFFF"/>
                <w:rtl/>
              </w:rPr>
              <w:t>5338 ج  و  8800 ج</w:t>
            </w:r>
          </w:p>
        </w:tc>
      </w:tr>
      <w:tr w:rsidR="00D7226C" w14:paraId="2AACE126" w14:textId="77777777" w:rsidTr="00DE7A90">
        <w:tc>
          <w:tcPr>
            <w:tcW w:w="5310" w:type="dxa"/>
          </w:tcPr>
          <w:p w14:paraId="388C1F7F" w14:textId="0E9906F0" w:rsidR="00D7226C" w:rsidRPr="00DE3F00" w:rsidRDefault="00DE3F00" w:rsidP="00D26128">
            <w:pPr>
              <w:bidi/>
              <w:spacing w:before="120" w:after="120"/>
              <w:jc w:val="center"/>
              <w:rPr>
                <w:rFonts w:asciiTheme="minorBidi" w:eastAsia="Times New Roman" w:hAnsiTheme="minorBidi"/>
                <w:sz w:val="26"/>
                <w:szCs w:val="26"/>
                <w:shd w:val="clear" w:color="auto" w:fill="FFFFFF"/>
                <w:rtl/>
              </w:rPr>
            </w:pPr>
            <w:r>
              <w:rPr>
                <w:rFonts w:asciiTheme="minorBidi" w:eastAsia="Times New Roman" w:hAnsiTheme="minorBidi" w:hint="cs"/>
                <w:sz w:val="26"/>
                <w:szCs w:val="26"/>
                <w:shd w:val="clear" w:color="auto" w:fill="FFFFFF"/>
                <w:rtl/>
              </w:rPr>
              <w:t xml:space="preserve">متوسط تكلفة نقل طن </w:t>
            </w:r>
            <w:r w:rsidR="00D7226C" w:rsidRPr="00DE3F00">
              <w:rPr>
                <w:rFonts w:asciiTheme="minorBidi" w:eastAsia="Times New Roman" w:hAnsiTheme="minorBidi" w:hint="cs"/>
                <w:sz w:val="26"/>
                <w:szCs w:val="26"/>
                <w:shd w:val="clear" w:color="auto" w:fill="FFFFFF"/>
                <w:rtl/>
              </w:rPr>
              <w:t>القمح المستورد</w:t>
            </w:r>
            <w:r>
              <w:rPr>
                <w:rFonts w:asciiTheme="minorBidi" w:eastAsia="Times New Roman" w:hAnsiTheme="minorBidi" w:hint="cs"/>
                <w:sz w:val="26"/>
                <w:szCs w:val="26"/>
                <w:shd w:val="clear" w:color="auto" w:fill="FFFFFF"/>
                <w:rtl/>
              </w:rPr>
              <w:t xml:space="preserve"> من المؤاني إلى الصوامع </w:t>
            </w:r>
            <w:r w:rsidR="00D16DC2" w:rsidRPr="00DE3F00">
              <w:rPr>
                <w:rFonts w:asciiTheme="minorBidi" w:eastAsia="Times New Roman" w:hAnsiTheme="minorBidi" w:hint="cs"/>
                <w:sz w:val="26"/>
                <w:szCs w:val="26"/>
                <w:shd w:val="clear" w:color="auto" w:fill="FFFFFF"/>
                <w:rtl/>
              </w:rPr>
              <w:t xml:space="preserve">خلال </w:t>
            </w:r>
            <w:r w:rsidR="00D16DC2">
              <w:rPr>
                <w:rFonts w:asciiTheme="minorBidi" w:eastAsia="Times New Roman" w:hAnsiTheme="minorBidi" w:hint="cs"/>
                <w:sz w:val="26"/>
                <w:szCs w:val="26"/>
                <w:shd w:val="clear" w:color="auto" w:fill="FFFFFF"/>
                <w:rtl/>
                <w:lang w:bidi="ar-EG"/>
              </w:rPr>
              <w:t>أعوام 2021 و 2022</w:t>
            </w:r>
            <w:r w:rsidR="00362049">
              <w:rPr>
                <w:rFonts w:asciiTheme="minorBidi" w:eastAsia="Times New Roman" w:hAnsiTheme="minorBidi" w:hint="cs"/>
                <w:sz w:val="26"/>
                <w:szCs w:val="26"/>
                <w:shd w:val="clear" w:color="auto" w:fill="FFFFFF"/>
                <w:rtl/>
                <w:lang w:bidi="ar-EG"/>
              </w:rPr>
              <w:t xml:space="preserve"> </w:t>
            </w:r>
            <w:r w:rsidR="00362049" w:rsidRPr="00362049">
              <w:rPr>
                <w:rFonts w:asciiTheme="minorBidi" w:eastAsia="Times New Roman" w:hAnsiTheme="minorBidi" w:hint="cs"/>
                <w:sz w:val="24"/>
                <w:szCs w:val="24"/>
                <w:shd w:val="clear" w:color="auto" w:fill="FFFFFF"/>
                <w:rtl/>
                <w:lang w:bidi="ar-EG"/>
              </w:rPr>
              <w:t>مقدر</w:t>
            </w:r>
          </w:p>
        </w:tc>
        <w:tc>
          <w:tcPr>
            <w:tcW w:w="3168" w:type="dxa"/>
          </w:tcPr>
          <w:p w14:paraId="72A12247" w14:textId="2433E3B6" w:rsidR="00D7226C" w:rsidRPr="00DE3F00" w:rsidRDefault="00A64E7A" w:rsidP="00D26128">
            <w:pPr>
              <w:bidi/>
              <w:spacing w:before="120" w:after="120"/>
              <w:jc w:val="center"/>
              <w:rPr>
                <w:rFonts w:asciiTheme="minorBidi" w:eastAsia="Times New Roman" w:hAnsiTheme="minorBidi"/>
                <w:sz w:val="26"/>
                <w:szCs w:val="26"/>
                <w:shd w:val="clear" w:color="auto" w:fill="FFFFFF"/>
                <w:rtl/>
              </w:rPr>
            </w:pPr>
            <w:r>
              <w:rPr>
                <w:rFonts w:asciiTheme="minorBidi" w:eastAsia="Times New Roman" w:hAnsiTheme="minorBidi" w:hint="cs"/>
                <w:sz w:val="26"/>
                <w:szCs w:val="26"/>
                <w:shd w:val="clear" w:color="auto" w:fill="FFFFFF"/>
                <w:rtl/>
              </w:rPr>
              <w:t>120 ج   و  137 ج</w:t>
            </w:r>
          </w:p>
        </w:tc>
      </w:tr>
      <w:tr w:rsidR="00D7226C" w14:paraId="05F29F4D" w14:textId="77777777" w:rsidTr="00DE7A90">
        <w:tc>
          <w:tcPr>
            <w:tcW w:w="5310" w:type="dxa"/>
          </w:tcPr>
          <w:p w14:paraId="45464340" w14:textId="0B52DE89" w:rsidR="00D7226C" w:rsidRPr="00DE3F00" w:rsidRDefault="00D7226C" w:rsidP="00D26128">
            <w:pPr>
              <w:bidi/>
              <w:spacing w:before="120" w:after="12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متوسط تكلفة تفريغ و تخزين الطن بصوامع الميناء</w:t>
            </w:r>
          </w:p>
        </w:tc>
        <w:tc>
          <w:tcPr>
            <w:tcW w:w="3168" w:type="dxa"/>
          </w:tcPr>
          <w:p w14:paraId="338EBCED" w14:textId="524E26CC" w:rsidR="00D7226C" w:rsidRPr="00DE3F00" w:rsidRDefault="00D16DC2" w:rsidP="00D26128">
            <w:pPr>
              <w:bidi/>
              <w:spacing w:before="120" w:after="120"/>
              <w:jc w:val="center"/>
              <w:rPr>
                <w:rFonts w:asciiTheme="minorBidi" w:eastAsia="Times New Roman" w:hAnsiTheme="minorBidi"/>
                <w:sz w:val="26"/>
                <w:szCs w:val="26"/>
                <w:shd w:val="clear" w:color="auto" w:fill="FFFFFF"/>
                <w:rtl/>
              </w:rPr>
            </w:pPr>
            <w:r>
              <w:rPr>
                <w:rFonts w:asciiTheme="minorBidi" w:eastAsia="Times New Roman" w:hAnsiTheme="minorBidi" w:hint="cs"/>
                <w:sz w:val="26"/>
                <w:szCs w:val="26"/>
                <w:shd w:val="clear" w:color="auto" w:fill="FFFFFF"/>
                <w:rtl/>
              </w:rPr>
              <w:t>24 ج</w:t>
            </w:r>
          </w:p>
        </w:tc>
      </w:tr>
      <w:tr w:rsidR="004E5A5B" w14:paraId="7B94EF95" w14:textId="77777777" w:rsidTr="00DE7A90">
        <w:tc>
          <w:tcPr>
            <w:tcW w:w="5310" w:type="dxa"/>
          </w:tcPr>
          <w:p w14:paraId="23145FA4" w14:textId="354CD749" w:rsidR="004E5A5B" w:rsidRPr="00DE3F00" w:rsidRDefault="00D7226C" w:rsidP="00D26128">
            <w:pPr>
              <w:pStyle w:val="ListParagraph"/>
              <w:bidi/>
              <w:spacing w:before="120" w:after="120"/>
              <w:ind w:left="450"/>
              <w:jc w:val="center"/>
              <w:rPr>
                <w:rFonts w:asciiTheme="minorBidi" w:eastAsia="Times New Roman" w:hAnsiTheme="minorBidi"/>
                <w:sz w:val="26"/>
                <w:szCs w:val="26"/>
                <w:shd w:val="clear" w:color="auto" w:fill="FFFFFF"/>
                <w:rtl/>
              </w:rPr>
            </w:pPr>
            <w:r w:rsidRPr="00DE3F00">
              <w:rPr>
                <w:rFonts w:asciiTheme="minorBidi" w:eastAsia="Times New Roman" w:hAnsiTheme="minorBidi" w:hint="cs"/>
                <w:sz w:val="26"/>
                <w:szCs w:val="26"/>
                <w:shd w:val="clear" w:color="auto" w:fill="FFFFFF"/>
                <w:rtl/>
              </w:rPr>
              <w:t>متوسط سعر توريد طن القمح المحلي</w:t>
            </w:r>
            <w:r w:rsidR="00A64E7A">
              <w:rPr>
                <w:rFonts w:asciiTheme="minorBidi" w:eastAsia="Times New Roman" w:hAnsiTheme="minorBidi" w:hint="cs"/>
                <w:sz w:val="26"/>
                <w:szCs w:val="26"/>
                <w:shd w:val="clear" w:color="auto" w:fill="FFFFFF"/>
                <w:rtl/>
              </w:rPr>
              <w:t xml:space="preserve"> </w:t>
            </w:r>
            <w:r w:rsidR="00D16DC2" w:rsidRPr="00DE3F00">
              <w:rPr>
                <w:rFonts w:asciiTheme="minorBidi" w:eastAsia="Times New Roman" w:hAnsiTheme="minorBidi" w:hint="cs"/>
                <w:sz w:val="26"/>
                <w:szCs w:val="26"/>
                <w:shd w:val="clear" w:color="auto" w:fill="FFFFFF"/>
                <w:rtl/>
              </w:rPr>
              <w:t xml:space="preserve">خلال </w:t>
            </w:r>
            <w:r w:rsidR="00D16DC2">
              <w:rPr>
                <w:rFonts w:asciiTheme="minorBidi" w:eastAsia="Times New Roman" w:hAnsiTheme="minorBidi" w:hint="cs"/>
                <w:sz w:val="26"/>
                <w:szCs w:val="26"/>
                <w:shd w:val="clear" w:color="auto" w:fill="FFFFFF"/>
                <w:rtl/>
                <w:lang w:bidi="ar-EG"/>
              </w:rPr>
              <w:t>أعوام 2021 و 2022</w:t>
            </w:r>
          </w:p>
        </w:tc>
        <w:tc>
          <w:tcPr>
            <w:tcW w:w="3168" w:type="dxa"/>
          </w:tcPr>
          <w:p w14:paraId="5FA5ED7E" w14:textId="52265CA5" w:rsidR="004E5A5B" w:rsidRPr="00DE3F00" w:rsidRDefault="00D16DC2" w:rsidP="00D26128">
            <w:pPr>
              <w:bidi/>
              <w:spacing w:before="120" w:after="120"/>
              <w:jc w:val="center"/>
              <w:rPr>
                <w:rFonts w:asciiTheme="minorBidi" w:eastAsia="Times New Roman" w:hAnsiTheme="minorBidi"/>
                <w:sz w:val="26"/>
                <w:szCs w:val="26"/>
                <w:shd w:val="clear" w:color="auto" w:fill="FFFFFF"/>
                <w:rtl/>
              </w:rPr>
            </w:pPr>
            <w:r>
              <w:rPr>
                <w:rFonts w:asciiTheme="minorBidi" w:eastAsia="Times New Roman" w:hAnsiTheme="minorBidi" w:hint="cs"/>
                <w:sz w:val="26"/>
                <w:szCs w:val="26"/>
                <w:shd w:val="clear" w:color="auto" w:fill="FFFFFF"/>
                <w:rtl/>
              </w:rPr>
              <w:t>4833 ج   و  5900 ج</w:t>
            </w:r>
          </w:p>
        </w:tc>
      </w:tr>
    </w:tbl>
    <w:p w14:paraId="2A95A822" w14:textId="2D18C53C" w:rsidR="000D1BD9" w:rsidRDefault="000D1BD9" w:rsidP="00DE7A90">
      <w:pPr>
        <w:bidi/>
        <w:spacing w:before="120" w:after="120" w:line="360" w:lineRule="auto"/>
        <w:jc w:val="both"/>
        <w:rPr>
          <w:rFonts w:asciiTheme="minorBidi" w:eastAsia="Times New Roman" w:hAnsiTheme="minorBidi"/>
          <w:b/>
          <w:bCs/>
          <w:sz w:val="24"/>
          <w:szCs w:val="24"/>
          <w:shd w:val="clear" w:color="auto" w:fill="FFFFFF"/>
        </w:rPr>
      </w:pPr>
      <w:r w:rsidRPr="00DE7A90">
        <w:rPr>
          <w:rFonts w:asciiTheme="minorBidi" w:eastAsia="Times New Roman" w:hAnsiTheme="minorBidi" w:hint="cs"/>
          <w:b/>
          <w:bCs/>
          <w:sz w:val="24"/>
          <w:szCs w:val="24"/>
          <w:shd w:val="clear" w:color="auto" w:fill="FFFFFF"/>
          <w:rtl/>
        </w:rPr>
        <w:t xml:space="preserve">المصدر : </w:t>
      </w:r>
      <w:r w:rsidR="004C2AF5">
        <w:rPr>
          <w:rFonts w:asciiTheme="minorBidi" w:eastAsia="Times New Roman" w:hAnsiTheme="minorBidi" w:hint="cs"/>
          <w:b/>
          <w:bCs/>
          <w:sz w:val="24"/>
          <w:szCs w:val="24"/>
          <w:shd w:val="clear" w:color="auto" w:fill="FFFFFF"/>
          <w:rtl/>
        </w:rPr>
        <w:t xml:space="preserve">بيانات الدراسة ، </w:t>
      </w:r>
      <w:r w:rsidRPr="00DE7A90">
        <w:rPr>
          <w:rFonts w:asciiTheme="minorBidi" w:eastAsia="Times New Roman" w:hAnsiTheme="minorBidi" w:hint="cs"/>
          <w:b/>
          <w:bCs/>
          <w:sz w:val="24"/>
          <w:szCs w:val="24"/>
          <w:shd w:val="clear" w:color="auto" w:fill="FFFFFF"/>
          <w:rtl/>
        </w:rPr>
        <w:t xml:space="preserve">الأسعار و نولون النقل بيانات الهيئة العامة للسلع التموينية </w:t>
      </w:r>
    </w:p>
    <w:p w14:paraId="615125DE" w14:textId="6EDB4902" w:rsidR="00491FF9" w:rsidRPr="00FE6F31" w:rsidRDefault="00363C83" w:rsidP="00C4484C">
      <w:pPr>
        <w:pStyle w:val="ListParagraph"/>
        <w:numPr>
          <w:ilvl w:val="0"/>
          <w:numId w:val="38"/>
        </w:numPr>
        <w:bidi/>
        <w:spacing w:before="120" w:after="120" w:line="360" w:lineRule="auto"/>
        <w:jc w:val="both"/>
        <w:rPr>
          <w:rFonts w:asciiTheme="minorBidi" w:eastAsia="Times New Roman" w:hAnsiTheme="minorBidi"/>
          <w:b/>
          <w:bCs/>
          <w:sz w:val="24"/>
          <w:szCs w:val="24"/>
          <w:u w:val="single"/>
          <w:shd w:val="clear" w:color="auto" w:fill="FFFFFF"/>
        </w:rPr>
      </w:pPr>
      <w:r w:rsidRPr="00FE6F31">
        <w:rPr>
          <w:rFonts w:asciiTheme="minorBidi" w:eastAsia="Times New Roman" w:hAnsiTheme="minorBidi" w:hint="cs"/>
          <w:b/>
          <w:bCs/>
          <w:sz w:val="28"/>
          <w:szCs w:val="28"/>
          <w:u w:val="single"/>
          <w:shd w:val="clear" w:color="auto" w:fill="FFFFFF"/>
          <w:rtl/>
          <w:lang w:bidi="ar-EG"/>
        </w:rPr>
        <w:t xml:space="preserve">الوفر </w:t>
      </w:r>
      <w:r w:rsidRPr="00FE6F31">
        <w:rPr>
          <w:rFonts w:asciiTheme="minorBidi" w:eastAsia="Times New Roman" w:hAnsiTheme="minorBidi" w:hint="cs"/>
          <w:b/>
          <w:bCs/>
          <w:sz w:val="26"/>
          <w:szCs w:val="26"/>
          <w:u w:val="single"/>
          <w:shd w:val="clear" w:color="auto" w:fill="FFFFFF"/>
          <w:rtl/>
        </w:rPr>
        <w:t xml:space="preserve">الوفر المالى </w:t>
      </w:r>
      <w:r w:rsidR="00FE6F31" w:rsidRPr="00FE6F31">
        <w:rPr>
          <w:rFonts w:asciiTheme="minorBidi" w:eastAsia="Times New Roman" w:hAnsiTheme="minorBidi" w:hint="cs"/>
          <w:b/>
          <w:bCs/>
          <w:sz w:val="26"/>
          <w:szCs w:val="26"/>
          <w:u w:val="single"/>
          <w:shd w:val="clear" w:color="auto" w:fill="FFFFFF"/>
          <w:rtl/>
        </w:rPr>
        <w:t>المقد</w:t>
      </w:r>
      <w:r w:rsidRPr="00FE6F31">
        <w:rPr>
          <w:rFonts w:asciiTheme="minorBidi" w:eastAsia="Times New Roman" w:hAnsiTheme="minorBidi" w:hint="cs"/>
          <w:b/>
          <w:bCs/>
          <w:sz w:val="26"/>
          <w:szCs w:val="26"/>
          <w:u w:val="single"/>
          <w:shd w:val="clear" w:color="auto" w:fill="FFFFFF"/>
          <w:rtl/>
        </w:rPr>
        <w:t>ر</w:t>
      </w:r>
      <w:r w:rsidRPr="00FE6F31">
        <w:rPr>
          <w:rFonts w:asciiTheme="minorBidi" w:eastAsia="Times New Roman" w:hAnsiTheme="minorBidi" w:hint="cs"/>
          <w:b/>
          <w:bCs/>
          <w:sz w:val="26"/>
          <w:szCs w:val="26"/>
          <w:u w:val="single"/>
          <w:shd w:val="clear" w:color="auto" w:fill="FFFFFF"/>
          <w:rtl/>
        </w:rPr>
        <w:t xml:space="preserve"> </w:t>
      </w:r>
      <w:r w:rsidRPr="00FE6F31">
        <w:rPr>
          <w:rFonts w:asciiTheme="minorBidi" w:eastAsia="Times New Roman" w:hAnsiTheme="minorBidi" w:hint="cs"/>
          <w:b/>
          <w:bCs/>
          <w:sz w:val="26"/>
          <w:szCs w:val="26"/>
          <w:u w:val="single"/>
          <w:shd w:val="clear" w:color="auto" w:fill="FFFFFF"/>
          <w:rtl/>
        </w:rPr>
        <w:t xml:space="preserve">فى أعباء دعم رغيف الخبز </w:t>
      </w:r>
    </w:p>
    <w:p w14:paraId="364E22DD" w14:textId="21D67FEC" w:rsidR="00FE6F31" w:rsidRPr="00F07239" w:rsidRDefault="00FE6F31" w:rsidP="00FE6F31">
      <w:pPr>
        <w:pStyle w:val="ListParagraph"/>
        <w:bidi/>
        <w:spacing w:before="120" w:after="120" w:line="360" w:lineRule="auto"/>
        <w:ind w:left="360"/>
        <w:jc w:val="both"/>
        <w:rPr>
          <w:rFonts w:asciiTheme="minorBidi" w:eastAsia="Times New Roman" w:hAnsiTheme="minorBidi"/>
          <w:sz w:val="26"/>
          <w:szCs w:val="26"/>
          <w:shd w:val="clear" w:color="auto" w:fill="FFFFFF"/>
        </w:rPr>
      </w:pPr>
      <w:r w:rsidRPr="00F07239">
        <w:rPr>
          <w:rFonts w:asciiTheme="minorBidi" w:eastAsia="Times New Roman" w:hAnsiTheme="minorBidi" w:hint="cs"/>
          <w:sz w:val="26"/>
          <w:szCs w:val="26"/>
          <w:shd w:val="clear" w:color="auto" w:fill="FFFFFF"/>
          <w:rtl/>
        </w:rPr>
        <w:t xml:space="preserve">تتيح السعات التخزينية للمشروع القومي للصوامع المعدنية </w:t>
      </w:r>
      <w:r w:rsidR="00F07239">
        <w:rPr>
          <w:rFonts w:asciiTheme="minorBidi" w:eastAsia="Times New Roman" w:hAnsiTheme="minorBidi" w:hint="cs"/>
          <w:sz w:val="26"/>
          <w:szCs w:val="26"/>
          <w:shd w:val="clear" w:color="auto" w:fill="FFFFFF"/>
          <w:rtl/>
        </w:rPr>
        <w:t xml:space="preserve">للدولة المصرية </w:t>
      </w:r>
      <w:r w:rsidRPr="00F07239">
        <w:rPr>
          <w:rFonts w:asciiTheme="minorBidi" w:eastAsia="Times New Roman" w:hAnsiTheme="minorBidi" w:hint="cs"/>
          <w:sz w:val="26"/>
          <w:szCs w:val="26"/>
          <w:shd w:val="clear" w:color="auto" w:fill="FFFFFF"/>
          <w:rtl/>
        </w:rPr>
        <w:t xml:space="preserve">إمكانية زيادة المشتريات الحكومية من القمح المحلي خلال موسم التوريد مقابل خفض واردات القمح بنفس المقدار، و يمكن تقدير الوفر المالى المحقق فى أعباء دعم رغيف الخبز على النحو التالي: </w:t>
      </w:r>
    </w:p>
    <w:p w14:paraId="6E9C49BB" w14:textId="58EB19A5" w:rsidR="00FE6F31" w:rsidRPr="00491FF9" w:rsidRDefault="00FE6F31" w:rsidP="00F07239">
      <w:pPr>
        <w:pStyle w:val="ListParagraph"/>
        <w:numPr>
          <w:ilvl w:val="0"/>
          <w:numId w:val="40"/>
        </w:numPr>
        <w:bidi/>
        <w:spacing w:before="120" w:after="120" w:line="360" w:lineRule="auto"/>
        <w:jc w:val="both"/>
        <w:rPr>
          <w:rFonts w:asciiTheme="minorBidi" w:eastAsia="Times New Roman" w:hAnsiTheme="minorBidi"/>
          <w:b/>
          <w:bCs/>
          <w:sz w:val="26"/>
          <w:szCs w:val="26"/>
          <w:shd w:val="clear" w:color="auto" w:fill="FFFFFF"/>
        </w:rPr>
      </w:pPr>
      <w:r>
        <w:rPr>
          <w:rFonts w:asciiTheme="minorBidi" w:eastAsia="Times New Roman" w:hAnsiTheme="minorBidi" w:hint="cs"/>
          <w:b/>
          <w:bCs/>
          <w:sz w:val="26"/>
          <w:szCs w:val="26"/>
          <w:shd w:val="clear" w:color="auto" w:fill="FFFFFF"/>
          <w:rtl/>
        </w:rPr>
        <w:t xml:space="preserve">الوفر المحقق من </w:t>
      </w:r>
      <w:r w:rsidRPr="00491FF9">
        <w:rPr>
          <w:rFonts w:asciiTheme="minorBidi" w:eastAsia="Times New Roman" w:hAnsiTheme="minorBidi" w:hint="cs"/>
          <w:b/>
          <w:bCs/>
          <w:sz w:val="26"/>
          <w:szCs w:val="26"/>
          <w:shd w:val="clear" w:color="auto" w:fill="FFFFFF"/>
          <w:rtl/>
        </w:rPr>
        <w:t xml:space="preserve">فرق </w:t>
      </w:r>
      <w:r>
        <w:rPr>
          <w:rFonts w:asciiTheme="minorBidi" w:eastAsia="Times New Roman" w:hAnsiTheme="minorBidi" w:hint="cs"/>
          <w:b/>
          <w:bCs/>
          <w:sz w:val="26"/>
          <w:szCs w:val="26"/>
          <w:shd w:val="clear" w:color="auto" w:fill="FFFFFF"/>
          <w:rtl/>
        </w:rPr>
        <w:t>تكلفة شراء القمح المحلي عن تكلفة شراء القمح المستورد</w:t>
      </w:r>
      <w:r w:rsidRPr="00491FF9">
        <w:rPr>
          <w:rFonts w:asciiTheme="minorBidi" w:eastAsia="Times New Roman" w:hAnsiTheme="minorBidi" w:hint="cs"/>
          <w:b/>
          <w:bCs/>
          <w:sz w:val="26"/>
          <w:szCs w:val="26"/>
          <w:shd w:val="clear" w:color="auto" w:fill="FFFFFF"/>
          <w:rtl/>
        </w:rPr>
        <w:t>.</w:t>
      </w:r>
    </w:p>
    <w:p w14:paraId="4A454167" w14:textId="1005AE86" w:rsidR="00FE6F31" w:rsidRPr="00FE6F31" w:rsidRDefault="00FE6F31" w:rsidP="00FE6F31">
      <w:pPr>
        <w:pStyle w:val="ListParagraph"/>
        <w:numPr>
          <w:ilvl w:val="0"/>
          <w:numId w:val="40"/>
        </w:numPr>
        <w:bidi/>
        <w:spacing w:before="120" w:after="120" w:line="360" w:lineRule="auto"/>
        <w:jc w:val="both"/>
        <w:rPr>
          <w:rFonts w:asciiTheme="minorBidi" w:eastAsia="Times New Roman" w:hAnsiTheme="minorBidi"/>
          <w:b/>
          <w:bCs/>
          <w:sz w:val="26"/>
          <w:szCs w:val="26"/>
          <w:shd w:val="clear" w:color="auto" w:fill="FFFFFF"/>
        </w:rPr>
      </w:pPr>
      <w:r>
        <w:rPr>
          <w:rFonts w:asciiTheme="minorBidi" w:eastAsia="Times New Roman" w:hAnsiTheme="minorBidi" w:hint="cs"/>
          <w:b/>
          <w:bCs/>
          <w:sz w:val="26"/>
          <w:szCs w:val="26"/>
          <w:shd w:val="clear" w:color="auto" w:fill="FFFFFF"/>
          <w:rtl/>
        </w:rPr>
        <w:t xml:space="preserve">الوفر المحقق فى كمية فاقد </w:t>
      </w:r>
      <w:r w:rsidRPr="00491FF9">
        <w:rPr>
          <w:rFonts w:asciiTheme="minorBidi" w:eastAsia="Times New Roman" w:hAnsiTheme="minorBidi" w:hint="cs"/>
          <w:b/>
          <w:bCs/>
          <w:sz w:val="26"/>
          <w:szCs w:val="26"/>
          <w:shd w:val="clear" w:color="auto" w:fill="FFFFFF"/>
          <w:rtl/>
        </w:rPr>
        <w:t xml:space="preserve">القمح </w:t>
      </w:r>
      <w:r>
        <w:rPr>
          <w:rFonts w:asciiTheme="minorBidi" w:eastAsia="Times New Roman" w:hAnsiTheme="minorBidi" w:hint="cs"/>
          <w:b/>
          <w:bCs/>
          <w:sz w:val="26"/>
          <w:szCs w:val="26"/>
          <w:shd w:val="clear" w:color="auto" w:fill="FFFFFF"/>
          <w:rtl/>
        </w:rPr>
        <w:t xml:space="preserve">الناتج عن التخزين بالصوامع المعدنية بدلا من الشون </w:t>
      </w:r>
      <w:r w:rsidRPr="00491FF9">
        <w:rPr>
          <w:rFonts w:asciiTheme="minorBidi" w:eastAsia="Times New Roman" w:hAnsiTheme="minorBidi" w:hint="cs"/>
          <w:b/>
          <w:bCs/>
          <w:sz w:val="26"/>
          <w:szCs w:val="26"/>
          <w:shd w:val="clear" w:color="auto" w:fill="FFFFFF"/>
          <w:rtl/>
        </w:rPr>
        <w:t xml:space="preserve">و من ثم </w:t>
      </w:r>
      <w:r>
        <w:rPr>
          <w:rFonts w:asciiTheme="minorBidi" w:eastAsia="Times New Roman" w:hAnsiTheme="minorBidi" w:hint="cs"/>
          <w:b/>
          <w:bCs/>
          <w:sz w:val="26"/>
          <w:szCs w:val="26"/>
          <w:shd w:val="clear" w:color="auto" w:fill="FFFFFF"/>
          <w:rtl/>
        </w:rPr>
        <w:t>ت</w:t>
      </w:r>
      <w:r w:rsidRPr="00491FF9">
        <w:rPr>
          <w:rFonts w:asciiTheme="minorBidi" w:eastAsia="Times New Roman" w:hAnsiTheme="minorBidi" w:hint="cs"/>
          <w:b/>
          <w:bCs/>
          <w:sz w:val="26"/>
          <w:szCs w:val="26"/>
          <w:shd w:val="clear" w:color="auto" w:fill="FFFFFF"/>
          <w:rtl/>
        </w:rPr>
        <w:t>خف</w:t>
      </w:r>
      <w:r>
        <w:rPr>
          <w:rFonts w:asciiTheme="minorBidi" w:eastAsia="Times New Roman" w:hAnsiTheme="minorBidi" w:hint="cs"/>
          <w:b/>
          <w:bCs/>
          <w:sz w:val="26"/>
          <w:szCs w:val="26"/>
          <w:shd w:val="clear" w:color="auto" w:fill="FFFFFF"/>
          <w:rtl/>
        </w:rPr>
        <w:t xml:space="preserve">يض الواردات بنفس </w:t>
      </w:r>
      <w:r w:rsidRPr="00491FF9">
        <w:rPr>
          <w:rFonts w:asciiTheme="minorBidi" w:eastAsia="Times New Roman" w:hAnsiTheme="minorBidi" w:hint="cs"/>
          <w:b/>
          <w:bCs/>
          <w:sz w:val="26"/>
          <w:szCs w:val="26"/>
          <w:shd w:val="clear" w:color="auto" w:fill="FFFFFF"/>
          <w:rtl/>
        </w:rPr>
        <w:t xml:space="preserve">كمية </w:t>
      </w:r>
      <w:r>
        <w:rPr>
          <w:rFonts w:asciiTheme="minorBidi" w:eastAsia="Times New Roman" w:hAnsiTheme="minorBidi" w:hint="cs"/>
          <w:b/>
          <w:bCs/>
          <w:sz w:val="26"/>
          <w:szCs w:val="26"/>
          <w:shd w:val="clear" w:color="auto" w:fill="FFFFFF"/>
          <w:rtl/>
        </w:rPr>
        <w:t>الوفر</w:t>
      </w:r>
      <w:r w:rsidRPr="00491FF9">
        <w:rPr>
          <w:rFonts w:asciiTheme="minorBidi" w:eastAsia="Times New Roman" w:hAnsiTheme="minorBidi" w:hint="cs"/>
          <w:b/>
          <w:bCs/>
          <w:sz w:val="26"/>
          <w:szCs w:val="26"/>
          <w:shd w:val="clear" w:color="auto" w:fill="FFFFFF"/>
          <w:rtl/>
        </w:rPr>
        <w:t>.</w:t>
      </w:r>
      <w:r>
        <w:rPr>
          <w:rFonts w:asciiTheme="minorBidi" w:eastAsia="Times New Roman" w:hAnsiTheme="minorBidi" w:hint="cs"/>
          <w:b/>
          <w:bCs/>
          <w:sz w:val="26"/>
          <w:szCs w:val="26"/>
          <w:shd w:val="clear" w:color="auto" w:fill="FFFFFF"/>
          <w:rtl/>
        </w:rPr>
        <w:t xml:space="preserve"> </w:t>
      </w:r>
    </w:p>
    <w:p w14:paraId="5DEAFB03" w14:textId="77777777" w:rsidR="00FE6F31" w:rsidRPr="00C833A8" w:rsidRDefault="00FE6F31" w:rsidP="00FE6F31">
      <w:pPr>
        <w:pStyle w:val="ListParagraph"/>
        <w:bidi/>
        <w:spacing w:before="120" w:after="120" w:line="360" w:lineRule="auto"/>
        <w:ind w:left="360"/>
        <w:jc w:val="both"/>
        <w:rPr>
          <w:rFonts w:asciiTheme="minorBidi" w:eastAsia="Times New Roman" w:hAnsiTheme="minorBidi"/>
          <w:b/>
          <w:bCs/>
          <w:sz w:val="26"/>
          <w:szCs w:val="26"/>
          <w:shd w:val="clear" w:color="auto" w:fill="FFFFFF"/>
        </w:rPr>
      </w:pPr>
      <w:r w:rsidRPr="00C833A8">
        <w:rPr>
          <w:rFonts w:asciiTheme="minorBidi" w:eastAsia="Times New Roman" w:hAnsiTheme="minorBidi" w:hint="cs"/>
          <w:sz w:val="26"/>
          <w:szCs w:val="26"/>
          <w:shd w:val="clear" w:color="auto" w:fill="FFFFFF"/>
          <w:rtl/>
        </w:rPr>
        <w:t xml:space="preserve">و يمكن حساب هذه الوفورات على النحو التالى </w:t>
      </w:r>
    </w:p>
    <w:tbl>
      <w:tblPr>
        <w:tblStyle w:val="TableGrid"/>
        <w:bidiVisual/>
        <w:tblW w:w="0" w:type="auto"/>
        <w:tblInd w:w="450" w:type="dxa"/>
        <w:tblLook w:val="04A0" w:firstRow="1" w:lastRow="0" w:firstColumn="1" w:lastColumn="0" w:noHBand="0" w:noVBand="1"/>
      </w:tblPr>
      <w:tblGrid>
        <w:gridCol w:w="1665"/>
        <w:gridCol w:w="1470"/>
        <w:gridCol w:w="1500"/>
        <w:gridCol w:w="1620"/>
        <w:gridCol w:w="1710"/>
      </w:tblGrid>
      <w:tr w:rsidR="00FE6F31" w:rsidRPr="00D26128" w14:paraId="1507E1CC" w14:textId="77777777" w:rsidTr="006562D8">
        <w:trPr>
          <w:trHeight w:val="359"/>
        </w:trPr>
        <w:tc>
          <w:tcPr>
            <w:tcW w:w="1665" w:type="dxa"/>
            <w:vMerge w:val="restart"/>
          </w:tcPr>
          <w:p w14:paraId="1AAC7FD4"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البند</w:t>
            </w:r>
          </w:p>
        </w:tc>
        <w:tc>
          <w:tcPr>
            <w:tcW w:w="2970" w:type="dxa"/>
            <w:gridSpan w:val="2"/>
          </w:tcPr>
          <w:p w14:paraId="66B0A468"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تكلفة طن المستورد</w:t>
            </w:r>
          </w:p>
        </w:tc>
        <w:tc>
          <w:tcPr>
            <w:tcW w:w="3330" w:type="dxa"/>
            <w:gridSpan w:val="2"/>
          </w:tcPr>
          <w:p w14:paraId="21A0130F"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تكلفة طن المحلي</w:t>
            </w:r>
          </w:p>
        </w:tc>
      </w:tr>
      <w:tr w:rsidR="00FE6F31" w:rsidRPr="00D26128" w14:paraId="2A4BB09C" w14:textId="77777777" w:rsidTr="006562D8">
        <w:trPr>
          <w:trHeight w:val="413"/>
        </w:trPr>
        <w:tc>
          <w:tcPr>
            <w:tcW w:w="1665" w:type="dxa"/>
            <w:vMerge/>
          </w:tcPr>
          <w:p w14:paraId="6A6DFD30" w14:textId="77777777" w:rsidR="00FE6F31" w:rsidRPr="00D26128" w:rsidRDefault="00FE6F31" w:rsidP="006562D8">
            <w:pPr>
              <w:pStyle w:val="ListParagraph"/>
              <w:bidi/>
              <w:spacing w:before="120" w:after="120"/>
              <w:ind w:left="0"/>
              <w:jc w:val="both"/>
              <w:rPr>
                <w:rFonts w:asciiTheme="minorBidi" w:eastAsia="Times New Roman" w:hAnsiTheme="minorBidi"/>
                <w:sz w:val="26"/>
                <w:szCs w:val="26"/>
                <w:shd w:val="clear" w:color="auto" w:fill="FFFFFF"/>
                <w:rtl/>
              </w:rPr>
            </w:pPr>
          </w:p>
        </w:tc>
        <w:tc>
          <w:tcPr>
            <w:tcW w:w="1470" w:type="dxa"/>
          </w:tcPr>
          <w:p w14:paraId="18970F7A"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2021</w:t>
            </w:r>
          </w:p>
        </w:tc>
        <w:tc>
          <w:tcPr>
            <w:tcW w:w="1500" w:type="dxa"/>
          </w:tcPr>
          <w:p w14:paraId="76398A84"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2022</w:t>
            </w:r>
          </w:p>
        </w:tc>
        <w:tc>
          <w:tcPr>
            <w:tcW w:w="1620" w:type="dxa"/>
          </w:tcPr>
          <w:p w14:paraId="1883E9EF"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2021</w:t>
            </w:r>
          </w:p>
        </w:tc>
        <w:tc>
          <w:tcPr>
            <w:tcW w:w="1710" w:type="dxa"/>
          </w:tcPr>
          <w:p w14:paraId="17B23298"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2022</w:t>
            </w:r>
          </w:p>
        </w:tc>
      </w:tr>
      <w:tr w:rsidR="00FE6F31" w:rsidRPr="00D26128" w14:paraId="1D641631" w14:textId="77777777" w:rsidTr="006562D8">
        <w:tc>
          <w:tcPr>
            <w:tcW w:w="1665" w:type="dxa"/>
          </w:tcPr>
          <w:p w14:paraId="34C31DC6"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سعر القمح</w:t>
            </w:r>
          </w:p>
        </w:tc>
        <w:tc>
          <w:tcPr>
            <w:tcW w:w="1470" w:type="dxa"/>
          </w:tcPr>
          <w:p w14:paraId="3C5A0B3F"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5338</w:t>
            </w:r>
          </w:p>
        </w:tc>
        <w:tc>
          <w:tcPr>
            <w:tcW w:w="1500" w:type="dxa"/>
          </w:tcPr>
          <w:p w14:paraId="656E5351"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8800</w:t>
            </w:r>
          </w:p>
        </w:tc>
        <w:tc>
          <w:tcPr>
            <w:tcW w:w="1620" w:type="dxa"/>
          </w:tcPr>
          <w:p w14:paraId="547F25B0"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4833</w:t>
            </w:r>
          </w:p>
        </w:tc>
        <w:tc>
          <w:tcPr>
            <w:tcW w:w="1710" w:type="dxa"/>
          </w:tcPr>
          <w:p w14:paraId="2CD5B3EB"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5900</w:t>
            </w:r>
          </w:p>
        </w:tc>
      </w:tr>
      <w:tr w:rsidR="00FE6F31" w:rsidRPr="00D26128" w14:paraId="7F230158" w14:textId="77777777" w:rsidTr="006562D8">
        <w:tc>
          <w:tcPr>
            <w:tcW w:w="1665" w:type="dxa"/>
          </w:tcPr>
          <w:p w14:paraId="23B404C8"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نقل من المؤانئ للصوامع الداخلية</w:t>
            </w:r>
          </w:p>
        </w:tc>
        <w:tc>
          <w:tcPr>
            <w:tcW w:w="1470" w:type="dxa"/>
          </w:tcPr>
          <w:p w14:paraId="4C284239"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120</w:t>
            </w:r>
          </w:p>
        </w:tc>
        <w:tc>
          <w:tcPr>
            <w:tcW w:w="1500" w:type="dxa"/>
          </w:tcPr>
          <w:p w14:paraId="3F816F2E"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137</w:t>
            </w:r>
          </w:p>
        </w:tc>
        <w:tc>
          <w:tcPr>
            <w:tcW w:w="1620" w:type="dxa"/>
          </w:tcPr>
          <w:p w14:paraId="639315D2"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0</w:t>
            </w:r>
          </w:p>
        </w:tc>
        <w:tc>
          <w:tcPr>
            <w:tcW w:w="1710" w:type="dxa"/>
          </w:tcPr>
          <w:p w14:paraId="1CB8F887"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0</w:t>
            </w:r>
          </w:p>
        </w:tc>
      </w:tr>
      <w:tr w:rsidR="00FE6F31" w:rsidRPr="00D26128" w14:paraId="47F91826" w14:textId="77777777" w:rsidTr="006562D8">
        <w:tc>
          <w:tcPr>
            <w:tcW w:w="1665" w:type="dxa"/>
          </w:tcPr>
          <w:p w14:paraId="7CF796E9"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تفريغ بالمؤاني</w:t>
            </w:r>
          </w:p>
        </w:tc>
        <w:tc>
          <w:tcPr>
            <w:tcW w:w="1470" w:type="dxa"/>
          </w:tcPr>
          <w:p w14:paraId="416551EB"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24</w:t>
            </w:r>
          </w:p>
        </w:tc>
        <w:tc>
          <w:tcPr>
            <w:tcW w:w="1500" w:type="dxa"/>
          </w:tcPr>
          <w:p w14:paraId="67048627"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26.5</w:t>
            </w:r>
          </w:p>
        </w:tc>
        <w:tc>
          <w:tcPr>
            <w:tcW w:w="1620" w:type="dxa"/>
          </w:tcPr>
          <w:p w14:paraId="339B6195"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0</w:t>
            </w:r>
          </w:p>
        </w:tc>
        <w:tc>
          <w:tcPr>
            <w:tcW w:w="1710" w:type="dxa"/>
          </w:tcPr>
          <w:p w14:paraId="6AFB5BAE"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0</w:t>
            </w:r>
          </w:p>
        </w:tc>
      </w:tr>
      <w:tr w:rsidR="00FE6F31" w:rsidRPr="00D26128" w14:paraId="2E53AD8C" w14:textId="77777777" w:rsidTr="006562D8">
        <w:tc>
          <w:tcPr>
            <w:tcW w:w="1665" w:type="dxa"/>
          </w:tcPr>
          <w:p w14:paraId="3A20400C"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 xml:space="preserve">اجمالى </w:t>
            </w:r>
          </w:p>
        </w:tc>
        <w:tc>
          <w:tcPr>
            <w:tcW w:w="1470" w:type="dxa"/>
          </w:tcPr>
          <w:p w14:paraId="0245E8D3"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5482</w:t>
            </w:r>
          </w:p>
        </w:tc>
        <w:tc>
          <w:tcPr>
            <w:tcW w:w="1500" w:type="dxa"/>
          </w:tcPr>
          <w:p w14:paraId="4F019FAC"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8963.5</w:t>
            </w:r>
          </w:p>
        </w:tc>
        <w:tc>
          <w:tcPr>
            <w:tcW w:w="1620" w:type="dxa"/>
          </w:tcPr>
          <w:p w14:paraId="0C576C19"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4833</w:t>
            </w:r>
          </w:p>
        </w:tc>
        <w:tc>
          <w:tcPr>
            <w:tcW w:w="1710" w:type="dxa"/>
          </w:tcPr>
          <w:p w14:paraId="10DAA0B3" w14:textId="77777777" w:rsidR="00FE6F31" w:rsidRPr="00D26128" w:rsidRDefault="00FE6F31" w:rsidP="006562D8">
            <w:pPr>
              <w:pStyle w:val="ListParagraph"/>
              <w:bidi/>
              <w:spacing w:before="120" w:after="120"/>
              <w:ind w:left="0"/>
              <w:jc w:val="center"/>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5900</w:t>
            </w:r>
          </w:p>
        </w:tc>
      </w:tr>
    </w:tbl>
    <w:p w14:paraId="5B35A861" w14:textId="77777777" w:rsidR="00FE6F31" w:rsidRPr="00D26128" w:rsidRDefault="00FE6F31" w:rsidP="00FE6F31">
      <w:pPr>
        <w:pStyle w:val="ListParagraph"/>
        <w:numPr>
          <w:ilvl w:val="0"/>
          <w:numId w:val="41"/>
        </w:numPr>
        <w:bidi/>
        <w:spacing w:before="120" w:after="120" w:line="360" w:lineRule="auto"/>
        <w:jc w:val="both"/>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 xml:space="preserve">الوفر المالى فى تكلفة شراء الطن الواحد  فى 2021 = 5482 </w:t>
      </w:r>
      <w:r w:rsidRPr="00D26128">
        <w:rPr>
          <w:rFonts w:asciiTheme="minorBidi" w:eastAsia="Times New Roman" w:hAnsiTheme="minorBidi"/>
          <w:sz w:val="26"/>
          <w:szCs w:val="26"/>
          <w:shd w:val="clear" w:color="auto" w:fill="FFFFFF"/>
          <w:rtl/>
        </w:rPr>
        <w:t>–</w:t>
      </w:r>
      <w:r w:rsidRPr="00D26128">
        <w:rPr>
          <w:rFonts w:asciiTheme="minorBidi" w:eastAsia="Times New Roman" w:hAnsiTheme="minorBidi" w:hint="cs"/>
          <w:sz w:val="26"/>
          <w:szCs w:val="26"/>
          <w:shd w:val="clear" w:color="auto" w:fill="FFFFFF"/>
          <w:rtl/>
        </w:rPr>
        <w:t xml:space="preserve"> 4833 = 649 ج</w:t>
      </w:r>
    </w:p>
    <w:p w14:paraId="348966E2" w14:textId="77777777" w:rsidR="00FE6F31" w:rsidRPr="00D26128" w:rsidRDefault="00FE6F31" w:rsidP="00FE6F31">
      <w:pPr>
        <w:pStyle w:val="ListParagraph"/>
        <w:numPr>
          <w:ilvl w:val="0"/>
          <w:numId w:val="41"/>
        </w:numPr>
        <w:bidi/>
        <w:spacing w:before="120" w:after="120" w:line="360" w:lineRule="auto"/>
        <w:jc w:val="both"/>
        <w:rPr>
          <w:rFonts w:asciiTheme="minorBidi" w:eastAsia="Times New Roman" w:hAnsiTheme="minorBidi"/>
          <w:sz w:val="26"/>
          <w:szCs w:val="26"/>
          <w:shd w:val="clear" w:color="auto" w:fill="FFFFFF"/>
        </w:rPr>
      </w:pPr>
      <w:r w:rsidRPr="00D26128">
        <w:rPr>
          <w:rFonts w:asciiTheme="minorBidi" w:eastAsia="Times New Roman" w:hAnsiTheme="minorBidi" w:hint="cs"/>
          <w:sz w:val="26"/>
          <w:szCs w:val="26"/>
          <w:shd w:val="clear" w:color="auto" w:fill="FFFFFF"/>
          <w:rtl/>
        </w:rPr>
        <w:t xml:space="preserve">الوفر المالى فى تكلفة شراء الطن الواحد  فى 2022 = 8963 </w:t>
      </w:r>
      <w:r w:rsidRPr="00D26128">
        <w:rPr>
          <w:rFonts w:asciiTheme="minorBidi" w:eastAsia="Times New Roman" w:hAnsiTheme="minorBidi"/>
          <w:sz w:val="26"/>
          <w:szCs w:val="26"/>
          <w:shd w:val="clear" w:color="auto" w:fill="FFFFFF"/>
          <w:rtl/>
        </w:rPr>
        <w:t>–</w:t>
      </w:r>
      <w:r w:rsidRPr="00D26128">
        <w:rPr>
          <w:rFonts w:asciiTheme="minorBidi" w:eastAsia="Times New Roman" w:hAnsiTheme="minorBidi" w:hint="cs"/>
          <w:sz w:val="26"/>
          <w:szCs w:val="26"/>
          <w:shd w:val="clear" w:color="auto" w:fill="FFFFFF"/>
          <w:rtl/>
        </w:rPr>
        <w:t xml:space="preserve"> 5900 = 3063 ج</w:t>
      </w:r>
    </w:p>
    <w:p w14:paraId="163CB72F" w14:textId="77777777" w:rsidR="00FE6F31" w:rsidRPr="00D26128" w:rsidRDefault="00FE6F31" w:rsidP="00FE6F31">
      <w:pPr>
        <w:pStyle w:val="ListParagraph"/>
        <w:numPr>
          <w:ilvl w:val="0"/>
          <w:numId w:val="41"/>
        </w:numPr>
        <w:bidi/>
        <w:spacing w:before="120" w:after="120" w:line="360" w:lineRule="auto"/>
        <w:jc w:val="both"/>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اجمالى الوفر المالى فى تكلفة شراء القمح المحلي يتم حسابه بضرب كمية القمح المحلى المخزن بصوامع المشروع القومى فى الوفر المالي فى تكلفة شراء الطن الواحد</w:t>
      </w:r>
    </w:p>
    <w:p w14:paraId="324C39B3" w14:textId="77777777" w:rsidR="00FE6F31" w:rsidRPr="00D26128" w:rsidRDefault="00FE6F31" w:rsidP="00FE6F31">
      <w:pPr>
        <w:pStyle w:val="ListParagraph"/>
        <w:numPr>
          <w:ilvl w:val="0"/>
          <w:numId w:val="41"/>
        </w:numPr>
        <w:bidi/>
        <w:spacing w:before="120" w:after="120" w:line="360" w:lineRule="auto"/>
        <w:jc w:val="both"/>
        <w:rPr>
          <w:rFonts w:asciiTheme="minorBidi" w:eastAsia="Times New Roman" w:hAnsiTheme="minorBidi"/>
          <w:sz w:val="26"/>
          <w:szCs w:val="26"/>
          <w:shd w:val="clear" w:color="auto" w:fill="FFFFFF"/>
        </w:rPr>
      </w:pPr>
      <w:r w:rsidRPr="00D26128">
        <w:rPr>
          <w:rFonts w:asciiTheme="minorBidi" w:eastAsia="Times New Roman" w:hAnsiTheme="minorBidi" w:hint="cs"/>
          <w:sz w:val="26"/>
          <w:szCs w:val="26"/>
          <w:shd w:val="clear" w:color="auto" w:fill="FFFFFF"/>
          <w:rtl/>
        </w:rPr>
        <w:t xml:space="preserve">الوفر فى كمية فاقد التخزين يتم حسابه بضرب الكميات المخزنة بصوامع الشركة المصرية القابضة من القمح (محلى أو مستورد ) خلال العام مضروبه فى نسبة الفاقد </w:t>
      </w:r>
    </w:p>
    <w:p w14:paraId="314E67A3" w14:textId="77777777" w:rsidR="00FE6F31" w:rsidRPr="00D26128" w:rsidRDefault="00FE6F31" w:rsidP="00FE6F31">
      <w:pPr>
        <w:pStyle w:val="ListParagraph"/>
        <w:numPr>
          <w:ilvl w:val="0"/>
          <w:numId w:val="41"/>
        </w:numPr>
        <w:bidi/>
        <w:spacing w:before="120" w:after="120" w:line="360" w:lineRule="auto"/>
        <w:jc w:val="both"/>
        <w:rPr>
          <w:rFonts w:asciiTheme="minorBidi" w:eastAsia="Times New Roman" w:hAnsiTheme="minorBidi"/>
          <w:sz w:val="26"/>
          <w:szCs w:val="26"/>
          <w:shd w:val="clear" w:color="auto" w:fill="FFFFFF"/>
        </w:rPr>
      </w:pPr>
      <w:r w:rsidRPr="00D26128">
        <w:rPr>
          <w:rFonts w:asciiTheme="minorBidi" w:eastAsia="Times New Roman" w:hAnsiTheme="minorBidi" w:hint="cs"/>
          <w:sz w:val="26"/>
          <w:szCs w:val="26"/>
          <w:shd w:val="clear" w:color="auto" w:fill="FFFFFF"/>
          <w:rtl/>
        </w:rPr>
        <w:t>الوفر فى قيمة الفاقد يتم حسابه بضرب الوفر فى كمية الفاقد فى سعر طن القمح المستورد خلال نفس العام</w:t>
      </w:r>
    </w:p>
    <w:p w14:paraId="27EAA95D" w14:textId="77777777" w:rsidR="00FE6F31" w:rsidRPr="00D26128" w:rsidRDefault="00FE6F31" w:rsidP="00FE6F31">
      <w:pPr>
        <w:pStyle w:val="ListParagraph"/>
        <w:numPr>
          <w:ilvl w:val="0"/>
          <w:numId w:val="41"/>
        </w:numPr>
        <w:bidi/>
        <w:spacing w:before="120" w:after="120" w:line="360" w:lineRule="auto"/>
        <w:jc w:val="both"/>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lastRenderedPageBreak/>
        <w:t xml:space="preserve">الوفر الإجمالى فى تكلفة شراء القمح المحلى = 1.645 مليون طن × 649 ج = 1.067 مليار جنية </w:t>
      </w:r>
    </w:p>
    <w:p w14:paraId="707023C2" w14:textId="77777777" w:rsidR="00FE6F31" w:rsidRPr="00D26128" w:rsidRDefault="00FE6F31" w:rsidP="00FE6F31">
      <w:pPr>
        <w:pStyle w:val="ListParagraph"/>
        <w:numPr>
          <w:ilvl w:val="0"/>
          <w:numId w:val="41"/>
        </w:numPr>
        <w:bidi/>
        <w:spacing w:before="120" w:after="120" w:line="360" w:lineRule="auto"/>
        <w:jc w:val="both"/>
        <w:rPr>
          <w:rFonts w:asciiTheme="minorBidi" w:eastAsia="Times New Roman" w:hAnsiTheme="minorBidi"/>
          <w:sz w:val="26"/>
          <w:szCs w:val="26"/>
          <w:shd w:val="clear" w:color="auto" w:fill="FFFFFF"/>
          <w:rtl/>
        </w:rPr>
      </w:pPr>
      <w:r w:rsidRPr="00D26128">
        <w:rPr>
          <w:rFonts w:asciiTheme="minorBidi" w:eastAsia="Times New Roman" w:hAnsiTheme="minorBidi" w:hint="cs"/>
          <w:sz w:val="26"/>
          <w:szCs w:val="26"/>
          <w:shd w:val="clear" w:color="auto" w:fill="FFFFFF"/>
          <w:rtl/>
        </w:rPr>
        <w:t>الوفر فى كمية فاقد تخزين القمح فى 2021 = ( 1.645 مليون طن محلى + 3.845 مليون طن مستورد ) × 2.34 % = 128466 طن</w:t>
      </w:r>
    </w:p>
    <w:p w14:paraId="1918B48D" w14:textId="77777777" w:rsidR="00FE6F31" w:rsidRPr="00776A52" w:rsidRDefault="00FE6F31" w:rsidP="00FE6F31">
      <w:pPr>
        <w:pStyle w:val="ListParagraph"/>
        <w:numPr>
          <w:ilvl w:val="0"/>
          <w:numId w:val="41"/>
        </w:numPr>
        <w:bidi/>
        <w:spacing w:before="120" w:after="120" w:line="360" w:lineRule="auto"/>
        <w:jc w:val="both"/>
        <w:rPr>
          <w:rFonts w:asciiTheme="minorBidi" w:eastAsia="Times New Roman" w:hAnsiTheme="minorBidi"/>
          <w:b/>
          <w:bCs/>
          <w:sz w:val="26"/>
          <w:szCs w:val="26"/>
          <w:shd w:val="clear" w:color="auto" w:fill="FFFFFF"/>
          <w:rtl/>
        </w:rPr>
      </w:pPr>
      <w:r w:rsidRPr="00D26128">
        <w:rPr>
          <w:rFonts w:asciiTheme="minorBidi" w:eastAsia="Times New Roman" w:hAnsiTheme="minorBidi" w:hint="cs"/>
          <w:sz w:val="26"/>
          <w:szCs w:val="26"/>
          <w:shd w:val="clear" w:color="auto" w:fill="FFFFFF"/>
          <w:rtl/>
        </w:rPr>
        <w:t>الوفر المالي فى كمية فاقد القمح = 128466 طن × 5482 ج = 704 مليون جنية</w:t>
      </w:r>
    </w:p>
    <w:p w14:paraId="6D8CB527" w14:textId="497686D8" w:rsidR="00FE6F31" w:rsidRDefault="00FE6F31" w:rsidP="00FE6F31">
      <w:pPr>
        <w:pStyle w:val="ListParagraph"/>
        <w:bidi/>
        <w:spacing w:before="120" w:after="120" w:line="360" w:lineRule="auto"/>
        <w:ind w:left="360"/>
        <w:jc w:val="both"/>
        <w:rPr>
          <w:rFonts w:asciiTheme="minorBidi" w:eastAsia="Times New Roman" w:hAnsiTheme="minorBidi"/>
          <w:b/>
          <w:bCs/>
          <w:sz w:val="26"/>
          <w:szCs w:val="26"/>
          <w:shd w:val="clear" w:color="auto" w:fill="FFFFFF"/>
          <w:rtl/>
        </w:rPr>
      </w:pPr>
      <w:r>
        <w:rPr>
          <w:rFonts w:asciiTheme="minorBidi" w:eastAsia="Times New Roman" w:hAnsiTheme="minorBidi" w:hint="cs"/>
          <w:b/>
          <w:bCs/>
          <w:sz w:val="26"/>
          <w:szCs w:val="26"/>
          <w:shd w:val="clear" w:color="auto" w:fill="FFFFFF"/>
          <w:rtl/>
        </w:rPr>
        <w:t>و هو ما يعنى أن السعات التخزينية للمشروع القومى للصوامع المعدنية أسهمت بخفض الدعم المخصص لرغيف الخبز المدعد خلال العام المالى 2021 بمبلغ إجمالى قدره 1.771 مليار جنية</w:t>
      </w:r>
      <w:r>
        <w:rPr>
          <w:rFonts w:asciiTheme="minorBidi" w:eastAsia="Times New Roman" w:hAnsiTheme="minorBidi" w:hint="cs"/>
          <w:b/>
          <w:bCs/>
          <w:sz w:val="26"/>
          <w:szCs w:val="26"/>
          <w:shd w:val="clear" w:color="auto" w:fill="FFFFFF"/>
          <w:rtl/>
        </w:rPr>
        <w:t xml:space="preserve"> مصرى .</w:t>
      </w:r>
    </w:p>
    <w:p w14:paraId="3CF638EE" w14:textId="77777777" w:rsidR="00F07239" w:rsidRPr="006D29D5" w:rsidRDefault="00F07239" w:rsidP="006D29D5">
      <w:pPr>
        <w:bidi/>
        <w:spacing w:before="120" w:after="120" w:line="360" w:lineRule="auto"/>
        <w:jc w:val="both"/>
        <w:rPr>
          <w:rFonts w:asciiTheme="minorBidi" w:eastAsia="Times New Roman" w:hAnsiTheme="minorBidi"/>
          <w:b/>
          <w:bCs/>
          <w:sz w:val="24"/>
          <w:szCs w:val="24"/>
          <w:u w:val="single"/>
          <w:shd w:val="clear" w:color="auto" w:fill="FFFFFF"/>
          <w:rtl/>
        </w:rPr>
      </w:pPr>
    </w:p>
    <w:p w14:paraId="32E270B9" w14:textId="77777777" w:rsidR="00DE7A90" w:rsidRPr="00795CC9" w:rsidRDefault="00DE7A90" w:rsidP="00DE7A90">
      <w:pPr>
        <w:bidi/>
        <w:spacing w:before="120" w:after="120" w:line="360" w:lineRule="auto"/>
        <w:jc w:val="both"/>
        <w:rPr>
          <w:rFonts w:asciiTheme="minorBidi" w:eastAsia="Times New Roman" w:hAnsiTheme="minorBidi"/>
          <w:b/>
          <w:bCs/>
          <w:sz w:val="28"/>
          <w:szCs w:val="28"/>
          <w:u w:val="single"/>
          <w:shd w:val="clear" w:color="auto" w:fill="FFFFFF"/>
          <w:rtl/>
        </w:rPr>
      </w:pPr>
      <w:r w:rsidRPr="00795CC9">
        <w:rPr>
          <w:rFonts w:asciiTheme="minorBidi" w:eastAsia="Times New Roman" w:hAnsiTheme="minorBidi" w:hint="cs"/>
          <w:b/>
          <w:bCs/>
          <w:sz w:val="28"/>
          <w:szCs w:val="28"/>
          <w:u w:val="single"/>
          <w:shd w:val="clear" w:color="auto" w:fill="FFFFFF"/>
          <w:rtl/>
        </w:rPr>
        <w:t xml:space="preserve">النتائج و التوصيات </w:t>
      </w:r>
    </w:p>
    <w:p w14:paraId="1211A3B3" w14:textId="3998851B" w:rsidR="00BC5F41" w:rsidRDefault="00A0094D" w:rsidP="00C833A8">
      <w:pPr>
        <w:pStyle w:val="ListParagraph"/>
        <w:numPr>
          <w:ilvl w:val="0"/>
          <w:numId w:val="19"/>
        </w:numPr>
        <w:bidi/>
        <w:spacing w:before="120" w:after="120" w:line="360" w:lineRule="auto"/>
        <w:jc w:val="both"/>
        <w:rPr>
          <w:rFonts w:asciiTheme="minorBidi" w:eastAsia="Times New Roman" w:hAnsiTheme="minorBidi"/>
          <w:sz w:val="26"/>
          <w:szCs w:val="26"/>
          <w:shd w:val="clear" w:color="auto" w:fill="FFFFFF"/>
        </w:rPr>
      </w:pPr>
      <w:r>
        <w:rPr>
          <w:rFonts w:asciiTheme="minorBidi" w:eastAsia="Times New Roman" w:hAnsiTheme="minorBidi" w:hint="cs"/>
          <w:sz w:val="26"/>
          <w:szCs w:val="26"/>
          <w:shd w:val="clear" w:color="auto" w:fill="FFFFFF"/>
          <w:rtl/>
        </w:rPr>
        <w:t xml:space="preserve">يعد توفير السعات التخزينية الكافية و الملائمة للإحتفاظ بالأقماح بشكل آمن يضمن جودتها و إستدامة إنسياب إمداداتها إلى المطاحن طوال العام دون إختناقات حجر الزاوية الذى يرتكز عليه تحقيق آي من سياستي الإكتفاء الذاتي </w:t>
      </w:r>
      <w:r w:rsidR="00693F61">
        <w:rPr>
          <w:rFonts w:asciiTheme="minorBidi" w:eastAsia="Times New Roman" w:hAnsiTheme="minorBidi" w:hint="cs"/>
          <w:sz w:val="26"/>
          <w:szCs w:val="26"/>
          <w:shd w:val="clear" w:color="auto" w:fill="FFFFFF"/>
          <w:rtl/>
        </w:rPr>
        <w:t>أ</w:t>
      </w:r>
      <w:r>
        <w:rPr>
          <w:rFonts w:asciiTheme="minorBidi" w:eastAsia="Times New Roman" w:hAnsiTheme="minorBidi" w:hint="cs"/>
          <w:sz w:val="26"/>
          <w:szCs w:val="26"/>
          <w:shd w:val="clear" w:color="auto" w:fill="FFFFFF"/>
          <w:rtl/>
        </w:rPr>
        <w:t>و زيادة مستوى أمان المخزون الإستراتيجي من القمح .</w:t>
      </w:r>
    </w:p>
    <w:p w14:paraId="26E9867E" w14:textId="0D496D9B" w:rsidR="00693F61" w:rsidRDefault="002E4E17" w:rsidP="00C833A8">
      <w:pPr>
        <w:pStyle w:val="ListParagraph"/>
        <w:numPr>
          <w:ilvl w:val="0"/>
          <w:numId w:val="19"/>
        </w:numPr>
        <w:bidi/>
        <w:spacing w:before="120" w:after="120" w:line="360" w:lineRule="auto"/>
        <w:jc w:val="both"/>
        <w:rPr>
          <w:rFonts w:asciiTheme="minorBidi" w:eastAsia="Times New Roman" w:hAnsiTheme="minorBidi"/>
          <w:sz w:val="26"/>
          <w:szCs w:val="26"/>
          <w:shd w:val="clear" w:color="auto" w:fill="FFFFFF"/>
        </w:rPr>
      </w:pPr>
      <w:r>
        <w:rPr>
          <w:rFonts w:asciiTheme="minorBidi" w:eastAsia="Times New Roman" w:hAnsiTheme="minorBidi" w:hint="cs"/>
          <w:sz w:val="26"/>
          <w:szCs w:val="26"/>
          <w:shd w:val="clear" w:color="auto" w:fill="FFFFFF"/>
          <w:rtl/>
        </w:rPr>
        <w:t>تع</w:t>
      </w:r>
      <w:r w:rsidR="00693F61">
        <w:rPr>
          <w:rFonts w:asciiTheme="minorBidi" w:eastAsia="Times New Roman" w:hAnsiTheme="minorBidi" w:hint="cs"/>
          <w:sz w:val="26"/>
          <w:szCs w:val="26"/>
          <w:shd w:val="clear" w:color="auto" w:fill="FFFFFF"/>
          <w:rtl/>
        </w:rPr>
        <w:t>د الفجوة الراهن</w:t>
      </w:r>
      <w:r w:rsidR="004C2AF5">
        <w:rPr>
          <w:rFonts w:asciiTheme="minorBidi" w:eastAsia="Times New Roman" w:hAnsiTheme="minorBidi" w:hint="cs"/>
          <w:sz w:val="26"/>
          <w:szCs w:val="26"/>
          <w:shd w:val="clear" w:color="auto" w:fill="FFFFFF"/>
          <w:rtl/>
        </w:rPr>
        <w:t xml:space="preserve">ة فى السعات التخزينية </w:t>
      </w:r>
      <w:r w:rsidR="00693F61">
        <w:rPr>
          <w:rFonts w:asciiTheme="minorBidi" w:eastAsia="Times New Roman" w:hAnsiTheme="minorBidi" w:hint="cs"/>
          <w:sz w:val="26"/>
          <w:szCs w:val="26"/>
          <w:shd w:val="clear" w:color="auto" w:fill="FFFFFF"/>
          <w:rtl/>
        </w:rPr>
        <w:t xml:space="preserve">الملائمة للإحتفاظ بحجم أكبر من مخزون القمح المحلي </w:t>
      </w:r>
      <w:r>
        <w:rPr>
          <w:rFonts w:asciiTheme="minorBidi" w:eastAsia="Times New Roman" w:hAnsiTheme="minorBidi" w:hint="cs"/>
          <w:sz w:val="26"/>
          <w:szCs w:val="26"/>
          <w:shd w:val="clear" w:color="auto" w:fill="FFFFFF"/>
          <w:rtl/>
        </w:rPr>
        <w:t>قيد على</w:t>
      </w:r>
      <w:r w:rsidR="00693F61">
        <w:rPr>
          <w:rFonts w:asciiTheme="minorBidi" w:eastAsia="Times New Roman" w:hAnsiTheme="minorBidi" w:hint="cs"/>
          <w:sz w:val="26"/>
          <w:szCs w:val="26"/>
          <w:shd w:val="clear" w:color="auto" w:fill="FFFFFF"/>
          <w:rtl/>
        </w:rPr>
        <w:t xml:space="preserve"> قدرة الدولة على زيادة نسبة الإكتفاء الذاتي من القمح المحلي أو زيادة حجم مشترياتها منه خلال موسم التوريد مما  يضطر الدولة إلى </w:t>
      </w:r>
      <w:r>
        <w:rPr>
          <w:rFonts w:asciiTheme="minorBidi" w:eastAsia="Times New Roman" w:hAnsiTheme="minorBidi" w:hint="cs"/>
          <w:sz w:val="26"/>
          <w:szCs w:val="26"/>
          <w:shd w:val="clear" w:color="auto" w:fill="FFFFFF"/>
          <w:rtl/>
        </w:rPr>
        <w:t>اللجوء للتخزين فى الشون مع ما يصاحب ذلك من مخاطر إرتفاع نسبة ال</w:t>
      </w:r>
      <w:r w:rsidR="00693F61">
        <w:rPr>
          <w:rFonts w:asciiTheme="minorBidi" w:eastAsia="Times New Roman" w:hAnsiTheme="minorBidi" w:hint="cs"/>
          <w:sz w:val="26"/>
          <w:szCs w:val="26"/>
          <w:shd w:val="clear" w:color="auto" w:fill="FFFFFF"/>
          <w:rtl/>
        </w:rPr>
        <w:t>فاقد</w:t>
      </w:r>
      <w:r>
        <w:rPr>
          <w:rFonts w:asciiTheme="minorBidi" w:eastAsia="Times New Roman" w:hAnsiTheme="minorBidi" w:hint="cs"/>
          <w:sz w:val="26"/>
          <w:szCs w:val="26"/>
          <w:shd w:val="clear" w:color="auto" w:fill="FFFFFF"/>
          <w:rtl/>
        </w:rPr>
        <w:t xml:space="preserve"> فى كمية و جودة القمح المخزن بالشون،</w:t>
      </w:r>
      <w:r w:rsidR="00693F61">
        <w:rPr>
          <w:rFonts w:asciiTheme="minorBidi" w:eastAsia="Times New Roman" w:hAnsiTheme="minorBidi" w:hint="cs"/>
          <w:sz w:val="26"/>
          <w:szCs w:val="26"/>
          <w:shd w:val="clear" w:color="auto" w:fill="FFFFFF"/>
          <w:rtl/>
        </w:rPr>
        <w:t xml:space="preserve"> كما يضطر الدولة إلى زيادة الإعتماد على الواردات</w:t>
      </w:r>
      <w:r w:rsidR="00B74868">
        <w:rPr>
          <w:rFonts w:asciiTheme="minorBidi" w:eastAsia="Times New Roman" w:hAnsiTheme="minorBidi" w:hint="cs"/>
          <w:sz w:val="26"/>
          <w:szCs w:val="26"/>
          <w:shd w:val="clear" w:color="auto" w:fill="FFFFFF"/>
          <w:rtl/>
        </w:rPr>
        <w:t xml:space="preserve"> من الخارج </w:t>
      </w:r>
      <w:r w:rsidR="00141741">
        <w:rPr>
          <w:rFonts w:asciiTheme="minorBidi" w:eastAsia="Times New Roman" w:hAnsiTheme="minorBidi" w:hint="cs"/>
          <w:sz w:val="26"/>
          <w:szCs w:val="26"/>
          <w:shd w:val="clear" w:color="auto" w:fill="FFFFFF"/>
          <w:rtl/>
        </w:rPr>
        <w:t xml:space="preserve">بالرغم من إرتفاع أسعارها عن أسعار القمح المحلي فضلا عن </w:t>
      </w:r>
      <w:r w:rsidR="00B74868">
        <w:rPr>
          <w:rFonts w:asciiTheme="minorBidi" w:eastAsia="Times New Roman" w:hAnsiTheme="minorBidi" w:hint="cs"/>
          <w:sz w:val="26"/>
          <w:szCs w:val="26"/>
          <w:shd w:val="clear" w:color="auto" w:fill="FFFFFF"/>
          <w:rtl/>
        </w:rPr>
        <w:t xml:space="preserve">تجزئة الواردات على مدار العام </w:t>
      </w:r>
      <w:r w:rsidR="00141741">
        <w:rPr>
          <w:rFonts w:asciiTheme="minorBidi" w:eastAsia="Times New Roman" w:hAnsiTheme="minorBidi" w:hint="cs"/>
          <w:sz w:val="26"/>
          <w:szCs w:val="26"/>
          <w:shd w:val="clear" w:color="auto" w:fill="FFFFFF"/>
          <w:rtl/>
        </w:rPr>
        <w:t>مع</w:t>
      </w:r>
      <w:r w:rsidR="00B74868">
        <w:rPr>
          <w:rFonts w:asciiTheme="minorBidi" w:eastAsia="Times New Roman" w:hAnsiTheme="minorBidi" w:hint="cs"/>
          <w:sz w:val="26"/>
          <w:szCs w:val="26"/>
          <w:shd w:val="clear" w:color="auto" w:fill="FFFFFF"/>
          <w:rtl/>
        </w:rPr>
        <w:t xml:space="preserve"> ما يترتب عليه من زيادة تكلفة النولون البحري و يزيد من حدة مخاطر إرتفاع الأسعار و نقص الإمدادات .</w:t>
      </w:r>
      <w:r w:rsidR="00693F61">
        <w:rPr>
          <w:rFonts w:asciiTheme="minorBidi" w:eastAsia="Times New Roman" w:hAnsiTheme="minorBidi" w:hint="cs"/>
          <w:sz w:val="26"/>
          <w:szCs w:val="26"/>
          <w:shd w:val="clear" w:color="auto" w:fill="FFFFFF"/>
          <w:rtl/>
        </w:rPr>
        <w:t xml:space="preserve"> </w:t>
      </w:r>
    </w:p>
    <w:p w14:paraId="0C1D8A4E" w14:textId="1539E1B6" w:rsidR="00D55178" w:rsidRPr="00D55178" w:rsidRDefault="00D55178" w:rsidP="00D55178">
      <w:pPr>
        <w:pStyle w:val="ListParagraph"/>
        <w:numPr>
          <w:ilvl w:val="0"/>
          <w:numId w:val="19"/>
        </w:numPr>
        <w:bidi/>
        <w:spacing w:before="120" w:after="120" w:line="360" w:lineRule="auto"/>
        <w:jc w:val="both"/>
        <w:rPr>
          <w:rFonts w:asciiTheme="minorBidi" w:eastAsia="Times New Roman" w:hAnsiTheme="minorBidi"/>
          <w:b/>
          <w:bCs/>
          <w:sz w:val="26"/>
          <w:szCs w:val="26"/>
          <w:shd w:val="clear" w:color="auto" w:fill="FFFFFF"/>
        </w:rPr>
      </w:pPr>
      <w:r>
        <w:rPr>
          <w:rFonts w:asciiTheme="minorBidi" w:eastAsia="Times New Roman" w:hAnsiTheme="minorBidi" w:hint="cs"/>
          <w:b/>
          <w:bCs/>
          <w:sz w:val="26"/>
          <w:szCs w:val="26"/>
          <w:shd w:val="clear" w:color="auto" w:fill="FFFFFF"/>
          <w:rtl/>
        </w:rPr>
        <w:t>توصلت الدراسة الحالية إلى</w:t>
      </w:r>
      <w:r>
        <w:rPr>
          <w:rFonts w:asciiTheme="minorBidi" w:eastAsia="Times New Roman" w:hAnsiTheme="minorBidi" w:hint="cs"/>
          <w:b/>
          <w:bCs/>
          <w:sz w:val="26"/>
          <w:szCs w:val="26"/>
          <w:shd w:val="clear" w:color="auto" w:fill="FFFFFF"/>
          <w:rtl/>
        </w:rPr>
        <w:t xml:space="preserve"> أن السعات التخزينية للمشروع القومى للصوامع المعدنية أسهمت بخفض الدعم المخصص لرغيف الخبز المدعد خلال العام المالى 2021 بمبلغ إجمالى قدره 1.771 مليار جنية مصرى</w:t>
      </w:r>
      <w:r>
        <w:rPr>
          <w:rFonts w:asciiTheme="minorBidi" w:eastAsia="Times New Roman" w:hAnsiTheme="minorBidi" w:hint="cs"/>
          <w:b/>
          <w:bCs/>
          <w:sz w:val="26"/>
          <w:szCs w:val="26"/>
          <w:shd w:val="clear" w:color="auto" w:fill="FFFFFF"/>
          <w:rtl/>
        </w:rPr>
        <w:t xml:space="preserve">، و هذا المبلغ سوف يتضاعف </w:t>
      </w:r>
      <w:r w:rsidR="008C1E07">
        <w:rPr>
          <w:rFonts w:asciiTheme="minorBidi" w:eastAsia="Times New Roman" w:hAnsiTheme="minorBidi" w:hint="cs"/>
          <w:b/>
          <w:bCs/>
          <w:sz w:val="26"/>
          <w:szCs w:val="26"/>
          <w:shd w:val="clear" w:color="auto" w:fill="FFFFFF"/>
          <w:rtl/>
        </w:rPr>
        <w:t>أكثر من ذلك خلال 2022 فى ضوء الأسعار التى أعقبت أزمة الحرب الروسية الأوكرانية</w:t>
      </w:r>
      <w:r>
        <w:rPr>
          <w:rFonts w:asciiTheme="minorBidi" w:eastAsia="Times New Roman" w:hAnsiTheme="minorBidi" w:hint="cs"/>
          <w:b/>
          <w:bCs/>
          <w:sz w:val="26"/>
          <w:szCs w:val="26"/>
          <w:shd w:val="clear" w:color="auto" w:fill="FFFFFF"/>
          <w:rtl/>
        </w:rPr>
        <w:t>.</w:t>
      </w:r>
    </w:p>
    <w:p w14:paraId="4CF2E524" w14:textId="23E0CEAD" w:rsidR="00F07239" w:rsidRPr="006D29D5" w:rsidRDefault="00813131" w:rsidP="006D29D5">
      <w:pPr>
        <w:pStyle w:val="ListParagraph"/>
        <w:numPr>
          <w:ilvl w:val="0"/>
          <w:numId w:val="25"/>
        </w:numPr>
        <w:bidi/>
        <w:spacing w:before="120" w:after="120" w:line="360" w:lineRule="auto"/>
        <w:jc w:val="both"/>
        <w:rPr>
          <w:rFonts w:asciiTheme="minorBidi" w:eastAsia="Times New Roman" w:hAnsiTheme="minorBidi"/>
          <w:sz w:val="26"/>
          <w:szCs w:val="26"/>
          <w:shd w:val="clear" w:color="auto" w:fill="FFFFFF"/>
          <w:rtl/>
        </w:rPr>
      </w:pPr>
      <w:r>
        <w:rPr>
          <w:rFonts w:asciiTheme="minorBidi" w:eastAsia="Times New Roman" w:hAnsiTheme="minorBidi" w:hint="cs"/>
          <w:sz w:val="26"/>
          <w:szCs w:val="26"/>
          <w:shd w:val="clear" w:color="auto" w:fill="FFFFFF"/>
          <w:rtl/>
        </w:rPr>
        <w:t xml:space="preserve">و فى ضوء الوفورات </w:t>
      </w:r>
      <w:r w:rsidR="00E73B05">
        <w:rPr>
          <w:rFonts w:asciiTheme="minorBidi" w:eastAsia="Times New Roman" w:hAnsiTheme="minorBidi" w:hint="cs"/>
          <w:sz w:val="26"/>
          <w:szCs w:val="26"/>
          <w:shd w:val="clear" w:color="auto" w:fill="FFFFFF"/>
          <w:rtl/>
        </w:rPr>
        <w:t xml:space="preserve">المالية </w:t>
      </w:r>
      <w:r>
        <w:rPr>
          <w:rFonts w:asciiTheme="minorBidi" w:eastAsia="Times New Roman" w:hAnsiTheme="minorBidi" w:hint="cs"/>
          <w:sz w:val="26"/>
          <w:szCs w:val="26"/>
          <w:shd w:val="clear" w:color="auto" w:fill="FFFFFF"/>
          <w:rtl/>
        </w:rPr>
        <w:t>التى ي</w:t>
      </w:r>
      <w:r w:rsidR="00E73B05">
        <w:rPr>
          <w:rFonts w:asciiTheme="minorBidi" w:eastAsia="Times New Roman" w:hAnsiTheme="minorBidi" w:hint="cs"/>
          <w:sz w:val="26"/>
          <w:szCs w:val="26"/>
          <w:shd w:val="clear" w:color="auto" w:fill="FFFFFF"/>
          <w:rtl/>
        </w:rPr>
        <w:t>مكن ت</w:t>
      </w:r>
      <w:r>
        <w:rPr>
          <w:rFonts w:asciiTheme="minorBidi" w:eastAsia="Times New Roman" w:hAnsiTheme="minorBidi" w:hint="cs"/>
          <w:sz w:val="26"/>
          <w:szCs w:val="26"/>
          <w:shd w:val="clear" w:color="auto" w:fill="FFFFFF"/>
          <w:rtl/>
        </w:rPr>
        <w:t>حق</w:t>
      </w:r>
      <w:r w:rsidR="008F3C01">
        <w:rPr>
          <w:rFonts w:asciiTheme="minorBidi" w:eastAsia="Times New Roman" w:hAnsiTheme="minorBidi" w:hint="cs"/>
          <w:sz w:val="26"/>
          <w:szCs w:val="26"/>
          <w:shd w:val="clear" w:color="auto" w:fill="FFFFFF"/>
          <w:rtl/>
        </w:rPr>
        <w:t xml:space="preserve">يقها </w:t>
      </w:r>
      <w:r w:rsidR="00E73B05">
        <w:rPr>
          <w:rFonts w:asciiTheme="minorBidi" w:eastAsia="Times New Roman" w:hAnsiTheme="minorBidi" w:hint="cs"/>
          <w:sz w:val="26"/>
          <w:szCs w:val="26"/>
          <w:shd w:val="clear" w:color="auto" w:fill="FFFFFF"/>
          <w:rtl/>
        </w:rPr>
        <w:t>فى تكا</w:t>
      </w:r>
      <w:r w:rsidR="008F3C01">
        <w:rPr>
          <w:rFonts w:asciiTheme="minorBidi" w:eastAsia="Times New Roman" w:hAnsiTheme="minorBidi" w:hint="cs"/>
          <w:sz w:val="26"/>
          <w:szCs w:val="26"/>
          <w:shd w:val="clear" w:color="auto" w:fill="FFFFFF"/>
          <w:rtl/>
        </w:rPr>
        <w:t>ل</w:t>
      </w:r>
      <w:r w:rsidR="00E73B05">
        <w:rPr>
          <w:rFonts w:asciiTheme="minorBidi" w:eastAsia="Times New Roman" w:hAnsiTheme="minorBidi" w:hint="cs"/>
          <w:sz w:val="26"/>
          <w:szCs w:val="26"/>
          <w:shd w:val="clear" w:color="auto" w:fill="FFFFFF"/>
          <w:rtl/>
        </w:rPr>
        <w:t>يف شراء القمح و فاقد التخزين</w:t>
      </w:r>
      <w:r>
        <w:rPr>
          <w:rFonts w:asciiTheme="minorBidi" w:eastAsia="Times New Roman" w:hAnsiTheme="minorBidi" w:hint="cs"/>
          <w:sz w:val="26"/>
          <w:szCs w:val="26"/>
          <w:shd w:val="clear" w:color="auto" w:fill="FFFFFF"/>
          <w:rtl/>
        </w:rPr>
        <w:t xml:space="preserve"> ترى الدراسة الحالية ضرورة إستكمال الع</w:t>
      </w:r>
      <w:r w:rsidR="00E73B05">
        <w:rPr>
          <w:rFonts w:asciiTheme="minorBidi" w:eastAsia="Times New Roman" w:hAnsiTheme="minorBidi" w:hint="cs"/>
          <w:sz w:val="26"/>
          <w:szCs w:val="26"/>
          <w:shd w:val="clear" w:color="auto" w:fill="FFFFFF"/>
          <w:rtl/>
        </w:rPr>
        <w:t xml:space="preserve">جز فى الفجوة التخزينية الحالية </w:t>
      </w:r>
      <w:r w:rsidR="00FB6E76">
        <w:rPr>
          <w:rFonts w:asciiTheme="minorBidi" w:eastAsia="Times New Roman" w:hAnsiTheme="minorBidi" w:hint="cs"/>
          <w:sz w:val="26"/>
          <w:szCs w:val="26"/>
          <w:shd w:val="clear" w:color="auto" w:fill="FFFFFF"/>
          <w:rtl/>
        </w:rPr>
        <w:t xml:space="preserve">لزيادة حجم المخزون الإستراتيجى من القمح إلى 6 أشهر كحد أدنى </w:t>
      </w:r>
      <w:r w:rsidR="00E73B05">
        <w:rPr>
          <w:rFonts w:asciiTheme="minorBidi" w:eastAsia="Times New Roman" w:hAnsiTheme="minorBidi" w:hint="cs"/>
          <w:sz w:val="26"/>
          <w:szCs w:val="26"/>
          <w:shd w:val="clear" w:color="auto" w:fill="FFFFFF"/>
          <w:rtl/>
        </w:rPr>
        <w:t xml:space="preserve">و العمل على زيادة المشتريات الحكومية من القمح المحلي </w:t>
      </w:r>
      <w:r w:rsidR="00FB6E76">
        <w:rPr>
          <w:rFonts w:asciiTheme="minorBidi" w:eastAsia="Times New Roman" w:hAnsiTheme="minorBidi" w:hint="cs"/>
          <w:sz w:val="26"/>
          <w:szCs w:val="26"/>
          <w:shd w:val="clear" w:color="auto" w:fill="FFFFFF"/>
          <w:rtl/>
        </w:rPr>
        <w:t xml:space="preserve">مقابل خفض الواردات فضلا عن ضرورة </w:t>
      </w:r>
      <w:r w:rsidR="00E73B05">
        <w:rPr>
          <w:rFonts w:asciiTheme="minorBidi" w:eastAsia="Times New Roman" w:hAnsiTheme="minorBidi" w:hint="cs"/>
          <w:sz w:val="26"/>
          <w:szCs w:val="26"/>
          <w:shd w:val="clear" w:color="auto" w:fill="FFFFFF"/>
          <w:rtl/>
        </w:rPr>
        <w:t>العمل على رفع نسبة الإكتفاء الذاتي</w:t>
      </w:r>
      <w:r w:rsidR="00FB6E76">
        <w:rPr>
          <w:rFonts w:asciiTheme="minorBidi" w:eastAsia="Times New Roman" w:hAnsiTheme="minorBidi" w:hint="cs"/>
          <w:sz w:val="26"/>
          <w:szCs w:val="26"/>
          <w:shd w:val="clear" w:color="auto" w:fill="FFFFFF"/>
          <w:rtl/>
        </w:rPr>
        <w:t xml:space="preserve"> من القمح</w:t>
      </w:r>
      <w:r w:rsidR="00E73B05">
        <w:rPr>
          <w:rFonts w:asciiTheme="minorBidi" w:eastAsia="Times New Roman" w:hAnsiTheme="minorBidi" w:hint="cs"/>
          <w:sz w:val="26"/>
          <w:szCs w:val="26"/>
          <w:shd w:val="clear" w:color="auto" w:fill="FFFFFF"/>
          <w:rtl/>
        </w:rPr>
        <w:t xml:space="preserve"> أو تحقيق الإكتفاء الكامل </w:t>
      </w:r>
      <w:r w:rsidR="009C7A03">
        <w:rPr>
          <w:rFonts w:asciiTheme="minorBidi" w:eastAsia="Times New Roman" w:hAnsiTheme="minorBidi" w:hint="cs"/>
          <w:sz w:val="26"/>
          <w:szCs w:val="26"/>
          <w:shd w:val="clear" w:color="auto" w:fill="FFFFFF"/>
          <w:rtl/>
        </w:rPr>
        <w:t>.</w:t>
      </w:r>
      <w:r>
        <w:rPr>
          <w:rFonts w:asciiTheme="minorBidi" w:eastAsia="Times New Roman" w:hAnsiTheme="minorBidi" w:hint="cs"/>
          <w:sz w:val="26"/>
          <w:szCs w:val="26"/>
          <w:shd w:val="clear" w:color="auto" w:fill="FFFFFF"/>
          <w:rtl/>
        </w:rPr>
        <w:t xml:space="preserve"> </w:t>
      </w:r>
    </w:p>
    <w:p w14:paraId="3EF9E4A6" w14:textId="0D091627" w:rsidR="00522A2D" w:rsidRPr="00522A2D" w:rsidRDefault="00522A2D" w:rsidP="00F07239">
      <w:pPr>
        <w:bidi/>
        <w:spacing w:line="360" w:lineRule="auto"/>
        <w:jc w:val="both"/>
        <w:rPr>
          <w:b/>
          <w:bCs/>
          <w:sz w:val="28"/>
          <w:szCs w:val="28"/>
          <w:u w:val="single"/>
          <w:rtl/>
          <w:lang w:bidi="ar-EG"/>
        </w:rPr>
      </w:pPr>
      <w:r w:rsidRPr="00522A2D">
        <w:rPr>
          <w:rFonts w:hint="cs"/>
          <w:b/>
          <w:bCs/>
          <w:sz w:val="28"/>
          <w:szCs w:val="28"/>
          <w:u w:val="single"/>
          <w:rtl/>
          <w:lang w:bidi="ar-EG"/>
        </w:rPr>
        <w:t>المراجع العربية</w:t>
      </w:r>
    </w:p>
    <w:p w14:paraId="13C5980A" w14:textId="77777777" w:rsidR="00522A2D" w:rsidRPr="00710E81" w:rsidRDefault="00522A2D" w:rsidP="00522A2D">
      <w:pPr>
        <w:pStyle w:val="ListParagraph"/>
        <w:numPr>
          <w:ilvl w:val="0"/>
          <w:numId w:val="15"/>
        </w:numPr>
        <w:bidi/>
        <w:spacing w:line="360" w:lineRule="auto"/>
        <w:jc w:val="both"/>
        <w:rPr>
          <w:sz w:val="26"/>
          <w:szCs w:val="26"/>
          <w:lang w:bidi="ar-EG"/>
        </w:rPr>
      </w:pPr>
      <w:r w:rsidRPr="00710E81">
        <w:rPr>
          <w:rFonts w:hint="cs"/>
          <w:sz w:val="26"/>
          <w:szCs w:val="26"/>
          <w:rtl/>
          <w:lang w:bidi="ar-EG"/>
        </w:rPr>
        <w:lastRenderedPageBreak/>
        <w:t xml:space="preserve">الضالع، أشرف محمد على، و الفأر، شيرين محمد عفت، (2012)، " دراسة إقتصادية للفاقد الإنتاجي لمحصول القمح كأهم محاصيل الحبوب فى محافظة البحيرة"، مجلة بحوث الإقتصاد الزراعي، معهد بحوث الإقتصاد الزراعي، جامعة المنصورة، المجلد (3)، العدد (9) </w:t>
      </w:r>
    </w:p>
    <w:p w14:paraId="1E66620B" w14:textId="77777777" w:rsidR="00522A2D" w:rsidRPr="00401BA9" w:rsidRDefault="00522A2D" w:rsidP="00522A2D">
      <w:pPr>
        <w:pStyle w:val="ListParagraph"/>
        <w:numPr>
          <w:ilvl w:val="0"/>
          <w:numId w:val="15"/>
        </w:numPr>
        <w:bidi/>
        <w:spacing w:line="360" w:lineRule="auto"/>
        <w:jc w:val="both"/>
        <w:rPr>
          <w:sz w:val="28"/>
          <w:szCs w:val="28"/>
          <w:lang w:bidi="ar-EG"/>
        </w:rPr>
      </w:pPr>
      <w:r>
        <w:rPr>
          <w:rFonts w:hint="cs"/>
          <w:sz w:val="26"/>
          <w:szCs w:val="26"/>
          <w:rtl/>
          <w:lang w:bidi="ar-EG"/>
        </w:rPr>
        <w:t>نعمة</w:t>
      </w:r>
      <w:r w:rsidRPr="00710E81">
        <w:rPr>
          <w:rFonts w:hint="cs"/>
          <w:sz w:val="26"/>
          <w:szCs w:val="26"/>
          <w:rtl/>
          <w:lang w:bidi="ar-EG"/>
        </w:rPr>
        <w:t xml:space="preserve">، </w:t>
      </w:r>
      <w:r>
        <w:rPr>
          <w:rFonts w:hint="cs"/>
          <w:sz w:val="26"/>
          <w:szCs w:val="26"/>
          <w:rtl/>
          <w:lang w:bidi="ar-EG"/>
        </w:rPr>
        <w:t>علاء على عبد السلام</w:t>
      </w:r>
      <w:r w:rsidRPr="00710E81">
        <w:rPr>
          <w:rFonts w:hint="cs"/>
          <w:sz w:val="26"/>
          <w:szCs w:val="26"/>
          <w:rtl/>
          <w:lang w:bidi="ar-EG"/>
        </w:rPr>
        <w:t>، (201</w:t>
      </w:r>
      <w:r>
        <w:rPr>
          <w:rFonts w:hint="cs"/>
          <w:sz w:val="26"/>
          <w:szCs w:val="26"/>
          <w:rtl/>
          <w:lang w:bidi="ar-EG"/>
        </w:rPr>
        <w:t>6</w:t>
      </w:r>
      <w:r w:rsidRPr="00710E81">
        <w:rPr>
          <w:rFonts w:hint="cs"/>
          <w:sz w:val="26"/>
          <w:szCs w:val="26"/>
          <w:rtl/>
          <w:lang w:bidi="ar-EG"/>
        </w:rPr>
        <w:t xml:space="preserve">)، " دراسة </w:t>
      </w:r>
      <w:r>
        <w:rPr>
          <w:rFonts w:hint="cs"/>
          <w:sz w:val="26"/>
          <w:szCs w:val="26"/>
          <w:rtl/>
          <w:lang w:bidi="ar-EG"/>
        </w:rPr>
        <w:t>تحليلية</w:t>
      </w:r>
      <w:r w:rsidRPr="00710E81">
        <w:rPr>
          <w:rFonts w:hint="cs"/>
          <w:sz w:val="26"/>
          <w:szCs w:val="26"/>
          <w:rtl/>
          <w:lang w:bidi="ar-EG"/>
        </w:rPr>
        <w:t xml:space="preserve"> للفاقد </w:t>
      </w:r>
      <w:r>
        <w:rPr>
          <w:rFonts w:hint="cs"/>
          <w:sz w:val="26"/>
          <w:szCs w:val="26"/>
          <w:rtl/>
          <w:lang w:bidi="ar-EG"/>
        </w:rPr>
        <w:t xml:space="preserve">فى </w:t>
      </w:r>
      <w:r w:rsidRPr="00710E81">
        <w:rPr>
          <w:rFonts w:hint="cs"/>
          <w:sz w:val="26"/>
          <w:szCs w:val="26"/>
          <w:rtl/>
          <w:lang w:bidi="ar-EG"/>
        </w:rPr>
        <w:t xml:space="preserve">محصول القمح </w:t>
      </w:r>
      <w:r>
        <w:rPr>
          <w:rFonts w:hint="cs"/>
          <w:sz w:val="26"/>
          <w:szCs w:val="26"/>
          <w:rtl/>
          <w:lang w:bidi="ar-EG"/>
        </w:rPr>
        <w:t>من</w:t>
      </w:r>
      <w:r w:rsidRPr="00710E81">
        <w:rPr>
          <w:rFonts w:hint="cs"/>
          <w:sz w:val="26"/>
          <w:szCs w:val="26"/>
          <w:rtl/>
          <w:lang w:bidi="ar-EG"/>
        </w:rPr>
        <w:t xml:space="preserve"> </w:t>
      </w:r>
      <w:r>
        <w:rPr>
          <w:rFonts w:hint="cs"/>
          <w:sz w:val="26"/>
          <w:szCs w:val="26"/>
          <w:rtl/>
          <w:lang w:bidi="ar-EG"/>
        </w:rPr>
        <w:t>المنتج حتى المستهلك النهائى</w:t>
      </w:r>
      <w:r w:rsidRPr="00710E81">
        <w:rPr>
          <w:rFonts w:hint="cs"/>
          <w:sz w:val="26"/>
          <w:szCs w:val="26"/>
          <w:rtl/>
          <w:lang w:bidi="ar-EG"/>
        </w:rPr>
        <w:t xml:space="preserve"> فى محافظة </w:t>
      </w:r>
      <w:r>
        <w:rPr>
          <w:rFonts w:hint="cs"/>
          <w:sz w:val="26"/>
          <w:szCs w:val="26"/>
          <w:rtl/>
          <w:lang w:bidi="ar-EG"/>
        </w:rPr>
        <w:t>الشرقية</w:t>
      </w:r>
      <w:r w:rsidRPr="00710E81">
        <w:rPr>
          <w:rFonts w:hint="cs"/>
          <w:sz w:val="26"/>
          <w:szCs w:val="26"/>
          <w:rtl/>
          <w:lang w:bidi="ar-EG"/>
        </w:rPr>
        <w:t xml:space="preserve">"، </w:t>
      </w:r>
      <w:r>
        <w:rPr>
          <w:rFonts w:hint="cs"/>
          <w:sz w:val="26"/>
          <w:szCs w:val="26"/>
          <w:rtl/>
          <w:lang w:bidi="ar-EG"/>
        </w:rPr>
        <w:t>ال</w:t>
      </w:r>
      <w:r w:rsidRPr="00710E81">
        <w:rPr>
          <w:rFonts w:hint="cs"/>
          <w:sz w:val="26"/>
          <w:szCs w:val="26"/>
          <w:rtl/>
          <w:lang w:bidi="ar-EG"/>
        </w:rPr>
        <w:t xml:space="preserve">مجلة </w:t>
      </w:r>
      <w:r>
        <w:rPr>
          <w:rFonts w:hint="cs"/>
          <w:sz w:val="26"/>
          <w:szCs w:val="26"/>
          <w:rtl/>
          <w:lang w:bidi="ar-EG"/>
        </w:rPr>
        <w:t xml:space="preserve">المصرية للبحوث </w:t>
      </w:r>
      <w:r w:rsidRPr="00710E81">
        <w:rPr>
          <w:rFonts w:hint="cs"/>
          <w:sz w:val="26"/>
          <w:szCs w:val="26"/>
          <w:rtl/>
          <w:lang w:bidi="ar-EG"/>
        </w:rPr>
        <w:t>الزراعي</w:t>
      </w:r>
      <w:r>
        <w:rPr>
          <w:rFonts w:hint="cs"/>
          <w:sz w:val="26"/>
          <w:szCs w:val="26"/>
          <w:rtl/>
          <w:lang w:bidi="ar-EG"/>
        </w:rPr>
        <w:t>ة</w:t>
      </w:r>
      <w:r w:rsidRPr="00710E81">
        <w:rPr>
          <w:rFonts w:hint="cs"/>
          <w:sz w:val="26"/>
          <w:szCs w:val="26"/>
          <w:rtl/>
          <w:lang w:bidi="ar-EG"/>
        </w:rPr>
        <w:t xml:space="preserve">، معهد بحوث الإقتصاد الزراعي، </w:t>
      </w:r>
      <w:r>
        <w:rPr>
          <w:rFonts w:hint="cs"/>
          <w:sz w:val="26"/>
          <w:szCs w:val="26"/>
          <w:rtl/>
          <w:lang w:bidi="ar-EG"/>
        </w:rPr>
        <w:t>مركز البحوث الزراعية</w:t>
      </w:r>
      <w:r w:rsidRPr="00710E81">
        <w:rPr>
          <w:rFonts w:hint="cs"/>
          <w:sz w:val="26"/>
          <w:szCs w:val="26"/>
          <w:rtl/>
          <w:lang w:bidi="ar-EG"/>
        </w:rPr>
        <w:t>، المجلد (</w:t>
      </w:r>
      <w:r>
        <w:rPr>
          <w:rFonts w:hint="cs"/>
          <w:sz w:val="26"/>
          <w:szCs w:val="26"/>
          <w:rtl/>
          <w:lang w:bidi="ar-EG"/>
        </w:rPr>
        <w:t>94</w:t>
      </w:r>
      <w:r w:rsidRPr="00710E81">
        <w:rPr>
          <w:rFonts w:hint="cs"/>
          <w:sz w:val="26"/>
          <w:szCs w:val="26"/>
          <w:rtl/>
          <w:lang w:bidi="ar-EG"/>
        </w:rPr>
        <w:t>)، العدد (</w:t>
      </w:r>
      <w:r>
        <w:rPr>
          <w:rFonts w:hint="cs"/>
          <w:sz w:val="26"/>
          <w:szCs w:val="26"/>
          <w:rtl/>
          <w:lang w:bidi="ar-EG"/>
        </w:rPr>
        <w:t>1</w:t>
      </w:r>
      <w:r w:rsidRPr="00710E81">
        <w:rPr>
          <w:rFonts w:hint="cs"/>
          <w:sz w:val="26"/>
          <w:szCs w:val="26"/>
          <w:rtl/>
          <w:lang w:bidi="ar-EG"/>
        </w:rPr>
        <w:t>)</w:t>
      </w:r>
    </w:p>
    <w:p w14:paraId="58CC127E" w14:textId="77777777" w:rsidR="00522A2D" w:rsidRPr="00401BA9" w:rsidRDefault="00522A2D" w:rsidP="00522A2D">
      <w:pPr>
        <w:pStyle w:val="ListParagraph"/>
        <w:numPr>
          <w:ilvl w:val="0"/>
          <w:numId w:val="15"/>
        </w:numPr>
        <w:bidi/>
        <w:spacing w:line="360" w:lineRule="auto"/>
        <w:jc w:val="both"/>
        <w:rPr>
          <w:sz w:val="28"/>
          <w:szCs w:val="28"/>
          <w:lang w:bidi="ar-EG"/>
        </w:rPr>
      </w:pPr>
      <w:r>
        <w:rPr>
          <w:rFonts w:hint="cs"/>
          <w:sz w:val="26"/>
          <w:szCs w:val="26"/>
          <w:rtl/>
          <w:lang w:bidi="ar-EG"/>
        </w:rPr>
        <w:t>السقطى</w:t>
      </w:r>
      <w:r w:rsidRPr="00710E81">
        <w:rPr>
          <w:rFonts w:hint="cs"/>
          <w:sz w:val="26"/>
          <w:szCs w:val="26"/>
          <w:rtl/>
          <w:lang w:bidi="ar-EG"/>
        </w:rPr>
        <w:t xml:space="preserve">، </w:t>
      </w:r>
      <w:r>
        <w:rPr>
          <w:rFonts w:hint="cs"/>
          <w:sz w:val="26"/>
          <w:szCs w:val="26"/>
          <w:rtl/>
          <w:lang w:bidi="ar-EG"/>
        </w:rPr>
        <w:t>خالد جابر</w:t>
      </w:r>
      <w:r w:rsidRPr="00710E81">
        <w:rPr>
          <w:rFonts w:hint="cs"/>
          <w:sz w:val="26"/>
          <w:szCs w:val="26"/>
          <w:rtl/>
          <w:lang w:bidi="ar-EG"/>
        </w:rPr>
        <w:t xml:space="preserve">، و </w:t>
      </w:r>
      <w:r>
        <w:rPr>
          <w:rFonts w:hint="cs"/>
          <w:sz w:val="26"/>
          <w:szCs w:val="26"/>
          <w:rtl/>
          <w:lang w:bidi="ar-EG"/>
        </w:rPr>
        <w:t>عزت</w:t>
      </w:r>
      <w:r w:rsidRPr="00710E81">
        <w:rPr>
          <w:rFonts w:hint="cs"/>
          <w:sz w:val="26"/>
          <w:szCs w:val="26"/>
          <w:rtl/>
          <w:lang w:bidi="ar-EG"/>
        </w:rPr>
        <w:t xml:space="preserve">، </w:t>
      </w:r>
      <w:r>
        <w:rPr>
          <w:rFonts w:hint="cs"/>
          <w:sz w:val="26"/>
          <w:szCs w:val="26"/>
          <w:rtl/>
          <w:lang w:bidi="ar-EG"/>
        </w:rPr>
        <w:t>أحمد</w:t>
      </w:r>
      <w:r w:rsidRPr="00710E81">
        <w:rPr>
          <w:rFonts w:hint="cs"/>
          <w:sz w:val="26"/>
          <w:szCs w:val="26"/>
          <w:rtl/>
          <w:lang w:bidi="ar-EG"/>
        </w:rPr>
        <w:t xml:space="preserve"> محمد ، (</w:t>
      </w:r>
      <w:r>
        <w:rPr>
          <w:rFonts w:hint="cs"/>
          <w:sz w:val="26"/>
          <w:szCs w:val="26"/>
          <w:rtl/>
          <w:lang w:bidi="ar-EG"/>
        </w:rPr>
        <w:t>2018</w:t>
      </w:r>
      <w:r w:rsidRPr="00710E81">
        <w:rPr>
          <w:rFonts w:hint="cs"/>
          <w:sz w:val="26"/>
          <w:szCs w:val="26"/>
          <w:rtl/>
          <w:lang w:bidi="ar-EG"/>
        </w:rPr>
        <w:t xml:space="preserve">)، " دراسة </w:t>
      </w:r>
      <w:r>
        <w:rPr>
          <w:rFonts w:hint="cs"/>
          <w:sz w:val="26"/>
          <w:szCs w:val="26"/>
          <w:rtl/>
          <w:lang w:bidi="ar-EG"/>
        </w:rPr>
        <w:t>أثر كفاءة النظام اللوجيستي فى مصر للحد من الفاقد</w:t>
      </w:r>
      <w:r w:rsidRPr="00710E81">
        <w:rPr>
          <w:rFonts w:hint="cs"/>
          <w:sz w:val="26"/>
          <w:szCs w:val="26"/>
          <w:rtl/>
          <w:lang w:bidi="ar-EG"/>
        </w:rPr>
        <w:t xml:space="preserve">"، </w:t>
      </w:r>
      <w:r>
        <w:rPr>
          <w:rFonts w:hint="cs"/>
          <w:sz w:val="26"/>
          <w:szCs w:val="26"/>
          <w:rtl/>
          <w:lang w:bidi="ar-EG"/>
        </w:rPr>
        <w:t>ال</w:t>
      </w:r>
      <w:r w:rsidRPr="00710E81">
        <w:rPr>
          <w:rFonts w:hint="cs"/>
          <w:sz w:val="26"/>
          <w:szCs w:val="26"/>
          <w:rtl/>
          <w:lang w:bidi="ar-EG"/>
        </w:rPr>
        <w:t xml:space="preserve">مجلة </w:t>
      </w:r>
      <w:r>
        <w:rPr>
          <w:rFonts w:hint="cs"/>
          <w:sz w:val="26"/>
          <w:szCs w:val="26"/>
          <w:rtl/>
          <w:lang w:bidi="ar-EG"/>
        </w:rPr>
        <w:t>العربية للإدارة</w:t>
      </w:r>
      <w:r w:rsidRPr="00710E81">
        <w:rPr>
          <w:rFonts w:hint="cs"/>
          <w:sz w:val="26"/>
          <w:szCs w:val="26"/>
          <w:rtl/>
          <w:lang w:bidi="ar-EG"/>
        </w:rPr>
        <w:t>، المجلد (</w:t>
      </w:r>
      <w:r>
        <w:rPr>
          <w:rFonts w:hint="cs"/>
          <w:sz w:val="26"/>
          <w:szCs w:val="26"/>
          <w:rtl/>
          <w:lang w:bidi="ar-EG"/>
        </w:rPr>
        <w:t>38</w:t>
      </w:r>
      <w:r w:rsidRPr="00710E81">
        <w:rPr>
          <w:rFonts w:hint="cs"/>
          <w:sz w:val="26"/>
          <w:szCs w:val="26"/>
          <w:rtl/>
          <w:lang w:bidi="ar-EG"/>
        </w:rPr>
        <w:t>)، العدد (</w:t>
      </w:r>
      <w:r>
        <w:rPr>
          <w:rFonts w:hint="cs"/>
          <w:sz w:val="26"/>
          <w:szCs w:val="26"/>
          <w:rtl/>
          <w:lang w:bidi="ar-EG"/>
        </w:rPr>
        <w:t>1</w:t>
      </w:r>
      <w:r w:rsidRPr="00710E81">
        <w:rPr>
          <w:rFonts w:hint="cs"/>
          <w:sz w:val="26"/>
          <w:szCs w:val="26"/>
          <w:rtl/>
          <w:lang w:bidi="ar-EG"/>
        </w:rPr>
        <w:t>)</w:t>
      </w:r>
    </w:p>
    <w:p w14:paraId="27EE4517" w14:textId="77777777" w:rsidR="00522A2D" w:rsidRPr="001E475E" w:rsidRDefault="00522A2D" w:rsidP="00522A2D">
      <w:pPr>
        <w:pStyle w:val="ListParagraph"/>
        <w:numPr>
          <w:ilvl w:val="0"/>
          <w:numId w:val="15"/>
        </w:numPr>
        <w:bidi/>
        <w:spacing w:line="360" w:lineRule="auto"/>
        <w:jc w:val="both"/>
        <w:rPr>
          <w:sz w:val="28"/>
          <w:szCs w:val="28"/>
          <w:lang w:bidi="ar-EG"/>
        </w:rPr>
      </w:pPr>
      <w:r>
        <w:rPr>
          <w:rFonts w:hint="cs"/>
          <w:sz w:val="26"/>
          <w:szCs w:val="26"/>
          <w:rtl/>
          <w:lang w:bidi="ar-EG"/>
        </w:rPr>
        <w:t>القزاز</w:t>
      </w:r>
      <w:r w:rsidRPr="00710E81">
        <w:rPr>
          <w:rFonts w:hint="cs"/>
          <w:sz w:val="26"/>
          <w:szCs w:val="26"/>
          <w:rtl/>
          <w:lang w:bidi="ar-EG"/>
        </w:rPr>
        <w:t xml:space="preserve">، </w:t>
      </w:r>
      <w:r>
        <w:rPr>
          <w:rFonts w:hint="cs"/>
          <w:sz w:val="26"/>
          <w:szCs w:val="26"/>
          <w:rtl/>
          <w:lang w:bidi="ar-EG"/>
        </w:rPr>
        <w:t>نصر محمد</w:t>
      </w:r>
      <w:r w:rsidRPr="00710E81">
        <w:rPr>
          <w:rFonts w:hint="cs"/>
          <w:sz w:val="26"/>
          <w:szCs w:val="26"/>
          <w:rtl/>
          <w:lang w:bidi="ar-EG"/>
        </w:rPr>
        <w:t xml:space="preserve">، و </w:t>
      </w:r>
      <w:r>
        <w:rPr>
          <w:rFonts w:hint="cs"/>
          <w:sz w:val="26"/>
          <w:szCs w:val="26"/>
          <w:rtl/>
          <w:lang w:bidi="ar-EG"/>
        </w:rPr>
        <w:t>عبد المؤمن</w:t>
      </w:r>
      <w:r w:rsidRPr="00710E81">
        <w:rPr>
          <w:rFonts w:hint="cs"/>
          <w:sz w:val="26"/>
          <w:szCs w:val="26"/>
          <w:rtl/>
          <w:lang w:bidi="ar-EG"/>
        </w:rPr>
        <w:t xml:space="preserve">، </w:t>
      </w:r>
      <w:r>
        <w:rPr>
          <w:rFonts w:hint="cs"/>
          <w:sz w:val="26"/>
          <w:szCs w:val="26"/>
          <w:rtl/>
          <w:lang w:bidi="ar-EG"/>
        </w:rPr>
        <w:t>شعبان عبد الجيد</w:t>
      </w:r>
      <w:r w:rsidRPr="00710E81">
        <w:rPr>
          <w:rFonts w:hint="cs"/>
          <w:sz w:val="26"/>
          <w:szCs w:val="26"/>
          <w:rtl/>
          <w:lang w:bidi="ar-EG"/>
        </w:rPr>
        <w:t>، (</w:t>
      </w:r>
      <w:r>
        <w:rPr>
          <w:rFonts w:hint="cs"/>
          <w:sz w:val="26"/>
          <w:szCs w:val="26"/>
          <w:rtl/>
          <w:lang w:bidi="ar-EG"/>
        </w:rPr>
        <w:t>2020</w:t>
      </w:r>
      <w:r w:rsidRPr="00710E81">
        <w:rPr>
          <w:rFonts w:hint="cs"/>
          <w:sz w:val="26"/>
          <w:szCs w:val="26"/>
          <w:rtl/>
          <w:lang w:bidi="ar-EG"/>
        </w:rPr>
        <w:t xml:space="preserve">)، " دراسة </w:t>
      </w:r>
      <w:r>
        <w:rPr>
          <w:rFonts w:hint="cs"/>
          <w:sz w:val="26"/>
          <w:szCs w:val="26"/>
          <w:rtl/>
          <w:lang w:bidi="ar-EG"/>
        </w:rPr>
        <w:t>إمكانية تطوير لوجستيات تخزين القمح فى مختلف محافظات الجمهورية</w:t>
      </w:r>
      <w:r w:rsidRPr="00710E81">
        <w:rPr>
          <w:rFonts w:hint="cs"/>
          <w:sz w:val="26"/>
          <w:szCs w:val="26"/>
          <w:rtl/>
          <w:lang w:bidi="ar-EG"/>
        </w:rPr>
        <w:t xml:space="preserve">"، </w:t>
      </w:r>
      <w:r>
        <w:rPr>
          <w:rFonts w:hint="cs"/>
          <w:sz w:val="26"/>
          <w:szCs w:val="26"/>
          <w:rtl/>
          <w:lang w:bidi="ar-EG"/>
        </w:rPr>
        <w:t>ال</w:t>
      </w:r>
      <w:r w:rsidRPr="00710E81">
        <w:rPr>
          <w:rFonts w:hint="cs"/>
          <w:sz w:val="26"/>
          <w:szCs w:val="26"/>
          <w:rtl/>
          <w:lang w:bidi="ar-EG"/>
        </w:rPr>
        <w:t xml:space="preserve">مجلة </w:t>
      </w:r>
      <w:r>
        <w:rPr>
          <w:rFonts w:hint="cs"/>
          <w:sz w:val="26"/>
          <w:szCs w:val="26"/>
          <w:rtl/>
          <w:lang w:bidi="ar-EG"/>
        </w:rPr>
        <w:t>المصرية</w:t>
      </w:r>
      <w:r w:rsidRPr="00710E81">
        <w:rPr>
          <w:rFonts w:hint="cs"/>
          <w:sz w:val="26"/>
          <w:szCs w:val="26"/>
          <w:rtl/>
          <w:lang w:bidi="ar-EG"/>
        </w:rPr>
        <w:t xml:space="preserve"> </w:t>
      </w:r>
      <w:r>
        <w:rPr>
          <w:rFonts w:hint="cs"/>
          <w:sz w:val="26"/>
          <w:szCs w:val="26"/>
          <w:rtl/>
          <w:lang w:bidi="ar-EG"/>
        </w:rPr>
        <w:t>ل</w:t>
      </w:r>
      <w:r w:rsidRPr="00710E81">
        <w:rPr>
          <w:rFonts w:hint="cs"/>
          <w:sz w:val="26"/>
          <w:szCs w:val="26"/>
          <w:rtl/>
          <w:lang w:bidi="ar-EG"/>
        </w:rPr>
        <w:t>لإقتصاد الزراعي،، المجلد (3)، العدد (9)</w:t>
      </w:r>
    </w:p>
    <w:p w14:paraId="7ADD4A9C" w14:textId="77777777" w:rsidR="00522A2D" w:rsidRPr="001E475E" w:rsidRDefault="00522A2D" w:rsidP="00522A2D">
      <w:pPr>
        <w:bidi/>
        <w:spacing w:line="360" w:lineRule="auto"/>
        <w:jc w:val="both"/>
        <w:rPr>
          <w:b/>
          <w:bCs/>
          <w:sz w:val="28"/>
          <w:szCs w:val="28"/>
          <w:lang w:bidi="ar-EG"/>
        </w:rPr>
      </w:pPr>
      <w:r w:rsidRPr="001E475E">
        <w:rPr>
          <w:rFonts w:hint="cs"/>
          <w:b/>
          <w:bCs/>
          <w:sz w:val="28"/>
          <w:szCs w:val="28"/>
          <w:rtl/>
          <w:lang w:bidi="ar-EG"/>
        </w:rPr>
        <w:t>التقارير:</w:t>
      </w:r>
    </w:p>
    <w:p w14:paraId="168438E9" w14:textId="77777777" w:rsidR="00522A2D" w:rsidRPr="006D41B9" w:rsidRDefault="00522A2D" w:rsidP="00522A2D">
      <w:pPr>
        <w:pStyle w:val="ListParagraph"/>
        <w:numPr>
          <w:ilvl w:val="0"/>
          <w:numId w:val="16"/>
        </w:numPr>
        <w:shd w:val="clear" w:color="auto" w:fill="FFFFFF"/>
        <w:bidi/>
        <w:spacing w:before="120" w:after="120" w:line="276" w:lineRule="auto"/>
        <w:ind w:left="360"/>
        <w:contextualSpacing w:val="0"/>
        <w:jc w:val="both"/>
        <w:rPr>
          <w:rFonts w:ascii="Simplified Arabic" w:hAnsi="Simplified Arabic" w:cs="Simplified Arabic"/>
          <w:sz w:val="24"/>
          <w:szCs w:val="24"/>
        </w:rPr>
      </w:pPr>
      <w:r w:rsidRPr="006D41B9">
        <w:rPr>
          <w:rFonts w:ascii="Simplified Arabic" w:hAnsi="Simplified Arabic" w:cs="Simplified Arabic"/>
          <w:sz w:val="24"/>
          <w:szCs w:val="24"/>
          <w:rtl/>
        </w:rPr>
        <w:t xml:space="preserve">الجهاز المركزي للتعبئة والاحصاء </w:t>
      </w:r>
      <w:r w:rsidRPr="006D41B9">
        <w:rPr>
          <w:rFonts w:ascii="Simplified Arabic" w:hAnsi="Simplified Arabic" w:cs="Simplified Arabic" w:hint="cs"/>
          <w:sz w:val="24"/>
          <w:szCs w:val="24"/>
          <w:rtl/>
        </w:rPr>
        <w:t>(2015):</w:t>
      </w:r>
      <w:r w:rsidRPr="006D41B9">
        <w:rPr>
          <w:rFonts w:ascii="Simplified Arabic" w:hAnsi="Simplified Arabic" w:cs="Simplified Arabic"/>
          <w:sz w:val="24"/>
          <w:szCs w:val="24"/>
          <w:rtl/>
        </w:rPr>
        <w:t xml:space="preserve"> دراسة الاكتفاء الذاتي من القمح في مصر، 2015</w:t>
      </w:r>
      <w:r w:rsidRPr="006D41B9">
        <w:rPr>
          <w:rFonts w:ascii="Simplified Arabic" w:hAnsi="Simplified Arabic" w:cs="Simplified Arabic" w:hint="cs"/>
          <w:sz w:val="24"/>
          <w:szCs w:val="24"/>
          <w:rtl/>
        </w:rPr>
        <w:t>.</w:t>
      </w:r>
      <w:r w:rsidRPr="006D41B9">
        <w:rPr>
          <w:rFonts w:ascii="Simplified Arabic" w:hAnsi="Simplified Arabic" w:cs="Simplified Arabic"/>
          <w:sz w:val="24"/>
          <w:szCs w:val="24"/>
          <w:rtl/>
        </w:rPr>
        <w:t xml:space="preserve"> </w:t>
      </w:r>
    </w:p>
    <w:p w14:paraId="69880E65" w14:textId="77777777" w:rsidR="00522A2D" w:rsidRPr="006D41B9" w:rsidRDefault="00522A2D" w:rsidP="00522A2D">
      <w:pPr>
        <w:pStyle w:val="ListParagraph"/>
        <w:numPr>
          <w:ilvl w:val="0"/>
          <w:numId w:val="16"/>
        </w:numPr>
        <w:shd w:val="clear" w:color="auto" w:fill="FFFFFF"/>
        <w:bidi/>
        <w:spacing w:before="120" w:after="120" w:line="276" w:lineRule="auto"/>
        <w:ind w:left="360"/>
        <w:contextualSpacing w:val="0"/>
        <w:jc w:val="both"/>
        <w:rPr>
          <w:rFonts w:ascii="Simplified Arabic" w:hAnsi="Simplified Arabic" w:cs="Simplified Arabic"/>
          <w:sz w:val="24"/>
          <w:szCs w:val="24"/>
        </w:rPr>
      </w:pPr>
      <w:r w:rsidRPr="006D41B9">
        <w:rPr>
          <w:rFonts w:ascii="Simplified Arabic" w:hAnsi="Simplified Arabic" w:cs="Simplified Arabic"/>
          <w:sz w:val="24"/>
          <w:szCs w:val="24"/>
          <w:rtl/>
        </w:rPr>
        <w:t xml:space="preserve">الجهاز المركزي للتعبئة والاحصاء </w:t>
      </w:r>
      <w:r w:rsidRPr="006D41B9">
        <w:rPr>
          <w:rFonts w:ascii="Simplified Arabic" w:hAnsi="Simplified Arabic" w:cs="Simplified Arabic" w:hint="cs"/>
          <w:sz w:val="24"/>
          <w:szCs w:val="24"/>
          <w:rtl/>
        </w:rPr>
        <w:t xml:space="preserve">(2017): دراسة الفجوة الغذائية للسلع الرئيسية وسبل علاجها في مصر. </w:t>
      </w:r>
    </w:p>
    <w:p w14:paraId="239D2B09" w14:textId="77777777" w:rsidR="00522A2D" w:rsidRPr="006D41B9" w:rsidRDefault="00522A2D" w:rsidP="00522A2D">
      <w:pPr>
        <w:pStyle w:val="ListParagraph"/>
        <w:numPr>
          <w:ilvl w:val="0"/>
          <w:numId w:val="16"/>
        </w:numPr>
        <w:shd w:val="clear" w:color="auto" w:fill="FFFFFF"/>
        <w:bidi/>
        <w:spacing w:before="120" w:after="120" w:line="276" w:lineRule="auto"/>
        <w:ind w:left="360"/>
        <w:jc w:val="both"/>
        <w:rPr>
          <w:rFonts w:ascii="Simplified Arabic" w:hAnsi="Simplified Arabic" w:cs="Simplified Arabic"/>
          <w:sz w:val="24"/>
          <w:szCs w:val="24"/>
        </w:rPr>
      </w:pPr>
      <w:r w:rsidRPr="006D41B9">
        <w:rPr>
          <w:rFonts w:ascii="Simplified Arabic" w:hAnsi="Simplified Arabic" w:cs="Simplified Arabic" w:hint="cs"/>
          <w:sz w:val="24"/>
          <w:szCs w:val="24"/>
          <w:rtl/>
        </w:rPr>
        <w:t>تقرير وزارة</w:t>
      </w:r>
      <w:r>
        <w:rPr>
          <w:rFonts w:ascii="Simplified Arabic" w:hAnsi="Simplified Arabic" w:cs="Simplified Arabic" w:hint="cs"/>
          <w:sz w:val="24"/>
          <w:szCs w:val="24"/>
          <w:rtl/>
        </w:rPr>
        <w:t xml:space="preserve"> التموين</w:t>
      </w:r>
      <w:r w:rsidRPr="006D41B9">
        <w:rPr>
          <w:rFonts w:ascii="Simplified Arabic" w:hAnsi="Simplified Arabic" w:cs="Simplified Arabic" w:hint="cs"/>
          <w:sz w:val="24"/>
          <w:szCs w:val="24"/>
          <w:rtl/>
        </w:rPr>
        <w:t xml:space="preserve"> والتجارة الداخلية والشركة المصرية القابضة للصوامع والتخزين،</w:t>
      </w:r>
      <w:r>
        <w:rPr>
          <w:rFonts w:ascii="Simplified Arabic" w:hAnsi="Simplified Arabic" w:cs="Simplified Arabic" w:hint="cs"/>
          <w:sz w:val="24"/>
          <w:szCs w:val="24"/>
          <w:rtl/>
        </w:rPr>
        <w:t xml:space="preserve"> </w:t>
      </w:r>
      <w:r w:rsidRPr="006D41B9">
        <w:rPr>
          <w:rFonts w:ascii="Simplified Arabic" w:hAnsi="Simplified Arabic" w:cs="Simplified Arabic" w:hint="cs"/>
          <w:sz w:val="24"/>
          <w:szCs w:val="24"/>
          <w:rtl/>
        </w:rPr>
        <w:t xml:space="preserve">2019 </w:t>
      </w:r>
      <w:hyperlink r:id="rId11" w:history="1">
        <w:r w:rsidRPr="006D41B9">
          <w:rPr>
            <w:rStyle w:val="Hyperlink"/>
          </w:rPr>
          <w:t>https://www.sis.gov.eg/Story/135?lang=ar</w:t>
        </w:r>
      </w:hyperlink>
    </w:p>
    <w:p w14:paraId="7B38A75B" w14:textId="305491EA" w:rsidR="00522A2D" w:rsidRPr="00813131" w:rsidRDefault="00522A2D" w:rsidP="00813131">
      <w:pPr>
        <w:bidi/>
        <w:spacing w:before="120" w:after="120" w:line="360" w:lineRule="auto"/>
        <w:jc w:val="both"/>
        <w:rPr>
          <w:color w:val="0563C1" w:themeColor="hyperlink"/>
          <w:u w:val="single"/>
          <w:rtl/>
        </w:rPr>
      </w:pPr>
      <w:r w:rsidRPr="006D41B9">
        <w:rPr>
          <w:rFonts w:hint="cs"/>
          <w:rtl/>
        </w:rPr>
        <w:t xml:space="preserve">تقرير الهيئة العامة للسلع التموينية  </w:t>
      </w:r>
      <w:hyperlink r:id="rId12" w:history="1">
        <w:r w:rsidRPr="006D41B9">
          <w:rPr>
            <w:rStyle w:val="Hyperlink"/>
          </w:rPr>
          <w:t>http://www.gasc.gov.eg/</w:t>
        </w:r>
      </w:hyperlink>
    </w:p>
    <w:sectPr w:rsidR="00522A2D" w:rsidRPr="00813131" w:rsidSect="00790AE6">
      <w:pgSz w:w="11907" w:h="16839" w:code="9"/>
      <w:pgMar w:top="1296" w:right="1800" w:bottom="1296"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57715"/>
    <w:multiLevelType w:val="multilevel"/>
    <w:tmpl w:val="7374B474"/>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151324C"/>
    <w:multiLevelType w:val="hybridMultilevel"/>
    <w:tmpl w:val="907A3B02"/>
    <w:lvl w:ilvl="0" w:tplc="3FCE35BA">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F05724"/>
    <w:multiLevelType w:val="hybridMultilevel"/>
    <w:tmpl w:val="66CAB3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575BE3"/>
    <w:multiLevelType w:val="hybridMultilevel"/>
    <w:tmpl w:val="58B69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4">
    <w:nsid w:val="0D0D4CD8"/>
    <w:multiLevelType w:val="hybridMultilevel"/>
    <w:tmpl w:val="9DE62BB2"/>
    <w:lvl w:ilvl="0" w:tplc="8EF6D7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DD31B41"/>
    <w:multiLevelType w:val="hybridMultilevel"/>
    <w:tmpl w:val="4E8EF1F8"/>
    <w:lvl w:ilvl="0" w:tplc="BB3A1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1F4F76"/>
    <w:multiLevelType w:val="hybridMultilevel"/>
    <w:tmpl w:val="433A72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645D8F"/>
    <w:multiLevelType w:val="hybridMultilevel"/>
    <w:tmpl w:val="F6F48B58"/>
    <w:lvl w:ilvl="0" w:tplc="2110EE1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198C4C02"/>
    <w:multiLevelType w:val="hybridMultilevel"/>
    <w:tmpl w:val="66AC601A"/>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19E21CC4"/>
    <w:multiLevelType w:val="multilevel"/>
    <w:tmpl w:val="73E233B2"/>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A806907"/>
    <w:multiLevelType w:val="hybridMultilevel"/>
    <w:tmpl w:val="E40EA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DC24D1A"/>
    <w:multiLevelType w:val="hybridMultilevel"/>
    <w:tmpl w:val="DBD636A8"/>
    <w:lvl w:ilvl="0" w:tplc="FB0A643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1E8693F"/>
    <w:multiLevelType w:val="hybridMultilevel"/>
    <w:tmpl w:val="9C862B2E"/>
    <w:lvl w:ilvl="0" w:tplc="EC1C82B0">
      <w:start w:val="1"/>
      <w:numFmt w:val="arabicAlpha"/>
      <w:lvlText w:val="%1-"/>
      <w:lvlJc w:val="left"/>
      <w:pPr>
        <w:ind w:left="360" w:hanging="360"/>
      </w:pPr>
      <w:rPr>
        <w:rFonts w:asciiTheme="minorBidi" w:eastAsia="Times New Roman" w:hAnsiTheme="minorBid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36C10D7"/>
    <w:multiLevelType w:val="hybridMultilevel"/>
    <w:tmpl w:val="0AEA2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74002EC"/>
    <w:multiLevelType w:val="multilevel"/>
    <w:tmpl w:val="6B1A54E0"/>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9915B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A9B2EF0"/>
    <w:multiLevelType w:val="hybridMultilevel"/>
    <w:tmpl w:val="19402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227086"/>
    <w:multiLevelType w:val="hybridMultilevel"/>
    <w:tmpl w:val="04849E96"/>
    <w:lvl w:ilvl="0" w:tplc="CC8CD0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C847314"/>
    <w:multiLevelType w:val="hybridMultilevel"/>
    <w:tmpl w:val="FC422186"/>
    <w:lvl w:ilvl="0" w:tplc="8000DE20">
      <w:numFmt w:val="bullet"/>
      <w:lvlText w:val="-"/>
      <w:lvlJc w:val="left"/>
      <w:pPr>
        <w:ind w:left="450" w:hanging="360"/>
      </w:pPr>
      <w:rPr>
        <w:rFonts w:ascii="Arial" w:eastAsiaTheme="minorHAnsi" w:hAnsi="Arial" w:cs="Aria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AC56DD"/>
    <w:multiLevelType w:val="hybridMultilevel"/>
    <w:tmpl w:val="DA940944"/>
    <w:lvl w:ilvl="0" w:tplc="288AC04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E7070B"/>
    <w:multiLevelType w:val="hybridMultilevel"/>
    <w:tmpl w:val="9F08A0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DEA68EB"/>
    <w:multiLevelType w:val="hybridMultilevel"/>
    <w:tmpl w:val="7E1C6EF2"/>
    <w:lvl w:ilvl="0" w:tplc="BA746F36">
      <w:start w:val="1"/>
      <w:numFmt w:val="arabicAlpha"/>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nsid w:val="407E5E07"/>
    <w:multiLevelType w:val="hybridMultilevel"/>
    <w:tmpl w:val="C60C3A52"/>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C71754"/>
    <w:multiLevelType w:val="hybridMultilevel"/>
    <w:tmpl w:val="288CDC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A23590B"/>
    <w:multiLevelType w:val="hybridMultilevel"/>
    <w:tmpl w:val="2A347A3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C6F7C3F"/>
    <w:multiLevelType w:val="hybridMultilevel"/>
    <w:tmpl w:val="3FE6ED56"/>
    <w:lvl w:ilvl="0" w:tplc="04090005">
      <w:start w:val="1"/>
      <w:numFmt w:val="bullet"/>
      <w:lvlText w:val=""/>
      <w:lvlJc w:val="left"/>
      <w:pPr>
        <w:ind w:left="450" w:hanging="360"/>
      </w:pPr>
      <w:rPr>
        <w:rFonts w:ascii="Wingdings" w:hAnsi="Wingdings" w:hint="default"/>
        <w:lang w:bidi="ar-EG"/>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6">
    <w:nsid w:val="4E247FAF"/>
    <w:multiLevelType w:val="hybridMultilevel"/>
    <w:tmpl w:val="7B38A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34658B9"/>
    <w:multiLevelType w:val="hybridMultilevel"/>
    <w:tmpl w:val="D47C28E4"/>
    <w:lvl w:ilvl="0" w:tplc="0409000F">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nsid w:val="5A290F35"/>
    <w:multiLevelType w:val="hybridMultilevel"/>
    <w:tmpl w:val="373E9F44"/>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9">
    <w:nsid w:val="5CE92E3B"/>
    <w:multiLevelType w:val="hybridMultilevel"/>
    <w:tmpl w:val="B5308BDC"/>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nsid w:val="5F8777BA"/>
    <w:multiLevelType w:val="hybridMultilevel"/>
    <w:tmpl w:val="4B80F3D8"/>
    <w:lvl w:ilvl="0" w:tplc="E7D6A7A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FD37977"/>
    <w:multiLevelType w:val="hybridMultilevel"/>
    <w:tmpl w:val="1750C748"/>
    <w:lvl w:ilvl="0" w:tplc="DE505A7E">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3D105A7"/>
    <w:multiLevelType w:val="hybridMultilevel"/>
    <w:tmpl w:val="0F3A898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E0E6452"/>
    <w:multiLevelType w:val="hybridMultilevel"/>
    <w:tmpl w:val="D75EBD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E8941EA"/>
    <w:multiLevelType w:val="multilevel"/>
    <w:tmpl w:val="25AEFBEA"/>
    <w:lvl w:ilvl="0">
      <w:start w:val="1"/>
      <w:numFmt w:val="decimal"/>
      <w:lvlText w:val="%1."/>
      <w:lvlJc w:val="left"/>
      <w:pPr>
        <w:ind w:left="360" w:hanging="360"/>
      </w:pPr>
    </w:lvl>
    <w:lvl w:ilvl="1">
      <w:start w:val="1"/>
      <w:numFmt w:val="decimal"/>
      <w:isLgl/>
      <w:lvlText w:val="%1.%2"/>
      <w:lvlJc w:val="left"/>
      <w:pPr>
        <w:ind w:left="720" w:hanging="720"/>
      </w:pPr>
      <w:rPr>
        <w:rFonts w:hint="default"/>
        <w:b w:val="0"/>
        <w:bCs/>
        <w:u w:val="none"/>
      </w:rPr>
    </w:lvl>
    <w:lvl w:ilvl="2">
      <w:start w:val="1"/>
      <w:numFmt w:val="decimal"/>
      <w:isLgl/>
      <w:lvlText w:val="%1.%2.%3"/>
      <w:lvlJc w:val="left"/>
      <w:pPr>
        <w:ind w:left="720" w:hanging="720"/>
      </w:pPr>
      <w:rPr>
        <w:rFonts w:hint="default"/>
        <w:b/>
        <w:u w:val="single"/>
      </w:rPr>
    </w:lvl>
    <w:lvl w:ilvl="3">
      <w:start w:val="1"/>
      <w:numFmt w:val="decimal"/>
      <w:isLgl/>
      <w:lvlText w:val="%1.%2.%3.%4"/>
      <w:lvlJc w:val="left"/>
      <w:pPr>
        <w:ind w:left="1080" w:hanging="1080"/>
      </w:pPr>
      <w:rPr>
        <w:rFonts w:hint="default"/>
        <w:b/>
        <w:u w:val="single"/>
      </w:rPr>
    </w:lvl>
    <w:lvl w:ilvl="4">
      <w:start w:val="1"/>
      <w:numFmt w:val="decimal"/>
      <w:isLgl/>
      <w:lvlText w:val="%1.%2.%3.%4.%5"/>
      <w:lvlJc w:val="left"/>
      <w:pPr>
        <w:ind w:left="1080" w:hanging="1080"/>
      </w:pPr>
      <w:rPr>
        <w:rFonts w:hint="default"/>
        <w:b/>
        <w:u w:val="single"/>
      </w:rPr>
    </w:lvl>
    <w:lvl w:ilvl="5">
      <w:start w:val="1"/>
      <w:numFmt w:val="decimal"/>
      <w:isLgl/>
      <w:lvlText w:val="%1.%2.%3.%4.%5.%6"/>
      <w:lvlJc w:val="left"/>
      <w:pPr>
        <w:ind w:left="1440" w:hanging="1440"/>
      </w:pPr>
      <w:rPr>
        <w:rFonts w:hint="default"/>
        <w:b/>
        <w:u w:val="single"/>
      </w:rPr>
    </w:lvl>
    <w:lvl w:ilvl="6">
      <w:start w:val="1"/>
      <w:numFmt w:val="decimal"/>
      <w:isLgl/>
      <w:lvlText w:val="%1.%2.%3.%4.%5.%6.%7"/>
      <w:lvlJc w:val="left"/>
      <w:pPr>
        <w:ind w:left="1800" w:hanging="1800"/>
      </w:pPr>
      <w:rPr>
        <w:rFonts w:hint="default"/>
        <w:b/>
        <w:u w:val="single"/>
      </w:rPr>
    </w:lvl>
    <w:lvl w:ilvl="7">
      <w:start w:val="1"/>
      <w:numFmt w:val="decimal"/>
      <w:isLgl/>
      <w:lvlText w:val="%1.%2.%3.%4.%5.%6.%7.%8"/>
      <w:lvlJc w:val="left"/>
      <w:pPr>
        <w:ind w:left="1800" w:hanging="1800"/>
      </w:pPr>
      <w:rPr>
        <w:rFonts w:hint="default"/>
        <w:b/>
        <w:u w:val="single"/>
      </w:rPr>
    </w:lvl>
    <w:lvl w:ilvl="8">
      <w:start w:val="1"/>
      <w:numFmt w:val="decimal"/>
      <w:isLgl/>
      <w:lvlText w:val="%1.%2.%3.%4.%5.%6.%7.%8.%9"/>
      <w:lvlJc w:val="left"/>
      <w:pPr>
        <w:ind w:left="2160" w:hanging="2160"/>
      </w:pPr>
      <w:rPr>
        <w:rFonts w:hint="default"/>
        <w:b/>
        <w:u w:val="single"/>
      </w:rPr>
    </w:lvl>
  </w:abstractNum>
  <w:abstractNum w:abstractNumId="35">
    <w:nsid w:val="707875BE"/>
    <w:multiLevelType w:val="hybridMultilevel"/>
    <w:tmpl w:val="C592E78A"/>
    <w:lvl w:ilvl="0" w:tplc="46F8E87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5825020"/>
    <w:multiLevelType w:val="hybridMultilevel"/>
    <w:tmpl w:val="7CB6B8A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5CB48CD"/>
    <w:multiLevelType w:val="hybridMultilevel"/>
    <w:tmpl w:val="F2263152"/>
    <w:lvl w:ilvl="0" w:tplc="A30462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DE4658"/>
    <w:multiLevelType w:val="hybridMultilevel"/>
    <w:tmpl w:val="54385B8E"/>
    <w:lvl w:ilvl="0" w:tplc="DAC8C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56764D"/>
    <w:multiLevelType w:val="hybridMultilevel"/>
    <w:tmpl w:val="43FC9D0E"/>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B7F1D22"/>
    <w:multiLevelType w:val="hybridMultilevel"/>
    <w:tmpl w:val="ECF29ED4"/>
    <w:lvl w:ilvl="0" w:tplc="48F097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8"/>
  </w:num>
  <w:num w:numId="2">
    <w:abstractNumId w:val="3"/>
  </w:num>
  <w:num w:numId="3">
    <w:abstractNumId w:val="13"/>
  </w:num>
  <w:num w:numId="4">
    <w:abstractNumId w:val="33"/>
  </w:num>
  <w:num w:numId="5">
    <w:abstractNumId w:val="5"/>
  </w:num>
  <w:num w:numId="6">
    <w:abstractNumId w:val="37"/>
  </w:num>
  <w:num w:numId="7">
    <w:abstractNumId w:val="23"/>
  </w:num>
  <w:num w:numId="8">
    <w:abstractNumId w:val="10"/>
  </w:num>
  <w:num w:numId="9">
    <w:abstractNumId w:val="19"/>
  </w:num>
  <w:num w:numId="10">
    <w:abstractNumId w:val="18"/>
  </w:num>
  <w:num w:numId="11">
    <w:abstractNumId w:val="31"/>
  </w:num>
  <w:num w:numId="12">
    <w:abstractNumId w:val="36"/>
  </w:num>
  <w:num w:numId="13">
    <w:abstractNumId w:val="20"/>
  </w:num>
  <w:num w:numId="14">
    <w:abstractNumId w:val="8"/>
  </w:num>
  <w:num w:numId="15">
    <w:abstractNumId w:val="6"/>
  </w:num>
  <w:num w:numId="16">
    <w:abstractNumId w:val="22"/>
  </w:num>
  <w:num w:numId="17">
    <w:abstractNumId w:val="25"/>
  </w:num>
  <w:num w:numId="18">
    <w:abstractNumId w:val="32"/>
  </w:num>
  <w:num w:numId="19">
    <w:abstractNumId w:val="2"/>
  </w:num>
  <w:num w:numId="20">
    <w:abstractNumId w:val="7"/>
  </w:num>
  <w:num w:numId="21">
    <w:abstractNumId w:val="40"/>
  </w:num>
  <w:num w:numId="22">
    <w:abstractNumId w:val="4"/>
  </w:num>
  <w:num w:numId="23">
    <w:abstractNumId w:val="17"/>
  </w:num>
  <w:num w:numId="24">
    <w:abstractNumId w:val="29"/>
  </w:num>
  <w:num w:numId="25">
    <w:abstractNumId w:val="24"/>
  </w:num>
  <w:num w:numId="26">
    <w:abstractNumId w:val="26"/>
  </w:num>
  <w:num w:numId="27">
    <w:abstractNumId w:val="34"/>
  </w:num>
  <w:num w:numId="28">
    <w:abstractNumId w:val="15"/>
  </w:num>
  <w:num w:numId="29">
    <w:abstractNumId w:val="0"/>
  </w:num>
  <w:num w:numId="30">
    <w:abstractNumId w:val="14"/>
  </w:num>
  <w:num w:numId="31">
    <w:abstractNumId w:val="9"/>
  </w:num>
  <w:num w:numId="32">
    <w:abstractNumId w:val="27"/>
  </w:num>
  <w:num w:numId="33">
    <w:abstractNumId w:val="39"/>
  </w:num>
  <w:num w:numId="34">
    <w:abstractNumId w:val="1"/>
  </w:num>
  <w:num w:numId="35">
    <w:abstractNumId w:val="11"/>
  </w:num>
  <w:num w:numId="36">
    <w:abstractNumId w:val="35"/>
  </w:num>
  <w:num w:numId="37">
    <w:abstractNumId w:val="21"/>
  </w:num>
  <w:num w:numId="38">
    <w:abstractNumId w:val="30"/>
  </w:num>
  <w:num w:numId="39">
    <w:abstractNumId w:val="38"/>
  </w:num>
  <w:num w:numId="40">
    <w:abstractNumId w:val="12"/>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DE8"/>
    <w:rsid w:val="00003417"/>
    <w:rsid w:val="00004556"/>
    <w:rsid w:val="0000455F"/>
    <w:rsid w:val="0000632F"/>
    <w:rsid w:val="000142D7"/>
    <w:rsid w:val="00016FAE"/>
    <w:rsid w:val="0002103F"/>
    <w:rsid w:val="000225E8"/>
    <w:rsid w:val="0002450E"/>
    <w:rsid w:val="000263B6"/>
    <w:rsid w:val="00030301"/>
    <w:rsid w:val="00030341"/>
    <w:rsid w:val="00036593"/>
    <w:rsid w:val="00036DA1"/>
    <w:rsid w:val="00042184"/>
    <w:rsid w:val="0004644F"/>
    <w:rsid w:val="00050960"/>
    <w:rsid w:val="000509A3"/>
    <w:rsid w:val="000511E7"/>
    <w:rsid w:val="000618FE"/>
    <w:rsid w:val="000636FD"/>
    <w:rsid w:val="00063C06"/>
    <w:rsid w:val="000706CF"/>
    <w:rsid w:val="00073020"/>
    <w:rsid w:val="00073B32"/>
    <w:rsid w:val="000855BB"/>
    <w:rsid w:val="000900FF"/>
    <w:rsid w:val="0009246E"/>
    <w:rsid w:val="00092CA6"/>
    <w:rsid w:val="00095043"/>
    <w:rsid w:val="000A0010"/>
    <w:rsid w:val="000A1023"/>
    <w:rsid w:val="000A222A"/>
    <w:rsid w:val="000A2280"/>
    <w:rsid w:val="000B4F15"/>
    <w:rsid w:val="000C0EE3"/>
    <w:rsid w:val="000C41AA"/>
    <w:rsid w:val="000D1BD9"/>
    <w:rsid w:val="000D5A2D"/>
    <w:rsid w:val="000D5DA5"/>
    <w:rsid w:val="000D7062"/>
    <w:rsid w:val="000D793D"/>
    <w:rsid w:val="000D7976"/>
    <w:rsid w:val="000E1EA7"/>
    <w:rsid w:val="000F09E6"/>
    <w:rsid w:val="000F1F5E"/>
    <w:rsid w:val="000F3AF7"/>
    <w:rsid w:val="000F5FC8"/>
    <w:rsid w:val="00103929"/>
    <w:rsid w:val="00103B58"/>
    <w:rsid w:val="00104AC6"/>
    <w:rsid w:val="0012160C"/>
    <w:rsid w:val="00131F75"/>
    <w:rsid w:val="001343C1"/>
    <w:rsid w:val="00135C21"/>
    <w:rsid w:val="00141741"/>
    <w:rsid w:val="0014377D"/>
    <w:rsid w:val="00143821"/>
    <w:rsid w:val="001475E9"/>
    <w:rsid w:val="0015076D"/>
    <w:rsid w:val="00150DAD"/>
    <w:rsid w:val="0015606C"/>
    <w:rsid w:val="001606B7"/>
    <w:rsid w:val="0016071C"/>
    <w:rsid w:val="001700A5"/>
    <w:rsid w:val="0017190F"/>
    <w:rsid w:val="00171B73"/>
    <w:rsid w:val="00174F74"/>
    <w:rsid w:val="001867DA"/>
    <w:rsid w:val="00191A65"/>
    <w:rsid w:val="00192D2A"/>
    <w:rsid w:val="001A004E"/>
    <w:rsid w:val="001A0D13"/>
    <w:rsid w:val="001A368E"/>
    <w:rsid w:val="001B2437"/>
    <w:rsid w:val="001C1EC8"/>
    <w:rsid w:val="001C3843"/>
    <w:rsid w:val="001C6F3C"/>
    <w:rsid w:val="001D209F"/>
    <w:rsid w:val="001D3CAC"/>
    <w:rsid w:val="001D441E"/>
    <w:rsid w:val="001E19B3"/>
    <w:rsid w:val="001E475E"/>
    <w:rsid w:val="001F6C89"/>
    <w:rsid w:val="00200140"/>
    <w:rsid w:val="002028D3"/>
    <w:rsid w:val="002039B2"/>
    <w:rsid w:val="00210562"/>
    <w:rsid w:val="00210960"/>
    <w:rsid w:val="00213360"/>
    <w:rsid w:val="00220835"/>
    <w:rsid w:val="002251AC"/>
    <w:rsid w:val="002253FE"/>
    <w:rsid w:val="0022729B"/>
    <w:rsid w:val="00230944"/>
    <w:rsid w:val="00233922"/>
    <w:rsid w:val="00234376"/>
    <w:rsid w:val="0023470E"/>
    <w:rsid w:val="00235277"/>
    <w:rsid w:val="00237679"/>
    <w:rsid w:val="00237D3B"/>
    <w:rsid w:val="00252E24"/>
    <w:rsid w:val="002549E3"/>
    <w:rsid w:val="00263204"/>
    <w:rsid w:val="00263B13"/>
    <w:rsid w:val="0026742C"/>
    <w:rsid w:val="00283AD5"/>
    <w:rsid w:val="0028489F"/>
    <w:rsid w:val="00284F41"/>
    <w:rsid w:val="00292578"/>
    <w:rsid w:val="002957E3"/>
    <w:rsid w:val="002A2071"/>
    <w:rsid w:val="002A4901"/>
    <w:rsid w:val="002A569A"/>
    <w:rsid w:val="002A7609"/>
    <w:rsid w:val="002B232D"/>
    <w:rsid w:val="002B34B2"/>
    <w:rsid w:val="002B3F13"/>
    <w:rsid w:val="002B5499"/>
    <w:rsid w:val="002B6458"/>
    <w:rsid w:val="002B763F"/>
    <w:rsid w:val="002C005E"/>
    <w:rsid w:val="002C1F51"/>
    <w:rsid w:val="002C4AF1"/>
    <w:rsid w:val="002C71E6"/>
    <w:rsid w:val="002D7266"/>
    <w:rsid w:val="002D7F3A"/>
    <w:rsid w:val="002E0094"/>
    <w:rsid w:val="002E3F84"/>
    <w:rsid w:val="002E4E17"/>
    <w:rsid w:val="002E6162"/>
    <w:rsid w:val="002E6EC3"/>
    <w:rsid w:val="002F1B0F"/>
    <w:rsid w:val="002F2CA7"/>
    <w:rsid w:val="00300E8C"/>
    <w:rsid w:val="00306A23"/>
    <w:rsid w:val="00312C14"/>
    <w:rsid w:val="00314033"/>
    <w:rsid w:val="00314910"/>
    <w:rsid w:val="00321287"/>
    <w:rsid w:val="00323DBB"/>
    <w:rsid w:val="003314E1"/>
    <w:rsid w:val="003323C8"/>
    <w:rsid w:val="00342EF3"/>
    <w:rsid w:val="00343DFD"/>
    <w:rsid w:val="00351C19"/>
    <w:rsid w:val="003520B5"/>
    <w:rsid w:val="003563CB"/>
    <w:rsid w:val="0035733B"/>
    <w:rsid w:val="00360928"/>
    <w:rsid w:val="00361804"/>
    <w:rsid w:val="00362049"/>
    <w:rsid w:val="00363493"/>
    <w:rsid w:val="00363C83"/>
    <w:rsid w:val="00365BB4"/>
    <w:rsid w:val="00373797"/>
    <w:rsid w:val="0037386D"/>
    <w:rsid w:val="0037477F"/>
    <w:rsid w:val="00374802"/>
    <w:rsid w:val="003773A0"/>
    <w:rsid w:val="00382A3C"/>
    <w:rsid w:val="00382F4A"/>
    <w:rsid w:val="003835A3"/>
    <w:rsid w:val="00390DE3"/>
    <w:rsid w:val="0039118C"/>
    <w:rsid w:val="00391951"/>
    <w:rsid w:val="0039335F"/>
    <w:rsid w:val="003967F0"/>
    <w:rsid w:val="003A5B73"/>
    <w:rsid w:val="003C1F91"/>
    <w:rsid w:val="003D2C4B"/>
    <w:rsid w:val="003D2F35"/>
    <w:rsid w:val="003D4C6F"/>
    <w:rsid w:val="003D4EAB"/>
    <w:rsid w:val="003D6F47"/>
    <w:rsid w:val="003E0172"/>
    <w:rsid w:val="003E6F8F"/>
    <w:rsid w:val="003F4E92"/>
    <w:rsid w:val="003F66BD"/>
    <w:rsid w:val="003F6820"/>
    <w:rsid w:val="00401BA9"/>
    <w:rsid w:val="00402687"/>
    <w:rsid w:val="00403F0D"/>
    <w:rsid w:val="00411D8B"/>
    <w:rsid w:val="0041215A"/>
    <w:rsid w:val="00412695"/>
    <w:rsid w:val="00415F98"/>
    <w:rsid w:val="004258B1"/>
    <w:rsid w:val="004268CB"/>
    <w:rsid w:val="00432089"/>
    <w:rsid w:val="004346AC"/>
    <w:rsid w:val="0044413A"/>
    <w:rsid w:val="0045240A"/>
    <w:rsid w:val="00452A93"/>
    <w:rsid w:val="00452B3A"/>
    <w:rsid w:val="00452E6C"/>
    <w:rsid w:val="004558BB"/>
    <w:rsid w:val="00456861"/>
    <w:rsid w:val="004612A0"/>
    <w:rsid w:val="0046598A"/>
    <w:rsid w:val="004702BB"/>
    <w:rsid w:val="00470D32"/>
    <w:rsid w:val="004713A9"/>
    <w:rsid w:val="004763D5"/>
    <w:rsid w:val="00476A1F"/>
    <w:rsid w:val="00482D50"/>
    <w:rsid w:val="00487E32"/>
    <w:rsid w:val="004912E4"/>
    <w:rsid w:val="00491FF9"/>
    <w:rsid w:val="00497DA4"/>
    <w:rsid w:val="004A3B9A"/>
    <w:rsid w:val="004B1092"/>
    <w:rsid w:val="004B352C"/>
    <w:rsid w:val="004B736B"/>
    <w:rsid w:val="004C01ED"/>
    <w:rsid w:val="004C0DEA"/>
    <w:rsid w:val="004C2AF5"/>
    <w:rsid w:val="004C3554"/>
    <w:rsid w:val="004C5A3D"/>
    <w:rsid w:val="004D6C63"/>
    <w:rsid w:val="004D786C"/>
    <w:rsid w:val="004E5A5B"/>
    <w:rsid w:val="004F0C2D"/>
    <w:rsid w:val="004F7F9B"/>
    <w:rsid w:val="00503D08"/>
    <w:rsid w:val="00510255"/>
    <w:rsid w:val="00510E6E"/>
    <w:rsid w:val="005142A3"/>
    <w:rsid w:val="00522A2D"/>
    <w:rsid w:val="00523023"/>
    <w:rsid w:val="005234AD"/>
    <w:rsid w:val="00532AFE"/>
    <w:rsid w:val="00534CFA"/>
    <w:rsid w:val="0054148A"/>
    <w:rsid w:val="00542F50"/>
    <w:rsid w:val="0055164D"/>
    <w:rsid w:val="0055426F"/>
    <w:rsid w:val="00554C65"/>
    <w:rsid w:val="00562B5B"/>
    <w:rsid w:val="0056338D"/>
    <w:rsid w:val="00565AF4"/>
    <w:rsid w:val="00570DE8"/>
    <w:rsid w:val="00574B7F"/>
    <w:rsid w:val="00583ED7"/>
    <w:rsid w:val="005900B7"/>
    <w:rsid w:val="005907B9"/>
    <w:rsid w:val="00590C98"/>
    <w:rsid w:val="005967CE"/>
    <w:rsid w:val="0059792D"/>
    <w:rsid w:val="005A25C9"/>
    <w:rsid w:val="005A2E72"/>
    <w:rsid w:val="005A719E"/>
    <w:rsid w:val="005B0493"/>
    <w:rsid w:val="005B69A3"/>
    <w:rsid w:val="005B6AC0"/>
    <w:rsid w:val="005C25F6"/>
    <w:rsid w:val="005C5304"/>
    <w:rsid w:val="005C634E"/>
    <w:rsid w:val="005D3082"/>
    <w:rsid w:val="005D309A"/>
    <w:rsid w:val="005D49AC"/>
    <w:rsid w:val="005E1775"/>
    <w:rsid w:val="005F0F71"/>
    <w:rsid w:val="005F6A66"/>
    <w:rsid w:val="0060107F"/>
    <w:rsid w:val="00605151"/>
    <w:rsid w:val="00614795"/>
    <w:rsid w:val="006228F4"/>
    <w:rsid w:val="006262CF"/>
    <w:rsid w:val="00626F9F"/>
    <w:rsid w:val="00631079"/>
    <w:rsid w:val="00634EFA"/>
    <w:rsid w:val="006369E3"/>
    <w:rsid w:val="00637AA4"/>
    <w:rsid w:val="00646B87"/>
    <w:rsid w:val="00646F59"/>
    <w:rsid w:val="00657F7B"/>
    <w:rsid w:val="006618F7"/>
    <w:rsid w:val="00662F0C"/>
    <w:rsid w:val="00663492"/>
    <w:rsid w:val="00665260"/>
    <w:rsid w:val="006673FA"/>
    <w:rsid w:val="00673F03"/>
    <w:rsid w:val="0067551F"/>
    <w:rsid w:val="00680C96"/>
    <w:rsid w:val="00681417"/>
    <w:rsid w:val="00681467"/>
    <w:rsid w:val="00681639"/>
    <w:rsid w:val="00684ABB"/>
    <w:rsid w:val="006932D3"/>
    <w:rsid w:val="00693F61"/>
    <w:rsid w:val="00694559"/>
    <w:rsid w:val="00695CE3"/>
    <w:rsid w:val="006968C0"/>
    <w:rsid w:val="006A0134"/>
    <w:rsid w:val="006A4285"/>
    <w:rsid w:val="006A4DE0"/>
    <w:rsid w:val="006A5CF2"/>
    <w:rsid w:val="006A6191"/>
    <w:rsid w:val="006B0535"/>
    <w:rsid w:val="006B64A5"/>
    <w:rsid w:val="006C45ED"/>
    <w:rsid w:val="006D29D5"/>
    <w:rsid w:val="006D4FBD"/>
    <w:rsid w:val="006E4BF7"/>
    <w:rsid w:val="006E6117"/>
    <w:rsid w:val="006F0C8E"/>
    <w:rsid w:val="006F198E"/>
    <w:rsid w:val="006F27A8"/>
    <w:rsid w:val="006F35AC"/>
    <w:rsid w:val="006F6A83"/>
    <w:rsid w:val="006F7706"/>
    <w:rsid w:val="00701225"/>
    <w:rsid w:val="00710E81"/>
    <w:rsid w:val="0072016F"/>
    <w:rsid w:val="00720391"/>
    <w:rsid w:val="00723A08"/>
    <w:rsid w:val="00725B88"/>
    <w:rsid w:val="00726177"/>
    <w:rsid w:val="007302F6"/>
    <w:rsid w:val="007318AB"/>
    <w:rsid w:val="00734B16"/>
    <w:rsid w:val="00735539"/>
    <w:rsid w:val="0073624C"/>
    <w:rsid w:val="0073678B"/>
    <w:rsid w:val="00741589"/>
    <w:rsid w:val="0074164B"/>
    <w:rsid w:val="00742CC6"/>
    <w:rsid w:val="00750551"/>
    <w:rsid w:val="0075776B"/>
    <w:rsid w:val="00763368"/>
    <w:rsid w:val="00765739"/>
    <w:rsid w:val="00774247"/>
    <w:rsid w:val="00776A52"/>
    <w:rsid w:val="00777152"/>
    <w:rsid w:val="00785C5E"/>
    <w:rsid w:val="007879E4"/>
    <w:rsid w:val="00790104"/>
    <w:rsid w:val="00790AE6"/>
    <w:rsid w:val="0079154E"/>
    <w:rsid w:val="00793A76"/>
    <w:rsid w:val="00795CC9"/>
    <w:rsid w:val="007A42EE"/>
    <w:rsid w:val="007A7D83"/>
    <w:rsid w:val="007B043F"/>
    <w:rsid w:val="007C03D5"/>
    <w:rsid w:val="007C7754"/>
    <w:rsid w:val="007D10F5"/>
    <w:rsid w:val="007D1FA7"/>
    <w:rsid w:val="007D34E0"/>
    <w:rsid w:val="007D5BC6"/>
    <w:rsid w:val="007D6D5D"/>
    <w:rsid w:val="007E14D7"/>
    <w:rsid w:val="007E7D76"/>
    <w:rsid w:val="007F30DE"/>
    <w:rsid w:val="007F5D99"/>
    <w:rsid w:val="00803381"/>
    <w:rsid w:val="008068D2"/>
    <w:rsid w:val="00813131"/>
    <w:rsid w:val="00816383"/>
    <w:rsid w:val="008164DD"/>
    <w:rsid w:val="00817D74"/>
    <w:rsid w:val="00822F0A"/>
    <w:rsid w:val="00826F2C"/>
    <w:rsid w:val="00840A35"/>
    <w:rsid w:val="00840D7A"/>
    <w:rsid w:val="00840F2E"/>
    <w:rsid w:val="008421D0"/>
    <w:rsid w:val="0084585E"/>
    <w:rsid w:val="00847AB4"/>
    <w:rsid w:val="0085047E"/>
    <w:rsid w:val="008509F7"/>
    <w:rsid w:val="00852EDD"/>
    <w:rsid w:val="00853454"/>
    <w:rsid w:val="00857D1D"/>
    <w:rsid w:val="008614B7"/>
    <w:rsid w:val="008655B2"/>
    <w:rsid w:val="00866613"/>
    <w:rsid w:val="008671B2"/>
    <w:rsid w:val="008717DA"/>
    <w:rsid w:val="00872ABF"/>
    <w:rsid w:val="00873D0D"/>
    <w:rsid w:val="008742A1"/>
    <w:rsid w:val="00876086"/>
    <w:rsid w:val="0088251D"/>
    <w:rsid w:val="008838CF"/>
    <w:rsid w:val="008911C8"/>
    <w:rsid w:val="00891B8A"/>
    <w:rsid w:val="00892F80"/>
    <w:rsid w:val="00895008"/>
    <w:rsid w:val="00896DEF"/>
    <w:rsid w:val="008A0BCF"/>
    <w:rsid w:val="008A1DF4"/>
    <w:rsid w:val="008C082E"/>
    <w:rsid w:val="008C08E8"/>
    <w:rsid w:val="008C1E07"/>
    <w:rsid w:val="008D0623"/>
    <w:rsid w:val="008D1769"/>
    <w:rsid w:val="008E15B0"/>
    <w:rsid w:val="008E4607"/>
    <w:rsid w:val="008E478E"/>
    <w:rsid w:val="008E66F2"/>
    <w:rsid w:val="008E7A43"/>
    <w:rsid w:val="008F0285"/>
    <w:rsid w:val="008F325C"/>
    <w:rsid w:val="008F3C01"/>
    <w:rsid w:val="008F6114"/>
    <w:rsid w:val="00901127"/>
    <w:rsid w:val="00902572"/>
    <w:rsid w:val="00902D02"/>
    <w:rsid w:val="00905A07"/>
    <w:rsid w:val="00910452"/>
    <w:rsid w:val="00920EA0"/>
    <w:rsid w:val="00921B33"/>
    <w:rsid w:val="00922372"/>
    <w:rsid w:val="009225C4"/>
    <w:rsid w:val="00931717"/>
    <w:rsid w:val="00940583"/>
    <w:rsid w:val="00941703"/>
    <w:rsid w:val="009510DD"/>
    <w:rsid w:val="00951DDA"/>
    <w:rsid w:val="00956406"/>
    <w:rsid w:val="00961234"/>
    <w:rsid w:val="009626A4"/>
    <w:rsid w:val="009633DA"/>
    <w:rsid w:val="0096540A"/>
    <w:rsid w:val="0096737D"/>
    <w:rsid w:val="00970BA3"/>
    <w:rsid w:val="0097160E"/>
    <w:rsid w:val="00973FCF"/>
    <w:rsid w:val="00975CC5"/>
    <w:rsid w:val="0098149A"/>
    <w:rsid w:val="00983C20"/>
    <w:rsid w:val="00985C42"/>
    <w:rsid w:val="00993753"/>
    <w:rsid w:val="009A2ADA"/>
    <w:rsid w:val="009A31FE"/>
    <w:rsid w:val="009A55D4"/>
    <w:rsid w:val="009A7533"/>
    <w:rsid w:val="009B0D2E"/>
    <w:rsid w:val="009B1ADF"/>
    <w:rsid w:val="009C1A4B"/>
    <w:rsid w:val="009C3179"/>
    <w:rsid w:val="009C7A03"/>
    <w:rsid w:val="009D3628"/>
    <w:rsid w:val="009D3769"/>
    <w:rsid w:val="009D4B70"/>
    <w:rsid w:val="009D7EC1"/>
    <w:rsid w:val="009E1C7C"/>
    <w:rsid w:val="009E21F0"/>
    <w:rsid w:val="009E269C"/>
    <w:rsid w:val="009E6EE4"/>
    <w:rsid w:val="009F28C7"/>
    <w:rsid w:val="009F2CCE"/>
    <w:rsid w:val="009F7A8F"/>
    <w:rsid w:val="00A0094D"/>
    <w:rsid w:val="00A04DF5"/>
    <w:rsid w:val="00A052DF"/>
    <w:rsid w:val="00A0541F"/>
    <w:rsid w:val="00A05AE7"/>
    <w:rsid w:val="00A10331"/>
    <w:rsid w:val="00A10747"/>
    <w:rsid w:val="00A121F8"/>
    <w:rsid w:val="00A2479B"/>
    <w:rsid w:val="00A24E70"/>
    <w:rsid w:val="00A32643"/>
    <w:rsid w:val="00A348D4"/>
    <w:rsid w:val="00A34ECE"/>
    <w:rsid w:val="00A37D38"/>
    <w:rsid w:val="00A42BDB"/>
    <w:rsid w:val="00A4662E"/>
    <w:rsid w:val="00A53137"/>
    <w:rsid w:val="00A53949"/>
    <w:rsid w:val="00A61E4B"/>
    <w:rsid w:val="00A64E7A"/>
    <w:rsid w:val="00A66DA6"/>
    <w:rsid w:val="00A67C61"/>
    <w:rsid w:val="00A717CF"/>
    <w:rsid w:val="00A7418B"/>
    <w:rsid w:val="00A74BFD"/>
    <w:rsid w:val="00AB1F80"/>
    <w:rsid w:val="00AB2294"/>
    <w:rsid w:val="00AB2F2E"/>
    <w:rsid w:val="00AB406C"/>
    <w:rsid w:val="00AB4F06"/>
    <w:rsid w:val="00AC356A"/>
    <w:rsid w:val="00AC4E0E"/>
    <w:rsid w:val="00AD2134"/>
    <w:rsid w:val="00AD52FA"/>
    <w:rsid w:val="00AD5CD2"/>
    <w:rsid w:val="00AD6753"/>
    <w:rsid w:val="00AE1D80"/>
    <w:rsid w:val="00AE268C"/>
    <w:rsid w:val="00AE5375"/>
    <w:rsid w:val="00AE6F99"/>
    <w:rsid w:val="00AF106B"/>
    <w:rsid w:val="00AF409C"/>
    <w:rsid w:val="00AF5BA5"/>
    <w:rsid w:val="00AF5BBF"/>
    <w:rsid w:val="00B011E8"/>
    <w:rsid w:val="00B014CF"/>
    <w:rsid w:val="00B068F9"/>
    <w:rsid w:val="00B17B95"/>
    <w:rsid w:val="00B27199"/>
    <w:rsid w:val="00B336A6"/>
    <w:rsid w:val="00B34961"/>
    <w:rsid w:val="00B3524B"/>
    <w:rsid w:val="00B41441"/>
    <w:rsid w:val="00B54C43"/>
    <w:rsid w:val="00B5526C"/>
    <w:rsid w:val="00B55B55"/>
    <w:rsid w:val="00B55FD7"/>
    <w:rsid w:val="00B57E7F"/>
    <w:rsid w:val="00B638C0"/>
    <w:rsid w:val="00B7410B"/>
    <w:rsid w:val="00B74868"/>
    <w:rsid w:val="00B771F7"/>
    <w:rsid w:val="00B848F2"/>
    <w:rsid w:val="00B85610"/>
    <w:rsid w:val="00B85D5B"/>
    <w:rsid w:val="00B8703C"/>
    <w:rsid w:val="00B90483"/>
    <w:rsid w:val="00B920D5"/>
    <w:rsid w:val="00B9259F"/>
    <w:rsid w:val="00B95D97"/>
    <w:rsid w:val="00B95EC6"/>
    <w:rsid w:val="00B95FD3"/>
    <w:rsid w:val="00B9770A"/>
    <w:rsid w:val="00BA3AF1"/>
    <w:rsid w:val="00BA4C0D"/>
    <w:rsid w:val="00BA5801"/>
    <w:rsid w:val="00BB1A91"/>
    <w:rsid w:val="00BB3FAF"/>
    <w:rsid w:val="00BB5A49"/>
    <w:rsid w:val="00BB5E59"/>
    <w:rsid w:val="00BC33BA"/>
    <w:rsid w:val="00BC4912"/>
    <w:rsid w:val="00BC5F41"/>
    <w:rsid w:val="00BD2250"/>
    <w:rsid w:val="00BD6630"/>
    <w:rsid w:val="00BD722D"/>
    <w:rsid w:val="00BD77B0"/>
    <w:rsid w:val="00BE1EA0"/>
    <w:rsid w:val="00BE4FA2"/>
    <w:rsid w:val="00BE54CE"/>
    <w:rsid w:val="00BE565E"/>
    <w:rsid w:val="00BF02CB"/>
    <w:rsid w:val="00BF079E"/>
    <w:rsid w:val="00C03C09"/>
    <w:rsid w:val="00C04A1C"/>
    <w:rsid w:val="00C06939"/>
    <w:rsid w:val="00C0748C"/>
    <w:rsid w:val="00C112C8"/>
    <w:rsid w:val="00C1203D"/>
    <w:rsid w:val="00C127F7"/>
    <w:rsid w:val="00C17E5D"/>
    <w:rsid w:val="00C207A6"/>
    <w:rsid w:val="00C30778"/>
    <w:rsid w:val="00C31D7F"/>
    <w:rsid w:val="00C35EC5"/>
    <w:rsid w:val="00C4728E"/>
    <w:rsid w:val="00C563F8"/>
    <w:rsid w:val="00C62023"/>
    <w:rsid w:val="00C621C9"/>
    <w:rsid w:val="00C654A7"/>
    <w:rsid w:val="00C737D1"/>
    <w:rsid w:val="00C74DBF"/>
    <w:rsid w:val="00C75C4F"/>
    <w:rsid w:val="00C7704A"/>
    <w:rsid w:val="00C833A8"/>
    <w:rsid w:val="00C94C88"/>
    <w:rsid w:val="00C94FF8"/>
    <w:rsid w:val="00C959C7"/>
    <w:rsid w:val="00C95C78"/>
    <w:rsid w:val="00C95DB1"/>
    <w:rsid w:val="00CA1029"/>
    <w:rsid w:val="00CB64BC"/>
    <w:rsid w:val="00CB6F75"/>
    <w:rsid w:val="00CB7709"/>
    <w:rsid w:val="00CC201A"/>
    <w:rsid w:val="00CC4C96"/>
    <w:rsid w:val="00CC4D3B"/>
    <w:rsid w:val="00CC5119"/>
    <w:rsid w:val="00CD0919"/>
    <w:rsid w:val="00CD0B29"/>
    <w:rsid w:val="00CD3531"/>
    <w:rsid w:val="00CD3F37"/>
    <w:rsid w:val="00CD6A52"/>
    <w:rsid w:val="00CD7F57"/>
    <w:rsid w:val="00CE53E7"/>
    <w:rsid w:val="00CE7613"/>
    <w:rsid w:val="00CF0695"/>
    <w:rsid w:val="00CF4436"/>
    <w:rsid w:val="00CF61E7"/>
    <w:rsid w:val="00D01FFE"/>
    <w:rsid w:val="00D106EC"/>
    <w:rsid w:val="00D117C9"/>
    <w:rsid w:val="00D15571"/>
    <w:rsid w:val="00D158E8"/>
    <w:rsid w:val="00D162A0"/>
    <w:rsid w:val="00D16737"/>
    <w:rsid w:val="00D16DC2"/>
    <w:rsid w:val="00D25178"/>
    <w:rsid w:val="00D2552C"/>
    <w:rsid w:val="00D26128"/>
    <w:rsid w:val="00D26A1F"/>
    <w:rsid w:val="00D30F3E"/>
    <w:rsid w:val="00D3319F"/>
    <w:rsid w:val="00D4191C"/>
    <w:rsid w:val="00D425B0"/>
    <w:rsid w:val="00D44777"/>
    <w:rsid w:val="00D524E6"/>
    <w:rsid w:val="00D55178"/>
    <w:rsid w:val="00D6607F"/>
    <w:rsid w:val="00D66503"/>
    <w:rsid w:val="00D70A74"/>
    <w:rsid w:val="00D71500"/>
    <w:rsid w:val="00D7226C"/>
    <w:rsid w:val="00D74344"/>
    <w:rsid w:val="00D76475"/>
    <w:rsid w:val="00D76BCD"/>
    <w:rsid w:val="00D76DD3"/>
    <w:rsid w:val="00D85BF7"/>
    <w:rsid w:val="00D85E09"/>
    <w:rsid w:val="00D86134"/>
    <w:rsid w:val="00D866E5"/>
    <w:rsid w:val="00D9376A"/>
    <w:rsid w:val="00D979D5"/>
    <w:rsid w:val="00D97D2D"/>
    <w:rsid w:val="00DA32F7"/>
    <w:rsid w:val="00DA4677"/>
    <w:rsid w:val="00DA5171"/>
    <w:rsid w:val="00DB03CB"/>
    <w:rsid w:val="00DC0D1A"/>
    <w:rsid w:val="00DC3110"/>
    <w:rsid w:val="00DC7BCF"/>
    <w:rsid w:val="00DD1FA9"/>
    <w:rsid w:val="00DD30EA"/>
    <w:rsid w:val="00DD715D"/>
    <w:rsid w:val="00DE015D"/>
    <w:rsid w:val="00DE2ACB"/>
    <w:rsid w:val="00DE3F00"/>
    <w:rsid w:val="00DE419B"/>
    <w:rsid w:val="00DE4586"/>
    <w:rsid w:val="00DE62CF"/>
    <w:rsid w:val="00DE7A90"/>
    <w:rsid w:val="00DF4BF1"/>
    <w:rsid w:val="00DF5340"/>
    <w:rsid w:val="00DF6F4F"/>
    <w:rsid w:val="00E025B4"/>
    <w:rsid w:val="00E13F2B"/>
    <w:rsid w:val="00E2295C"/>
    <w:rsid w:val="00E2339E"/>
    <w:rsid w:val="00E24DC1"/>
    <w:rsid w:val="00E27178"/>
    <w:rsid w:val="00E31738"/>
    <w:rsid w:val="00E36596"/>
    <w:rsid w:val="00E365B8"/>
    <w:rsid w:val="00E37500"/>
    <w:rsid w:val="00E37B19"/>
    <w:rsid w:val="00E41530"/>
    <w:rsid w:val="00E41B48"/>
    <w:rsid w:val="00E45406"/>
    <w:rsid w:val="00E46FCF"/>
    <w:rsid w:val="00E47136"/>
    <w:rsid w:val="00E65C28"/>
    <w:rsid w:val="00E665BD"/>
    <w:rsid w:val="00E73B05"/>
    <w:rsid w:val="00E74699"/>
    <w:rsid w:val="00E7606B"/>
    <w:rsid w:val="00E87877"/>
    <w:rsid w:val="00E91295"/>
    <w:rsid w:val="00E93197"/>
    <w:rsid w:val="00E947EE"/>
    <w:rsid w:val="00EB0342"/>
    <w:rsid w:val="00EB0724"/>
    <w:rsid w:val="00EB0A3A"/>
    <w:rsid w:val="00EB4015"/>
    <w:rsid w:val="00EB586A"/>
    <w:rsid w:val="00EB5D36"/>
    <w:rsid w:val="00EB5FF2"/>
    <w:rsid w:val="00ED2E1E"/>
    <w:rsid w:val="00ED2E4D"/>
    <w:rsid w:val="00EE0239"/>
    <w:rsid w:val="00EE0FC1"/>
    <w:rsid w:val="00EE27D0"/>
    <w:rsid w:val="00EE623E"/>
    <w:rsid w:val="00EF1DDF"/>
    <w:rsid w:val="00EF23BC"/>
    <w:rsid w:val="00EF47E9"/>
    <w:rsid w:val="00EF5F03"/>
    <w:rsid w:val="00F00FF4"/>
    <w:rsid w:val="00F06391"/>
    <w:rsid w:val="00F07239"/>
    <w:rsid w:val="00F07FB9"/>
    <w:rsid w:val="00F12447"/>
    <w:rsid w:val="00F14BCD"/>
    <w:rsid w:val="00F16E50"/>
    <w:rsid w:val="00F170F4"/>
    <w:rsid w:val="00F23901"/>
    <w:rsid w:val="00F25F24"/>
    <w:rsid w:val="00F364FF"/>
    <w:rsid w:val="00F41F95"/>
    <w:rsid w:val="00F42559"/>
    <w:rsid w:val="00F46F0A"/>
    <w:rsid w:val="00F475C4"/>
    <w:rsid w:val="00F517E0"/>
    <w:rsid w:val="00F51CF6"/>
    <w:rsid w:val="00F52026"/>
    <w:rsid w:val="00F5423B"/>
    <w:rsid w:val="00F54FB6"/>
    <w:rsid w:val="00F6098F"/>
    <w:rsid w:val="00F66E7E"/>
    <w:rsid w:val="00F67CCB"/>
    <w:rsid w:val="00F70FC0"/>
    <w:rsid w:val="00F74C90"/>
    <w:rsid w:val="00F761B5"/>
    <w:rsid w:val="00F77FA0"/>
    <w:rsid w:val="00F8467A"/>
    <w:rsid w:val="00F84B66"/>
    <w:rsid w:val="00F867EC"/>
    <w:rsid w:val="00F91C49"/>
    <w:rsid w:val="00F920A4"/>
    <w:rsid w:val="00F92B57"/>
    <w:rsid w:val="00F93F1C"/>
    <w:rsid w:val="00F94F47"/>
    <w:rsid w:val="00F95F73"/>
    <w:rsid w:val="00FA1C82"/>
    <w:rsid w:val="00FA340B"/>
    <w:rsid w:val="00FA4A9A"/>
    <w:rsid w:val="00FA54C0"/>
    <w:rsid w:val="00FA6513"/>
    <w:rsid w:val="00FA7393"/>
    <w:rsid w:val="00FA7BA6"/>
    <w:rsid w:val="00FB0CE8"/>
    <w:rsid w:val="00FB2DCB"/>
    <w:rsid w:val="00FB3CE7"/>
    <w:rsid w:val="00FB4FCC"/>
    <w:rsid w:val="00FB62F2"/>
    <w:rsid w:val="00FB6E76"/>
    <w:rsid w:val="00FC0581"/>
    <w:rsid w:val="00FC2F71"/>
    <w:rsid w:val="00FC556E"/>
    <w:rsid w:val="00FD277A"/>
    <w:rsid w:val="00FD6060"/>
    <w:rsid w:val="00FD6B1F"/>
    <w:rsid w:val="00FD7777"/>
    <w:rsid w:val="00FE0EA5"/>
    <w:rsid w:val="00FE2E83"/>
    <w:rsid w:val="00FE4D20"/>
    <w:rsid w:val="00FE573B"/>
    <w:rsid w:val="00FE6F31"/>
    <w:rsid w:val="00FF1E08"/>
    <w:rsid w:val="00FF26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1B208"/>
  <w15:docId w15:val="{52C01CBE-A330-4DC0-A57D-B718F1B5F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84A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23E"/>
    <w:pPr>
      <w:ind w:left="720"/>
      <w:contextualSpacing/>
    </w:pPr>
  </w:style>
  <w:style w:type="table" w:styleId="TableGrid">
    <w:name w:val="Table Grid"/>
    <w:basedOn w:val="TableNormal"/>
    <w:uiPriority w:val="39"/>
    <w:rsid w:val="00BF0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5C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C42"/>
    <w:rPr>
      <w:rFonts w:ascii="Segoe UI" w:hAnsi="Segoe UI" w:cs="Segoe UI"/>
      <w:sz w:val="18"/>
      <w:szCs w:val="18"/>
    </w:rPr>
  </w:style>
  <w:style w:type="character" w:customStyle="1" w:styleId="Heading1Char">
    <w:name w:val="Heading 1 Char"/>
    <w:basedOn w:val="DefaultParagraphFont"/>
    <w:link w:val="Heading1"/>
    <w:uiPriority w:val="9"/>
    <w:rsid w:val="00684ABB"/>
    <w:rPr>
      <w:rFonts w:ascii="Times New Roman" w:eastAsia="Times New Roman" w:hAnsi="Times New Roman" w:cs="Times New Roman"/>
      <w:b/>
      <w:bCs/>
      <w:kern w:val="36"/>
      <w:sz w:val="48"/>
      <w:szCs w:val="48"/>
    </w:rPr>
  </w:style>
  <w:style w:type="character" w:styleId="IntenseReference">
    <w:name w:val="Intense Reference"/>
    <w:basedOn w:val="DefaultParagraphFont"/>
    <w:uiPriority w:val="32"/>
    <w:qFormat/>
    <w:rsid w:val="00684ABB"/>
    <w:rPr>
      <w:b/>
      <w:bCs/>
      <w:smallCaps/>
      <w:color w:val="ED7D31" w:themeColor="accent2"/>
      <w:spacing w:val="5"/>
      <w:u w:val="single"/>
    </w:rPr>
  </w:style>
  <w:style w:type="paragraph" w:styleId="TOC1">
    <w:name w:val="toc 1"/>
    <w:basedOn w:val="Normal"/>
    <w:next w:val="Normal"/>
    <w:autoRedefine/>
    <w:uiPriority w:val="39"/>
    <w:unhideWhenUsed/>
    <w:rsid w:val="008068D2"/>
    <w:pPr>
      <w:tabs>
        <w:tab w:val="right" w:leader="dot" w:pos="8297"/>
      </w:tabs>
      <w:bidi/>
      <w:spacing w:after="100" w:line="480" w:lineRule="auto"/>
    </w:pPr>
    <w:rPr>
      <w:b/>
      <w:bCs/>
      <w:sz w:val="24"/>
      <w:szCs w:val="24"/>
    </w:rPr>
  </w:style>
  <w:style w:type="character" w:styleId="Hyperlink">
    <w:name w:val="Hyperlink"/>
    <w:basedOn w:val="DefaultParagraphFont"/>
    <w:uiPriority w:val="99"/>
    <w:unhideWhenUsed/>
    <w:rsid w:val="00A42BDB"/>
    <w:rPr>
      <w:color w:val="0563C1" w:themeColor="hyperlink"/>
      <w:u w:val="single"/>
    </w:rPr>
  </w:style>
  <w:style w:type="character" w:styleId="FollowedHyperlink">
    <w:name w:val="FollowedHyperlink"/>
    <w:basedOn w:val="DefaultParagraphFont"/>
    <w:uiPriority w:val="99"/>
    <w:semiHidden/>
    <w:unhideWhenUsed/>
    <w:rsid w:val="008068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277533">
      <w:bodyDiv w:val="1"/>
      <w:marLeft w:val="0"/>
      <w:marRight w:val="0"/>
      <w:marTop w:val="0"/>
      <w:marBottom w:val="0"/>
      <w:divBdr>
        <w:top w:val="none" w:sz="0" w:space="0" w:color="auto"/>
        <w:left w:val="none" w:sz="0" w:space="0" w:color="auto"/>
        <w:bottom w:val="none" w:sz="0" w:space="0" w:color="auto"/>
        <w:right w:val="none" w:sz="0" w:space="0" w:color="auto"/>
      </w:divBdr>
    </w:div>
    <w:div w:id="1222980977">
      <w:bodyDiv w:val="1"/>
      <w:marLeft w:val="0"/>
      <w:marRight w:val="0"/>
      <w:marTop w:val="0"/>
      <w:marBottom w:val="0"/>
      <w:divBdr>
        <w:top w:val="none" w:sz="0" w:space="0" w:color="auto"/>
        <w:left w:val="none" w:sz="0" w:space="0" w:color="auto"/>
        <w:bottom w:val="none" w:sz="0" w:space="0" w:color="auto"/>
        <w:right w:val="none" w:sz="0" w:space="0" w:color="auto"/>
      </w:divBdr>
    </w:div>
    <w:div w:id="127487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hyperlink" Target="http://www.gasc.gov.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sis.gov.eg/Story/135?lang=ar" TargetMode="Externa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تطور حجم الإستهلاك من القمح</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71453568303962"/>
          <c:y val="0.14325396825396824"/>
          <c:w val="0.86125430749727716"/>
          <c:h val="0.6708402074740657"/>
        </c:manualLayout>
      </c:layout>
      <c:lineChart>
        <c:grouping val="standard"/>
        <c:varyColors val="0"/>
        <c:ser>
          <c:idx val="0"/>
          <c:order val="0"/>
          <c:tx>
            <c:strRef>
              <c:f>Sheet1!$B$1</c:f>
              <c:strCache>
                <c:ptCount val="1"/>
                <c:pt idx="0">
                  <c:v>المتاح للإستهلاك</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Sheet1!$B$2:$B$12</c:f>
              <c:numCache>
                <c:formatCode>General</c:formatCode>
                <c:ptCount val="11"/>
                <c:pt idx="0">
                  <c:v>17685</c:v>
                </c:pt>
                <c:pt idx="1">
                  <c:v>17153</c:v>
                </c:pt>
                <c:pt idx="2">
                  <c:v>15782</c:v>
                </c:pt>
                <c:pt idx="3">
                  <c:v>16678</c:v>
                </c:pt>
                <c:pt idx="4">
                  <c:v>17825</c:v>
                </c:pt>
                <c:pt idx="5">
                  <c:v>19563</c:v>
                </c:pt>
                <c:pt idx="6">
                  <c:v>19592</c:v>
                </c:pt>
                <c:pt idx="7">
                  <c:v>19707</c:v>
                </c:pt>
                <c:pt idx="8">
                  <c:v>20940</c:v>
                </c:pt>
                <c:pt idx="9">
                  <c:v>18561</c:v>
                </c:pt>
                <c:pt idx="10">
                  <c:v>18737</c:v>
                </c:pt>
              </c:numCache>
            </c:numRef>
          </c:val>
          <c:smooth val="0"/>
        </c:ser>
        <c:dLbls>
          <c:dLblPos val="t"/>
          <c:showLegendKey val="0"/>
          <c:showVal val="1"/>
          <c:showCatName val="0"/>
          <c:showSerName val="0"/>
          <c:showPercent val="0"/>
          <c:showBubbleSize val="0"/>
        </c:dLbls>
        <c:marker val="1"/>
        <c:smooth val="0"/>
        <c:axId val="316011008"/>
        <c:axId val="316014928"/>
      </c:lineChart>
      <c:catAx>
        <c:axId val="316011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sz="1200" b="1"/>
                  <a:t>السنوات</a:t>
                </a:r>
                <a:endParaRPr lang="en-US" sz="1200"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014928"/>
        <c:crosses val="autoZero"/>
        <c:auto val="1"/>
        <c:lblAlgn val="ctr"/>
        <c:lblOffset val="100"/>
        <c:noMultiLvlLbl val="0"/>
      </c:catAx>
      <c:valAx>
        <c:axId val="316014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sz="1200" b="1"/>
                  <a:t>الكمية</a:t>
                </a:r>
                <a:r>
                  <a:rPr lang="ar-EG" sz="1200" b="1" baseline="0"/>
                  <a:t> بالألف طن</a:t>
                </a:r>
                <a:endParaRPr lang="en-US" sz="1200"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011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تطور حجم الإنتاج من القمح المحلى</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872587355152033"/>
          <c:y val="0.13134920634920635"/>
          <c:w val="0.86752834467120177"/>
          <c:h val="0.68054243219597554"/>
        </c:manualLayout>
      </c:layout>
      <c:lineChart>
        <c:grouping val="standard"/>
        <c:varyColors val="0"/>
        <c:ser>
          <c:idx val="0"/>
          <c:order val="0"/>
          <c:tx>
            <c:strRef>
              <c:f>Sheet1!$B$1</c:f>
              <c:strCache>
                <c:ptCount val="1"/>
                <c:pt idx="0">
                  <c:v>الإنتاج المحلى</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Sheet1!$B$2:$B$12</c:f>
              <c:numCache>
                <c:formatCode>General</c:formatCode>
                <c:ptCount val="11"/>
                <c:pt idx="0">
                  <c:v>7169</c:v>
                </c:pt>
                <c:pt idx="1">
                  <c:v>8371</c:v>
                </c:pt>
                <c:pt idx="2">
                  <c:v>8795</c:v>
                </c:pt>
                <c:pt idx="3">
                  <c:v>9460</c:v>
                </c:pt>
                <c:pt idx="4">
                  <c:v>9280</c:v>
                </c:pt>
                <c:pt idx="5">
                  <c:v>9608</c:v>
                </c:pt>
                <c:pt idx="6">
                  <c:v>9345</c:v>
                </c:pt>
                <c:pt idx="7">
                  <c:v>8421</c:v>
                </c:pt>
                <c:pt idx="8">
                  <c:v>8349</c:v>
                </c:pt>
                <c:pt idx="9">
                  <c:v>8559</c:v>
                </c:pt>
                <c:pt idx="10">
                  <c:v>8492</c:v>
                </c:pt>
              </c:numCache>
            </c:numRef>
          </c:val>
          <c:smooth val="0"/>
        </c:ser>
        <c:dLbls>
          <c:dLblPos val="t"/>
          <c:showLegendKey val="0"/>
          <c:showVal val="1"/>
          <c:showCatName val="0"/>
          <c:showSerName val="0"/>
          <c:showPercent val="0"/>
          <c:showBubbleSize val="0"/>
        </c:dLbls>
        <c:marker val="1"/>
        <c:smooth val="0"/>
        <c:axId val="316010616"/>
        <c:axId val="316010224"/>
      </c:lineChart>
      <c:catAx>
        <c:axId val="3160106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sz="1200" b="1"/>
                  <a:t>السنوات</a:t>
                </a:r>
                <a:endParaRPr lang="en-US" sz="1200"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010224"/>
        <c:crosses val="autoZero"/>
        <c:auto val="1"/>
        <c:lblAlgn val="ctr"/>
        <c:lblOffset val="100"/>
        <c:noMultiLvlLbl val="0"/>
      </c:catAx>
      <c:valAx>
        <c:axId val="316010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sz="1200" b="1"/>
                  <a:t>الكمية بالألف طن</a:t>
                </a:r>
                <a:endParaRPr lang="en-US" sz="1200" b="1"/>
              </a:p>
            </c:rich>
          </c:tx>
          <c:layout>
            <c:manualLayout>
              <c:xMode val="edge"/>
              <c:yMode val="edge"/>
              <c:x val="2.1600392734413353E-2"/>
              <c:y val="0.3625428071491063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010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نسبة الإكتفاء الذاتى من القمح</a:t>
            </a:r>
          </a:p>
        </c:rich>
      </c:tx>
      <c:layout>
        <c:manualLayout>
          <c:xMode val="edge"/>
          <c:yMode val="edge"/>
          <c:x val="0.37855449484743603"/>
          <c:y val="3.174614711622578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642319027527702"/>
          <c:y val="0.16264211959178454"/>
          <c:w val="0.87587774224467674"/>
          <c:h val="0.69447182738521318"/>
        </c:manualLayout>
      </c:layout>
      <c:lineChart>
        <c:grouping val="standard"/>
        <c:varyColors val="0"/>
        <c:ser>
          <c:idx val="0"/>
          <c:order val="0"/>
          <c:tx>
            <c:strRef>
              <c:f>Sheet1!$B$1</c:f>
              <c:strCache>
                <c:ptCount val="1"/>
                <c:pt idx="0">
                  <c:v>نسبة الإكتفاء الذاتى</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Sheet1!$B$2:$B$12</c:f>
              <c:numCache>
                <c:formatCode>General</c:formatCode>
                <c:ptCount val="11"/>
                <c:pt idx="0">
                  <c:v>40.5</c:v>
                </c:pt>
                <c:pt idx="1">
                  <c:v>48.8</c:v>
                </c:pt>
                <c:pt idx="2">
                  <c:v>55.7</c:v>
                </c:pt>
                <c:pt idx="3">
                  <c:v>56.7</c:v>
                </c:pt>
                <c:pt idx="4">
                  <c:v>52</c:v>
                </c:pt>
                <c:pt idx="5">
                  <c:v>49</c:v>
                </c:pt>
                <c:pt idx="6">
                  <c:v>47.7</c:v>
                </c:pt>
                <c:pt idx="7">
                  <c:v>42.7</c:v>
                </c:pt>
                <c:pt idx="8">
                  <c:v>40</c:v>
                </c:pt>
                <c:pt idx="9">
                  <c:v>46</c:v>
                </c:pt>
                <c:pt idx="10">
                  <c:v>45.3</c:v>
                </c:pt>
              </c:numCache>
            </c:numRef>
          </c:val>
          <c:smooth val="0"/>
        </c:ser>
        <c:dLbls>
          <c:dLblPos val="t"/>
          <c:showLegendKey val="0"/>
          <c:showVal val="1"/>
          <c:showCatName val="0"/>
          <c:showSerName val="0"/>
          <c:showPercent val="0"/>
          <c:showBubbleSize val="0"/>
        </c:dLbls>
        <c:marker val="1"/>
        <c:smooth val="0"/>
        <c:axId val="316016496"/>
        <c:axId val="316009832"/>
      </c:lineChart>
      <c:catAx>
        <c:axId val="316016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sz="1200" b="1"/>
                  <a:t>السنوات</a:t>
                </a:r>
                <a:endParaRPr lang="en-US" sz="1200" b="1"/>
              </a:p>
            </c:rich>
          </c:tx>
          <c:layout>
            <c:manualLayout>
              <c:xMode val="edge"/>
              <c:yMode val="edge"/>
              <c:x val="0.5005736654931785"/>
              <c:y val="0.9341773187442479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009832"/>
        <c:crosses val="autoZero"/>
        <c:auto val="1"/>
        <c:lblAlgn val="ctr"/>
        <c:lblOffset val="100"/>
        <c:noMultiLvlLbl val="0"/>
      </c:catAx>
      <c:valAx>
        <c:axId val="316009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sz="1200" b="1"/>
                  <a:t>نسبة مئوية</a:t>
                </a:r>
                <a:endParaRPr lang="en-US" sz="1200" b="1"/>
              </a:p>
            </c:rich>
          </c:tx>
          <c:layout>
            <c:manualLayout>
              <c:xMode val="edge"/>
              <c:yMode val="edge"/>
              <c:x val="2.5462962962962962E-2"/>
              <c:y val="0.3921462942132233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016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تطور حجم الواردات من القمح</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519453109598413"/>
          <c:y val="0.12351758530183729"/>
          <c:w val="0.84806904345290168"/>
          <c:h val="0.7421556680414948"/>
        </c:manualLayout>
      </c:layout>
      <c:lineChart>
        <c:grouping val="standard"/>
        <c:varyColors val="0"/>
        <c:ser>
          <c:idx val="1"/>
          <c:order val="0"/>
          <c:tx>
            <c:strRef>
              <c:f>Sheet1!$B$1</c:f>
              <c:strCache>
                <c:ptCount val="1"/>
                <c:pt idx="0">
                  <c:v>الواردات</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Sheet1!$B$2:$B$12</c:f>
              <c:numCache>
                <c:formatCode>General</c:formatCode>
                <c:ptCount val="11"/>
                <c:pt idx="0">
                  <c:v>9805</c:v>
                </c:pt>
                <c:pt idx="1">
                  <c:v>9804</c:v>
                </c:pt>
                <c:pt idx="2">
                  <c:v>6561</c:v>
                </c:pt>
                <c:pt idx="3">
                  <c:v>7878</c:v>
                </c:pt>
                <c:pt idx="4">
                  <c:v>8105</c:v>
                </c:pt>
                <c:pt idx="5">
                  <c:v>9409</c:v>
                </c:pt>
                <c:pt idx="6">
                  <c:v>10820</c:v>
                </c:pt>
                <c:pt idx="7">
                  <c:v>12025</c:v>
                </c:pt>
                <c:pt idx="8">
                  <c:v>12390</c:v>
                </c:pt>
                <c:pt idx="9">
                  <c:v>11287</c:v>
                </c:pt>
                <c:pt idx="10">
                  <c:v>10027</c:v>
                </c:pt>
              </c:numCache>
            </c:numRef>
          </c:val>
          <c:smooth val="0"/>
        </c:ser>
        <c:dLbls>
          <c:dLblPos val="t"/>
          <c:showLegendKey val="0"/>
          <c:showVal val="1"/>
          <c:showCatName val="0"/>
          <c:showSerName val="0"/>
          <c:showPercent val="0"/>
          <c:showBubbleSize val="0"/>
        </c:dLbls>
        <c:marker val="1"/>
        <c:smooth val="0"/>
        <c:axId val="315248840"/>
        <c:axId val="315249232"/>
      </c:lineChart>
      <c:catAx>
        <c:axId val="315248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sz="1200" b="1"/>
                  <a:t>السنوات</a:t>
                </a:r>
                <a:endParaRPr lang="en-US" sz="1200"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5249232"/>
        <c:crosses val="autoZero"/>
        <c:auto val="1"/>
        <c:lblAlgn val="ctr"/>
        <c:lblOffset val="100"/>
        <c:noMultiLvlLbl val="0"/>
      </c:catAx>
      <c:valAx>
        <c:axId val="315249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sz="1200" b="1"/>
                  <a:t>الكمية بالألف طن</a:t>
                </a:r>
                <a:endParaRPr lang="en-US" sz="1200"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5248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D8064-304C-434E-A362-2562431EE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6747</TotalTime>
  <Pages>22</Pages>
  <Words>5699</Words>
  <Characters>32486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asmet</dc:creator>
  <cp:keywords/>
  <dc:description/>
  <cp:lastModifiedBy>user 3</cp:lastModifiedBy>
  <cp:revision>547</cp:revision>
  <cp:lastPrinted>2022-05-19T16:28:00Z</cp:lastPrinted>
  <dcterms:created xsi:type="dcterms:W3CDTF">2021-04-08T09:05:00Z</dcterms:created>
  <dcterms:modified xsi:type="dcterms:W3CDTF">2022-05-21T14:29:00Z</dcterms:modified>
</cp:coreProperties>
</file>