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7381E61" w14:textId="0FB36E3C" w:rsidR="005F7179" w:rsidRPr="004C74E8" w:rsidRDefault="00983E22" w:rsidP="00111D0C">
      <w:pPr>
        <w:spacing w:after="0" w:line="276" w:lineRule="auto"/>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6303C1" w:rsidRPr="008C3A53" w:rsidRDefault="006303C1"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6303C1" w:rsidRDefault="006303C1"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6303C1" w:rsidRPr="008C3A53" w:rsidRDefault="006303C1"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6303C1" w:rsidRPr="008C3A53" w:rsidRDefault="006303C1"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6303C1" w:rsidRDefault="006303C1"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6303C1" w:rsidRPr="008C3A53" w:rsidRDefault="006303C1"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6303C1" w:rsidRPr="008C3A53" w:rsidRDefault="006303C1"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6303C1" w:rsidRPr="008C3A53" w:rsidRDefault="006303C1"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6303C1" w:rsidRDefault="006303C1"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6303C1" w:rsidRDefault="006303C1"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111D0C">
      <w:pPr>
        <w:spacing w:line="276" w:lineRule="auto"/>
        <w:rPr>
          <w:rFonts w:ascii="Simplified Arabic" w:hAnsi="Simplified Arabic" w:cs="Simplified Arabic"/>
          <w:b/>
          <w:bCs/>
          <w:sz w:val="28"/>
          <w:szCs w:val="28"/>
          <w:u w:val="single"/>
          <w:rtl/>
          <w:lang w:bidi="ar-EG"/>
        </w:rPr>
      </w:pPr>
    </w:p>
    <w:p w14:paraId="3941B2B1" w14:textId="77777777" w:rsidR="002C0D4E" w:rsidRDefault="002C0D4E" w:rsidP="00111D0C">
      <w:pPr>
        <w:spacing w:after="0" w:line="276" w:lineRule="auto"/>
        <w:rPr>
          <w:rFonts w:ascii="Simplified Arabic" w:hAnsi="Simplified Arabic" w:cs="Simplified Arabic"/>
          <w:b/>
          <w:bCs/>
          <w:sz w:val="28"/>
          <w:szCs w:val="28"/>
          <w:rtl/>
          <w:lang w:bidi="ar-EG"/>
        </w:rPr>
      </w:pPr>
    </w:p>
    <w:p w14:paraId="5E165372" w14:textId="77777777" w:rsidR="008C3A53" w:rsidRDefault="008C3A53" w:rsidP="00111D0C">
      <w:pPr>
        <w:spacing w:after="0" w:line="276" w:lineRule="auto"/>
        <w:rPr>
          <w:rFonts w:ascii="Simplified Arabic" w:hAnsi="Simplified Arabic" w:cs="Simplified Arabic"/>
          <w:b/>
          <w:bCs/>
          <w:sz w:val="28"/>
          <w:szCs w:val="28"/>
          <w:rtl/>
          <w:lang w:bidi="ar-EG"/>
        </w:rPr>
      </w:pPr>
    </w:p>
    <w:p w14:paraId="684CE2D7" w14:textId="77777777" w:rsidR="00983E22" w:rsidRPr="00DE4C61" w:rsidRDefault="00983E22" w:rsidP="00111D0C">
      <w:pPr>
        <w:spacing w:after="0" w:line="276" w:lineRule="auto"/>
        <w:rPr>
          <w:rFonts w:ascii="Simplified Arabic" w:hAnsi="Simplified Arabic" w:cs="Simplified Arabic"/>
          <w:b/>
          <w:bCs/>
          <w:sz w:val="28"/>
          <w:szCs w:val="28"/>
          <w:rtl/>
          <w:lang w:bidi="ar-EG"/>
        </w:rPr>
      </w:pPr>
    </w:p>
    <w:p w14:paraId="2A3ACA0C" w14:textId="77777777" w:rsidR="002C0D4E" w:rsidRPr="00DE4C61" w:rsidRDefault="002C0D4E" w:rsidP="00111D0C">
      <w:pPr>
        <w:spacing w:after="0" w:line="276" w:lineRule="auto"/>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111D0C">
            <w:pPr>
              <w:spacing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503C18B7" w14:textId="77777777" w:rsidR="0056489A" w:rsidRPr="0056489A" w:rsidRDefault="0056489A" w:rsidP="00111D0C">
            <w:pPr>
              <w:spacing w:before="120" w:after="120" w:line="276" w:lineRule="auto"/>
              <w:jc w:val="center"/>
              <w:rPr>
                <w:rFonts w:ascii="Simplified Arabic" w:hAnsi="Simplified Arabic" w:cs="Simplified Arabic"/>
                <w:b/>
                <w:bCs/>
                <w:sz w:val="32"/>
                <w:szCs w:val="32"/>
                <w:rtl/>
                <w:lang w:bidi="ar-EG"/>
              </w:rPr>
            </w:pPr>
            <w:r w:rsidRPr="0056489A">
              <w:rPr>
                <w:rFonts w:ascii="Simplified Arabic" w:hAnsi="Simplified Arabic" w:cs="Simplified Arabic" w:hint="cs"/>
                <w:b/>
                <w:bCs/>
                <w:sz w:val="32"/>
                <w:szCs w:val="32"/>
                <w:rtl/>
                <w:lang w:bidi="ar-EG"/>
              </w:rPr>
              <w:t xml:space="preserve">دور المنظمات الدولية والمؤسسات التنموية </w:t>
            </w:r>
          </w:p>
          <w:p w14:paraId="2C8D067D" w14:textId="60EF0244" w:rsidR="0056489A" w:rsidRPr="0056489A" w:rsidRDefault="004B7B37" w:rsidP="00111D0C">
            <w:pPr>
              <w:spacing w:before="120" w:after="120"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في</w:t>
            </w:r>
            <w:r w:rsidR="0056489A" w:rsidRPr="0056489A">
              <w:rPr>
                <w:rFonts w:ascii="Simplified Arabic" w:hAnsi="Simplified Arabic" w:cs="Simplified Arabic" w:hint="cs"/>
                <w:b/>
                <w:bCs/>
                <w:sz w:val="32"/>
                <w:szCs w:val="32"/>
                <w:rtl/>
                <w:lang w:bidi="ar-EG"/>
              </w:rPr>
              <w:t xml:space="preserve"> عملية دمج اللاجئين</w:t>
            </w:r>
          </w:p>
          <w:p w14:paraId="4406E7D3" w14:textId="4E2E1D89" w:rsidR="0077422B" w:rsidRDefault="0077422B" w:rsidP="00111D0C">
            <w:pPr>
              <w:pStyle w:val="ListParagraph"/>
              <w:spacing w:line="276" w:lineRule="auto"/>
              <w:ind w:left="470"/>
              <w:jc w:val="both"/>
              <w:rPr>
                <w:rFonts w:ascii="Simplified Arabic" w:hAnsi="Simplified Arabic" w:cs="Simplified Arabic"/>
                <w:b/>
                <w:bCs/>
                <w:sz w:val="28"/>
                <w:szCs w:val="28"/>
                <w:u w:val="single"/>
                <w:rtl/>
              </w:rPr>
            </w:pP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111D0C">
            <w:pPr>
              <w:spacing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12FC98BE" w14:textId="77777777" w:rsidR="00E70BBB" w:rsidRPr="00E70BBB" w:rsidRDefault="00E70BBB" w:rsidP="00111D0C">
            <w:pPr>
              <w:tabs>
                <w:tab w:val="center" w:pos="3231"/>
              </w:tabs>
              <w:spacing w:line="276" w:lineRule="auto"/>
              <w:jc w:val="center"/>
              <w:rPr>
                <w:rFonts w:ascii="Simplified Arabic" w:hAnsi="Simplified Arabic" w:cs="Simplified Arabic"/>
                <w:b/>
                <w:bCs/>
                <w:sz w:val="28"/>
                <w:szCs w:val="28"/>
                <w:lang w:bidi="ar-EG"/>
              </w:rPr>
            </w:pPr>
            <w:r w:rsidRPr="00E70BBB">
              <w:rPr>
                <w:rFonts w:ascii="Simplified Arabic" w:hAnsi="Simplified Arabic" w:cs="Simplified Arabic"/>
                <w:b/>
                <w:bCs/>
                <w:sz w:val="28"/>
                <w:szCs w:val="28"/>
                <w:lang w:bidi="ar-EG"/>
              </w:rPr>
              <w:t>The role of international organizations and development institutions</w:t>
            </w:r>
          </w:p>
          <w:p w14:paraId="023C01FA" w14:textId="7F7C5C54" w:rsidR="00F03084" w:rsidRPr="003B24D3" w:rsidRDefault="00E70BBB" w:rsidP="00111D0C">
            <w:pPr>
              <w:tabs>
                <w:tab w:val="center" w:pos="3231"/>
              </w:tabs>
              <w:spacing w:line="276" w:lineRule="auto"/>
              <w:jc w:val="center"/>
              <w:rPr>
                <w:rFonts w:ascii="Simplified Arabic" w:hAnsi="Simplified Arabic" w:cs="Simplified Arabic"/>
                <w:b/>
                <w:bCs/>
                <w:sz w:val="28"/>
                <w:szCs w:val="28"/>
                <w:rtl/>
                <w:lang w:bidi="ar-EG"/>
              </w:rPr>
            </w:pPr>
            <w:r w:rsidRPr="00E70BBB">
              <w:rPr>
                <w:rFonts w:ascii="Simplified Arabic" w:hAnsi="Simplified Arabic" w:cs="Simplified Arabic"/>
                <w:b/>
                <w:bCs/>
                <w:sz w:val="28"/>
                <w:szCs w:val="28"/>
                <w:lang w:bidi="ar-EG"/>
              </w:rPr>
              <w:t>in the process of integrating refugees</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111D0C">
            <w:pPr>
              <w:spacing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3573DB57" w14:textId="1F653152" w:rsidR="0056489A" w:rsidRPr="0056489A" w:rsidRDefault="00E70BBB" w:rsidP="00111D0C">
            <w:pPr>
              <w:spacing w:before="120" w:after="120" w:line="276" w:lineRule="auto"/>
              <w:jc w:val="center"/>
              <w:rPr>
                <w:rFonts w:ascii="Arial" w:hAnsi="Arial" w:cs="Arial"/>
                <w:b/>
                <w:bCs/>
                <w:color w:val="000000"/>
                <w:sz w:val="32"/>
                <w:szCs w:val="32"/>
                <w:rtl/>
                <w:lang w:bidi="ar-EG"/>
              </w:rPr>
            </w:pPr>
            <w:r>
              <w:rPr>
                <w:rFonts w:ascii="Arial" w:hAnsi="Arial" w:cs="Arial" w:hint="cs"/>
                <w:b/>
                <w:bCs/>
                <w:color w:val="000000"/>
                <w:sz w:val="32"/>
                <w:szCs w:val="32"/>
                <w:rtl/>
                <w:lang w:bidi="ar-EG"/>
              </w:rPr>
              <w:t>دنيا</w:t>
            </w:r>
            <w:r w:rsidR="0056489A" w:rsidRPr="0056489A">
              <w:rPr>
                <w:rFonts w:ascii="Arial" w:hAnsi="Arial" w:cs="Arial" w:hint="cs"/>
                <w:b/>
                <w:bCs/>
                <w:color w:val="000000"/>
                <w:sz w:val="32"/>
                <w:szCs w:val="32"/>
                <w:rtl/>
                <w:lang w:bidi="ar-EG"/>
              </w:rPr>
              <w:t xml:space="preserve"> خالد حسين هاشم </w:t>
            </w:r>
          </w:p>
          <w:p w14:paraId="616AF908" w14:textId="17B7CDD5" w:rsidR="00F03084" w:rsidRDefault="00F03084" w:rsidP="00111D0C">
            <w:pPr>
              <w:spacing w:line="276" w:lineRule="auto"/>
              <w:jc w:val="both"/>
              <w:rPr>
                <w:rFonts w:ascii="Simplified Arabic" w:hAnsi="Simplified Arabic" w:cs="Simplified Arabic"/>
                <w:b/>
                <w:bCs/>
                <w:sz w:val="28"/>
                <w:szCs w:val="28"/>
                <w:u w:val="single"/>
                <w:rtl/>
                <w:lang w:bidi="ar-EG"/>
              </w:rPr>
            </w:pP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111D0C">
            <w:pPr>
              <w:spacing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Default="00F03084" w:rsidP="00111D0C">
            <w:pPr>
              <w:spacing w:line="276" w:lineRule="auto"/>
              <w:jc w:val="both"/>
              <w:rPr>
                <w:rFonts w:ascii="Simplified Arabic" w:hAnsi="Simplified Arabic" w:cs="Simplified Arabic"/>
                <w:b/>
                <w:bCs/>
                <w:sz w:val="28"/>
                <w:szCs w:val="28"/>
                <w:u w:val="single"/>
                <w:rtl/>
                <w:lang w:bidi="ar-EG"/>
              </w:rPr>
            </w:pPr>
          </w:p>
          <w:p w14:paraId="1852DF17" w14:textId="05EEBF27" w:rsidR="0077422B" w:rsidRDefault="00E70BBB" w:rsidP="00111D0C">
            <w:pPr>
              <w:spacing w:line="276" w:lineRule="auto"/>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44"/>
                <w:szCs w:val="44"/>
                <w:rtl/>
                <w:lang w:bidi="ar-EG"/>
              </w:rPr>
              <w:t xml:space="preserve">أستاذ </w:t>
            </w:r>
            <w:r w:rsidR="0056489A" w:rsidRPr="00E70BBB">
              <w:rPr>
                <w:rFonts w:ascii="Simplified Arabic" w:hAnsi="Simplified Arabic" w:cs="Simplified Arabic" w:hint="cs"/>
                <w:b/>
                <w:bCs/>
                <w:sz w:val="44"/>
                <w:szCs w:val="44"/>
                <w:rtl/>
                <w:lang w:bidi="ar-EG"/>
              </w:rPr>
              <w:t>دكتور / دسوقي عبد الجليل</w:t>
            </w:r>
          </w:p>
        </w:tc>
      </w:tr>
    </w:tbl>
    <w:p w14:paraId="6F3BF7AB" w14:textId="77777777" w:rsidR="001A6070" w:rsidRPr="00DE4C61" w:rsidRDefault="001A6070" w:rsidP="00111D0C">
      <w:pPr>
        <w:spacing w:line="276" w:lineRule="auto"/>
        <w:ind w:firstLine="720"/>
        <w:jc w:val="both"/>
        <w:rPr>
          <w:rFonts w:ascii="Simplified Arabic" w:hAnsi="Simplified Arabic" w:cs="Simplified Arabic"/>
          <w:b/>
          <w:bCs/>
          <w:sz w:val="2"/>
          <w:szCs w:val="2"/>
          <w:u w:val="single"/>
          <w:lang w:bidi="ar-EG"/>
        </w:rPr>
      </w:pPr>
    </w:p>
    <w:p w14:paraId="0A9C28DF" w14:textId="3C1B645E" w:rsidR="00D97E7D" w:rsidRPr="00DE4C61" w:rsidRDefault="00DE4C61" w:rsidP="00111D0C">
      <w:pPr>
        <w:tabs>
          <w:tab w:val="left" w:pos="6659"/>
        </w:tabs>
        <w:spacing w:line="276" w:lineRule="auto"/>
        <w:rPr>
          <w:sz w:val="2"/>
          <w:szCs w:val="2"/>
          <w:rtl/>
        </w:rPr>
      </w:pPr>
      <w:r>
        <w:rPr>
          <w:sz w:val="18"/>
          <w:szCs w:val="18"/>
          <w:rtl/>
        </w:rPr>
        <w:tab/>
      </w:r>
    </w:p>
    <w:p w14:paraId="0E3F3E56" w14:textId="77777777" w:rsidR="008C3A53" w:rsidRPr="008C3A53" w:rsidRDefault="008C3A53" w:rsidP="00111D0C">
      <w:pPr>
        <w:spacing w:line="276" w:lineRule="auto"/>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111D0C">
      <w:pPr>
        <w:spacing w:line="276" w:lineRule="auto"/>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0997F916" w14:textId="15F44660" w:rsidR="001F4909" w:rsidRPr="00A74122" w:rsidRDefault="00E70BBB" w:rsidP="00111D0C">
      <w:pPr>
        <w:spacing w:line="276" w:lineRule="auto"/>
        <w:jc w:val="center"/>
        <w:rPr>
          <w:b/>
          <w:bCs/>
          <w:color w:val="7A0000"/>
          <w:sz w:val="36"/>
          <w:szCs w:val="36"/>
          <w:rtl/>
          <w:lang w:bidi="ar-EG"/>
        </w:rPr>
      </w:pPr>
      <w:r>
        <w:rPr>
          <w:rFonts w:ascii="Arial Rounded MT Bold" w:eastAsia="Arial Unicode MS" w:hAnsi="Arial Rounded MT Bold" w:cs="Simplified Arabic" w:hint="cs"/>
          <w:b/>
          <w:bCs/>
          <w:color w:val="7A0000"/>
          <w:sz w:val="44"/>
          <w:szCs w:val="48"/>
          <w:rtl/>
          <w:lang w:bidi="ar-EG"/>
        </w:rPr>
        <w:t>2022</w:t>
      </w:r>
    </w:p>
    <w:p w14:paraId="530F6455" w14:textId="77777777" w:rsidR="001F4909" w:rsidRDefault="001F4909" w:rsidP="00111D0C">
      <w:pPr>
        <w:spacing w:line="276" w:lineRule="auto"/>
        <w:jc w:val="both"/>
        <w:rPr>
          <w:b/>
          <w:bCs/>
          <w:color w:val="C00000"/>
          <w:sz w:val="36"/>
          <w:szCs w:val="36"/>
          <w:rtl/>
        </w:rPr>
      </w:pPr>
    </w:p>
    <w:p w14:paraId="3822866B" w14:textId="73656CC2" w:rsidR="00FE5796" w:rsidRDefault="00AE1AE9" w:rsidP="00111D0C">
      <w:pPr>
        <w:spacing w:line="276" w:lineRule="auto"/>
        <w:jc w:val="both"/>
        <w:rPr>
          <w:b/>
          <w:bCs/>
          <w:color w:val="C00000"/>
          <w:sz w:val="36"/>
          <w:szCs w:val="36"/>
          <w:rtl/>
        </w:rPr>
      </w:pPr>
      <w:r>
        <w:rPr>
          <w:rFonts w:hint="cs"/>
          <w:b/>
          <w:bCs/>
          <w:color w:val="C00000"/>
          <w:sz w:val="36"/>
          <w:szCs w:val="36"/>
          <w:rtl/>
        </w:rPr>
        <w:lastRenderedPageBreak/>
        <w:t>المستخلص بالعربي</w:t>
      </w:r>
    </w:p>
    <w:p w14:paraId="79DFB115" w14:textId="77777777" w:rsidR="00790221" w:rsidRDefault="00790221" w:rsidP="00111D0C">
      <w:pPr>
        <w:spacing w:line="276" w:lineRule="auto"/>
        <w:jc w:val="both"/>
        <w:rPr>
          <w:b/>
          <w:bCs/>
          <w:color w:val="C00000"/>
          <w:sz w:val="36"/>
          <w:szCs w:val="36"/>
          <w:rtl/>
        </w:rPr>
      </w:pPr>
    </w:p>
    <w:p w14:paraId="45AFFFFF" w14:textId="77777777" w:rsidR="00790221" w:rsidRDefault="00790221" w:rsidP="00790221">
      <w:pPr>
        <w:shd w:val="clear" w:color="auto" w:fill="FFFFFF"/>
        <w:spacing w:before="120" w:after="120" w:line="276" w:lineRule="auto"/>
        <w:jc w:val="both"/>
        <w:rPr>
          <w:rFonts w:ascii="Simplified Arabic" w:cs="Simplified Arabic"/>
          <w:sz w:val="28"/>
          <w:szCs w:val="28"/>
          <w:lang w:bidi="ar-EG"/>
        </w:rPr>
      </w:pPr>
      <w:r>
        <w:rPr>
          <w:rFonts w:ascii="Simplified Arabic" w:cs="Simplified Arabic" w:hint="cs"/>
          <w:sz w:val="28"/>
          <w:szCs w:val="28"/>
          <w:rtl/>
          <w:lang w:bidi="ar-EG"/>
        </w:rPr>
        <w:t xml:space="preserve">يعتبر اللجوء بكافة أشكاله من أهم القضايا الإنسانية التي </w:t>
      </w:r>
      <w:proofErr w:type="spellStart"/>
      <w:r>
        <w:rPr>
          <w:rFonts w:ascii="Simplified Arabic" w:cs="Simplified Arabic" w:hint="cs"/>
          <w:sz w:val="28"/>
          <w:szCs w:val="28"/>
          <w:rtl/>
          <w:lang w:bidi="ar-EG"/>
        </w:rPr>
        <w:t>يواجهها</w:t>
      </w:r>
      <w:proofErr w:type="spellEnd"/>
      <w:r>
        <w:rPr>
          <w:rFonts w:ascii="Simplified Arabic" w:cs="Simplified Arabic" w:hint="cs"/>
          <w:sz w:val="28"/>
          <w:szCs w:val="28"/>
          <w:rtl/>
          <w:lang w:bidi="ar-EG"/>
        </w:rPr>
        <w:t xml:space="preserve"> العالم وذلك لاتخاذه أبعاد سياسية واجتماعية وأمنية واقتصادية وديموغرافية، وقد تمحورت حول هذه القضية العديد من الاتفاقيات والمؤتمرات والمعاهدات الإقليمية والمحلية واتفقت جميعها على إلزام الدول بضرورة التعامل معها بصورة إنسانية بعيدا عن المصالح السياسية والخلافات الاجتماعية. </w:t>
      </w:r>
    </w:p>
    <w:p w14:paraId="1F8B8C84" w14:textId="0BFCBCB2" w:rsidR="00FE5796" w:rsidRPr="00790221" w:rsidRDefault="00790221" w:rsidP="00790221">
      <w:pPr>
        <w:spacing w:line="276" w:lineRule="auto"/>
        <w:jc w:val="both"/>
        <w:rPr>
          <w:b/>
          <w:bCs/>
          <w:color w:val="C00000"/>
          <w:sz w:val="36"/>
          <w:szCs w:val="36"/>
          <w:rtl/>
        </w:rPr>
      </w:pPr>
      <w:r w:rsidRPr="00ED3168">
        <w:rPr>
          <w:rFonts w:ascii="Simplified Arabic" w:cs="Simplified Arabic"/>
          <w:sz w:val="28"/>
          <w:szCs w:val="28"/>
          <w:rtl/>
        </w:rPr>
        <w:t>تناولت</w:t>
      </w:r>
      <w:r>
        <w:rPr>
          <w:rFonts w:ascii="Simplified Arabic" w:cs="Simplified Arabic" w:hint="cs"/>
          <w:sz w:val="28"/>
          <w:szCs w:val="28"/>
          <w:rtl/>
        </w:rPr>
        <w:t xml:space="preserve"> الدراسة</w:t>
      </w:r>
      <w:r w:rsidRPr="00ED3168">
        <w:rPr>
          <w:rFonts w:ascii="Simplified Arabic" w:cs="Simplified Arabic"/>
          <w:sz w:val="28"/>
          <w:szCs w:val="28"/>
          <w:rtl/>
        </w:rPr>
        <w:t xml:space="preserve"> العديد من الدراسات والأبحاث آثارها وتداعياتها على الدول المضيفة من مختلف الجوانب والأصعدة وقد أخذ الجانب  </w:t>
      </w:r>
      <w:proofErr w:type="spellStart"/>
      <w:r w:rsidRPr="00ED3168">
        <w:rPr>
          <w:rFonts w:ascii="Simplified Arabic" w:cs="Simplified Arabic"/>
          <w:sz w:val="28"/>
          <w:szCs w:val="28"/>
          <w:rtl/>
        </w:rPr>
        <w:t>الإقتصادي</w:t>
      </w:r>
      <w:proofErr w:type="spellEnd"/>
      <w:r w:rsidRPr="00ED3168">
        <w:rPr>
          <w:rFonts w:ascii="Simplified Arabic" w:cs="Simplified Arabic"/>
          <w:sz w:val="28"/>
          <w:szCs w:val="28"/>
          <w:rtl/>
        </w:rPr>
        <w:t xml:space="preserve"> نس</w:t>
      </w:r>
      <w:r>
        <w:rPr>
          <w:rFonts w:ascii="Simplified Arabic" w:cs="Simplified Arabic"/>
          <w:sz w:val="28"/>
          <w:szCs w:val="28"/>
          <w:rtl/>
        </w:rPr>
        <w:t>بة كبيرة من اهتمام هذه الدراسات</w:t>
      </w:r>
      <w:r w:rsidRPr="00ED3168">
        <w:rPr>
          <w:rFonts w:ascii="Simplified Arabic" w:cs="Simplified Arabic"/>
          <w:sz w:val="28"/>
          <w:szCs w:val="28"/>
          <w:rtl/>
        </w:rPr>
        <w:t>، كما ركزت غالبيتها على التأثيرات السلبية للاجئي</w:t>
      </w:r>
      <w:r>
        <w:rPr>
          <w:rFonts w:ascii="Simplified Arabic" w:cs="Simplified Arabic"/>
          <w:sz w:val="28"/>
          <w:szCs w:val="28"/>
          <w:rtl/>
        </w:rPr>
        <w:t>ن على اقتصاديات الدول المضيفة و</w:t>
      </w:r>
      <w:r w:rsidRPr="00ED3168">
        <w:rPr>
          <w:rFonts w:ascii="Simplified Arabic" w:cs="Simplified Arabic"/>
          <w:sz w:val="28"/>
          <w:szCs w:val="28"/>
          <w:rtl/>
        </w:rPr>
        <w:t>التكاليف المادية المترتبة عليهم لكن الصورة أكبر من ذلك فالنواحي السلبية لا تشكل إلا جزءا واحدا منه</w:t>
      </w:r>
      <w:r>
        <w:rPr>
          <w:rFonts w:ascii="Simplified Arabic" w:cs="Simplified Arabic"/>
          <w:sz w:val="28"/>
          <w:szCs w:val="28"/>
          <w:rtl/>
        </w:rPr>
        <w:t xml:space="preserve">ا و هذا ما يذهب إليه المحللون </w:t>
      </w:r>
      <w:proofErr w:type="spellStart"/>
      <w:r>
        <w:rPr>
          <w:rFonts w:ascii="Simplified Arabic" w:cs="Simplified Arabic"/>
          <w:sz w:val="28"/>
          <w:szCs w:val="28"/>
          <w:rtl/>
        </w:rPr>
        <w:t>و</w:t>
      </w:r>
      <w:r w:rsidRPr="00ED3168">
        <w:rPr>
          <w:rFonts w:ascii="Simplified Arabic" w:cs="Simplified Arabic"/>
          <w:sz w:val="28"/>
          <w:szCs w:val="28"/>
          <w:rtl/>
        </w:rPr>
        <w:t>الإقتصاديون</w:t>
      </w:r>
      <w:proofErr w:type="spellEnd"/>
      <w:r w:rsidRPr="00ED3168">
        <w:rPr>
          <w:rFonts w:ascii="Simplified Arabic" w:cs="Simplified Arabic"/>
          <w:sz w:val="28"/>
          <w:szCs w:val="28"/>
          <w:rtl/>
        </w:rPr>
        <w:t xml:space="preserve"> في وقتنا </w:t>
      </w:r>
      <w:r>
        <w:rPr>
          <w:rFonts w:ascii="Simplified Arabic" w:cs="Simplified Arabic"/>
          <w:sz w:val="28"/>
          <w:szCs w:val="28"/>
          <w:rtl/>
        </w:rPr>
        <w:t>الحالي ففكرة ”عبء اللاجئين”</w:t>
      </w:r>
      <w:r>
        <w:rPr>
          <w:rFonts w:ascii="Simplified Arabic" w:cs="Simplified Arabic" w:hint="cs"/>
          <w:sz w:val="28"/>
          <w:szCs w:val="28"/>
          <w:rtl/>
        </w:rPr>
        <w:t xml:space="preserve"> </w:t>
      </w:r>
      <w:r>
        <w:rPr>
          <w:rFonts w:ascii="Simplified Arabic" w:cs="Simplified Arabic"/>
          <w:sz w:val="28"/>
          <w:szCs w:val="28"/>
          <w:rtl/>
        </w:rPr>
        <w:t>و</w:t>
      </w:r>
      <w:r w:rsidRPr="00ED3168">
        <w:rPr>
          <w:rFonts w:ascii="Simplified Arabic" w:cs="Simplified Arabic"/>
          <w:sz w:val="28"/>
          <w:szCs w:val="28"/>
          <w:rtl/>
        </w:rPr>
        <w:t xml:space="preserve">إن كانت مغروسة في ذخيرة المفردات التي تستخدمها الحكومات والفاعلون الإنسانيون لابد أن  يعاد النظر فيها كما لابد من إعادة تقييم آثار اللاجئين على اقتصاديات الدول المضيفة وفقا منحى آخر يأخذ بعين </w:t>
      </w:r>
      <w:proofErr w:type="spellStart"/>
      <w:r w:rsidRPr="00ED3168">
        <w:rPr>
          <w:rFonts w:ascii="Simplified Arabic" w:cs="Simplified Arabic"/>
          <w:sz w:val="28"/>
          <w:szCs w:val="28"/>
          <w:rtl/>
        </w:rPr>
        <w:t>الإعتبار</w:t>
      </w:r>
      <w:proofErr w:type="spellEnd"/>
      <w:r w:rsidRPr="00ED3168">
        <w:rPr>
          <w:rFonts w:ascii="Simplified Arabic" w:cs="Simplified Arabic"/>
          <w:sz w:val="28"/>
          <w:szCs w:val="28"/>
          <w:rtl/>
        </w:rPr>
        <w:t xml:space="preserve"> فرص استفادة هذه </w:t>
      </w:r>
      <w:proofErr w:type="spellStart"/>
      <w:r w:rsidRPr="00ED3168">
        <w:rPr>
          <w:rFonts w:ascii="Simplified Arabic" w:cs="Simplified Arabic"/>
          <w:sz w:val="28"/>
          <w:szCs w:val="28"/>
          <w:rtl/>
        </w:rPr>
        <w:t>الإقتصاديات</w:t>
      </w:r>
      <w:proofErr w:type="spellEnd"/>
      <w:r w:rsidRPr="00ED3168">
        <w:rPr>
          <w:rFonts w:ascii="Simplified Arabic" w:cs="Simplified Arabic"/>
          <w:sz w:val="28"/>
          <w:szCs w:val="28"/>
          <w:rtl/>
        </w:rPr>
        <w:t xml:space="preserve"> من وجود اللاجئين والمنافع </w:t>
      </w:r>
      <w:proofErr w:type="spellStart"/>
      <w:r w:rsidRPr="00ED3168">
        <w:rPr>
          <w:rFonts w:ascii="Simplified Arabic" w:cs="Simplified Arabic"/>
          <w:sz w:val="28"/>
          <w:szCs w:val="28"/>
          <w:rtl/>
        </w:rPr>
        <w:t>الإقتصادية</w:t>
      </w:r>
      <w:proofErr w:type="spellEnd"/>
      <w:r w:rsidRPr="00ED3168">
        <w:rPr>
          <w:rFonts w:ascii="Simplified Arabic" w:cs="Simplified Arabic"/>
          <w:sz w:val="28"/>
          <w:szCs w:val="28"/>
          <w:rtl/>
        </w:rPr>
        <w:t xml:space="preserve"> التي يمكن أن يخلقونها و هذا ما سنحاول الإجابة عليه في هذه الورقة البحثية التي ستتناول بالتطبيق دراسة حالة اللاجئين السوريين في الأردن باعتبارها واحدة من أكبر و أطول و أعقد حالات الطو</w:t>
      </w:r>
      <w:r>
        <w:rPr>
          <w:rFonts w:ascii="Simplified Arabic" w:cs="Simplified Arabic"/>
          <w:sz w:val="28"/>
          <w:szCs w:val="28"/>
          <w:rtl/>
        </w:rPr>
        <w:t>ارئ الإنسانية في العصر الحديث و</w:t>
      </w:r>
      <w:r w:rsidRPr="00ED3168">
        <w:rPr>
          <w:rFonts w:ascii="Simplified Arabic" w:cs="Simplified Arabic"/>
          <w:sz w:val="28"/>
          <w:szCs w:val="28"/>
          <w:rtl/>
        </w:rPr>
        <w:t>باعتبار المملكة الأردنية الهاشمية واحدة من أكثر الدول استضافة لهؤلاء اللاجئين</w:t>
      </w:r>
      <w:r w:rsidRPr="00ED3168">
        <w:rPr>
          <w:rFonts w:ascii="Simplified Arabic" w:cs="Simplified Arabic"/>
          <w:sz w:val="28"/>
          <w:szCs w:val="28"/>
        </w:rPr>
        <w:t xml:space="preserve"> .</w:t>
      </w:r>
      <w:r w:rsidRPr="007D2785">
        <w:rPr>
          <w:rFonts w:ascii="Simplified Arabic" w:cs="Simplified Arabic"/>
          <w:sz w:val="28"/>
          <w:szCs w:val="28"/>
        </w:rPr>
        <w:br/>
      </w:r>
    </w:p>
    <w:p w14:paraId="0A007B15" w14:textId="77777777" w:rsidR="001F4909" w:rsidRDefault="001F4909" w:rsidP="00111D0C">
      <w:pPr>
        <w:spacing w:line="276" w:lineRule="auto"/>
        <w:jc w:val="both"/>
        <w:rPr>
          <w:b/>
          <w:bCs/>
          <w:color w:val="C00000"/>
          <w:sz w:val="36"/>
          <w:szCs w:val="36"/>
        </w:rPr>
      </w:pPr>
    </w:p>
    <w:p w14:paraId="4F7E7D8A" w14:textId="167C102E" w:rsidR="001F4909" w:rsidRPr="00290087" w:rsidRDefault="00FE5796" w:rsidP="00111D0C">
      <w:pPr>
        <w:spacing w:line="276" w:lineRule="auto"/>
        <w:jc w:val="both"/>
        <w:rPr>
          <w:b/>
          <w:bCs/>
          <w:color w:val="000000" w:themeColor="text1"/>
          <w:sz w:val="32"/>
          <w:szCs w:val="32"/>
        </w:rPr>
      </w:pPr>
      <w:r w:rsidRPr="00290087">
        <w:rPr>
          <w:rFonts w:hint="cs"/>
          <w:b/>
          <w:bCs/>
          <w:color w:val="000000" w:themeColor="text1"/>
          <w:sz w:val="32"/>
          <w:szCs w:val="32"/>
          <w:rtl/>
        </w:rPr>
        <w:t>الكلمات ال</w:t>
      </w:r>
      <w:r w:rsidR="003579D7">
        <w:rPr>
          <w:rFonts w:hint="cs"/>
          <w:b/>
          <w:bCs/>
          <w:color w:val="000000" w:themeColor="text1"/>
          <w:sz w:val="32"/>
          <w:szCs w:val="32"/>
          <w:rtl/>
          <w:lang w:bidi="ar-EG"/>
        </w:rPr>
        <w:t>مفتاحية</w:t>
      </w:r>
      <w:r w:rsidRPr="00290087">
        <w:rPr>
          <w:rFonts w:hint="cs"/>
          <w:b/>
          <w:bCs/>
          <w:color w:val="000000" w:themeColor="text1"/>
          <w:sz w:val="32"/>
          <w:szCs w:val="32"/>
          <w:rtl/>
        </w:rPr>
        <w:t>:</w:t>
      </w:r>
      <w:r w:rsidR="00790221">
        <w:rPr>
          <w:rFonts w:hint="cs"/>
          <w:b/>
          <w:bCs/>
          <w:color w:val="000000" w:themeColor="text1"/>
          <w:sz w:val="32"/>
          <w:szCs w:val="32"/>
          <w:rtl/>
        </w:rPr>
        <w:t xml:space="preserve"> لاجئ </w:t>
      </w:r>
      <w:r w:rsidR="00790221">
        <w:rPr>
          <w:b/>
          <w:bCs/>
          <w:color w:val="000000" w:themeColor="text1"/>
          <w:sz w:val="32"/>
          <w:szCs w:val="32"/>
          <w:rtl/>
        </w:rPr>
        <w:t>–</w:t>
      </w:r>
      <w:r w:rsidR="00790221">
        <w:rPr>
          <w:rFonts w:hint="cs"/>
          <w:b/>
          <w:bCs/>
          <w:color w:val="000000" w:themeColor="text1"/>
          <w:sz w:val="32"/>
          <w:szCs w:val="32"/>
          <w:rtl/>
        </w:rPr>
        <w:t xml:space="preserve"> منظمات دولية </w:t>
      </w:r>
      <w:r w:rsidR="00790221">
        <w:rPr>
          <w:b/>
          <w:bCs/>
          <w:color w:val="000000" w:themeColor="text1"/>
          <w:sz w:val="32"/>
          <w:szCs w:val="32"/>
          <w:rtl/>
        </w:rPr>
        <w:t>–</w:t>
      </w:r>
      <w:r w:rsidR="00790221">
        <w:rPr>
          <w:rFonts w:hint="cs"/>
          <w:b/>
          <w:bCs/>
          <w:color w:val="000000" w:themeColor="text1"/>
          <w:sz w:val="32"/>
          <w:szCs w:val="32"/>
          <w:rtl/>
        </w:rPr>
        <w:t xml:space="preserve"> مؤسسات تنموية </w:t>
      </w:r>
      <w:r w:rsidR="00790221">
        <w:rPr>
          <w:b/>
          <w:bCs/>
          <w:color w:val="000000" w:themeColor="text1"/>
          <w:sz w:val="32"/>
          <w:szCs w:val="32"/>
          <w:rtl/>
        </w:rPr>
        <w:t>–</w:t>
      </w:r>
      <w:r w:rsidR="00790221">
        <w:rPr>
          <w:rFonts w:hint="cs"/>
          <w:b/>
          <w:bCs/>
          <w:color w:val="000000" w:themeColor="text1"/>
          <w:sz w:val="32"/>
          <w:szCs w:val="32"/>
          <w:rtl/>
        </w:rPr>
        <w:t xml:space="preserve"> حق اللجوء</w:t>
      </w:r>
    </w:p>
    <w:p w14:paraId="308579F2" w14:textId="77777777" w:rsidR="00790221" w:rsidRDefault="00790221" w:rsidP="00111D0C">
      <w:pPr>
        <w:spacing w:line="276" w:lineRule="auto"/>
        <w:jc w:val="both"/>
        <w:rPr>
          <w:b/>
          <w:bCs/>
          <w:color w:val="C00000"/>
          <w:sz w:val="36"/>
          <w:szCs w:val="36"/>
        </w:rPr>
      </w:pPr>
    </w:p>
    <w:p w14:paraId="1BFF4130" w14:textId="77777777" w:rsidR="00290087" w:rsidRDefault="00290087" w:rsidP="00111D0C">
      <w:pPr>
        <w:spacing w:line="276" w:lineRule="auto"/>
        <w:jc w:val="center"/>
        <w:rPr>
          <w:b/>
          <w:bCs/>
          <w:color w:val="C00000"/>
          <w:sz w:val="32"/>
          <w:szCs w:val="32"/>
          <w:lang w:val="en-GB"/>
        </w:rPr>
      </w:pPr>
    </w:p>
    <w:p w14:paraId="1126AD65" w14:textId="77777777" w:rsidR="00290087" w:rsidRDefault="00290087" w:rsidP="00111D0C">
      <w:pPr>
        <w:spacing w:line="276" w:lineRule="auto"/>
        <w:jc w:val="center"/>
        <w:rPr>
          <w:b/>
          <w:bCs/>
          <w:color w:val="C00000"/>
          <w:sz w:val="32"/>
          <w:szCs w:val="32"/>
          <w:lang w:val="en-GB"/>
        </w:rPr>
      </w:pPr>
    </w:p>
    <w:p w14:paraId="284F1BB8" w14:textId="61FC83ED" w:rsidR="003348AF" w:rsidRDefault="003348AF" w:rsidP="003348AF">
      <w:pPr>
        <w:pStyle w:val="HTMLPreformatted"/>
        <w:shd w:val="clear" w:color="auto" w:fill="F8F9FA"/>
        <w:spacing w:line="540" w:lineRule="atLeast"/>
        <w:rPr>
          <w:rFonts w:ascii="inherit" w:hAnsi="inherit"/>
          <w:color w:val="202124"/>
          <w:sz w:val="42"/>
          <w:szCs w:val="42"/>
        </w:rPr>
      </w:pPr>
    </w:p>
    <w:p w14:paraId="063A1DF9" w14:textId="54495D79" w:rsidR="00E236E1" w:rsidRDefault="00E236E1" w:rsidP="00790221">
      <w:pPr>
        <w:spacing w:line="276" w:lineRule="auto"/>
        <w:jc w:val="right"/>
        <w:rPr>
          <w:rFonts w:ascii="Simplified Arabic" w:hAnsi="Simplified Arabic" w:cs="Simplified Arabic"/>
          <w:b/>
          <w:bCs/>
          <w:sz w:val="28"/>
          <w:szCs w:val="28"/>
          <w:u w:val="single"/>
          <w:rtl/>
          <w:lang w:bidi="ar-EG"/>
        </w:rPr>
      </w:pPr>
    </w:p>
    <w:p w14:paraId="48AC9A45" w14:textId="77777777" w:rsidR="00790221" w:rsidRDefault="00790221" w:rsidP="00790221">
      <w:pPr>
        <w:spacing w:line="276" w:lineRule="auto"/>
        <w:jc w:val="center"/>
        <w:rPr>
          <w:b/>
          <w:bCs/>
          <w:color w:val="C00000"/>
          <w:sz w:val="32"/>
          <w:szCs w:val="32"/>
          <w:rtl/>
          <w:lang w:val="en-GB"/>
        </w:rPr>
      </w:pPr>
      <w:r w:rsidRPr="001F4909">
        <w:rPr>
          <w:b/>
          <w:bCs/>
          <w:color w:val="000000" w:themeColor="text1"/>
          <w:sz w:val="32"/>
          <w:szCs w:val="32"/>
          <w:lang w:val="en-GB"/>
        </w:rPr>
        <w:t xml:space="preserve">Abstract </w:t>
      </w:r>
    </w:p>
    <w:p w14:paraId="637A00E0" w14:textId="77777777" w:rsidR="00AE1AE9" w:rsidRDefault="00AE1AE9" w:rsidP="00111D0C">
      <w:pPr>
        <w:spacing w:line="276" w:lineRule="auto"/>
        <w:jc w:val="right"/>
        <w:rPr>
          <w:rFonts w:ascii="Simplified Arabic" w:hAnsi="Simplified Arabic" w:cs="Simplified Arabic"/>
          <w:b/>
          <w:bCs/>
          <w:sz w:val="28"/>
          <w:szCs w:val="28"/>
          <w:u w:val="single"/>
          <w:rtl/>
          <w:lang w:bidi="ar-EG"/>
        </w:rPr>
      </w:pPr>
    </w:p>
    <w:p w14:paraId="2B111057" w14:textId="77777777" w:rsidR="00790221" w:rsidRDefault="00790221" w:rsidP="0079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inherit" w:eastAsia="Times New Roman" w:hAnsi="inherit" w:cs="Courier New"/>
          <w:sz w:val="28"/>
          <w:szCs w:val="28"/>
          <w:rtl/>
        </w:rPr>
      </w:pPr>
    </w:p>
    <w:p w14:paraId="1B335D7F" w14:textId="77777777" w:rsidR="006303C1" w:rsidRPr="00790221" w:rsidRDefault="006303C1" w:rsidP="0079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inherit" w:eastAsia="Times New Roman" w:hAnsi="inherit" w:cs="Courier New"/>
          <w:sz w:val="28"/>
          <w:szCs w:val="28"/>
          <w:rtl/>
        </w:rPr>
      </w:pPr>
      <w:r w:rsidRPr="00790221">
        <w:rPr>
          <w:rFonts w:ascii="inherit" w:eastAsia="Times New Roman" w:hAnsi="inherit" w:cs="Courier New"/>
          <w:sz w:val="28"/>
          <w:szCs w:val="28"/>
        </w:rPr>
        <w:t>Asylum in all its forms is considered one of the most important humanitarian issues facing the world, because it takes political, social, security, economic and demographic dimensions. Many regional and local agreements, conferences and treaties centered around this issue, all of which agreed to oblige countries to deal with them in a humane manner, away from political interests and social differences.</w:t>
      </w:r>
    </w:p>
    <w:p w14:paraId="542B6C07" w14:textId="77777777" w:rsidR="00790221" w:rsidRPr="00790221" w:rsidRDefault="00790221" w:rsidP="0079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inherit" w:eastAsia="Times New Roman" w:hAnsi="inherit" w:cs="Courier New"/>
          <w:sz w:val="28"/>
          <w:szCs w:val="28"/>
          <w:rtl/>
        </w:rPr>
      </w:pPr>
      <w:r w:rsidRPr="00790221">
        <w:rPr>
          <w:rFonts w:ascii="inherit" w:eastAsia="Times New Roman" w:hAnsi="inherit" w:cs="Courier New"/>
          <w:sz w:val="28"/>
          <w:szCs w:val="28"/>
        </w:rPr>
        <w:t>Many studies and research also dealt with their effects and repercussions on the host countries from various aspects and levels. The economic aspect took a large proportion of the attention of these studies, and most of them focused on the negative effects of refugees on the economies of the host countries and the material costs incurred by them</w:t>
      </w:r>
    </w:p>
    <w:p w14:paraId="6A75984B" w14:textId="20FB64FF" w:rsidR="00790221" w:rsidRDefault="00790221" w:rsidP="0079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inherit" w:eastAsia="Times New Roman" w:hAnsi="inherit" w:cs="Courier New"/>
          <w:sz w:val="28"/>
          <w:szCs w:val="28"/>
        </w:rPr>
      </w:pPr>
      <w:r w:rsidRPr="00790221">
        <w:rPr>
          <w:rFonts w:ascii="inherit" w:eastAsia="Times New Roman" w:hAnsi="inherit" w:cs="Courier New"/>
          <w:sz w:val="28"/>
          <w:szCs w:val="28"/>
        </w:rPr>
        <w:t xml:space="preserve">But the picture is bigger than that, as the negative aspects constitute only one part of it, and this is what analysts and economists go to at the present time. The idea of </w:t>
      </w:r>
      <w:r w:rsidRPr="00790221">
        <w:rPr>
          <w:rFonts w:ascii="Cambria Math" w:eastAsia="Times New Roman" w:hAnsi="Cambria Math" w:cs="Cambria Math"/>
          <w:sz w:val="28"/>
          <w:szCs w:val="28"/>
        </w:rPr>
        <w:t>​​</w:t>
      </w:r>
      <w:r w:rsidRPr="00790221">
        <w:rPr>
          <w:rFonts w:ascii="Times New Roman" w:eastAsia="Times New Roman" w:hAnsi="Times New Roman" w:cs="Times New Roman"/>
          <w:sz w:val="28"/>
          <w:szCs w:val="28"/>
        </w:rPr>
        <w:t>“</w:t>
      </w:r>
      <w:r w:rsidRPr="00790221">
        <w:rPr>
          <w:rFonts w:ascii="inherit" w:eastAsia="Times New Roman" w:hAnsi="inherit" w:cs="Courier New"/>
          <w:sz w:val="28"/>
          <w:szCs w:val="28"/>
        </w:rPr>
        <w:t>the refugee burden</w:t>
      </w:r>
      <w:r w:rsidRPr="00790221">
        <w:rPr>
          <w:rFonts w:ascii="Times New Roman" w:eastAsia="Times New Roman" w:hAnsi="Times New Roman" w:cs="Times New Roman"/>
          <w:sz w:val="28"/>
          <w:szCs w:val="28"/>
        </w:rPr>
        <w:t>”</w:t>
      </w:r>
      <w:r w:rsidRPr="00790221">
        <w:rPr>
          <w:rFonts w:ascii="inherit" w:eastAsia="Times New Roman" w:hAnsi="inherit" w:cs="Courier New"/>
          <w:sz w:val="28"/>
          <w:szCs w:val="28"/>
        </w:rPr>
        <w:t>, even if it is embedded in the vocabulary used by governments and humanitarian actors, must be reconsidered, and the effects of the “refugee burden” must be reassessed. Refugees affect the economies of the host countries, according to another approach that takes into account the opportunities for these economies to benefit</w:t>
      </w:r>
      <w:r w:rsidRPr="00790221">
        <w:rPr>
          <w:rFonts w:ascii="inherit" w:eastAsia="Times New Roman" w:hAnsi="inherit" w:cs="Courier New" w:hint="cs"/>
          <w:sz w:val="28"/>
          <w:szCs w:val="28"/>
          <w:rtl/>
        </w:rPr>
        <w:t xml:space="preserve"> </w:t>
      </w:r>
      <w:r w:rsidRPr="00790221">
        <w:rPr>
          <w:rFonts w:ascii="inherit" w:eastAsia="Times New Roman" w:hAnsi="inherit" w:cs="Courier New"/>
          <w:sz w:val="28"/>
          <w:szCs w:val="28"/>
        </w:rPr>
        <w:t>From the presence of refugees and the economic benefits that they can create, and this is what we will try to answer in this research paper, which will deal in practice with the study of the situation of Syrian refugees in Jordan as one of the largest, longest and most complex humanitarian emergencies in the modern era, and considering the Hashemite Kingdom of Jordan one of the most countries hosting these refugees.</w:t>
      </w:r>
    </w:p>
    <w:p w14:paraId="6C9A18D1" w14:textId="77777777" w:rsidR="003348AF" w:rsidRDefault="003348AF" w:rsidP="00334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inherit" w:eastAsia="Times New Roman" w:hAnsi="inherit" w:cs="Courier New"/>
          <w:sz w:val="28"/>
          <w:szCs w:val="28"/>
        </w:rPr>
      </w:pPr>
    </w:p>
    <w:p w14:paraId="6EB70089" w14:textId="77777777" w:rsidR="003348AF" w:rsidRDefault="003348AF" w:rsidP="00334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inherit" w:eastAsia="Times New Roman" w:hAnsi="inherit" w:cs="Courier New"/>
          <w:sz w:val="28"/>
          <w:szCs w:val="28"/>
        </w:rPr>
      </w:pPr>
    </w:p>
    <w:p w14:paraId="7672CBB9" w14:textId="77777777" w:rsidR="003348AF" w:rsidRPr="003348AF" w:rsidRDefault="003348AF" w:rsidP="003348AF">
      <w:pPr>
        <w:pStyle w:val="HTMLPreformatted"/>
        <w:shd w:val="clear" w:color="auto" w:fill="F8F9FA"/>
        <w:spacing w:line="540" w:lineRule="atLeast"/>
        <w:rPr>
          <w:rFonts w:ascii="inherit" w:hAnsi="inherit"/>
          <w:color w:val="202124"/>
          <w:sz w:val="30"/>
          <w:szCs w:val="30"/>
        </w:rPr>
      </w:pPr>
      <w:r w:rsidRPr="003348AF">
        <w:rPr>
          <w:b/>
          <w:bCs/>
          <w:color w:val="000000" w:themeColor="text1"/>
        </w:rPr>
        <w:t>Keywords:</w:t>
      </w:r>
      <w:r w:rsidRPr="003348AF">
        <w:rPr>
          <w:rFonts w:hint="cs"/>
          <w:b/>
          <w:bCs/>
          <w:color w:val="000000" w:themeColor="text1"/>
          <w:rtl/>
        </w:rPr>
        <w:t xml:space="preserve"> </w:t>
      </w:r>
      <w:r w:rsidRPr="003348AF">
        <w:rPr>
          <w:rStyle w:val="y2iqfc"/>
          <w:rFonts w:ascii="inherit" w:hAnsi="inherit"/>
          <w:color w:val="202124"/>
          <w:sz w:val="30"/>
          <w:szCs w:val="30"/>
        </w:rPr>
        <w:t>Refugee - international organizations - development institutions - Asylum</w:t>
      </w:r>
    </w:p>
    <w:p w14:paraId="7D9C7649" w14:textId="77777777" w:rsidR="003348AF" w:rsidRPr="00790221" w:rsidRDefault="003348AF" w:rsidP="00334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76" w:lineRule="auto"/>
        <w:jc w:val="both"/>
        <w:rPr>
          <w:rFonts w:ascii="inherit" w:eastAsia="Times New Roman" w:hAnsi="inherit" w:cs="Courier New"/>
          <w:sz w:val="28"/>
          <w:szCs w:val="28"/>
        </w:rPr>
      </w:pPr>
    </w:p>
    <w:p w14:paraId="3C60669D" w14:textId="77777777" w:rsidR="00790221" w:rsidRPr="00790221" w:rsidRDefault="00790221" w:rsidP="00790221">
      <w:pPr>
        <w:bidi w:val="0"/>
        <w:spacing w:after="0" w:line="276" w:lineRule="auto"/>
        <w:jc w:val="both"/>
        <w:rPr>
          <w:rFonts w:ascii="Times New Roman" w:eastAsia="Times New Roman" w:hAnsi="Times New Roman" w:cs="Times New Roman"/>
          <w:i/>
          <w:iCs/>
          <w:color w:val="202124"/>
          <w:sz w:val="4"/>
          <w:szCs w:val="4"/>
        </w:rPr>
      </w:pPr>
    </w:p>
    <w:p w14:paraId="5C1C0347" w14:textId="79AC51CC" w:rsidR="00AF7403" w:rsidRDefault="00790221" w:rsidP="00334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Simplified Arabic" w:hAnsi="Simplified Arabic" w:cs="Simplified Arabic"/>
          <w:b/>
          <w:bCs/>
          <w:sz w:val="28"/>
          <w:szCs w:val="28"/>
          <w:u w:val="single"/>
          <w:rtl/>
          <w:lang w:bidi="ar-EG"/>
        </w:rPr>
      </w:pPr>
      <w:r w:rsidRPr="00790221">
        <w:rPr>
          <w:rFonts w:ascii="Arial" w:eastAsia="Times New Roman" w:hAnsi="Arial" w:cs="Arial"/>
          <w:color w:val="202124"/>
          <w:sz w:val="2"/>
          <w:szCs w:val="2"/>
          <w:shd w:val="clear" w:color="auto" w:fill="F8F9FA"/>
        </w:rPr>
        <w:lastRenderedPageBreak/>
        <w:br/>
      </w:r>
      <w:r w:rsidR="00AF7403">
        <w:rPr>
          <w:rFonts w:ascii="Simplified Arabic" w:hAnsi="Simplified Arabic" w:cs="Simplified Arabic" w:hint="cs"/>
          <w:b/>
          <w:bCs/>
          <w:sz w:val="28"/>
          <w:szCs w:val="28"/>
          <w:u w:val="single"/>
          <w:rtl/>
          <w:lang w:bidi="ar-EG"/>
        </w:rPr>
        <w:t>قائمة المحتويات</w:t>
      </w:r>
    </w:p>
    <w:tbl>
      <w:tblPr>
        <w:tblStyle w:val="LightShading"/>
        <w:bidiVisual/>
        <w:tblW w:w="0" w:type="auto"/>
        <w:tblLook w:val="04A0" w:firstRow="1" w:lastRow="0" w:firstColumn="1" w:lastColumn="0" w:noHBand="0" w:noVBand="1"/>
      </w:tblPr>
      <w:tblGrid>
        <w:gridCol w:w="6977"/>
        <w:gridCol w:w="2093"/>
      </w:tblGrid>
      <w:tr w:rsidR="00AF7403" w:rsidRPr="00007BB2" w14:paraId="7C032873" w14:textId="77777777" w:rsidTr="003E0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7" w:type="dxa"/>
          </w:tcPr>
          <w:p w14:paraId="5817C740" w14:textId="38017254" w:rsidR="00AF7403" w:rsidRPr="00007BB2" w:rsidRDefault="00AF7403" w:rsidP="00371F24">
            <w:pPr>
              <w:spacing w:line="276" w:lineRule="auto"/>
              <w:jc w:val="center"/>
              <w:rPr>
                <w:rFonts w:ascii="Simplified Arabic" w:hAnsi="Simplified Arabic" w:cs="Simplified Arabic"/>
                <w:sz w:val="32"/>
                <w:szCs w:val="32"/>
                <w:rtl/>
                <w:lang w:bidi="ar-EG"/>
              </w:rPr>
            </w:pPr>
          </w:p>
        </w:tc>
        <w:tc>
          <w:tcPr>
            <w:tcW w:w="2093" w:type="dxa"/>
          </w:tcPr>
          <w:p w14:paraId="2343D305" w14:textId="2471ACDD" w:rsidR="00AF7403" w:rsidRPr="00007BB2" w:rsidRDefault="00AF7403" w:rsidP="00371F24">
            <w:pPr>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lang w:bidi="ar-EG"/>
              </w:rPr>
            </w:pPr>
          </w:p>
        </w:tc>
      </w:tr>
      <w:tr w:rsidR="00AF7403" w:rsidRPr="00371F24" w14:paraId="043C4B81" w14:textId="77777777" w:rsidTr="003E0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7" w:type="dxa"/>
          </w:tcPr>
          <w:p w14:paraId="13A0759D" w14:textId="16E6C58F" w:rsidR="00AF7403" w:rsidRPr="00371F24" w:rsidRDefault="003E0FCD" w:rsidP="00371F24">
            <w:pPr>
              <w:spacing w:line="276" w:lineRule="auto"/>
              <w:rPr>
                <w:rFonts w:ascii="Simplified Arabic" w:hAnsi="Simplified Arabic" w:cs="Simplified Arabic"/>
                <w:sz w:val="32"/>
                <w:szCs w:val="32"/>
                <w:u w:val="single"/>
                <w:rtl/>
                <w:lang w:bidi="ar-EG"/>
              </w:rPr>
            </w:pPr>
            <w:r w:rsidRPr="00371F24">
              <w:rPr>
                <w:rFonts w:ascii="Simplified Arabic" w:hAnsi="Simplified Arabic" w:cs="Simplified Arabic" w:hint="cs"/>
                <w:sz w:val="32"/>
                <w:szCs w:val="32"/>
                <w:u w:val="single"/>
                <w:rtl/>
                <w:lang w:bidi="ar-EG"/>
              </w:rPr>
              <w:t xml:space="preserve">المقدمة </w:t>
            </w:r>
          </w:p>
        </w:tc>
        <w:tc>
          <w:tcPr>
            <w:tcW w:w="2093" w:type="dxa"/>
          </w:tcPr>
          <w:p w14:paraId="0DCCC8B4" w14:textId="0F2BB36D" w:rsidR="00AF7403" w:rsidRPr="00371F24" w:rsidRDefault="002E5B9A" w:rsidP="00371F24">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4</w:t>
            </w:r>
          </w:p>
        </w:tc>
      </w:tr>
      <w:tr w:rsidR="00AF7403" w:rsidRPr="00371F24" w14:paraId="4A7EFA3A" w14:textId="77777777" w:rsidTr="003E0FCD">
        <w:tc>
          <w:tcPr>
            <w:cnfStyle w:val="001000000000" w:firstRow="0" w:lastRow="0" w:firstColumn="1" w:lastColumn="0" w:oddVBand="0" w:evenVBand="0" w:oddHBand="0" w:evenHBand="0" w:firstRowFirstColumn="0" w:firstRowLastColumn="0" w:lastRowFirstColumn="0" w:lastRowLastColumn="0"/>
            <w:tcW w:w="6977" w:type="dxa"/>
          </w:tcPr>
          <w:p w14:paraId="4C5F2A97" w14:textId="71948329" w:rsidR="00AF7403" w:rsidRPr="00371F24" w:rsidRDefault="003E0FCD" w:rsidP="00371F24">
            <w:pPr>
              <w:spacing w:line="276" w:lineRule="auto"/>
              <w:jc w:val="both"/>
              <w:rPr>
                <w:rFonts w:ascii="Simplified Arabic" w:hAnsi="Simplified Arabic" w:cs="Simplified Arabic"/>
                <w:sz w:val="32"/>
                <w:szCs w:val="32"/>
                <w:u w:val="single"/>
                <w:rtl/>
                <w:lang w:bidi="ar-EG"/>
              </w:rPr>
            </w:pPr>
            <w:r w:rsidRPr="00371F24">
              <w:rPr>
                <w:rFonts w:ascii="Simplified Arabic" w:hAnsi="Simplified Arabic" w:cs="Simplified Arabic" w:hint="cs"/>
                <w:sz w:val="32"/>
                <w:szCs w:val="32"/>
                <w:u w:val="single"/>
                <w:rtl/>
                <w:lang w:bidi="ar-EG"/>
              </w:rPr>
              <w:t xml:space="preserve">مشكلة الدراسة </w:t>
            </w:r>
          </w:p>
        </w:tc>
        <w:tc>
          <w:tcPr>
            <w:tcW w:w="2093" w:type="dxa"/>
          </w:tcPr>
          <w:p w14:paraId="79F1C0D1" w14:textId="1A8F2043" w:rsidR="00AF7403" w:rsidRPr="00371F24" w:rsidRDefault="002E5B9A" w:rsidP="00371F24">
            <w:pPr>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5</w:t>
            </w:r>
          </w:p>
        </w:tc>
      </w:tr>
      <w:tr w:rsidR="00AF7403" w:rsidRPr="00371F24" w14:paraId="22509A67" w14:textId="77777777" w:rsidTr="003E0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7" w:type="dxa"/>
          </w:tcPr>
          <w:p w14:paraId="71ED6D8F" w14:textId="54CCAB1D" w:rsidR="00AF7403" w:rsidRPr="00371F24" w:rsidRDefault="00EE44B1" w:rsidP="00371F24">
            <w:pPr>
              <w:spacing w:line="276" w:lineRule="auto"/>
              <w:jc w:val="both"/>
              <w:rPr>
                <w:rFonts w:ascii="Simplified Arabic" w:hAnsi="Simplified Arabic" w:cs="Simplified Arabic"/>
                <w:sz w:val="32"/>
                <w:szCs w:val="32"/>
                <w:u w:val="single"/>
                <w:rtl/>
                <w:lang w:bidi="ar-EG"/>
              </w:rPr>
            </w:pPr>
            <w:r w:rsidRPr="00371F24">
              <w:rPr>
                <w:rFonts w:ascii="Simplified Arabic" w:hAnsi="Simplified Arabic" w:cs="Simplified Arabic" w:hint="cs"/>
                <w:sz w:val="32"/>
                <w:szCs w:val="32"/>
                <w:u w:val="single"/>
                <w:rtl/>
                <w:lang w:bidi="ar-EG"/>
              </w:rPr>
              <w:t xml:space="preserve">هدف الدراسة </w:t>
            </w:r>
          </w:p>
        </w:tc>
        <w:tc>
          <w:tcPr>
            <w:tcW w:w="2093" w:type="dxa"/>
          </w:tcPr>
          <w:p w14:paraId="3C9103EE" w14:textId="7FD55EA3" w:rsidR="00AF7403" w:rsidRPr="00371F24" w:rsidRDefault="002E5B9A" w:rsidP="00371F24">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6</w:t>
            </w:r>
          </w:p>
        </w:tc>
      </w:tr>
      <w:tr w:rsidR="00AF7403" w:rsidRPr="00371F24" w14:paraId="0A93247E" w14:textId="77777777" w:rsidTr="003E0FCD">
        <w:tc>
          <w:tcPr>
            <w:cnfStyle w:val="001000000000" w:firstRow="0" w:lastRow="0" w:firstColumn="1" w:lastColumn="0" w:oddVBand="0" w:evenVBand="0" w:oddHBand="0" w:evenHBand="0" w:firstRowFirstColumn="0" w:firstRowLastColumn="0" w:lastRowFirstColumn="0" w:lastRowLastColumn="0"/>
            <w:tcW w:w="6977" w:type="dxa"/>
          </w:tcPr>
          <w:p w14:paraId="6FF7A9AB" w14:textId="7CCD3885" w:rsidR="00AF7403" w:rsidRPr="00371F24" w:rsidRDefault="00EE44B1" w:rsidP="00371F24">
            <w:pPr>
              <w:spacing w:line="276" w:lineRule="auto"/>
              <w:jc w:val="both"/>
              <w:rPr>
                <w:rFonts w:ascii="Simplified Arabic" w:hAnsi="Simplified Arabic" w:cs="Simplified Arabic"/>
                <w:sz w:val="32"/>
                <w:szCs w:val="32"/>
                <w:u w:val="single"/>
                <w:rtl/>
                <w:lang w:bidi="ar-EG"/>
              </w:rPr>
            </w:pPr>
            <w:r w:rsidRPr="00371F24">
              <w:rPr>
                <w:rFonts w:ascii="Simplified Arabic" w:hAnsi="Simplified Arabic" w:cs="Simplified Arabic" w:hint="cs"/>
                <w:sz w:val="32"/>
                <w:szCs w:val="32"/>
                <w:u w:val="single"/>
                <w:rtl/>
                <w:lang w:bidi="ar-EG"/>
              </w:rPr>
              <w:t xml:space="preserve">أهمية الدراسة </w:t>
            </w:r>
          </w:p>
        </w:tc>
        <w:tc>
          <w:tcPr>
            <w:tcW w:w="2093" w:type="dxa"/>
          </w:tcPr>
          <w:p w14:paraId="0B34FB23" w14:textId="379C8B2D" w:rsidR="00AF7403" w:rsidRPr="00371F24" w:rsidRDefault="002E5B9A" w:rsidP="00371F24">
            <w:pPr>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7</w:t>
            </w:r>
          </w:p>
        </w:tc>
      </w:tr>
      <w:tr w:rsidR="00AF7403" w:rsidRPr="00371F24" w14:paraId="25D32B41" w14:textId="77777777" w:rsidTr="003E0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7" w:type="dxa"/>
          </w:tcPr>
          <w:p w14:paraId="357BF27B" w14:textId="46EF7326" w:rsidR="00AF7403" w:rsidRPr="00371F24" w:rsidRDefault="00EE44B1" w:rsidP="00371F24">
            <w:pPr>
              <w:spacing w:line="276" w:lineRule="auto"/>
              <w:jc w:val="both"/>
              <w:rPr>
                <w:rFonts w:ascii="Simplified Arabic" w:hAnsi="Simplified Arabic" w:cs="Simplified Arabic"/>
                <w:sz w:val="32"/>
                <w:szCs w:val="32"/>
                <w:u w:val="single"/>
                <w:rtl/>
                <w:lang w:bidi="ar-EG"/>
              </w:rPr>
            </w:pPr>
            <w:r w:rsidRPr="00371F24">
              <w:rPr>
                <w:rFonts w:ascii="Simplified Arabic" w:hAnsi="Simplified Arabic" w:cs="Simplified Arabic" w:hint="cs"/>
                <w:sz w:val="32"/>
                <w:szCs w:val="32"/>
                <w:u w:val="single"/>
                <w:rtl/>
                <w:lang w:bidi="ar-EG"/>
              </w:rPr>
              <w:t xml:space="preserve">فروض أو تساؤلات الدراسة </w:t>
            </w:r>
          </w:p>
        </w:tc>
        <w:tc>
          <w:tcPr>
            <w:tcW w:w="2093" w:type="dxa"/>
          </w:tcPr>
          <w:p w14:paraId="6F1222EF" w14:textId="0B940FD9" w:rsidR="00AF7403" w:rsidRPr="00371F24" w:rsidRDefault="002E5B9A" w:rsidP="00371F24">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8</w:t>
            </w:r>
          </w:p>
        </w:tc>
      </w:tr>
      <w:tr w:rsidR="00AF7403" w:rsidRPr="00371F24" w14:paraId="61AD45D0" w14:textId="77777777" w:rsidTr="003E0FCD">
        <w:tc>
          <w:tcPr>
            <w:cnfStyle w:val="001000000000" w:firstRow="0" w:lastRow="0" w:firstColumn="1" w:lastColumn="0" w:oddVBand="0" w:evenVBand="0" w:oddHBand="0" w:evenHBand="0" w:firstRowFirstColumn="0" w:firstRowLastColumn="0" w:lastRowFirstColumn="0" w:lastRowLastColumn="0"/>
            <w:tcW w:w="6977" w:type="dxa"/>
          </w:tcPr>
          <w:p w14:paraId="3E214F20" w14:textId="366B268A" w:rsidR="00AF7403" w:rsidRPr="00371F24" w:rsidRDefault="00EE44B1" w:rsidP="00371F24">
            <w:pPr>
              <w:spacing w:line="276" w:lineRule="auto"/>
              <w:jc w:val="both"/>
              <w:rPr>
                <w:rFonts w:ascii="Simplified Arabic" w:hAnsi="Simplified Arabic" w:cs="Simplified Arabic"/>
                <w:sz w:val="32"/>
                <w:szCs w:val="32"/>
                <w:u w:val="single"/>
                <w:rtl/>
                <w:lang w:bidi="ar-EG"/>
              </w:rPr>
            </w:pPr>
            <w:r w:rsidRPr="00371F24">
              <w:rPr>
                <w:rFonts w:ascii="Simplified Arabic" w:hAnsi="Simplified Arabic" w:cs="Simplified Arabic" w:hint="cs"/>
                <w:sz w:val="32"/>
                <w:szCs w:val="32"/>
                <w:u w:val="single"/>
                <w:rtl/>
                <w:lang w:bidi="ar-EG"/>
              </w:rPr>
              <w:t xml:space="preserve">حدود الدراسة </w:t>
            </w:r>
          </w:p>
        </w:tc>
        <w:tc>
          <w:tcPr>
            <w:tcW w:w="2093" w:type="dxa"/>
          </w:tcPr>
          <w:p w14:paraId="1EE56701" w14:textId="4A30AAC8" w:rsidR="00AF7403" w:rsidRPr="00371F24" w:rsidRDefault="002E5B9A" w:rsidP="00371F24">
            <w:pPr>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9</w:t>
            </w:r>
          </w:p>
        </w:tc>
      </w:tr>
      <w:tr w:rsidR="00AF7403" w:rsidRPr="00371F24" w14:paraId="17A5F9D6" w14:textId="77777777" w:rsidTr="003E0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7" w:type="dxa"/>
          </w:tcPr>
          <w:p w14:paraId="186C9E70" w14:textId="3603881D" w:rsidR="00AF7403" w:rsidRPr="00371F24" w:rsidRDefault="00EE44B1" w:rsidP="00371F24">
            <w:pPr>
              <w:spacing w:line="276" w:lineRule="auto"/>
              <w:jc w:val="both"/>
              <w:rPr>
                <w:rFonts w:ascii="Simplified Arabic" w:hAnsi="Simplified Arabic" w:cs="Simplified Arabic"/>
                <w:sz w:val="32"/>
                <w:szCs w:val="32"/>
                <w:u w:val="single"/>
                <w:rtl/>
                <w:lang w:bidi="ar-EG"/>
              </w:rPr>
            </w:pPr>
            <w:r w:rsidRPr="00371F24">
              <w:rPr>
                <w:rFonts w:ascii="Simplified Arabic" w:hAnsi="Simplified Arabic" w:cs="Simplified Arabic" w:hint="cs"/>
                <w:sz w:val="32"/>
                <w:szCs w:val="32"/>
                <w:u w:val="single"/>
                <w:rtl/>
                <w:lang w:bidi="ar-EG"/>
              </w:rPr>
              <w:t xml:space="preserve">محددات الدراسة </w:t>
            </w:r>
          </w:p>
        </w:tc>
        <w:tc>
          <w:tcPr>
            <w:tcW w:w="2093" w:type="dxa"/>
          </w:tcPr>
          <w:p w14:paraId="1A06F306" w14:textId="5B887BAA" w:rsidR="00AF7403" w:rsidRPr="00371F24" w:rsidRDefault="002E5B9A" w:rsidP="00371F24">
            <w:pPr>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10</w:t>
            </w:r>
          </w:p>
        </w:tc>
      </w:tr>
      <w:tr w:rsidR="00AF7403" w:rsidRPr="00371F24" w14:paraId="73502119" w14:textId="77777777" w:rsidTr="003E0FCD">
        <w:tc>
          <w:tcPr>
            <w:cnfStyle w:val="001000000000" w:firstRow="0" w:lastRow="0" w:firstColumn="1" w:lastColumn="0" w:oddVBand="0" w:evenVBand="0" w:oddHBand="0" w:evenHBand="0" w:firstRowFirstColumn="0" w:firstRowLastColumn="0" w:lastRowFirstColumn="0" w:lastRowLastColumn="0"/>
            <w:tcW w:w="6977" w:type="dxa"/>
          </w:tcPr>
          <w:p w14:paraId="428F2303" w14:textId="7DBC5326" w:rsidR="00AF7403" w:rsidRPr="00371F24" w:rsidRDefault="00EE44B1" w:rsidP="00371F24">
            <w:pPr>
              <w:spacing w:line="276" w:lineRule="auto"/>
              <w:jc w:val="both"/>
              <w:rPr>
                <w:rFonts w:ascii="Simplified Arabic" w:hAnsi="Simplified Arabic" w:cs="Simplified Arabic"/>
                <w:sz w:val="32"/>
                <w:szCs w:val="32"/>
                <w:u w:val="single"/>
                <w:rtl/>
                <w:lang w:bidi="ar-EG"/>
              </w:rPr>
            </w:pPr>
            <w:r w:rsidRPr="00371F24">
              <w:rPr>
                <w:rFonts w:ascii="Simplified Arabic" w:hAnsi="Simplified Arabic" w:cs="Simplified Arabic" w:hint="cs"/>
                <w:sz w:val="32"/>
                <w:szCs w:val="32"/>
                <w:u w:val="single"/>
                <w:rtl/>
                <w:lang w:bidi="ar-EG"/>
              </w:rPr>
              <w:t xml:space="preserve">مصطلحات الدراسة </w:t>
            </w:r>
          </w:p>
        </w:tc>
        <w:tc>
          <w:tcPr>
            <w:tcW w:w="2093" w:type="dxa"/>
          </w:tcPr>
          <w:p w14:paraId="083EFBD7" w14:textId="11F70F9D" w:rsidR="00AF7403" w:rsidRPr="00371F24" w:rsidRDefault="002E5B9A" w:rsidP="00371F24">
            <w:pPr>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11</w:t>
            </w:r>
          </w:p>
        </w:tc>
      </w:tr>
      <w:tr w:rsidR="003E0FCD" w:rsidRPr="00371F24" w14:paraId="14769F51" w14:textId="77777777" w:rsidTr="003E0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7" w:type="dxa"/>
          </w:tcPr>
          <w:p w14:paraId="563237C6" w14:textId="0FE1A6DE" w:rsidR="003E0FCD" w:rsidRPr="00371F24" w:rsidRDefault="00EE44B1" w:rsidP="00371F24">
            <w:pPr>
              <w:spacing w:line="276" w:lineRule="auto"/>
              <w:jc w:val="both"/>
              <w:rPr>
                <w:rFonts w:ascii="Simplified Arabic" w:hAnsi="Simplified Arabic" w:cs="Simplified Arabic"/>
                <w:sz w:val="32"/>
                <w:szCs w:val="32"/>
                <w:u w:val="single"/>
                <w:rtl/>
                <w:lang w:bidi="ar-EG"/>
              </w:rPr>
            </w:pPr>
            <w:r w:rsidRPr="00371F24">
              <w:rPr>
                <w:rFonts w:ascii="Simplified Arabic" w:hAnsi="Simplified Arabic" w:cs="Simplified Arabic" w:hint="cs"/>
                <w:sz w:val="32"/>
                <w:szCs w:val="32"/>
                <w:u w:val="single"/>
                <w:rtl/>
                <w:lang w:bidi="ar-EG"/>
              </w:rPr>
              <w:t xml:space="preserve">تقسيم الدراسة </w:t>
            </w:r>
          </w:p>
        </w:tc>
        <w:tc>
          <w:tcPr>
            <w:tcW w:w="2093" w:type="dxa"/>
          </w:tcPr>
          <w:p w14:paraId="5F928EA1" w14:textId="0C3DB1E2" w:rsidR="003E0FCD" w:rsidRPr="00371F24" w:rsidRDefault="002E5B9A" w:rsidP="00371F24">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12</w:t>
            </w:r>
          </w:p>
        </w:tc>
      </w:tr>
      <w:tr w:rsidR="003E0FCD" w:rsidRPr="00371F24" w14:paraId="5E19880F" w14:textId="77777777" w:rsidTr="003E0FCD">
        <w:tc>
          <w:tcPr>
            <w:cnfStyle w:val="001000000000" w:firstRow="0" w:lastRow="0" w:firstColumn="1" w:lastColumn="0" w:oddVBand="0" w:evenVBand="0" w:oddHBand="0" w:evenHBand="0" w:firstRowFirstColumn="0" w:firstRowLastColumn="0" w:lastRowFirstColumn="0" w:lastRowLastColumn="0"/>
            <w:tcW w:w="6977" w:type="dxa"/>
          </w:tcPr>
          <w:p w14:paraId="561A55CB" w14:textId="03FC8F2B" w:rsidR="003E0FCD" w:rsidRPr="00371F24" w:rsidRDefault="00EE44B1" w:rsidP="00371F24">
            <w:pPr>
              <w:spacing w:line="276" w:lineRule="auto"/>
              <w:jc w:val="both"/>
              <w:rPr>
                <w:rFonts w:ascii="Simplified Arabic" w:hAnsi="Simplified Arabic" w:cs="Simplified Arabic"/>
                <w:sz w:val="32"/>
                <w:szCs w:val="32"/>
                <w:u w:val="single"/>
                <w:rtl/>
                <w:lang w:bidi="ar-EG"/>
              </w:rPr>
            </w:pPr>
            <w:r w:rsidRPr="00371F24">
              <w:rPr>
                <w:rFonts w:ascii="Simplified Arabic" w:hAnsi="Simplified Arabic" w:cs="Simplified Arabic" w:hint="cs"/>
                <w:sz w:val="32"/>
                <w:szCs w:val="32"/>
                <w:u w:val="single"/>
                <w:rtl/>
                <w:lang w:bidi="ar-EG"/>
              </w:rPr>
              <w:t>منهج</w:t>
            </w:r>
            <w:r w:rsidR="008F2948" w:rsidRPr="00371F24">
              <w:rPr>
                <w:rFonts w:ascii="Simplified Arabic" w:hAnsi="Simplified Arabic" w:cs="Simplified Arabic" w:hint="cs"/>
                <w:sz w:val="32"/>
                <w:szCs w:val="32"/>
                <w:u w:val="single"/>
                <w:rtl/>
                <w:lang w:bidi="ar-EG"/>
              </w:rPr>
              <w:t>ية</w:t>
            </w:r>
            <w:r w:rsidRPr="00371F24">
              <w:rPr>
                <w:rFonts w:ascii="Simplified Arabic" w:hAnsi="Simplified Arabic" w:cs="Simplified Arabic" w:hint="cs"/>
                <w:sz w:val="32"/>
                <w:szCs w:val="32"/>
                <w:u w:val="single"/>
                <w:rtl/>
                <w:lang w:bidi="ar-EG"/>
              </w:rPr>
              <w:t xml:space="preserve"> الدراسة </w:t>
            </w:r>
          </w:p>
        </w:tc>
        <w:tc>
          <w:tcPr>
            <w:tcW w:w="2093" w:type="dxa"/>
          </w:tcPr>
          <w:p w14:paraId="4B5A3113" w14:textId="1C1DE087" w:rsidR="003E0FCD" w:rsidRPr="00371F24" w:rsidRDefault="002E5B9A" w:rsidP="00371F24">
            <w:pPr>
              <w:spacing w:line="276" w:lineRule="auto"/>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13</w:t>
            </w:r>
          </w:p>
        </w:tc>
      </w:tr>
      <w:tr w:rsidR="003E0FCD" w:rsidRPr="00371F24" w14:paraId="2A41C285" w14:textId="77777777" w:rsidTr="003E0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7" w:type="dxa"/>
          </w:tcPr>
          <w:p w14:paraId="3829F0D2" w14:textId="18D80FEE" w:rsidR="003E0FCD" w:rsidRPr="00371F24" w:rsidRDefault="008F2948" w:rsidP="00371F24">
            <w:pPr>
              <w:spacing w:line="276" w:lineRule="auto"/>
              <w:jc w:val="both"/>
              <w:rPr>
                <w:rFonts w:ascii="Simplified Arabic" w:hAnsi="Simplified Arabic" w:cs="Simplified Arabic"/>
                <w:sz w:val="32"/>
                <w:szCs w:val="32"/>
                <w:u w:val="single"/>
                <w:rtl/>
                <w:lang w:bidi="ar-EG"/>
              </w:rPr>
            </w:pPr>
            <w:r w:rsidRPr="00371F24">
              <w:rPr>
                <w:rFonts w:ascii="Simplified Arabic" w:hAnsi="Simplified Arabic" w:cs="Simplified Arabic" w:hint="cs"/>
                <w:sz w:val="32"/>
                <w:szCs w:val="32"/>
                <w:u w:val="single"/>
                <w:rtl/>
                <w:lang w:bidi="ar-EG"/>
              </w:rPr>
              <w:t xml:space="preserve">مجتمع الدراسة </w:t>
            </w:r>
          </w:p>
        </w:tc>
        <w:tc>
          <w:tcPr>
            <w:tcW w:w="2093" w:type="dxa"/>
          </w:tcPr>
          <w:p w14:paraId="3C086CC6" w14:textId="1AB61C33" w:rsidR="003E0FCD" w:rsidRPr="00371F24" w:rsidRDefault="002E5B9A" w:rsidP="00371F24">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14</w:t>
            </w:r>
          </w:p>
        </w:tc>
      </w:tr>
      <w:tr w:rsidR="003E0FCD" w:rsidRPr="00371F24" w14:paraId="536DA172" w14:textId="77777777" w:rsidTr="003E0FCD">
        <w:tc>
          <w:tcPr>
            <w:cnfStyle w:val="001000000000" w:firstRow="0" w:lastRow="0" w:firstColumn="1" w:lastColumn="0" w:oddVBand="0" w:evenVBand="0" w:oddHBand="0" w:evenHBand="0" w:firstRowFirstColumn="0" w:firstRowLastColumn="0" w:lastRowFirstColumn="0" w:lastRowLastColumn="0"/>
            <w:tcW w:w="6977" w:type="dxa"/>
          </w:tcPr>
          <w:p w14:paraId="1B320E7A" w14:textId="3EA6008A" w:rsidR="003E0FCD" w:rsidRPr="00371F24" w:rsidRDefault="008F2948" w:rsidP="00371F24">
            <w:pPr>
              <w:spacing w:line="276" w:lineRule="auto"/>
              <w:jc w:val="both"/>
              <w:rPr>
                <w:rFonts w:ascii="Simplified Arabic" w:hAnsi="Simplified Arabic" w:cs="Simplified Arabic"/>
                <w:sz w:val="32"/>
                <w:szCs w:val="32"/>
                <w:u w:val="single"/>
                <w:rtl/>
                <w:lang w:bidi="ar-EG"/>
              </w:rPr>
            </w:pPr>
            <w:r w:rsidRPr="00371F24">
              <w:rPr>
                <w:rFonts w:ascii="Simplified Arabic" w:hAnsi="Simplified Arabic" w:cs="Simplified Arabic" w:hint="cs"/>
                <w:sz w:val="32"/>
                <w:szCs w:val="32"/>
                <w:u w:val="single"/>
                <w:rtl/>
                <w:lang w:bidi="ar-EG"/>
              </w:rPr>
              <w:t xml:space="preserve">الدراسات السابقة  </w:t>
            </w:r>
          </w:p>
        </w:tc>
        <w:tc>
          <w:tcPr>
            <w:tcW w:w="2093" w:type="dxa"/>
          </w:tcPr>
          <w:p w14:paraId="6A622D38" w14:textId="46FDA277" w:rsidR="003E0FCD" w:rsidRPr="00371F24" w:rsidRDefault="002E5B9A" w:rsidP="00371F24">
            <w:pPr>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15</w:t>
            </w:r>
          </w:p>
        </w:tc>
      </w:tr>
      <w:tr w:rsidR="003E0FCD" w:rsidRPr="00371F24" w14:paraId="04861D93" w14:textId="77777777" w:rsidTr="003E0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7" w:type="dxa"/>
          </w:tcPr>
          <w:p w14:paraId="2901D34D" w14:textId="1914526B" w:rsidR="003E0FCD" w:rsidRPr="00371F24" w:rsidRDefault="00D24A62" w:rsidP="00371F24">
            <w:pPr>
              <w:spacing w:line="276" w:lineRule="auto"/>
              <w:jc w:val="both"/>
              <w:rPr>
                <w:rFonts w:ascii="Simplified Arabic" w:hAnsi="Simplified Arabic" w:cs="Simplified Arabic"/>
                <w:sz w:val="32"/>
                <w:szCs w:val="32"/>
                <w:u w:val="single"/>
                <w:rtl/>
                <w:lang w:bidi="ar-EG"/>
              </w:rPr>
            </w:pPr>
            <w:r w:rsidRPr="00371F24">
              <w:rPr>
                <w:rFonts w:ascii="Simplified Arabic" w:hAnsi="Simplified Arabic" w:cs="Simplified Arabic" w:hint="cs"/>
                <w:sz w:val="32"/>
                <w:szCs w:val="32"/>
                <w:u w:val="single"/>
                <w:rtl/>
                <w:lang w:bidi="ar-EG"/>
              </w:rPr>
              <w:t>مصطلحات الدراسة</w:t>
            </w:r>
          </w:p>
        </w:tc>
        <w:tc>
          <w:tcPr>
            <w:tcW w:w="2093" w:type="dxa"/>
          </w:tcPr>
          <w:p w14:paraId="4613E6B2" w14:textId="5F26C69F" w:rsidR="003E0FCD" w:rsidRPr="00371F24" w:rsidRDefault="002E5B9A" w:rsidP="00371F24">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u w:val="single"/>
                <w:rtl/>
                <w:lang w:bidi="ar-EG"/>
              </w:rPr>
            </w:pPr>
            <w:r>
              <w:rPr>
                <w:rFonts w:ascii="Simplified Arabic" w:hAnsi="Simplified Arabic" w:cs="Simplified Arabic" w:hint="cs"/>
                <w:b/>
                <w:bCs/>
                <w:sz w:val="32"/>
                <w:szCs w:val="32"/>
                <w:u w:val="single"/>
                <w:rtl/>
                <w:lang w:bidi="ar-EG"/>
              </w:rPr>
              <w:t>20</w:t>
            </w:r>
          </w:p>
        </w:tc>
      </w:tr>
      <w:tr w:rsidR="003E0FCD" w:rsidRPr="00371F24" w14:paraId="6D8F4C1B" w14:textId="77777777" w:rsidTr="003E0FCD">
        <w:tc>
          <w:tcPr>
            <w:cnfStyle w:val="001000000000" w:firstRow="0" w:lastRow="0" w:firstColumn="1" w:lastColumn="0" w:oddVBand="0" w:evenVBand="0" w:oddHBand="0" w:evenHBand="0" w:firstRowFirstColumn="0" w:firstRowLastColumn="0" w:lastRowFirstColumn="0" w:lastRowLastColumn="0"/>
            <w:tcW w:w="6977" w:type="dxa"/>
          </w:tcPr>
          <w:p w14:paraId="2E3552A8" w14:textId="2A6F503A" w:rsidR="003E0FCD" w:rsidRPr="00371F24" w:rsidRDefault="00371F24" w:rsidP="00371F24">
            <w:pPr>
              <w:spacing w:line="276" w:lineRule="auto"/>
              <w:jc w:val="both"/>
              <w:rPr>
                <w:rFonts w:ascii="Simplified Arabic" w:hAnsi="Simplified Arabic" w:cs="Simplified Arabic"/>
                <w:sz w:val="32"/>
                <w:szCs w:val="32"/>
                <w:u w:val="single"/>
                <w:rtl/>
                <w:lang w:bidi="ar-EG"/>
              </w:rPr>
            </w:pPr>
            <w:r w:rsidRPr="00371F24">
              <w:rPr>
                <w:rFonts w:ascii="Simplified Arabic" w:hAnsi="Simplified Arabic" w:cs="Simplified Arabic" w:hint="cs"/>
                <w:sz w:val="32"/>
                <w:szCs w:val="32"/>
                <w:u w:val="single"/>
                <w:rtl/>
                <w:lang w:bidi="ar-EG"/>
              </w:rPr>
              <w:t xml:space="preserve">الفصل الثاني: دور المؤسسات التنموية في رعاية اللاجئين الاجتماعية </w:t>
            </w:r>
          </w:p>
        </w:tc>
        <w:tc>
          <w:tcPr>
            <w:tcW w:w="2093" w:type="dxa"/>
          </w:tcPr>
          <w:p w14:paraId="4EB0BEAA" w14:textId="7D983D01" w:rsidR="003E0FCD" w:rsidRPr="00371F24" w:rsidRDefault="002E5B9A" w:rsidP="00371F24">
            <w:pPr>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26</w:t>
            </w:r>
          </w:p>
        </w:tc>
      </w:tr>
      <w:tr w:rsidR="00371F24" w:rsidRPr="00371F24" w14:paraId="6AE7FBE4" w14:textId="77777777" w:rsidTr="003E0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77" w:type="dxa"/>
          </w:tcPr>
          <w:p w14:paraId="4E50BBF3" w14:textId="77F13FAA" w:rsidR="00371F24" w:rsidRPr="00371F24" w:rsidRDefault="00371F24" w:rsidP="00371F24">
            <w:pPr>
              <w:spacing w:line="276" w:lineRule="auto"/>
              <w:jc w:val="both"/>
              <w:rPr>
                <w:rFonts w:ascii="Simplified Arabic" w:hAnsi="Simplified Arabic" w:cs="Simplified Arabic"/>
                <w:sz w:val="32"/>
                <w:szCs w:val="32"/>
                <w:u w:val="single"/>
                <w:rtl/>
                <w:lang w:bidi="ar-EG"/>
              </w:rPr>
            </w:pPr>
            <w:r w:rsidRPr="00371F24">
              <w:rPr>
                <w:rFonts w:ascii="Simplified Arabic" w:hAnsi="Simplified Arabic" w:cs="Simplified Arabic" w:hint="cs"/>
                <w:sz w:val="32"/>
                <w:szCs w:val="32"/>
                <w:u w:val="single"/>
                <w:rtl/>
                <w:lang w:bidi="ar-EG"/>
              </w:rPr>
              <w:t xml:space="preserve">الخاتمة </w:t>
            </w:r>
          </w:p>
        </w:tc>
        <w:tc>
          <w:tcPr>
            <w:tcW w:w="2093" w:type="dxa"/>
          </w:tcPr>
          <w:p w14:paraId="0A474328" w14:textId="65F34CDF" w:rsidR="00371F24" w:rsidRPr="00371F24" w:rsidRDefault="002E5B9A" w:rsidP="00371F24">
            <w:pPr>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35</w:t>
            </w:r>
          </w:p>
        </w:tc>
      </w:tr>
      <w:tr w:rsidR="00371F24" w:rsidRPr="00371F24" w14:paraId="6390173F" w14:textId="77777777" w:rsidTr="003E0FCD">
        <w:tc>
          <w:tcPr>
            <w:cnfStyle w:val="001000000000" w:firstRow="0" w:lastRow="0" w:firstColumn="1" w:lastColumn="0" w:oddVBand="0" w:evenVBand="0" w:oddHBand="0" w:evenHBand="0" w:firstRowFirstColumn="0" w:firstRowLastColumn="0" w:lastRowFirstColumn="0" w:lastRowLastColumn="0"/>
            <w:tcW w:w="6977" w:type="dxa"/>
          </w:tcPr>
          <w:p w14:paraId="773D0506" w14:textId="1C37AC61" w:rsidR="00371F24" w:rsidRPr="002E5B9A" w:rsidRDefault="002E5B9A" w:rsidP="00371F24">
            <w:pPr>
              <w:spacing w:line="276" w:lineRule="auto"/>
              <w:jc w:val="both"/>
              <w:rPr>
                <w:rFonts w:ascii="Simplified Arabic" w:hAnsi="Simplified Arabic" w:cs="Simplified Arabic"/>
                <w:sz w:val="32"/>
                <w:szCs w:val="32"/>
                <w:u w:val="single"/>
                <w:rtl/>
                <w:lang w:bidi="ar-EG"/>
              </w:rPr>
            </w:pPr>
            <w:r w:rsidRPr="002E5B9A">
              <w:rPr>
                <w:rFonts w:ascii="Simplified Arabic" w:hAnsi="Simplified Arabic" w:cs="Simplified Arabic" w:hint="cs"/>
                <w:sz w:val="32"/>
                <w:szCs w:val="32"/>
                <w:u w:val="single"/>
                <w:rtl/>
                <w:lang w:bidi="ar-EG"/>
              </w:rPr>
              <w:t xml:space="preserve">قائمة المراجع </w:t>
            </w:r>
          </w:p>
        </w:tc>
        <w:tc>
          <w:tcPr>
            <w:tcW w:w="2093" w:type="dxa"/>
          </w:tcPr>
          <w:p w14:paraId="7AF6A7CB" w14:textId="1713FA39" w:rsidR="00371F24" w:rsidRPr="00371F24" w:rsidRDefault="002E5B9A" w:rsidP="00371F24">
            <w:pPr>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32"/>
                <w:szCs w:val="32"/>
                <w:u w:val="single"/>
                <w:rtl/>
              </w:rPr>
            </w:pPr>
            <w:r>
              <w:rPr>
                <w:rFonts w:ascii="Simplified Arabic" w:hAnsi="Simplified Arabic" w:cs="Simplified Arabic" w:hint="cs"/>
                <w:b/>
                <w:bCs/>
                <w:sz w:val="32"/>
                <w:szCs w:val="32"/>
                <w:u w:val="single"/>
                <w:rtl/>
              </w:rPr>
              <w:t>36</w:t>
            </w:r>
          </w:p>
        </w:tc>
      </w:tr>
    </w:tbl>
    <w:p w14:paraId="1BC93FBC" w14:textId="77777777" w:rsidR="00AF7403" w:rsidRDefault="00AF7403" w:rsidP="00AF7403">
      <w:pPr>
        <w:spacing w:line="276" w:lineRule="auto"/>
        <w:jc w:val="center"/>
        <w:rPr>
          <w:rFonts w:ascii="Simplified Arabic" w:hAnsi="Simplified Arabic" w:cs="Simplified Arabic"/>
          <w:b/>
          <w:bCs/>
          <w:sz w:val="28"/>
          <w:szCs w:val="28"/>
          <w:u w:val="single"/>
          <w:rtl/>
          <w:lang w:bidi="ar-EG"/>
        </w:rPr>
      </w:pPr>
    </w:p>
    <w:p w14:paraId="6474FCC8" w14:textId="77777777" w:rsidR="00AE1AE9" w:rsidRDefault="00AE1AE9" w:rsidP="00AE1AE9">
      <w:pPr>
        <w:spacing w:line="276" w:lineRule="auto"/>
        <w:jc w:val="both"/>
        <w:rPr>
          <w:rFonts w:ascii="Simplified Arabic" w:hAnsi="Simplified Arabic" w:cs="Simplified Arabic"/>
          <w:b/>
          <w:bCs/>
          <w:sz w:val="28"/>
          <w:szCs w:val="28"/>
          <w:u w:val="single"/>
          <w:rtl/>
          <w:lang w:bidi="ar-EG"/>
        </w:rPr>
      </w:pPr>
    </w:p>
    <w:p w14:paraId="77126157" w14:textId="77777777" w:rsidR="00AE1AE9" w:rsidRDefault="00AE1AE9" w:rsidP="00AE1AE9">
      <w:pPr>
        <w:spacing w:line="276" w:lineRule="auto"/>
        <w:jc w:val="both"/>
        <w:rPr>
          <w:rFonts w:ascii="Simplified Arabic" w:hAnsi="Simplified Arabic" w:cs="Simplified Arabic"/>
          <w:b/>
          <w:bCs/>
          <w:sz w:val="28"/>
          <w:szCs w:val="28"/>
          <w:u w:val="single"/>
          <w:rtl/>
          <w:lang w:bidi="ar-EG"/>
        </w:rPr>
      </w:pPr>
    </w:p>
    <w:p w14:paraId="4630EA48" w14:textId="1D0A387F" w:rsidR="001F4909" w:rsidRPr="001F4909" w:rsidRDefault="001F4909" w:rsidP="00111D0C">
      <w:pPr>
        <w:pStyle w:val="NoSpacing"/>
        <w:numPr>
          <w:ilvl w:val="0"/>
          <w:numId w:val="16"/>
        </w:numPr>
        <w:spacing w:line="276" w:lineRule="auto"/>
        <w:jc w:val="both"/>
        <w:rPr>
          <w:rFonts w:ascii="Simplified Arabic" w:hAnsi="Simplified Arabic" w:cs="Simplified Arabic"/>
          <w:color w:val="C00000"/>
          <w:sz w:val="32"/>
          <w:szCs w:val="32"/>
          <w:rtl/>
          <w:lang w:bidi="ar-EG"/>
        </w:rPr>
      </w:pPr>
      <w:r w:rsidRPr="001F4909">
        <w:rPr>
          <w:rFonts w:ascii="Simplified Arabic" w:hAnsi="Simplified Arabic" w:cs="Simplified Arabic" w:hint="cs"/>
          <w:b/>
          <w:bCs/>
          <w:sz w:val="32"/>
          <w:szCs w:val="32"/>
          <w:rtl/>
          <w:lang w:bidi="ar-EG"/>
        </w:rPr>
        <w:lastRenderedPageBreak/>
        <w:t xml:space="preserve">المقدمة </w:t>
      </w:r>
      <w:r w:rsidRPr="001F4909">
        <w:rPr>
          <w:rFonts w:ascii="Simplified Arabic" w:hAnsi="Simplified Arabic" w:cs="Simplified Arabic" w:hint="cs"/>
          <w:b/>
          <w:bCs/>
          <w:color w:val="C00000"/>
          <w:sz w:val="32"/>
          <w:szCs w:val="32"/>
          <w:rtl/>
          <w:lang w:bidi="ar-EG"/>
        </w:rPr>
        <w:t>(1 صفحة كحد أقصى)</w:t>
      </w:r>
    </w:p>
    <w:p w14:paraId="63F31EA2" w14:textId="77777777" w:rsidR="003551B1" w:rsidRDefault="003551B1" w:rsidP="00111D0C">
      <w:pPr>
        <w:pStyle w:val="NoSpacing"/>
        <w:spacing w:line="276" w:lineRule="auto"/>
        <w:jc w:val="both"/>
        <w:rPr>
          <w:rFonts w:ascii="Simplified Arabic" w:hAnsi="Simplified Arabic" w:cs="Simplified Arabic"/>
          <w:sz w:val="28"/>
          <w:szCs w:val="28"/>
          <w:rtl/>
          <w:lang w:bidi="ar-EG"/>
        </w:rPr>
      </w:pPr>
    </w:p>
    <w:p w14:paraId="00EB1F32" w14:textId="77777777" w:rsidR="003551B1" w:rsidRDefault="003551B1" w:rsidP="00111D0C">
      <w:pPr>
        <w:pStyle w:val="NoSpacing"/>
        <w:spacing w:line="276" w:lineRule="auto"/>
        <w:jc w:val="both"/>
        <w:rPr>
          <w:rFonts w:ascii="Simplified Arabic" w:hAnsi="Simplified Arabic" w:cs="Simplified Arabic"/>
          <w:sz w:val="28"/>
          <w:szCs w:val="28"/>
          <w:rtl/>
          <w:lang w:bidi="ar-EG"/>
        </w:rPr>
      </w:pPr>
    </w:p>
    <w:p w14:paraId="7A5FEA22" w14:textId="77777777" w:rsidR="00B14A08" w:rsidRDefault="00B14A08" w:rsidP="00007BB2">
      <w:pPr>
        <w:tabs>
          <w:tab w:val="right" w:pos="7467"/>
        </w:tabs>
        <w:spacing w:line="360" w:lineRule="auto"/>
        <w:jc w:val="both"/>
        <w:rPr>
          <w:rFonts w:cs="Simplified Arabic"/>
          <w:noProof/>
          <w:sz w:val="28"/>
          <w:szCs w:val="28"/>
          <w:rtl/>
          <w:lang w:bidi="ar-EG"/>
        </w:rPr>
      </w:pPr>
      <w:r>
        <w:rPr>
          <w:rFonts w:cs="Simplified Arabic" w:hint="cs"/>
          <w:noProof/>
          <w:sz w:val="28"/>
          <w:szCs w:val="28"/>
          <w:rtl/>
          <w:lang w:bidi="ar-EG"/>
        </w:rPr>
        <w:t xml:space="preserve">نظرا لأهمية قضية دمج اللاجئين في المجتمع الدولي المعاصر وأثرها على الأمن والسلم الدوليين، وكذلك لأهمية الدور التي تقوم به في وقتنا المعاصر المنظمات الدولية الحكومية وخصوصا المفوضية السامية لشئون اللاجئين فيما يتعلق بتوفير الحماية القانونية الدولية والمساعدة الإنسانية لملايين البشر من البشر والنازحين داخل بلدانهم، ونظرا لزيادة أعداد اللاجئين والنازحين داخليا وخارجيا بسبب كثرة الحروب والصراعات الدولية والداخلية، والانتهاكات الخطيرة لحقوق الإنسان والكوارث البيئية، لذلك تطرقت هذه الدراسة لمفهوم حق اللجوء في القانون الدولي العام.  </w:t>
      </w:r>
    </w:p>
    <w:p w14:paraId="4CA60C3E" w14:textId="77777777" w:rsidR="00B14A08" w:rsidRDefault="00B14A08" w:rsidP="00007BB2">
      <w:pPr>
        <w:tabs>
          <w:tab w:val="right" w:pos="7467"/>
        </w:tabs>
        <w:spacing w:line="360" w:lineRule="auto"/>
        <w:jc w:val="both"/>
        <w:rPr>
          <w:rFonts w:cs="Simplified Arabic"/>
          <w:noProof/>
          <w:sz w:val="28"/>
          <w:szCs w:val="28"/>
          <w:rtl/>
        </w:rPr>
      </w:pPr>
      <w:r w:rsidRPr="00D30CBB">
        <w:rPr>
          <w:rFonts w:cs="Simplified Arabic"/>
          <w:noProof/>
          <w:sz w:val="28"/>
          <w:szCs w:val="28"/>
          <w:rtl/>
        </w:rPr>
        <w:t xml:space="preserve">عبر العقود الماضية لجأ الآلاف من اللاجئين في العالم إلى دول أخرى وكان السبب في هذا اللجوء عدد من العوامل السياسية والاقتصادية والطبيعية والبيئية بحثا عن الحماية والفرص لتحسين حياتهم المعيشية. وقد هدفت هذه الدراسة إلى التعرف على المعايير التي تحكم تعامل المجتمع الدولي مع قضايا اللاجئين الإنسانية وعكس صورة لدور المنظمات الدولية العاملة في مجال اللاجئين والأدوار التي تقوم بها من أجل حمايتهم </w:t>
      </w:r>
    </w:p>
    <w:p w14:paraId="193083F6" w14:textId="77777777" w:rsidR="00B14A08" w:rsidRDefault="00B14A08" w:rsidP="00111D0C">
      <w:pPr>
        <w:tabs>
          <w:tab w:val="right" w:pos="7467"/>
        </w:tabs>
        <w:spacing w:line="276" w:lineRule="auto"/>
        <w:jc w:val="both"/>
        <w:rPr>
          <w:rFonts w:cs="Simplified Arabic"/>
          <w:noProof/>
          <w:sz w:val="28"/>
          <w:szCs w:val="28"/>
          <w:rtl/>
        </w:rPr>
      </w:pPr>
    </w:p>
    <w:p w14:paraId="614DBD18" w14:textId="77777777" w:rsidR="003551B1" w:rsidRDefault="003551B1" w:rsidP="00111D0C">
      <w:pPr>
        <w:pStyle w:val="NoSpacing"/>
        <w:spacing w:line="276" w:lineRule="auto"/>
        <w:jc w:val="both"/>
        <w:rPr>
          <w:rFonts w:ascii="Simplified Arabic" w:hAnsi="Simplified Arabic" w:cs="Simplified Arabic"/>
          <w:sz w:val="28"/>
          <w:szCs w:val="28"/>
          <w:rtl/>
        </w:rPr>
      </w:pPr>
    </w:p>
    <w:p w14:paraId="7E5C22D3" w14:textId="77777777" w:rsidR="003551B1" w:rsidRDefault="003551B1" w:rsidP="00111D0C">
      <w:pPr>
        <w:pStyle w:val="NoSpacing"/>
        <w:spacing w:line="276" w:lineRule="auto"/>
        <w:jc w:val="both"/>
        <w:rPr>
          <w:rFonts w:ascii="Simplified Arabic" w:hAnsi="Simplified Arabic" w:cs="Simplified Arabic"/>
          <w:sz w:val="28"/>
          <w:szCs w:val="28"/>
          <w:rtl/>
          <w:lang w:bidi="ar-EG"/>
        </w:rPr>
      </w:pPr>
    </w:p>
    <w:p w14:paraId="2FB0E214" w14:textId="77777777" w:rsidR="003551B1" w:rsidRDefault="003551B1" w:rsidP="00111D0C">
      <w:pPr>
        <w:pStyle w:val="NoSpacing"/>
        <w:spacing w:line="276" w:lineRule="auto"/>
        <w:jc w:val="both"/>
        <w:rPr>
          <w:rFonts w:ascii="Simplified Arabic" w:hAnsi="Simplified Arabic" w:cs="Simplified Arabic"/>
          <w:sz w:val="28"/>
          <w:szCs w:val="28"/>
          <w:rtl/>
          <w:lang w:bidi="ar-EG"/>
        </w:rPr>
      </w:pPr>
    </w:p>
    <w:p w14:paraId="2FDDE29F" w14:textId="77777777" w:rsidR="003551B1" w:rsidRDefault="003551B1" w:rsidP="00111D0C">
      <w:pPr>
        <w:pStyle w:val="NoSpacing"/>
        <w:spacing w:line="276" w:lineRule="auto"/>
        <w:jc w:val="both"/>
        <w:rPr>
          <w:rFonts w:ascii="Simplified Arabic" w:hAnsi="Simplified Arabic" w:cs="Simplified Arabic"/>
          <w:sz w:val="28"/>
          <w:szCs w:val="28"/>
          <w:rtl/>
          <w:lang w:bidi="ar-EG"/>
        </w:rPr>
      </w:pPr>
    </w:p>
    <w:p w14:paraId="6E4BC0EE" w14:textId="77777777" w:rsidR="003551B1" w:rsidRDefault="003551B1" w:rsidP="00111D0C">
      <w:pPr>
        <w:pStyle w:val="NoSpacing"/>
        <w:spacing w:line="276" w:lineRule="auto"/>
        <w:jc w:val="both"/>
        <w:rPr>
          <w:rFonts w:ascii="Simplified Arabic" w:hAnsi="Simplified Arabic" w:cs="Simplified Arabic"/>
          <w:sz w:val="28"/>
          <w:szCs w:val="28"/>
          <w:rtl/>
          <w:lang w:bidi="ar-EG"/>
        </w:rPr>
      </w:pPr>
    </w:p>
    <w:p w14:paraId="6B355C20" w14:textId="77777777" w:rsidR="003551B1" w:rsidRDefault="003551B1" w:rsidP="00111D0C">
      <w:pPr>
        <w:pStyle w:val="NoSpacing"/>
        <w:spacing w:line="276" w:lineRule="auto"/>
        <w:jc w:val="both"/>
        <w:rPr>
          <w:rFonts w:ascii="Simplified Arabic" w:hAnsi="Simplified Arabic" w:cs="Simplified Arabic"/>
          <w:sz w:val="28"/>
          <w:szCs w:val="28"/>
          <w:rtl/>
          <w:lang w:bidi="ar-EG"/>
        </w:rPr>
      </w:pPr>
    </w:p>
    <w:p w14:paraId="73FD3AD7" w14:textId="77777777" w:rsidR="0056489A" w:rsidRPr="0056489A" w:rsidRDefault="0056489A" w:rsidP="00111D0C">
      <w:pPr>
        <w:pStyle w:val="ListParagraph"/>
        <w:numPr>
          <w:ilvl w:val="0"/>
          <w:numId w:val="16"/>
        </w:numPr>
        <w:autoSpaceDE w:val="0"/>
        <w:autoSpaceDN w:val="0"/>
        <w:adjustRightInd w:val="0"/>
        <w:spacing w:before="120" w:after="120" w:line="276" w:lineRule="auto"/>
        <w:jc w:val="both"/>
        <w:rPr>
          <w:rFonts w:ascii="Simplified Arabic" w:cs="Simplified Arabic"/>
          <w:b/>
          <w:bCs/>
          <w:sz w:val="28"/>
          <w:szCs w:val="28"/>
          <w:rtl/>
        </w:rPr>
      </w:pPr>
      <w:r w:rsidRPr="0056489A">
        <w:rPr>
          <w:rFonts w:ascii="Simplified Arabic" w:cs="Simplified Arabic"/>
          <w:b/>
          <w:bCs/>
          <w:sz w:val="28"/>
          <w:szCs w:val="28"/>
          <w:rtl/>
        </w:rPr>
        <w:lastRenderedPageBreak/>
        <w:t xml:space="preserve">مشكلة الدراسة </w:t>
      </w:r>
    </w:p>
    <w:p w14:paraId="54BD2948" w14:textId="77777777" w:rsidR="00746244" w:rsidRPr="00746244" w:rsidRDefault="00746244" w:rsidP="00111D0C">
      <w:pPr>
        <w:spacing w:line="276" w:lineRule="auto"/>
        <w:jc w:val="both"/>
        <w:rPr>
          <w:rFonts w:cs="Simplified Arabic"/>
          <w:noProof/>
          <w:sz w:val="28"/>
          <w:szCs w:val="28"/>
          <w:rtl/>
        </w:rPr>
      </w:pPr>
      <w:r w:rsidRPr="00746244">
        <w:rPr>
          <w:rFonts w:cs="Simplified Arabic" w:hint="cs"/>
          <w:noProof/>
          <w:sz w:val="28"/>
          <w:szCs w:val="28"/>
          <w:rtl/>
        </w:rPr>
        <w:t xml:space="preserve">نظرا لأهمية </w:t>
      </w:r>
      <w:r w:rsidRPr="00746244">
        <w:rPr>
          <w:rFonts w:cs="Simplified Arabic"/>
          <w:noProof/>
          <w:sz w:val="28"/>
          <w:szCs w:val="28"/>
          <w:rtl/>
        </w:rPr>
        <w:t xml:space="preserve">قضية </w:t>
      </w:r>
      <w:r w:rsidRPr="00746244">
        <w:rPr>
          <w:rFonts w:cs="Simplified Arabic" w:hint="cs"/>
          <w:noProof/>
          <w:sz w:val="28"/>
          <w:szCs w:val="28"/>
          <w:rtl/>
        </w:rPr>
        <w:t>اللاجئين</w:t>
      </w:r>
      <w:r w:rsidRPr="00746244">
        <w:rPr>
          <w:rFonts w:cs="Simplified Arabic"/>
          <w:noProof/>
          <w:sz w:val="28"/>
          <w:szCs w:val="28"/>
          <w:rtl/>
        </w:rPr>
        <w:t xml:space="preserve"> في المجتمع المعاصر، وكذلك أهمية دور المنظمات الدولية في توفير الحماية الدولية </w:t>
      </w:r>
      <w:r w:rsidRPr="00746244">
        <w:rPr>
          <w:rFonts w:cs="Simplified Arabic" w:hint="cs"/>
          <w:noProof/>
          <w:sz w:val="28"/>
          <w:szCs w:val="28"/>
          <w:rtl/>
        </w:rPr>
        <w:t>للاجئين</w:t>
      </w:r>
      <w:r w:rsidRPr="00746244">
        <w:rPr>
          <w:rFonts w:cs="Simplified Arabic"/>
          <w:noProof/>
          <w:sz w:val="28"/>
          <w:szCs w:val="28"/>
          <w:rtl/>
        </w:rPr>
        <w:t xml:space="preserve"> وحركات اللجوء المستمرة تجاه الظاهرة. </w:t>
      </w:r>
    </w:p>
    <w:p w14:paraId="77E5859F" w14:textId="77777777" w:rsidR="00746244" w:rsidRPr="00746244" w:rsidRDefault="00746244" w:rsidP="00111D0C">
      <w:pPr>
        <w:spacing w:line="276" w:lineRule="auto"/>
        <w:jc w:val="both"/>
        <w:rPr>
          <w:rFonts w:cs="Simplified Arabic"/>
          <w:noProof/>
          <w:sz w:val="28"/>
          <w:szCs w:val="28"/>
          <w:rtl/>
        </w:rPr>
      </w:pPr>
      <w:r w:rsidRPr="00746244">
        <w:rPr>
          <w:rFonts w:cs="Simplified Arabic"/>
          <w:noProof/>
          <w:sz w:val="28"/>
          <w:szCs w:val="28"/>
          <w:rtl/>
        </w:rPr>
        <w:t xml:space="preserve">تناولت الدراسة الحالية موضوع "إسهامات المنظمات الدولية في تفعيل آليات حماية </w:t>
      </w:r>
      <w:r w:rsidRPr="00746244">
        <w:rPr>
          <w:rFonts w:cs="Simplified Arabic" w:hint="cs"/>
          <w:noProof/>
          <w:sz w:val="28"/>
          <w:szCs w:val="28"/>
          <w:rtl/>
        </w:rPr>
        <w:t>اللاجئين</w:t>
      </w:r>
      <w:r w:rsidRPr="00746244">
        <w:rPr>
          <w:rFonts w:cs="Simplified Arabic"/>
          <w:noProof/>
          <w:sz w:val="28"/>
          <w:szCs w:val="28"/>
        </w:rPr>
        <w:t>"</w:t>
      </w:r>
      <w:r w:rsidRPr="00746244">
        <w:rPr>
          <w:rFonts w:cs="Simplified Arabic"/>
          <w:noProof/>
          <w:sz w:val="28"/>
          <w:szCs w:val="28"/>
          <w:rtl/>
        </w:rPr>
        <w:t xml:space="preserve">، وسوف تعالج الدراسة قضية حماية </w:t>
      </w:r>
      <w:r w:rsidRPr="00746244">
        <w:rPr>
          <w:rFonts w:cs="Simplified Arabic" w:hint="cs"/>
          <w:noProof/>
          <w:sz w:val="28"/>
          <w:szCs w:val="28"/>
          <w:rtl/>
        </w:rPr>
        <w:t>اللاجئين</w:t>
      </w:r>
      <w:r w:rsidRPr="00746244">
        <w:rPr>
          <w:rFonts w:cs="Simplified Arabic"/>
          <w:noProof/>
          <w:sz w:val="28"/>
          <w:szCs w:val="28"/>
          <w:rtl/>
        </w:rPr>
        <w:t xml:space="preserve"> من </w:t>
      </w:r>
      <w:r w:rsidRPr="00746244">
        <w:rPr>
          <w:rFonts w:cs="Simplified Arabic" w:hint="cs"/>
          <w:noProof/>
          <w:sz w:val="28"/>
          <w:szCs w:val="28"/>
          <w:rtl/>
        </w:rPr>
        <w:t>خلال</w:t>
      </w:r>
      <w:r w:rsidRPr="00746244">
        <w:rPr>
          <w:rFonts w:cs="Simplified Arabic"/>
          <w:noProof/>
          <w:sz w:val="28"/>
          <w:szCs w:val="28"/>
          <w:rtl/>
        </w:rPr>
        <w:t xml:space="preserve"> تناولها إسهامات المنظمات الدولية</w:t>
      </w:r>
      <w:r w:rsidRPr="00746244">
        <w:rPr>
          <w:rFonts w:cs="Simplified Arabic" w:hint="cs"/>
          <w:noProof/>
          <w:sz w:val="28"/>
          <w:szCs w:val="28"/>
          <w:rtl/>
        </w:rPr>
        <w:t xml:space="preserve"> والمؤسسات التنموية </w:t>
      </w:r>
      <w:r w:rsidRPr="00746244">
        <w:rPr>
          <w:rFonts w:cs="Simplified Arabic"/>
          <w:noProof/>
          <w:sz w:val="28"/>
          <w:szCs w:val="28"/>
          <w:rtl/>
        </w:rPr>
        <w:t xml:space="preserve">مع توضيح آليات حماية </w:t>
      </w:r>
      <w:r w:rsidRPr="00746244">
        <w:rPr>
          <w:rFonts w:cs="Simplified Arabic" w:hint="cs"/>
          <w:noProof/>
          <w:sz w:val="28"/>
          <w:szCs w:val="28"/>
          <w:rtl/>
        </w:rPr>
        <w:t>اللاجئين</w:t>
      </w:r>
      <w:r w:rsidRPr="00746244">
        <w:rPr>
          <w:rFonts w:cs="Simplified Arabic"/>
          <w:noProof/>
          <w:sz w:val="28"/>
          <w:szCs w:val="28"/>
          <w:rtl/>
        </w:rPr>
        <w:t xml:space="preserve"> من </w:t>
      </w:r>
      <w:r w:rsidRPr="00746244">
        <w:rPr>
          <w:rFonts w:cs="Simplified Arabic" w:hint="cs"/>
          <w:noProof/>
          <w:sz w:val="28"/>
          <w:szCs w:val="28"/>
          <w:rtl/>
        </w:rPr>
        <w:t>خلال</w:t>
      </w:r>
      <w:r w:rsidRPr="00746244">
        <w:rPr>
          <w:rFonts w:cs="Simplified Arabic"/>
          <w:noProof/>
          <w:sz w:val="28"/>
          <w:szCs w:val="28"/>
          <w:rtl/>
        </w:rPr>
        <w:t xml:space="preserve"> دور مفوضية </w:t>
      </w:r>
      <w:r w:rsidRPr="00746244">
        <w:rPr>
          <w:rFonts w:cs="Simplified Arabic" w:hint="cs"/>
          <w:noProof/>
          <w:sz w:val="28"/>
          <w:szCs w:val="28"/>
          <w:rtl/>
        </w:rPr>
        <w:t>الأمم</w:t>
      </w:r>
      <w:r w:rsidRPr="00746244">
        <w:rPr>
          <w:rFonts w:cs="Simplified Arabic"/>
          <w:noProof/>
          <w:sz w:val="28"/>
          <w:szCs w:val="28"/>
          <w:rtl/>
        </w:rPr>
        <w:t xml:space="preserve"> المتحدة لشئون </w:t>
      </w:r>
      <w:r w:rsidRPr="00746244">
        <w:rPr>
          <w:rFonts w:cs="Simplified Arabic" w:hint="cs"/>
          <w:noProof/>
          <w:sz w:val="28"/>
          <w:szCs w:val="28"/>
          <w:rtl/>
        </w:rPr>
        <w:t>اللاجئين</w:t>
      </w:r>
      <w:r w:rsidRPr="00746244">
        <w:rPr>
          <w:rFonts w:cs="Simplified Arabic"/>
          <w:noProof/>
          <w:sz w:val="28"/>
          <w:szCs w:val="28"/>
          <w:rtl/>
        </w:rPr>
        <w:t xml:space="preserve">، كمنظمة دولية، وتوفير الحماية </w:t>
      </w:r>
      <w:r w:rsidRPr="00746244">
        <w:rPr>
          <w:rFonts w:cs="Simplified Arabic" w:hint="cs"/>
          <w:noProof/>
          <w:sz w:val="28"/>
          <w:szCs w:val="28"/>
          <w:rtl/>
        </w:rPr>
        <w:t>للاجئين</w:t>
      </w:r>
      <w:r w:rsidRPr="00746244">
        <w:rPr>
          <w:rFonts w:cs="Simplified Arabic"/>
          <w:noProof/>
          <w:sz w:val="28"/>
          <w:szCs w:val="28"/>
        </w:rPr>
        <w:t xml:space="preserve">. </w:t>
      </w:r>
      <w:r w:rsidRPr="00746244">
        <w:rPr>
          <w:rFonts w:cs="Simplified Arabic"/>
          <w:noProof/>
          <w:sz w:val="28"/>
          <w:szCs w:val="28"/>
          <w:rtl/>
        </w:rPr>
        <w:t xml:space="preserve">كما سيتم إلقاء الضوء علي إسهامات المنظمات الدولية في تفعيل آليات الحماية </w:t>
      </w:r>
      <w:r w:rsidRPr="00746244">
        <w:rPr>
          <w:rFonts w:cs="Simplified Arabic" w:hint="cs"/>
          <w:noProof/>
          <w:sz w:val="28"/>
          <w:szCs w:val="28"/>
          <w:rtl/>
        </w:rPr>
        <w:t>اللاجئين</w:t>
      </w:r>
      <w:r w:rsidRPr="00746244">
        <w:rPr>
          <w:rFonts w:cs="Simplified Arabic"/>
          <w:noProof/>
          <w:sz w:val="28"/>
          <w:szCs w:val="28"/>
          <w:rtl/>
        </w:rPr>
        <w:t xml:space="preserve"> في المجتمع المصري </w:t>
      </w:r>
      <w:r w:rsidRPr="00746244">
        <w:rPr>
          <w:rFonts w:cs="Simplified Arabic" w:hint="cs"/>
          <w:noProof/>
          <w:sz w:val="28"/>
          <w:szCs w:val="28"/>
          <w:rtl/>
        </w:rPr>
        <w:t>حجر الزاوي</w:t>
      </w:r>
      <w:r w:rsidRPr="00746244">
        <w:rPr>
          <w:rFonts w:cs="Simplified Arabic"/>
          <w:noProof/>
          <w:sz w:val="28"/>
          <w:szCs w:val="28"/>
          <w:rtl/>
        </w:rPr>
        <w:t xml:space="preserve">ة في التصدي </w:t>
      </w:r>
      <w:r w:rsidRPr="00746244">
        <w:rPr>
          <w:rFonts w:cs="Simplified Arabic" w:hint="cs"/>
          <w:noProof/>
          <w:sz w:val="28"/>
          <w:szCs w:val="28"/>
          <w:rtl/>
        </w:rPr>
        <w:t>للمشكلات التي تواجه اللاجئين</w:t>
      </w:r>
      <w:r w:rsidRPr="00746244">
        <w:rPr>
          <w:rFonts w:cs="Simplified Arabic"/>
          <w:noProof/>
          <w:sz w:val="28"/>
          <w:szCs w:val="28"/>
          <w:rtl/>
        </w:rPr>
        <w:t xml:space="preserve"> بالمجتمع المصري من وجهة نظر الخدمة </w:t>
      </w:r>
      <w:r w:rsidRPr="00746244">
        <w:rPr>
          <w:rFonts w:cs="Simplified Arabic" w:hint="cs"/>
          <w:noProof/>
          <w:sz w:val="28"/>
          <w:szCs w:val="28"/>
          <w:rtl/>
        </w:rPr>
        <w:t>الاجتماعية</w:t>
      </w:r>
      <w:r w:rsidRPr="00746244">
        <w:rPr>
          <w:rFonts w:cs="Simplified Arabic"/>
          <w:noProof/>
          <w:sz w:val="28"/>
          <w:szCs w:val="28"/>
          <w:rtl/>
        </w:rPr>
        <w:t xml:space="preserve"> بصفة عامة وطريقة تنظيم المجتمع بصفة خاصة لتحقيق أهداف المنظمات الدولية في مجال حماية </w:t>
      </w:r>
      <w:r w:rsidRPr="00746244">
        <w:rPr>
          <w:rFonts w:cs="Simplified Arabic" w:hint="cs"/>
          <w:noProof/>
          <w:sz w:val="28"/>
          <w:szCs w:val="28"/>
          <w:rtl/>
        </w:rPr>
        <w:t>اللاجئين</w:t>
      </w:r>
      <w:r w:rsidRPr="00746244">
        <w:rPr>
          <w:rFonts w:cs="Simplified Arabic"/>
          <w:noProof/>
          <w:sz w:val="28"/>
          <w:szCs w:val="28"/>
        </w:rPr>
        <w:t xml:space="preserve">. </w:t>
      </w:r>
      <w:r w:rsidRPr="00746244">
        <w:rPr>
          <w:rFonts w:cs="Simplified Arabic"/>
          <w:noProof/>
          <w:sz w:val="28"/>
          <w:szCs w:val="28"/>
          <w:rtl/>
        </w:rPr>
        <w:t xml:space="preserve">في ضوء ما سبق يمكن تحديد مشكلة الدراسة الحالية في تحديد آليات الحماية المجتمعية بالمنظمات الدولية لمواجهة </w:t>
      </w:r>
      <w:r w:rsidRPr="00746244">
        <w:rPr>
          <w:rFonts w:cs="Simplified Arabic" w:hint="cs"/>
          <w:noProof/>
          <w:sz w:val="28"/>
          <w:szCs w:val="28"/>
          <w:rtl/>
        </w:rPr>
        <w:t>مشكلات اللاجئين</w:t>
      </w:r>
      <w:r w:rsidRPr="00746244">
        <w:rPr>
          <w:rFonts w:cs="Simplified Arabic"/>
          <w:noProof/>
          <w:sz w:val="28"/>
          <w:szCs w:val="28"/>
          <w:rtl/>
        </w:rPr>
        <w:t xml:space="preserve"> بالمجتمع المصري</w:t>
      </w:r>
      <w:r w:rsidRPr="00746244">
        <w:rPr>
          <w:rFonts w:cs="Simplified Arabic"/>
          <w:noProof/>
          <w:sz w:val="28"/>
          <w:szCs w:val="28"/>
        </w:rPr>
        <w:t>.</w:t>
      </w:r>
    </w:p>
    <w:p w14:paraId="4B073348" w14:textId="77777777" w:rsidR="0056489A" w:rsidRDefault="0056489A" w:rsidP="00111D0C">
      <w:pPr>
        <w:pStyle w:val="NoSpacing"/>
        <w:spacing w:line="276" w:lineRule="auto"/>
        <w:ind w:left="360"/>
        <w:jc w:val="both"/>
        <w:rPr>
          <w:rFonts w:ascii="Simplified Arabic" w:hAnsi="Simplified Arabic" w:cs="Simplified Arabic"/>
          <w:sz w:val="28"/>
          <w:szCs w:val="28"/>
          <w:rtl/>
        </w:rPr>
      </w:pPr>
    </w:p>
    <w:p w14:paraId="6E472A9E" w14:textId="77777777" w:rsidR="0056489A" w:rsidRDefault="0056489A" w:rsidP="00111D0C">
      <w:pPr>
        <w:pStyle w:val="NoSpacing"/>
        <w:spacing w:line="276" w:lineRule="auto"/>
        <w:ind w:left="360"/>
        <w:jc w:val="both"/>
        <w:rPr>
          <w:rFonts w:ascii="Simplified Arabic" w:hAnsi="Simplified Arabic" w:cs="Simplified Arabic"/>
          <w:sz w:val="28"/>
          <w:szCs w:val="28"/>
          <w:rtl/>
        </w:rPr>
      </w:pPr>
    </w:p>
    <w:p w14:paraId="3B3AEAF5" w14:textId="77777777" w:rsidR="0056489A" w:rsidRDefault="0056489A" w:rsidP="00111D0C">
      <w:pPr>
        <w:pStyle w:val="NoSpacing"/>
        <w:spacing w:line="276" w:lineRule="auto"/>
        <w:ind w:left="360"/>
        <w:jc w:val="both"/>
        <w:rPr>
          <w:rFonts w:ascii="Simplified Arabic" w:hAnsi="Simplified Arabic" w:cs="Simplified Arabic"/>
          <w:sz w:val="28"/>
          <w:szCs w:val="28"/>
          <w:rtl/>
        </w:rPr>
      </w:pPr>
    </w:p>
    <w:p w14:paraId="5E5480B5" w14:textId="77777777" w:rsidR="0056489A" w:rsidRDefault="0056489A" w:rsidP="00111D0C">
      <w:pPr>
        <w:pStyle w:val="NoSpacing"/>
        <w:spacing w:line="276" w:lineRule="auto"/>
        <w:ind w:left="360"/>
        <w:jc w:val="both"/>
        <w:rPr>
          <w:rFonts w:ascii="Simplified Arabic" w:hAnsi="Simplified Arabic" w:cs="Simplified Arabic"/>
          <w:sz w:val="28"/>
          <w:szCs w:val="28"/>
          <w:rtl/>
        </w:rPr>
      </w:pPr>
    </w:p>
    <w:p w14:paraId="6ADA996F" w14:textId="77777777" w:rsidR="0056489A" w:rsidRDefault="0056489A" w:rsidP="00111D0C">
      <w:pPr>
        <w:pStyle w:val="NoSpacing"/>
        <w:spacing w:line="276" w:lineRule="auto"/>
        <w:ind w:left="360"/>
        <w:jc w:val="both"/>
        <w:rPr>
          <w:rFonts w:ascii="Simplified Arabic" w:hAnsi="Simplified Arabic" w:cs="Simplified Arabic"/>
          <w:sz w:val="28"/>
          <w:szCs w:val="28"/>
          <w:rtl/>
        </w:rPr>
      </w:pPr>
    </w:p>
    <w:p w14:paraId="5F3D36ED" w14:textId="77777777" w:rsidR="0056489A" w:rsidRDefault="0056489A" w:rsidP="00111D0C">
      <w:pPr>
        <w:pStyle w:val="NoSpacing"/>
        <w:spacing w:line="276" w:lineRule="auto"/>
        <w:ind w:left="360"/>
        <w:jc w:val="both"/>
        <w:rPr>
          <w:rFonts w:ascii="Simplified Arabic" w:hAnsi="Simplified Arabic" w:cs="Simplified Arabic"/>
          <w:sz w:val="28"/>
          <w:szCs w:val="28"/>
          <w:rtl/>
        </w:rPr>
      </w:pPr>
    </w:p>
    <w:p w14:paraId="4A7108D3" w14:textId="77777777" w:rsidR="0056489A" w:rsidRDefault="0056489A" w:rsidP="00111D0C">
      <w:pPr>
        <w:pStyle w:val="NoSpacing"/>
        <w:spacing w:line="276" w:lineRule="auto"/>
        <w:ind w:left="360"/>
        <w:jc w:val="both"/>
        <w:rPr>
          <w:rFonts w:ascii="Simplified Arabic" w:hAnsi="Simplified Arabic" w:cs="Simplified Arabic"/>
          <w:sz w:val="28"/>
          <w:szCs w:val="28"/>
          <w:rtl/>
        </w:rPr>
      </w:pPr>
    </w:p>
    <w:p w14:paraId="6D6C619D" w14:textId="77777777" w:rsidR="0056489A" w:rsidRDefault="0056489A" w:rsidP="00111D0C">
      <w:pPr>
        <w:pStyle w:val="NoSpacing"/>
        <w:spacing w:line="276" w:lineRule="auto"/>
        <w:ind w:left="360"/>
        <w:jc w:val="both"/>
        <w:rPr>
          <w:rFonts w:ascii="Simplified Arabic" w:hAnsi="Simplified Arabic" w:cs="Simplified Arabic"/>
          <w:sz w:val="28"/>
          <w:szCs w:val="28"/>
          <w:rtl/>
        </w:rPr>
      </w:pPr>
    </w:p>
    <w:p w14:paraId="71E9B181" w14:textId="77777777" w:rsidR="0056489A" w:rsidRDefault="0056489A" w:rsidP="00111D0C">
      <w:pPr>
        <w:pStyle w:val="NoSpacing"/>
        <w:spacing w:line="276" w:lineRule="auto"/>
        <w:ind w:left="360"/>
        <w:jc w:val="both"/>
        <w:rPr>
          <w:rFonts w:ascii="Simplified Arabic" w:hAnsi="Simplified Arabic" w:cs="Simplified Arabic"/>
          <w:sz w:val="28"/>
          <w:szCs w:val="28"/>
          <w:rtl/>
        </w:rPr>
      </w:pPr>
    </w:p>
    <w:p w14:paraId="2D4B8A3D" w14:textId="77777777" w:rsidR="0056489A" w:rsidRDefault="0056489A" w:rsidP="00111D0C">
      <w:pPr>
        <w:pStyle w:val="NoSpacing"/>
        <w:spacing w:line="276" w:lineRule="auto"/>
        <w:ind w:left="360"/>
        <w:jc w:val="both"/>
        <w:rPr>
          <w:rFonts w:ascii="Simplified Arabic" w:hAnsi="Simplified Arabic" w:cs="Simplified Arabic"/>
          <w:sz w:val="28"/>
          <w:szCs w:val="28"/>
          <w:rtl/>
        </w:rPr>
      </w:pPr>
    </w:p>
    <w:p w14:paraId="4603210C" w14:textId="77777777" w:rsidR="0056489A" w:rsidRDefault="0056489A" w:rsidP="00111D0C">
      <w:pPr>
        <w:pStyle w:val="NoSpacing"/>
        <w:spacing w:line="276" w:lineRule="auto"/>
        <w:ind w:left="360"/>
        <w:jc w:val="both"/>
        <w:rPr>
          <w:rFonts w:ascii="Simplified Arabic" w:hAnsi="Simplified Arabic" w:cs="Simplified Arabic"/>
          <w:sz w:val="28"/>
          <w:szCs w:val="28"/>
          <w:rtl/>
        </w:rPr>
      </w:pPr>
    </w:p>
    <w:p w14:paraId="0117AFDE" w14:textId="77777777" w:rsidR="0056489A" w:rsidRDefault="0056489A" w:rsidP="00111D0C">
      <w:pPr>
        <w:pStyle w:val="NoSpacing"/>
        <w:spacing w:line="276" w:lineRule="auto"/>
        <w:ind w:left="360"/>
        <w:jc w:val="both"/>
        <w:rPr>
          <w:rFonts w:ascii="Simplified Arabic" w:hAnsi="Simplified Arabic" w:cs="Simplified Arabic"/>
          <w:sz w:val="28"/>
          <w:szCs w:val="28"/>
          <w:rtl/>
        </w:rPr>
      </w:pPr>
    </w:p>
    <w:p w14:paraId="344F467B" w14:textId="08313D64" w:rsidR="001F4909" w:rsidRPr="001F4909" w:rsidRDefault="001F4909" w:rsidP="00111D0C">
      <w:pPr>
        <w:pStyle w:val="NoSpacing"/>
        <w:numPr>
          <w:ilvl w:val="0"/>
          <w:numId w:val="16"/>
        </w:numPr>
        <w:spacing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هدف/ أهداف</w:t>
      </w:r>
      <w:r w:rsidR="00EA455C">
        <w:rPr>
          <w:rFonts w:ascii="Simplified Arabic" w:hAnsi="Simplified Arabic" w:cs="Simplified Arabic" w:hint="cs"/>
          <w:b/>
          <w:bCs/>
          <w:sz w:val="32"/>
          <w:szCs w:val="32"/>
          <w:rtl/>
          <w:lang w:bidi="ar-EG"/>
        </w:rPr>
        <w:t xml:space="preserve"> البحث </w:t>
      </w:r>
      <w:r w:rsidRPr="001F4909">
        <w:rPr>
          <w:rFonts w:ascii="Simplified Arabic" w:hAnsi="Simplified Arabic" w:cs="Simplified Arabic" w:hint="cs"/>
          <w:b/>
          <w:bCs/>
          <w:color w:val="C00000"/>
          <w:sz w:val="32"/>
          <w:szCs w:val="32"/>
          <w:rtl/>
          <w:lang w:bidi="ar-EG"/>
        </w:rPr>
        <w:t>(1 صفحة كحد أقصى)</w:t>
      </w:r>
    </w:p>
    <w:p w14:paraId="5D48760A" w14:textId="77777777" w:rsidR="0056489A" w:rsidRPr="006200FF" w:rsidRDefault="0056489A" w:rsidP="00111D0C">
      <w:pPr>
        <w:autoSpaceDE w:val="0"/>
        <w:autoSpaceDN w:val="0"/>
        <w:adjustRightInd w:val="0"/>
        <w:spacing w:before="120" w:after="120" w:line="276" w:lineRule="auto"/>
        <w:ind w:firstLine="720"/>
        <w:jc w:val="both"/>
        <w:rPr>
          <w:rFonts w:ascii="Simplified Arabic" w:cs="Simplified Arabic"/>
          <w:b/>
          <w:bCs/>
          <w:sz w:val="28"/>
          <w:szCs w:val="28"/>
          <w:rtl/>
        </w:rPr>
      </w:pPr>
      <w:r w:rsidRPr="006200FF">
        <w:rPr>
          <w:rFonts w:ascii="Simplified Arabic" w:cs="Simplified Arabic"/>
          <w:b/>
          <w:bCs/>
          <w:sz w:val="28"/>
          <w:szCs w:val="28"/>
          <w:rtl/>
        </w:rPr>
        <w:t xml:space="preserve">تهدف هذه </w:t>
      </w:r>
      <w:proofErr w:type="spellStart"/>
      <w:r w:rsidRPr="006200FF">
        <w:rPr>
          <w:rFonts w:ascii="Simplified Arabic" w:cs="Simplified Arabic"/>
          <w:b/>
          <w:bCs/>
          <w:sz w:val="28"/>
          <w:szCs w:val="28"/>
          <w:rtl/>
        </w:rPr>
        <w:t>الدراسه</w:t>
      </w:r>
      <w:proofErr w:type="spellEnd"/>
      <w:r w:rsidRPr="006200FF">
        <w:rPr>
          <w:rFonts w:ascii="Simplified Arabic" w:cs="Simplified Arabic"/>
          <w:b/>
          <w:bCs/>
          <w:sz w:val="28"/>
          <w:szCs w:val="28"/>
          <w:rtl/>
        </w:rPr>
        <w:t xml:space="preserve"> إلى بيان </w:t>
      </w:r>
      <w:r w:rsidRPr="006200FF">
        <w:rPr>
          <w:rFonts w:ascii="Simplified Arabic" w:cs="Simplified Arabic" w:hint="cs"/>
          <w:b/>
          <w:bCs/>
          <w:sz w:val="28"/>
          <w:szCs w:val="28"/>
          <w:rtl/>
        </w:rPr>
        <w:t xml:space="preserve">الآتي: </w:t>
      </w:r>
      <w:r w:rsidRPr="006200FF">
        <w:rPr>
          <w:rFonts w:ascii="Simplified Arabic" w:cs="Simplified Arabic"/>
          <w:b/>
          <w:bCs/>
          <w:sz w:val="28"/>
          <w:szCs w:val="28"/>
        </w:rPr>
        <w:t xml:space="preserve"> </w:t>
      </w:r>
    </w:p>
    <w:p w14:paraId="7D793434" w14:textId="77777777" w:rsidR="00DD5A58" w:rsidRDefault="0056489A" w:rsidP="00111D0C">
      <w:pPr>
        <w:pStyle w:val="ListParagraph"/>
        <w:numPr>
          <w:ilvl w:val="0"/>
          <w:numId w:val="42"/>
        </w:numPr>
        <w:autoSpaceDE w:val="0"/>
        <w:autoSpaceDN w:val="0"/>
        <w:adjustRightInd w:val="0"/>
        <w:spacing w:before="120" w:after="120" w:line="276" w:lineRule="auto"/>
        <w:jc w:val="both"/>
        <w:rPr>
          <w:rFonts w:ascii="Simplified Arabic" w:cs="Simplified Arabic"/>
          <w:sz w:val="28"/>
          <w:szCs w:val="28"/>
        </w:rPr>
      </w:pPr>
      <w:r w:rsidRPr="00DD5A58">
        <w:rPr>
          <w:rFonts w:ascii="Simplified Arabic" w:cs="Simplified Arabic" w:hint="cs"/>
          <w:sz w:val="28"/>
          <w:szCs w:val="28"/>
          <w:rtl/>
        </w:rPr>
        <w:t>الإحاطة</w:t>
      </w:r>
      <w:r w:rsidRPr="00DD5A58">
        <w:rPr>
          <w:rFonts w:ascii="Simplified Arabic" w:cs="Simplified Arabic"/>
          <w:sz w:val="28"/>
          <w:szCs w:val="28"/>
          <w:rtl/>
        </w:rPr>
        <w:t xml:space="preserve"> بماهية </w:t>
      </w:r>
      <w:r w:rsidRPr="00DD5A58">
        <w:rPr>
          <w:rFonts w:ascii="Simplified Arabic" w:cs="Simplified Arabic" w:hint="cs"/>
          <w:sz w:val="28"/>
          <w:szCs w:val="28"/>
          <w:rtl/>
        </w:rPr>
        <w:t>دور المنظمات</w:t>
      </w:r>
      <w:r w:rsidRPr="00DD5A58">
        <w:rPr>
          <w:rFonts w:ascii="Simplified Arabic" w:cs="Simplified Arabic"/>
          <w:sz w:val="28"/>
          <w:szCs w:val="28"/>
          <w:rtl/>
        </w:rPr>
        <w:t xml:space="preserve"> الدولية كما تناولها القانون الدولي</w:t>
      </w:r>
      <w:r w:rsidR="002B24DA" w:rsidRPr="00DD5A58">
        <w:rPr>
          <w:rFonts w:ascii="Simplified Arabic" w:cs="Simplified Arabic" w:hint="cs"/>
          <w:sz w:val="28"/>
          <w:szCs w:val="28"/>
          <w:rtl/>
        </w:rPr>
        <w:t>، و</w:t>
      </w:r>
      <w:r w:rsidRPr="00DD5A58">
        <w:rPr>
          <w:rFonts w:ascii="Simplified Arabic" w:cs="Simplified Arabic" w:hint="cs"/>
          <w:sz w:val="28"/>
          <w:szCs w:val="28"/>
          <w:rtl/>
        </w:rPr>
        <w:t xml:space="preserve">الإحاطة بماهية المؤسسات التنموية كما تناولها القانون الدولي. </w:t>
      </w:r>
    </w:p>
    <w:p w14:paraId="12579513" w14:textId="4FFE038B" w:rsidR="0056489A" w:rsidRDefault="00DD5A58" w:rsidP="00111D0C">
      <w:pPr>
        <w:pStyle w:val="ListParagraph"/>
        <w:numPr>
          <w:ilvl w:val="0"/>
          <w:numId w:val="42"/>
        </w:numPr>
        <w:autoSpaceDE w:val="0"/>
        <w:autoSpaceDN w:val="0"/>
        <w:adjustRightInd w:val="0"/>
        <w:spacing w:before="120" w:after="120" w:line="276" w:lineRule="auto"/>
        <w:jc w:val="both"/>
        <w:rPr>
          <w:rFonts w:ascii="Simplified Arabic" w:cs="Simplified Arabic"/>
          <w:sz w:val="28"/>
          <w:szCs w:val="28"/>
        </w:rPr>
      </w:pPr>
      <w:r w:rsidRPr="00DD5A58">
        <w:rPr>
          <w:rFonts w:ascii="Simplified Arabic" w:cs="Simplified Arabic" w:hint="cs"/>
          <w:sz w:val="28"/>
          <w:szCs w:val="28"/>
          <w:rtl/>
        </w:rPr>
        <w:t xml:space="preserve">التعرف على دور </w:t>
      </w:r>
      <w:r w:rsidR="0056489A" w:rsidRPr="00DD5A58">
        <w:rPr>
          <w:rFonts w:ascii="Simplified Arabic" w:cs="Simplified Arabic"/>
          <w:sz w:val="28"/>
          <w:szCs w:val="28"/>
          <w:rtl/>
        </w:rPr>
        <w:t xml:space="preserve">الهيئات القضائية والدولية التي تملك سلطة إصدار أحكام </w:t>
      </w:r>
      <w:proofErr w:type="spellStart"/>
      <w:r w:rsidR="0056489A" w:rsidRPr="00DD5A58">
        <w:rPr>
          <w:rFonts w:ascii="Simplified Arabic" w:cs="Simplified Arabic"/>
          <w:sz w:val="28"/>
          <w:szCs w:val="28"/>
          <w:rtl/>
        </w:rPr>
        <w:t>نهائيه</w:t>
      </w:r>
      <w:proofErr w:type="spellEnd"/>
      <w:r w:rsidR="0056489A" w:rsidRPr="00DD5A58">
        <w:rPr>
          <w:rFonts w:ascii="Simplified Arabic" w:cs="Simplified Arabic"/>
          <w:sz w:val="28"/>
          <w:szCs w:val="28"/>
          <w:rtl/>
        </w:rPr>
        <w:t xml:space="preserve"> في مواجهة المنظمة ومدى امكانيه تسوية النزاعات المتعلقة </w:t>
      </w:r>
      <w:r w:rsidR="0056489A" w:rsidRPr="00DD5A58">
        <w:rPr>
          <w:rFonts w:ascii="Simplified Arabic" w:cs="Simplified Arabic" w:hint="cs"/>
          <w:sz w:val="28"/>
          <w:szCs w:val="28"/>
          <w:rtl/>
        </w:rPr>
        <w:t xml:space="preserve">بدمج الطلاب اللاجئين. </w:t>
      </w:r>
    </w:p>
    <w:p w14:paraId="7B78FAF2" w14:textId="0DD3BE1D" w:rsidR="0056489A" w:rsidRDefault="0056489A" w:rsidP="00111D0C">
      <w:pPr>
        <w:pStyle w:val="ListParagraph"/>
        <w:numPr>
          <w:ilvl w:val="0"/>
          <w:numId w:val="42"/>
        </w:numPr>
        <w:autoSpaceDE w:val="0"/>
        <w:autoSpaceDN w:val="0"/>
        <w:adjustRightInd w:val="0"/>
        <w:spacing w:before="120" w:after="120" w:line="276" w:lineRule="auto"/>
        <w:jc w:val="both"/>
        <w:rPr>
          <w:rFonts w:ascii="Simplified Arabic" w:cs="Simplified Arabic"/>
          <w:sz w:val="28"/>
          <w:szCs w:val="28"/>
        </w:rPr>
      </w:pPr>
      <w:r w:rsidRPr="00DD5A58">
        <w:rPr>
          <w:rFonts w:ascii="Simplified Arabic" w:cs="Simplified Arabic"/>
          <w:sz w:val="28"/>
          <w:szCs w:val="28"/>
          <w:rtl/>
        </w:rPr>
        <w:t xml:space="preserve">توضيح </w:t>
      </w:r>
      <w:r w:rsidRPr="00DD5A58">
        <w:rPr>
          <w:rFonts w:ascii="Simplified Arabic" w:cs="Simplified Arabic" w:hint="cs"/>
          <w:sz w:val="28"/>
          <w:szCs w:val="28"/>
          <w:rtl/>
        </w:rPr>
        <w:t>الأركان</w:t>
      </w:r>
      <w:r w:rsidRPr="00DD5A58">
        <w:rPr>
          <w:rFonts w:ascii="Simplified Arabic" w:cs="Simplified Arabic"/>
          <w:sz w:val="28"/>
          <w:szCs w:val="28"/>
          <w:rtl/>
        </w:rPr>
        <w:t xml:space="preserve"> الرئيسية لمفهوم المسؤولية الدولية للمنظمات الدولية</w:t>
      </w:r>
      <w:r w:rsidRPr="00DD5A58">
        <w:rPr>
          <w:rFonts w:ascii="Simplified Arabic" w:cs="Simplified Arabic" w:hint="cs"/>
          <w:sz w:val="28"/>
          <w:szCs w:val="28"/>
          <w:rtl/>
        </w:rPr>
        <w:t xml:space="preserve"> والمؤسسات التنموية ومدى اختلاف أنشطتها في تسوية دمج الطلاب اللاجئين. </w:t>
      </w:r>
    </w:p>
    <w:p w14:paraId="08BA1FF7" w14:textId="16A89B9C" w:rsidR="00AC632A" w:rsidRDefault="00AC632A" w:rsidP="00111D0C">
      <w:pPr>
        <w:pStyle w:val="ListParagraph"/>
        <w:numPr>
          <w:ilvl w:val="0"/>
          <w:numId w:val="42"/>
        </w:numPr>
        <w:autoSpaceDE w:val="0"/>
        <w:autoSpaceDN w:val="0"/>
        <w:adjustRightInd w:val="0"/>
        <w:spacing w:before="120" w:after="120" w:line="276" w:lineRule="auto"/>
        <w:jc w:val="both"/>
        <w:rPr>
          <w:rFonts w:cs="Simplified Arabic"/>
          <w:noProof/>
          <w:sz w:val="28"/>
          <w:szCs w:val="28"/>
        </w:rPr>
      </w:pPr>
      <w:r w:rsidRPr="00AC632A">
        <w:rPr>
          <w:rFonts w:cs="Simplified Arabic"/>
          <w:noProof/>
          <w:sz w:val="28"/>
          <w:szCs w:val="28"/>
          <w:rtl/>
        </w:rPr>
        <w:t xml:space="preserve">تحديد احتياجات </w:t>
      </w:r>
      <w:r>
        <w:rPr>
          <w:rFonts w:cs="Simplified Arabic" w:hint="cs"/>
          <w:noProof/>
          <w:sz w:val="28"/>
          <w:szCs w:val="28"/>
          <w:rtl/>
        </w:rPr>
        <w:t>اللاجئين</w:t>
      </w:r>
      <w:r w:rsidRPr="00AC632A">
        <w:rPr>
          <w:rFonts w:cs="Simplified Arabic"/>
          <w:noProof/>
          <w:sz w:val="28"/>
          <w:szCs w:val="28"/>
          <w:rtl/>
        </w:rPr>
        <w:t xml:space="preserve"> فى المجتمع المصرى لتحقيق الحماية المجتمعية لديهم</w:t>
      </w:r>
      <w:r>
        <w:rPr>
          <w:rFonts w:cs="Simplified Arabic" w:hint="cs"/>
          <w:noProof/>
          <w:sz w:val="28"/>
          <w:szCs w:val="28"/>
          <w:rtl/>
        </w:rPr>
        <w:t xml:space="preserve">. </w:t>
      </w:r>
    </w:p>
    <w:p w14:paraId="4F1111AB" w14:textId="77777777" w:rsidR="00CC4045" w:rsidRDefault="00AC632A" w:rsidP="00111D0C">
      <w:pPr>
        <w:pStyle w:val="ListParagraph"/>
        <w:numPr>
          <w:ilvl w:val="0"/>
          <w:numId w:val="42"/>
        </w:numPr>
        <w:autoSpaceDE w:val="0"/>
        <w:autoSpaceDN w:val="0"/>
        <w:adjustRightInd w:val="0"/>
        <w:spacing w:before="120" w:after="120" w:line="276" w:lineRule="auto"/>
        <w:jc w:val="both"/>
        <w:rPr>
          <w:rFonts w:cs="Simplified Arabic"/>
          <w:noProof/>
          <w:sz w:val="28"/>
          <w:szCs w:val="28"/>
        </w:rPr>
      </w:pPr>
      <w:r w:rsidRPr="00AC632A">
        <w:rPr>
          <w:rFonts w:cs="Simplified Arabic"/>
          <w:noProof/>
          <w:sz w:val="28"/>
          <w:szCs w:val="28"/>
          <w:rtl/>
        </w:rPr>
        <w:t xml:space="preserve">تحديد الصعوبات التى تعوق </w:t>
      </w:r>
      <w:r>
        <w:rPr>
          <w:rFonts w:cs="Simplified Arabic" w:hint="cs"/>
          <w:noProof/>
          <w:sz w:val="28"/>
          <w:szCs w:val="28"/>
          <w:rtl/>
        </w:rPr>
        <w:t>اللاجئين</w:t>
      </w:r>
      <w:r w:rsidRPr="00AC632A">
        <w:rPr>
          <w:rFonts w:cs="Simplified Arabic"/>
          <w:noProof/>
          <w:sz w:val="28"/>
          <w:szCs w:val="28"/>
          <w:rtl/>
        </w:rPr>
        <w:t xml:space="preserve"> </w:t>
      </w:r>
      <w:r>
        <w:rPr>
          <w:rFonts w:cs="Simplified Arabic" w:hint="cs"/>
          <w:noProof/>
          <w:sz w:val="28"/>
          <w:szCs w:val="28"/>
          <w:rtl/>
        </w:rPr>
        <w:t xml:space="preserve">في </w:t>
      </w:r>
      <w:r w:rsidRPr="00AC632A">
        <w:rPr>
          <w:rFonts w:cs="Simplified Arabic"/>
          <w:noProof/>
          <w:sz w:val="28"/>
          <w:szCs w:val="28"/>
          <w:rtl/>
        </w:rPr>
        <w:t>تحقيق الحماية المجتمعية فى المجتمع المصرى</w:t>
      </w:r>
    </w:p>
    <w:p w14:paraId="00D0EBF7" w14:textId="06560021" w:rsidR="00AC632A" w:rsidRPr="00AC632A" w:rsidRDefault="00AC632A" w:rsidP="00111D0C">
      <w:pPr>
        <w:pStyle w:val="ListParagraph"/>
        <w:numPr>
          <w:ilvl w:val="0"/>
          <w:numId w:val="42"/>
        </w:numPr>
        <w:autoSpaceDE w:val="0"/>
        <w:autoSpaceDN w:val="0"/>
        <w:adjustRightInd w:val="0"/>
        <w:spacing w:before="120" w:after="120" w:line="276" w:lineRule="auto"/>
        <w:jc w:val="both"/>
        <w:rPr>
          <w:rFonts w:cs="Simplified Arabic"/>
          <w:noProof/>
          <w:sz w:val="28"/>
          <w:szCs w:val="28"/>
          <w:rtl/>
        </w:rPr>
      </w:pPr>
      <w:r w:rsidRPr="00AC632A">
        <w:rPr>
          <w:rFonts w:cs="Simplified Arabic"/>
          <w:noProof/>
          <w:sz w:val="28"/>
          <w:szCs w:val="28"/>
        </w:rPr>
        <w:t xml:space="preserve"> </w:t>
      </w:r>
      <w:r w:rsidRPr="00AC632A">
        <w:rPr>
          <w:rFonts w:cs="Simplified Arabic"/>
          <w:noProof/>
          <w:sz w:val="28"/>
          <w:szCs w:val="28"/>
          <w:rtl/>
        </w:rPr>
        <w:t xml:space="preserve">تقديم بعض المقترحات لمواجهة </w:t>
      </w:r>
      <w:r w:rsidR="00CC4045">
        <w:rPr>
          <w:rFonts w:cs="Simplified Arabic" w:hint="cs"/>
          <w:noProof/>
          <w:sz w:val="28"/>
          <w:szCs w:val="28"/>
          <w:rtl/>
        </w:rPr>
        <w:t>الصعوبات</w:t>
      </w:r>
      <w:r w:rsidRPr="00AC632A">
        <w:rPr>
          <w:rFonts w:cs="Simplified Arabic"/>
          <w:noProof/>
          <w:sz w:val="28"/>
          <w:szCs w:val="28"/>
          <w:rtl/>
        </w:rPr>
        <w:t xml:space="preserve"> التى تعوق تحقيق الحماية المجتمعية </w:t>
      </w:r>
      <w:r w:rsidR="00CC4045">
        <w:rPr>
          <w:rFonts w:cs="Simplified Arabic" w:hint="cs"/>
          <w:noProof/>
          <w:sz w:val="28"/>
          <w:szCs w:val="28"/>
          <w:rtl/>
        </w:rPr>
        <w:t>للاجئين</w:t>
      </w:r>
      <w:r w:rsidRPr="00AC632A">
        <w:rPr>
          <w:rFonts w:cs="Simplified Arabic"/>
          <w:noProof/>
          <w:sz w:val="28"/>
          <w:szCs w:val="28"/>
          <w:rtl/>
        </w:rPr>
        <w:t xml:space="preserve"> فى المجتمع المصرى</w:t>
      </w:r>
      <w:r w:rsidRPr="00AC632A">
        <w:rPr>
          <w:rFonts w:cs="Simplified Arabic"/>
          <w:noProof/>
          <w:sz w:val="28"/>
          <w:szCs w:val="28"/>
        </w:rPr>
        <w:t xml:space="preserve"> .</w:t>
      </w:r>
    </w:p>
    <w:p w14:paraId="419C8CD8" w14:textId="7D3413DA" w:rsidR="004C74E8" w:rsidRPr="00AC632A" w:rsidRDefault="004C74E8" w:rsidP="00111D0C">
      <w:pPr>
        <w:spacing w:line="276" w:lineRule="auto"/>
        <w:rPr>
          <w:rFonts w:cs="Simplified Arabic"/>
          <w:noProof/>
          <w:sz w:val="28"/>
          <w:szCs w:val="28"/>
          <w:rtl/>
        </w:rPr>
      </w:pPr>
      <w:r w:rsidRPr="00AC632A">
        <w:rPr>
          <w:rFonts w:cs="Simplified Arabic"/>
          <w:noProof/>
          <w:sz w:val="28"/>
          <w:szCs w:val="28"/>
          <w:rtl/>
        </w:rPr>
        <w:br w:type="page"/>
      </w:r>
    </w:p>
    <w:p w14:paraId="686FE900" w14:textId="4B4DF84E" w:rsidR="001F4909" w:rsidRPr="001F4909" w:rsidRDefault="00EA455C" w:rsidP="00111D0C">
      <w:pPr>
        <w:pStyle w:val="NoSpacing"/>
        <w:numPr>
          <w:ilvl w:val="0"/>
          <w:numId w:val="16"/>
        </w:numPr>
        <w:spacing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 xml:space="preserve">أهمية البحث </w:t>
      </w:r>
      <w:r w:rsidR="001F4909" w:rsidRPr="001F4909">
        <w:rPr>
          <w:rFonts w:ascii="Simplified Arabic" w:hAnsi="Simplified Arabic" w:cs="Simplified Arabic" w:hint="cs"/>
          <w:b/>
          <w:bCs/>
          <w:sz w:val="32"/>
          <w:szCs w:val="32"/>
          <w:rtl/>
          <w:lang w:bidi="ar-EG"/>
        </w:rPr>
        <w:t xml:space="preserve"> </w:t>
      </w:r>
      <w:r w:rsidRPr="001F4909">
        <w:rPr>
          <w:rFonts w:ascii="Simplified Arabic" w:hAnsi="Simplified Arabic" w:cs="Simplified Arabic" w:hint="cs"/>
          <w:b/>
          <w:bCs/>
          <w:color w:val="C00000"/>
          <w:sz w:val="32"/>
          <w:szCs w:val="32"/>
          <w:rtl/>
          <w:lang w:bidi="ar-EG"/>
        </w:rPr>
        <w:t>(1 صفحة كحد أقصى)</w:t>
      </w:r>
    </w:p>
    <w:p w14:paraId="5DA71865"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2FAF4298" w14:textId="77777777" w:rsidR="0056489A" w:rsidRPr="006200FF" w:rsidRDefault="0056489A" w:rsidP="00111D0C">
      <w:pPr>
        <w:spacing w:before="120" w:after="120" w:line="276" w:lineRule="auto"/>
        <w:ind w:firstLine="720"/>
        <w:jc w:val="both"/>
        <w:rPr>
          <w:rFonts w:ascii="Simplified Arabic" w:cs="Simplified Arabic"/>
          <w:sz w:val="28"/>
          <w:szCs w:val="28"/>
          <w:rtl/>
        </w:rPr>
      </w:pPr>
      <w:r w:rsidRPr="006200FF">
        <w:rPr>
          <w:rFonts w:ascii="Simplified Arabic" w:cs="Simplified Arabic"/>
          <w:sz w:val="28"/>
          <w:szCs w:val="28"/>
          <w:rtl/>
        </w:rPr>
        <w:t xml:space="preserve">تكمن أهمية دراسة </w:t>
      </w:r>
      <w:r>
        <w:rPr>
          <w:rFonts w:ascii="Simplified Arabic" w:cs="Simplified Arabic" w:hint="cs"/>
          <w:sz w:val="28"/>
          <w:szCs w:val="28"/>
          <w:rtl/>
        </w:rPr>
        <w:t>دور المنظمات الدولية والمؤسسات التنموية من عملية دمج الطلاب اللاجئين ف</w:t>
      </w:r>
      <w:r w:rsidRPr="006200FF">
        <w:rPr>
          <w:rFonts w:ascii="Simplified Arabic" w:cs="Simplified Arabic"/>
          <w:sz w:val="28"/>
          <w:szCs w:val="28"/>
          <w:rtl/>
        </w:rPr>
        <w:t xml:space="preserve">ي القدرة على تحديد العناصر </w:t>
      </w:r>
      <w:r w:rsidRPr="006200FF">
        <w:rPr>
          <w:rFonts w:ascii="Simplified Arabic" w:cs="Simplified Arabic" w:hint="cs"/>
          <w:sz w:val="28"/>
          <w:szCs w:val="28"/>
          <w:rtl/>
        </w:rPr>
        <w:t>والأركان الأساسية</w:t>
      </w:r>
      <w:r>
        <w:rPr>
          <w:rFonts w:ascii="Simplified Arabic" w:cs="Simplified Arabic"/>
          <w:sz w:val="28"/>
          <w:szCs w:val="28"/>
          <w:rtl/>
        </w:rPr>
        <w:t xml:space="preserve"> لمفهوم </w:t>
      </w:r>
      <w:r w:rsidRPr="006200FF">
        <w:rPr>
          <w:rFonts w:ascii="Simplified Arabic" w:cs="Simplified Arabic"/>
          <w:sz w:val="28"/>
          <w:szCs w:val="28"/>
          <w:rtl/>
        </w:rPr>
        <w:t>مسؤولية تلك المنظمات</w:t>
      </w:r>
      <w:r>
        <w:rPr>
          <w:rFonts w:ascii="Simplified Arabic" w:cs="Simplified Arabic" w:hint="cs"/>
          <w:sz w:val="28"/>
          <w:szCs w:val="28"/>
          <w:rtl/>
        </w:rPr>
        <w:t xml:space="preserve"> والمؤسسات</w:t>
      </w:r>
      <w:r>
        <w:rPr>
          <w:rFonts w:ascii="Simplified Arabic" w:cs="Simplified Arabic"/>
          <w:sz w:val="28"/>
          <w:szCs w:val="28"/>
          <w:rtl/>
        </w:rPr>
        <w:t>, وكذلك تحديد طرق لجوء الدول</w:t>
      </w:r>
      <w:r w:rsidRPr="006200FF">
        <w:rPr>
          <w:rFonts w:ascii="Simplified Arabic" w:cs="Simplified Arabic"/>
          <w:sz w:val="28"/>
          <w:szCs w:val="28"/>
          <w:rtl/>
        </w:rPr>
        <w:t xml:space="preserve"> المتضرر</w:t>
      </w:r>
      <w:r w:rsidRPr="006200FF">
        <w:rPr>
          <w:rFonts w:ascii="Simplified Arabic" w:cs="Simplified Arabic" w:hint="cs"/>
          <w:sz w:val="28"/>
          <w:szCs w:val="28"/>
          <w:rtl/>
        </w:rPr>
        <w:t>ة</w:t>
      </w:r>
      <w:r w:rsidRPr="006200FF">
        <w:rPr>
          <w:rFonts w:ascii="Simplified Arabic" w:cs="Simplified Arabic"/>
          <w:sz w:val="28"/>
          <w:szCs w:val="28"/>
          <w:rtl/>
        </w:rPr>
        <w:t xml:space="preserve"> من تصرفات المنظمة الدولية إلى القضاء للمطالبة بتعويضها عن </w:t>
      </w:r>
      <w:r w:rsidRPr="006200FF">
        <w:rPr>
          <w:rFonts w:ascii="Simplified Arabic" w:cs="Simplified Arabic" w:hint="cs"/>
          <w:sz w:val="28"/>
          <w:szCs w:val="28"/>
          <w:rtl/>
        </w:rPr>
        <w:t>الأضرار</w:t>
      </w:r>
      <w:r w:rsidRPr="006200FF">
        <w:rPr>
          <w:rFonts w:ascii="Simplified Arabic" w:cs="Simplified Arabic"/>
          <w:sz w:val="28"/>
          <w:szCs w:val="28"/>
          <w:rtl/>
        </w:rPr>
        <w:t xml:space="preserve"> التي لحقت بها من جراء تلك </w:t>
      </w:r>
      <w:r w:rsidRPr="006200FF">
        <w:rPr>
          <w:rFonts w:ascii="Simplified Arabic" w:cs="Simplified Arabic" w:hint="cs"/>
          <w:sz w:val="28"/>
          <w:szCs w:val="28"/>
          <w:rtl/>
        </w:rPr>
        <w:t>الأفعال</w:t>
      </w:r>
      <w:r w:rsidRPr="006200FF">
        <w:rPr>
          <w:rFonts w:ascii="Simplified Arabic" w:cs="Simplified Arabic"/>
          <w:sz w:val="28"/>
          <w:szCs w:val="28"/>
          <w:rtl/>
        </w:rPr>
        <w:t xml:space="preserve">, </w:t>
      </w:r>
      <w:r w:rsidRPr="006200FF">
        <w:rPr>
          <w:rFonts w:ascii="Simplified Arabic" w:cs="Simplified Arabic" w:hint="cs"/>
          <w:sz w:val="28"/>
          <w:szCs w:val="28"/>
          <w:rtl/>
        </w:rPr>
        <w:t>بالإضافة</w:t>
      </w:r>
      <w:r w:rsidRPr="006200FF">
        <w:rPr>
          <w:rFonts w:ascii="Simplified Arabic" w:cs="Simplified Arabic"/>
          <w:sz w:val="28"/>
          <w:szCs w:val="28"/>
          <w:rtl/>
        </w:rPr>
        <w:t xml:space="preserve"> إلى تحديد طرق تسوية هذه المنازعات القائمة على اساس المسؤولية الدولية للمنظمات الدولية وعليه فأن أهمية الدراسة تبرز في النواحي التالية</w:t>
      </w:r>
      <w:r w:rsidRPr="006200FF">
        <w:rPr>
          <w:rFonts w:ascii="Simplified Arabic" w:cs="Simplified Arabic" w:hint="cs"/>
          <w:sz w:val="28"/>
          <w:szCs w:val="28"/>
          <w:rtl/>
        </w:rPr>
        <w:t xml:space="preserve">:- </w:t>
      </w:r>
    </w:p>
    <w:p w14:paraId="719A8015" w14:textId="3DB9DB85" w:rsidR="0056489A" w:rsidRPr="00BE3038" w:rsidRDefault="0056489A" w:rsidP="00BE3038">
      <w:pPr>
        <w:pStyle w:val="ListParagraph"/>
        <w:numPr>
          <w:ilvl w:val="0"/>
          <w:numId w:val="43"/>
        </w:numPr>
        <w:spacing w:before="120" w:after="120" w:line="276" w:lineRule="auto"/>
        <w:jc w:val="both"/>
        <w:rPr>
          <w:rFonts w:ascii="Simplified Arabic" w:cs="Simplified Arabic"/>
          <w:sz w:val="28"/>
          <w:szCs w:val="28"/>
          <w:rtl/>
        </w:rPr>
      </w:pPr>
      <w:r w:rsidRPr="00BE3038">
        <w:rPr>
          <w:rFonts w:ascii="Simplified Arabic" w:cs="Simplified Arabic"/>
          <w:sz w:val="28"/>
          <w:szCs w:val="28"/>
          <w:rtl/>
        </w:rPr>
        <w:t xml:space="preserve">البحث في مفهوم المسؤولية الدولية وبيان أسسها وأركانها وشروطها والعناصر </w:t>
      </w:r>
      <w:r w:rsidRPr="00BE3038">
        <w:rPr>
          <w:rFonts w:ascii="Simplified Arabic" w:cs="Simplified Arabic" w:hint="cs"/>
          <w:sz w:val="28"/>
          <w:szCs w:val="28"/>
          <w:rtl/>
        </w:rPr>
        <w:t>الأساسية</w:t>
      </w:r>
      <w:r w:rsidRPr="00BE3038">
        <w:rPr>
          <w:rFonts w:ascii="Simplified Arabic" w:cs="Simplified Arabic"/>
          <w:sz w:val="28"/>
          <w:szCs w:val="28"/>
          <w:rtl/>
        </w:rPr>
        <w:t xml:space="preserve"> لتوافر تلك المسؤولية</w:t>
      </w:r>
      <w:r w:rsidRPr="00BE3038">
        <w:rPr>
          <w:rFonts w:ascii="Simplified Arabic" w:cs="Simplified Arabic"/>
          <w:sz w:val="28"/>
          <w:szCs w:val="28"/>
        </w:rPr>
        <w:t xml:space="preserve"> .</w:t>
      </w:r>
    </w:p>
    <w:p w14:paraId="4F308EAE" w14:textId="77777777" w:rsidR="0056489A" w:rsidRPr="006200FF" w:rsidRDefault="0056489A" w:rsidP="00BE3038">
      <w:pPr>
        <w:pStyle w:val="ListParagraph"/>
        <w:numPr>
          <w:ilvl w:val="0"/>
          <w:numId w:val="43"/>
        </w:numPr>
        <w:spacing w:before="120" w:after="120" w:line="276" w:lineRule="auto"/>
        <w:jc w:val="both"/>
        <w:rPr>
          <w:rFonts w:ascii="Simplified Arabic" w:cs="Simplified Arabic"/>
          <w:sz w:val="28"/>
          <w:szCs w:val="28"/>
        </w:rPr>
      </w:pPr>
      <w:r w:rsidRPr="006200FF">
        <w:rPr>
          <w:rFonts w:ascii="Simplified Arabic" w:cs="Simplified Arabic" w:hint="cs"/>
          <w:sz w:val="28"/>
          <w:szCs w:val="28"/>
          <w:rtl/>
        </w:rPr>
        <w:t>بيان</w:t>
      </w:r>
      <w:r w:rsidRPr="006200FF">
        <w:rPr>
          <w:rFonts w:ascii="Simplified Arabic" w:cs="Simplified Arabic"/>
          <w:sz w:val="28"/>
          <w:szCs w:val="28"/>
          <w:rtl/>
        </w:rPr>
        <w:t xml:space="preserve"> </w:t>
      </w:r>
      <w:r w:rsidRPr="006200FF">
        <w:rPr>
          <w:rFonts w:ascii="Simplified Arabic" w:cs="Simplified Arabic" w:hint="cs"/>
          <w:sz w:val="28"/>
          <w:szCs w:val="28"/>
          <w:rtl/>
        </w:rPr>
        <w:t xml:space="preserve">القواعد المنظمة للمسئولية الدولية والحديث عن لجنة القانون الدولي </w:t>
      </w:r>
      <w:proofErr w:type="spellStart"/>
      <w:r w:rsidRPr="006200FF">
        <w:rPr>
          <w:rFonts w:ascii="Simplified Arabic" w:cs="Simplified Arabic" w:hint="cs"/>
          <w:sz w:val="28"/>
          <w:szCs w:val="28"/>
          <w:rtl/>
        </w:rPr>
        <w:t>امكلفة</w:t>
      </w:r>
      <w:proofErr w:type="spellEnd"/>
      <w:r w:rsidRPr="006200FF">
        <w:rPr>
          <w:rFonts w:ascii="Simplified Arabic" w:cs="Simplified Arabic" w:hint="cs"/>
          <w:sz w:val="28"/>
          <w:szCs w:val="28"/>
          <w:rtl/>
        </w:rPr>
        <w:t xml:space="preserve"> لإعداد مشروع </w:t>
      </w:r>
      <w:r w:rsidRPr="006200FF">
        <w:rPr>
          <w:rFonts w:ascii="Simplified Arabic" w:cs="Simplified Arabic"/>
          <w:sz w:val="28"/>
          <w:szCs w:val="28"/>
          <w:rtl/>
        </w:rPr>
        <w:t xml:space="preserve">يتناول المسؤولية الدولية للمنظمات الدولية وتحليل </w:t>
      </w:r>
      <w:r w:rsidRPr="006200FF">
        <w:rPr>
          <w:rFonts w:ascii="Simplified Arabic" w:cs="Simplified Arabic" w:hint="cs"/>
          <w:sz w:val="28"/>
          <w:szCs w:val="28"/>
          <w:rtl/>
        </w:rPr>
        <w:t xml:space="preserve">تلك النصوص وذلك فأي غياب لمعاهدة منظمة </w:t>
      </w:r>
      <w:proofErr w:type="spellStart"/>
      <w:r w:rsidRPr="006200FF">
        <w:rPr>
          <w:rFonts w:ascii="Simplified Arabic" w:cs="Simplified Arabic" w:hint="cs"/>
          <w:sz w:val="28"/>
          <w:szCs w:val="28"/>
          <w:rtl/>
        </w:rPr>
        <w:t>تلتلك</w:t>
      </w:r>
      <w:proofErr w:type="spellEnd"/>
      <w:r w:rsidRPr="006200FF">
        <w:rPr>
          <w:rFonts w:ascii="Simplified Arabic" w:cs="Simplified Arabic" w:hint="cs"/>
          <w:sz w:val="28"/>
          <w:szCs w:val="28"/>
          <w:rtl/>
        </w:rPr>
        <w:t xml:space="preserve"> المسئولية. </w:t>
      </w:r>
    </w:p>
    <w:p w14:paraId="14DE762A" w14:textId="11E14590" w:rsidR="0056489A" w:rsidRPr="00BE3038" w:rsidRDefault="0056489A" w:rsidP="00BE3038">
      <w:pPr>
        <w:pStyle w:val="ListParagraph"/>
        <w:numPr>
          <w:ilvl w:val="0"/>
          <w:numId w:val="43"/>
        </w:numPr>
        <w:spacing w:before="120" w:after="120" w:line="276" w:lineRule="auto"/>
        <w:jc w:val="both"/>
        <w:rPr>
          <w:rFonts w:ascii="Simplified Arabic" w:cs="Simplified Arabic"/>
          <w:sz w:val="28"/>
          <w:szCs w:val="28"/>
          <w:rtl/>
        </w:rPr>
      </w:pPr>
      <w:r w:rsidRPr="00BE3038">
        <w:rPr>
          <w:rFonts w:ascii="Simplified Arabic" w:cs="Simplified Arabic"/>
          <w:sz w:val="28"/>
          <w:szCs w:val="28"/>
          <w:rtl/>
        </w:rPr>
        <w:t xml:space="preserve">تسليط الضوء على التطبيقات القضائية في مجال تحديد المسؤولية الدولية </w:t>
      </w:r>
      <w:r w:rsidRPr="00BE3038">
        <w:rPr>
          <w:rFonts w:ascii="Simplified Arabic" w:cs="Simplified Arabic" w:hint="cs"/>
          <w:sz w:val="28"/>
          <w:szCs w:val="28"/>
          <w:rtl/>
        </w:rPr>
        <w:t xml:space="preserve">للمنظمات الدولية والقضاء المختص للتصدي لتلك المنازعات وبسبب نقص الدراسات وحل تلك المعضلة يسعى </w:t>
      </w:r>
      <w:r w:rsidRPr="00BE3038">
        <w:rPr>
          <w:rFonts w:ascii="Simplified Arabic" w:cs="Simplified Arabic"/>
          <w:sz w:val="28"/>
          <w:szCs w:val="28"/>
          <w:rtl/>
        </w:rPr>
        <w:t xml:space="preserve"> </w:t>
      </w:r>
      <w:r w:rsidRPr="00BE3038">
        <w:rPr>
          <w:rFonts w:ascii="Simplified Arabic" w:cs="Simplified Arabic" w:hint="cs"/>
          <w:sz w:val="28"/>
          <w:szCs w:val="28"/>
          <w:rtl/>
        </w:rPr>
        <w:t xml:space="preserve">الباحث من خلال دراستها إلى </w:t>
      </w:r>
      <w:r w:rsidRPr="00BE3038">
        <w:rPr>
          <w:rFonts w:ascii="Simplified Arabic" w:cs="Simplified Arabic"/>
          <w:sz w:val="28"/>
          <w:szCs w:val="28"/>
          <w:rtl/>
        </w:rPr>
        <w:t>إثراء المكتبة العربية</w:t>
      </w:r>
      <w:r w:rsidRPr="00BE3038">
        <w:rPr>
          <w:rFonts w:ascii="Simplified Arabic" w:cs="Simplified Arabic"/>
          <w:sz w:val="28"/>
          <w:szCs w:val="28"/>
        </w:rPr>
        <w:t>.</w:t>
      </w:r>
    </w:p>
    <w:p w14:paraId="6AC57E3F" w14:textId="77777777" w:rsidR="001F4909" w:rsidRDefault="001F4909" w:rsidP="00111D0C">
      <w:pPr>
        <w:pStyle w:val="NoSpacing"/>
        <w:spacing w:line="276" w:lineRule="auto"/>
        <w:jc w:val="both"/>
        <w:rPr>
          <w:rFonts w:ascii="Simplified Arabic" w:hAnsi="Simplified Arabic" w:cs="Simplified Arabic"/>
          <w:b/>
          <w:bCs/>
          <w:sz w:val="28"/>
          <w:szCs w:val="28"/>
          <w:u w:val="single"/>
          <w:rtl/>
        </w:rPr>
      </w:pPr>
    </w:p>
    <w:p w14:paraId="242D0449"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6E0A3357"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1860941B"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4C1EA141"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4E1D2576"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4F32FA74"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71BF2521"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18CCB72C" w14:textId="012A6B6A" w:rsidR="00EA455C" w:rsidRPr="0056489A" w:rsidRDefault="00EA455C" w:rsidP="00111D0C">
      <w:pPr>
        <w:pStyle w:val="NoSpacing"/>
        <w:numPr>
          <w:ilvl w:val="0"/>
          <w:numId w:val="16"/>
        </w:numPr>
        <w:spacing w:line="276" w:lineRule="auto"/>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lastRenderedPageBreak/>
        <w:t xml:space="preserve">فروض أو تساؤلات البحث </w:t>
      </w:r>
      <w:r w:rsidRPr="001F4909">
        <w:rPr>
          <w:rFonts w:ascii="Simplified Arabic" w:hAnsi="Simplified Arabic" w:cs="Simplified Arabic" w:hint="cs"/>
          <w:b/>
          <w:bCs/>
          <w:sz w:val="32"/>
          <w:szCs w:val="32"/>
          <w:rtl/>
          <w:lang w:bidi="ar-EG"/>
        </w:rPr>
        <w:t xml:space="preserve"> </w:t>
      </w:r>
      <w:r w:rsidRPr="001F4909">
        <w:rPr>
          <w:rFonts w:ascii="Simplified Arabic" w:hAnsi="Simplified Arabic" w:cs="Simplified Arabic" w:hint="cs"/>
          <w:b/>
          <w:bCs/>
          <w:color w:val="C00000"/>
          <w:sz w:val="32"/>
          <w:szCs w:val="32"/>
          <w:rtl/>
          <w:lang w:bidi="ar-EG"/>
        </w:rPr>
        <w:t>(</w:t>
      </w:r>
      <w:r>
        <w:rPr>
          <w:rFonts w:ascii="Simplified Arabic" w:hAnsi="Simplified Arabic" w:cs="Simplified Arabic" w:hint="cs"/>
          <w:b/>
          <w:bCs/>
          <w:color w:val="C00000"/>
          <w:sz w:val="32"/>
          <w:szCs w:val="32"/>
          <w:rtl/>
          <w:lang w:bidi="ar-EG"/>
        </w:rPr>
        <w:t xml:space="preserve"> نصف صفحة</w:t>
      </w:r>
      <w:r w:rsidRPr="001F4909">
        <w:rPr>
          <w:rFonts w:ascii="Simplified Arabic" w:hAnsi="Simplified Arabic" w:cs="Simplified Arabic" w:hint="cs"/>
          <w:b/>
          <w:bCs/>
          <w:color w:val="C00000"/>
          <w:sz w:val="32"/>
          <w:szCs w:val="32"/>
          <w:rtl/>
          <w:lang w:bidi="ar-EG"/>
        </w:rPr>
        <w:t>)</w:t>
      </w:r>
    </w:p>
    <w:p w14:paraId="3BD67F9F" w14:textId="77777777" w:rsidR="0056489A" w:rsidRPr="00DB01CC" w:rsidRDefault="0056489A" w:rsidP="00111D0C">
      <w:pPr>
        <w:spacing w:before="120" w:after="120" w:line="276" w:lineRule="auto"/>
        <w:ind w:left="90"/>
        <w:jc w:val="both"/>
        <w:rPr>
          <w:rFonts w:ascii="Simplified Arabic" w:cs="Simplified Arabic"/>
          <w:b/>
          <w:bCs/>
          <w:sz w:val="28"/>
          <w:szCs w:val="28"/>
          <w:rtl/>
        </w:rPr>
      </w:pPr>
      <w:r w:rsidRPr="00DB01CC">
        <w:rPr>
          <w:rFonts w:ascii="Simplified Arabic" w:cs="Simplified Arabic"/>
          <w:b/>
          <w:bCs/>
          <w:sz w:val="28"/>
          <w:szCs w:val="28"/>
          <w:rtl/>
        </w:rPr>
        <w:t xml:space="preserve">يمكن تحديد وصياغة أسئلة الدراسة من </w:t>
      </w:r>
      <w:r w:rsidRPr="00DB01CC">
        <w:rPr>
          <w:rFonts w:ascii="Simplified Arabic" w:cs="Simplified Arabic" w:hint="cs"/>
          <w:b/>
          <w:bCs/>
          <w:sz w:val="28"/>
          <w:szCs w:val="28"/>
          <w:rtl/>
        </w:rPr>
        <w:t xml:space="preserve">خلال ما يلي: - </w:t>
      </w:r>
    </w:p>
    <w:p w14:paraId="2EEAD805" w14:textId="5859068F" w:rsidR="0056489A" w:rsidRPr="007560AA" w:rsidRDefault="00567CCE" w:rsidP="00111D0C">
      <w:pPr>
        <w:pStyle w:val="ListParagraph"/>
        <w:numPr>
          <w:ilvl w:val="0"/>
          <w:numId w:val="22"/>
        </w:numPr>
        <w:spacing w:before="120" w:after="120" w:line="276" w:lineRule="auto"/>
        <w:jc w:val="both"/>
        <w:rPr>
          <w:rFonts w:ascii="Simplified Arabic" w:cs="Simplified Arabic"/>
          <w:sz w:val="28"/>
          <w:szCs w:val="28"/>
          <w:rtl/>
        </w:rPr>
      </w:pPr>
      <w:r>
        <w:rPr>
          <w:rFonts w:ascii="Simplified Arabic" w:cs="Simplified Arabic" w:hint="cs"/>
          <w:sz w:val="28"/>
          <w:szCs w:val="28"/>
          <w:rtl/>
        </w:rPr>
        <w:t xml:space="preserve">ماهية </w:t>
      </w:r>
      <w:r w:rsidR="0056489A" w:rsidRPr="007560AA">
        <w:rPr>
          <w:rFonts w:ascii="Simplified Arabic" w:cs="Simplified Arabic" w:hint="cs"/>
          <w:sz w:val="28"/>
          <w:szCs w:val="28"/>
          <w:rtl/>
        </w:rPr>
        <w:t>دور المنظمات الدولية المؤسسات التنموية من عملية دمج الطلاب اللاجئين</w:t>
      </w:r>
      <w:r w:rsidR="0056489A" w:rsidRPr="007560AA">
        <w:rPr>
          <w:rFonts w:ascii="Simplified Arabic" w:cs="Simplified Arabic"/>
          <w:sz w:val="28"/>
          <w:szCs w:val="28"/>
          <w:rtl/>
        </w:rPr>
        <w:t xml:space="preserve"> ؟ </w:t>
      </w:r>
    </w:p>
    <w:p w14:paraId="026E08D1" w14:textId="77777777" w:rsidR="0056489A" w:rsidRPr="007560AA" w:rsidRDefault="0056489A" w:rsidP="00111D0C">
      <w:pPr>
        <w:pStyle w:val="ListParagraph"/>
        <w:numPr>
          <w:ilvl w:val="0"/>
          <w:numId w:val="22"/>
        </w:numPr>
        <w:spacing w:before="120" w:after="120" w:line="276" w:lineRule="auto"/>
        <w:jc w:val="both"/>
        <w:rPr>
          <w:rFonts w:ascii="Simplified Arabic" w:cs="Simplified Arabic"/>
          <w:sz w:val="28"/>
          <w:szCs w:val="28"/>
          <w:rtl/>
        </w:rPr>
      </w:pPr>
      <w:r w:rsidRPr="007560AA">
        <w:rPr>
          <w:rFonts w:ascii="Simplified Arabic" w:cs="Simplified Arabic"/>
          <w:sz w:val="28"/>
          <w:szCs w:val="28"/>
          <w:rtl/>
        </w:rPr>
        <w:t xml:space="preserve">هل هناك مشاريع دولية اتخذت </w:t>
      </w:r>
      <w:r w:rsidRPr="007560AA">
        <w:rPr>
          <w:rFonts w:ascii="Simplified Arabic" w:cs="Simplified Arabic" w:hint="cs"/>
          <w:sz w:val="28"/>
          <w:szCs w:val="28"/>
          <w:rtl/>
        </w:rPr>
        <w:t>ل</w:t>
      </w:r>
      <w:r w:rsidRPr="007560AA">
        <w:rPr>
          <w:rFonts w:ascii="Simplified Arabic" w:cs="Simplified Arabic"/>
          <w:sz w:val="28"/>
          <w:szCs w:val="28"/>
          <w:rtl/>
        </w:rPr>
        <w:t>تقنين دور المنظمات الدولية والمؤسسات التنموية من عملية دمج الطلاب اللاجئين</w:t>
      </w:r>
      <w:r w:rsidRPr="007560AA">
        <w:rPr>
          <w:rFonts w:ascii="Simplified Arabic" w:cs="Simplified Arabic" w:hint="cs"/>
          <w:sz w:val="28"/>
          <w:szCs w:val="28"/>
          <w:rtl/>
        </w:rPr>
        <w:t xml:space="preserve"> </w:t>
      </w:r>
      <w:r w:rsidRPr="007560AA">
        <w:rPr>
          <w:rFonts w:ascii="Simplified Arabic" w:cs="Simplified Arabic"/>
          <w:sz w:val="28"/>
          <w:szCs w:val="28"/>
          <w:rtl/>
        </w:rPr>
        <w:t xml:space="preserve">كعمل رئيسي لها ؟ </w:t>
      </w:r>
    </w:p>
    <w:p w14:paraId="5254FAF6" w14:textId="11A5EF29" w:rsidR="0056489A" w:rsidRPr="007560AA" w:rsidRDefault="0056489A" w:rsidP="00111D0C">
      <w:pPr>
        <w:pStyle w:val="ListParagraph"/>
        <w:numPr>
          <w:ilvl w:val="0"/>
          <w:numId w:val="22"/>
        </w:numPr>
        <w:spacing w:before="120" w:after="120" w:line="276" w:lineRule="auto"/>
        <w:jc w:val="both"/>
        <w:rPr>
          <w:rFonts w:ascii="Simplified Arabic" w:cs="Simplified Arabic"/>
          <w:sz w:val="28"/>
          <w:szCs w:val="28"/>
          <w:rtl/>
        </w:rPr>
      </w:pPr>
      <w:r w:rsidRPr="007560AA">
        <w:rPr>
          <w:rFonts w:ascii="Simplified Arabic" w:cs="Simplified Arabic"/>
          <w:sz w:val="28"/>
          <w:szCs w:val="28"/>
          <w:rtl/>
        </w:rPr>
        <w:t>كيف</w:t>
      </w:r>
      <w:r w:rsidRPr="007560AA">
        <w:rPr>
          <w:rFonts w:ascii="Simplified Arabic" w:cs="Simplified Arabic" w:hint="cs"/>
          <w:sz w:val="28"/>
          <w:szCs w:val="28"/>
          <w:rtl/>
        </w:rPr>
        <w:t>ية</w:t>
      </w:r>
      <w:r w:rsidRPr="007560AA">
        <w:rPr>
          <w:rFonts w:ascii="Simplified Arabic" w:cs="Simplified Arabic"/>
          <w:sz w:val="28"/>
          <w:szCs w:val="28"/>
          <w:rtl/>
        </w:rPr>
        <w:t xml:space="preserve"> معالجة القضاء الدولي المنازعات التي تتعلق </w:t>
      </w:r>
      <w:r w:rsidRPr="007560AA">
        <w:rPr>
          <w:rFonts w:ascii="Simplified Arabic" w:cs="Simplified Arabic" w:hint="cs"/>
          <w:sz w:val="28"/>
          <w:szCs w:val="28"/>
          <w:rtl/>
        </w:rPr>
        <w:t xml:space="preserve">بدور المنظمات </w:t>
      </w:r>
      <w:r w:rsidR="00BD02D0">
        <w:rPr>
          <w:rFonts w:ascii="Simplified Arabic" w:cs="Simplified Arabic" w:hint="cs"/>
          <w:sz w:val="28"/>
          <w:szCs w:val="28"/>
          <w:rtl/>
        </w:rPr>
        <w:t xml:space="preserve">الدولية والمؤسسات التنموية في </w:t>
      </w:r>
      <w:r w:rsidRPr="007560AA">
        <w:rPr>
          <w:rFonts w:ascii="Simplified Arabic" w:cs="Simplified Arabic" w:hint="cs"/>
          <w:sz w:val="28"/>
          <w:szCs w:val="28"/>
          <w:rtl/>
        </w:rPr>
        <w:t>عملية دمج الطلاب اللاجئين</w:t>
      </w:r>
      <w:r w:rsidR="00BD02D0">
        <w:rPr>
          <w:rFonts w:ascii="Simplified Arabic" w:cs="Simplified Arabic" w:hint="cs"/>
          <w:sz w:val="28"/>
          <w:szCs w:val="28"/>
          <w:rtl/>
        </w:rPr>
        <w:t xml:space="preserve"> وإلى أي حد </w:t>
      </w:r>
      <w:r w:rsidRPr="007560AA">
        <w:rPr>
          <w:rFonts w:ascii="Simplified Arabic" w:cs="Simplified Arabic"/>
          <w:sz w:val="28"/>
          <w:szCs w:val="28"/>
          <w:rtl/>
        </w:rPr>
        <w:t xml:space="preserve">يمكن تسوية هذه النزاعات عن طريق محاكم وطنية دون </w:t>
      </w:r>
      <w:r w:rsidR="00BD02D0">
        <w:rPr>
          <w:rFonts w:ascii="Simplified Arabic" w:cs="Simplified Arabic" w:hint="cs"/>
          <w:sz w:val="28"/>
          <w:szCs w:val="28"/>
          <w:rtl/>
        </w:rPr>
        <w:t>الأخذ</w:t>
      </w:r>
      <w:r w:rsidRPr="007560AA">
        <w:rPr>
          <w:rFonts w:ascii="Simplified Arabic" w:cs="Simplified Arabic"/>
          <w:sz w:val="28"/>
          <w:szCs w:val="28"/>
          <w:rtl/>
        </w:rPr>
        <w:t xml:space="preserve"> بالحسبان الحصانة المقررة للمنظمة وموظفيها ؟ </w:t>
      </w:r>
    </w:p>
    <w:p w14:paraId="25D4A48E" w14:textId="487D19B2" w:rsidR="00BD02D0" w:rsidRDefault="00BD02D0" w:rsidP="00111D0C">
      <w:pPr>
        <w:pStyle w:val="ListParagraph"/>
        <w:numPr>
          <w:ilvl w:val="0"/>
          <w:numId w:val="22"/>
        </w:numPr>
        <w:spacing w:before="120" w:after="120" w:line="276" w:lineRule="auto"/>
        <w:jc w:val="both"/>
        <w:rPr>
          <w:rFonts w:ascii="Simplified Arabic" w:cs="Simplified Arabic"/>
          <w:sz w:val="28"/>
          <w:szCs w:val="28"/>
        </w:rPr>
      </w:pPr>
      <w:r>
        <w:rPr>
          <w:rFonts w:ascii="Simplified Arabic" w:cs="Simplified Arabic" w:hint="cs"/>
          <w:sz w:val="28"/>
          <w:szCs w:val="28"/>
          <w:rtl/>
        </w:rPr>
        <w:t xml:space="preserve">ما الأركان الرئيسية لمفهوم </w:t>
      </w:r>
      <w:r w:rsidR="009F4042">
        <w:rPr>
          <w:rFonts w:ascii="Simplified Arabic" w:cs="Simplified Arabic" w:hint="cs"/>
          <w:sz w:val="28"/>
          <w:szCs w:val="28"/>
          <w:rtl/>
        </w:rPr>
        <w:t xml:space="preserve">المسئولية الدولية لهذه المنظمات والمؤسسات التنموية في عملية دمج الطلاب اللاجئين؟ </w:t>
      </w:r>
    </w:p>
    <w:p w14:paraId="13F7C78F" w14:textId="6D2D6CB0" w:rsidR="00EA7D6A" w:rsidRDefault="00EA7D6A" w:rsidP="00111D0C">
      <w:pPr>
        <w:pStyle w:val="ListParagraph"/>
        <w:numPr>
          <w:ilvl w:val="0"/>
          <w:numId w:val="22"/>
        </w:numPr>
        <w:spacing w:before="120" w:after="120" w:line="276" w:lineRule="auto"/>
        <w:jc w:val="both"/>
        <w:rPr>
          <w:rFonts w:ascii="Simplified Arabic" w:cs="Simplified Arabic"/>
          <w:sz w:val="28"/>
          <w:szCs w:val="28"/>
        </w:rPr>
      </w:pPr>
      <w:r>
        <w:rPr>
          <w:rFonts w:ascii="Simplified Arabic" w:cs="Simplified Arabic" w:hint="cs"/>
          <w:sz w:val="28"/>
          <w:szCs w:val="28"/>
          <w:rtl/>
        </w:rPr>
        <w:t xml:space="preserve">ما هو مدى اندماج اللاجئين </w:t>
      </w:r>
      <w:r w:rsidR="0068553A">
        <w:rPr>
          <w:rFonts w:ascii="Simplified Arabic" w:cs="Simplified Arabic" w:hint="cs"/>
          <w:sz w:val="28"/>
          <w:szCs w:val="28"/>
          <w:rtl/>
        </w:rPr>
        <w:t xml:space="preserve">بالوقت الراهن في المجتمع المصري؟ </w:t>
      </w:r>
    </w:p>
    <w:p w14:paraId="247C149F" w14:textId="1C147FDF" w:rsidR="0068553A" w:rsidRDefault="0068553A" w:rsidP="00111D0C">
      <w:pPr>
        <w:pStyle w:val="ListParagraph"/>
        <w:numPr>
          <w:ilvl w:val="0"/>
          <w:numId w:val="22"/>
        </w:numPr>
        <w:spacing w:before="120" w:after="120" w:line="276" w:lineRule="auto"/>
        <w:jc w:val="both"/>
        <w:rPr>
          <w:rFonts w:ascii="Simplified Arabic" w:cs="Simplified Arabic"/>
          <w:sz w:val="28"/>
          <w:szCs w:val="28"/>
        </w:rPr>
      </w:pPr>
      <w:r>
        <w:rPr>
          <w:rFonts w:ascii="Simplified Arabic" w:cs="Simplified Arabic" w:hint="cs"/>
          <w:sz w:val="28"/>
          <w:szCs w:val="28"/>
          <w:rtl/>
        </w:rPr>
        <w:t xml:space="preserve"> ما هي العقبات والصعوبات التي تواجه الطلاب اللاجئين في المجتمع المصري؟ </w:t>
      </w:r>
    </w:p>
    <w:p w14:paraId="285A60E7"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2E443DE8"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0B07CBC5"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4520F9EA"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1D206C70"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7FECC3C6"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583A5DAF" w14:textId="77777777" w:rsidR="00EA455C" w:rsidRDefault="00EA455C" w:rsidP="00111D0C">
      <w:pPr>
        <w:pStyle w:val="NoSpacing"/>
        <w:spacing w:line="276" w:lineRule="auto"/>
        <w:jc w:val="both"/>
        <w:rPr>
          <w:rFonts w:ascii="Simplified Arabic" w:hAnsi="Simplified Arabic" w:cs="Simplified Arabic"/>
          <w:b/>
          <w:bCs/>
          <w:sz w:val="28"/>
          <w:szCs w:val="28"/>
          <w:u w:val="single"/>
          <w:rtl/>
          <w:lang w:bidi="ar-EG"/>
        </w:rPr>
      </w:pPr>
    </w:p>
    <w:p w14:paraId="5228F656" w14:textId="77777777" w:rsidR="00EA455C" w:rsidRDefault="00EA455C" w:rsidP="00111D0C">
      <w:pPr>
        <w:pStyle w:val="NoSpacing"/>
        <w:spacing w:line="276" w:lineRule="auto"/>
        <w:jc w:val="both"/>
        <w:rPr>
          <w:rFonts w:ascii="Simplified Arabic" w:hAnsi="Simplified Arabic" w:cs="Simplified Arabic"/>
          <w:b/>
          <w:bCs/>
          <w:sz w:val="28"/>
          <w:szCs w:val="28"/>
          <w:u w:val="single"/>
          <w:rtl/>
          <w:lang w:bidi="ar-EG"/>
        </w:rPr>
      </w:pPr>
    </w:p>
    <w:p w14:paraId="087F3370" w14:textId="77777777" w:rsidR="00EA455C" w:rsidRDefault="00EA455C" w:rsidP="00111D0C">
      <w:pPr>
        <w:pStyle w:val="NoSpacing"/>
        <w:spacing w:line="276" w:lineRule="auto"/>
        <w:jc w:val="both"/>
        <w:rPr>
          <w:rFonts w:ascii="Simplified Arabic" w:hAnsi="Simplified Arabic" w:cs="Simplified Arabic"/>
          <w:b/>
          <w:bCs/>
          <w:sz w:val="28"/>
          <w:szCs w:val="28"/>
          <w:u w:val="single"/>
          <w:rtl/>
          <w:lang w:bidi="ar-EG"/>
        </w:rPr>
      </w:pPr>
    </w:p>
    <w:p w14:paraId="12E4FC46" w14:textId="77777777" w:rsidR="00EA455C" w:rsidRDefault="00EA455C" w:rsidP="00111D0C">
      <w:pPr>
        <w:pStyle w:val="NoSpacing"/>
        <w:spacing w:line="276" w:lineRule="auto"/>
        <w:jc w:val="both"/>
        <w:rPr>
          <w:rFonts w:ascii="Simplified Arabic" w:hAnsi="Simplified Arabic" w:cs="Simplified Arabic"/>
          <w:b/>
          <w:bCs/>
          <w:sz w:val="28"/>
          <w:szCs w:val="28"/>
          <w:u w:val="single"/>
          <w:rtl/>
          <w:lang w:bidi="ar-EG"/>
        </w:rPr>
      </w:pPr>
    </w:p>
    <w:p w14:paraId="75AEBFD3" w14:textId="77777777" w:rsidR="00EA455C" w:rsidRDefault="00EA455C" w:rsidP="00111D0C">
      <w:pPr>
        <w:pStyle w:val="NoSpacing"/>
        <w:spacing w:line="276" w:lineRule="auto"/>
        <w:jc w:val="both"/>
        <w:rPr>
          <w:rFonts w:ascii="Simplified Arabic" w:hAnsi="Simplified Arabic" w:cs="Simplified Arabic"/>
          <w:b/>
          <w:bCs/>
          <w:sz w:val="28"/>
          <w:szCs w:val="28"/>
          <w:u w:val="single"/>
          <w:rtl/>
          <w:lang w:bidi="ar-EG"/>
        </w:rPr>
      </w:pPr>
    </w:p>
    <w:p w14:paraId="4C01FCE9" w14:textId="77777777" w:rsidR="00EA455C" w:rsidRDefault="00EA455C" w:rsidP="00111D0C">
      <w:pPr>
        <w:pStyle w:val="NoSpacing"/>
        <w:spacing w:line="276" w:lineRule="auto"/>
        <w:jc w:val="both"/>
        <w:rPr>
          <w:rFonts w:ascii="Simplified Arabic" w:hAnsi="Simplified Arabic" w:cs="Simplified Arabic"/>
          <w:b/>
          <w:bCs/>
          <w:sz w:val="28"/>
          <w:szCs w:val="28"/>
          <w:u w:val="single"/>
          <w:rtl/>
          <w:lang w:bidi="ar-EG"/>
        </w:rPr>
      </w:pPr>
    </w:p>
    <w:p w14:paraId="3FC3DE77" w14:textId="4ABB42ED" w:rsidR="00EA455C" w:rsidRPr="001F4909" w:rsidRDefault="00EA455C" w:rsidP="00111D0C">
      <w:pPr>
        <w:pStyle w:val="NoSpacing"/>
        <w:numPr>
          <w:ilvl w:val="0"/>
          <w:numId w:val="16"/>
        </w:numPr>
        <w:spacing w:line="276"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 xml:space="preserve">حدود البحث </w:t>
      </w:r>
      <w:r w:rsidRPr="001F4909">
        <w:rPr>
          <w:rFonts w:ascii="Simplified Arabic" w:hAnsi="Simplified Arabic" w:cs="Simplified Arabic" w:hint="cs"/>
          <w:b/>
          <w:bCs/>
          <w:sz w:val="32"/>
          <w:szCs w:val="32"/>
          <w:rtl/>
          <w:lang w:bidi="ar-EG"/>
        </w:rPr>
        <w:t xml:space="preserve"> </w:t>
      </w:r>
      <w:r w:rsidRPr="001F4909">
        <w:rPr>
          <w:rFonts w:ascii="Simplified Arabic" w:hAnsi="Simplified Arabic" w:cs="Simplified Arabic" w:hint="cs"/>
          <w:b/>
          <w:bCs/>
          <w:color w:val="C00000"/>
          <w:sz w:val="32"/>
          <w:szCs w:val="32"/>
          <w:rtl/>
          <w:lang w:bidi="ar-EG"/>
        </w:rPr>
        <w:t>(</w:t>
      </w:r>
      <w:r>
        <w:rPr>
          <w:rFonts w:ascii="Simplified Arabic" w:hAnsi="Simplified Arabic" w:cs="Simplified Arabic" w:hint="cs"/>
          <w:b/>
          <w:bCs/>
          <w:color w:val="C00000"/>
          <w:sz w:val="32"/>
          <w:szCs w:val="32"/>
          <w:rtl/>
          <w:lang w:bidi="ar-EG"/>
        </w:rPr>
        <w:t xml:space="preserve"> نصف صفحة</w:t>
      </w:r>
      <w:r w:rsidRPr="001F4909">
        <w:rPr>
          <w:rFonts w:ascii="Simplified Arabic" w:hAnsi="Simplified Arabic" w:cs="Simplified Arabic" w:hint="cs"/>
          <w:b/>
          <w:bCs/>
          <w:color w:val="C00000"/>
          <w:sz w:val="32"/>
          <w:szCs w:val="32"/>
          <w:rtl/>
          <w:lang w:bidi="ar-EG"/>
        </w:rPr>
        <w:t>)</w:t>
      </w:r>
    </w:p>
    <w:p w14:paraId="08A044FB"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6304F9D1" w14:textId="77777777" w:rsidR="0056489A" w:rsidRPr="006200FF" w:rsidRDefault="0056489A" w:rsidP="00111D0C">
      <w:pPr>
        <w:spacing w:before="120" w:after="120" w:line="276" w:lineRule="auto"/>
        <w:ind w:left="90"/>
        <w:jc w:val="both"/>
        <w:rPr>
          <w:rFonts w:ascii="Simplified Arabic" w:cs="Simplified Arabic"/>
          <w:sz w:val="28"/>
          <w:szCs w:val="28"/>
          <w:rtl/>
        </w:rPr>
      </w:pPr>
      <w:r w:rsidRPr="00DB01CC">
        <w:rPr>
          <w:rFonts w:ascii="Simplified Arabic" w:cs="Simplified Arabic"/>
          <w:b/>
          <w:bCs/>
          <w:sz w:val="28"/>
          <w:szCs w:val="28"/>
          <w:rtl/>
        </w:rPr>
        <w:t>الحد المكاني:</w:t>
      </w:r>
      <w:r>
        <w:rPr>
          <w:rFonts w:ascii="Simplified Arabic" w:cs="Simplified Arabic"/>
          <w:sz w:val="28"/>
          <w:szCs w:val="28"/>
          <w:rtl/>
        </w:rPr>
        <w:t xml:space="preserve"> دور المنظمات الدولية والمؤسسات التنموية من عملية دمج الطلاب اللاجئين</w:t>
      </w:r>
      <w:r>
        <w:rPr>
          <w:rFonts w:ascii="Simplified Arabic" w:cs="Simplified Arabic" w:hint="cs"/>
          <w:sz w:val="28"/>
          <w:szCs w:val="28"/>
          <w:rtl/>
        </w:rPr>
        <w:t xml:space="preserve"> </w:t>
      </w:r>
      <w:r w:rsidRPr="006200FF">
        <w:rPr>
          <w:rFonts w:ascii="Simplified Arabic" w:cs="Simplified Arabic" w:hint="cs"/>
          <w:sz w:val="28"/>
          <w:szCs w:val="28"/>
          <w:rtl/>
        </w:rPr>
        <w:t xml:space="preserve">والمؤسسات التنموية </w:t>
      </w:r>
      <w:r w:rsidRPr="006200FF">
        <w:rPr>
          <w:rFonts w:ascii="Simplified Arabic" w:cs="Simplified Arabic"/>
          <w:sz w:val="28"/>
          <w:szCs w:val="28"/>
          <w:rtl/>
        </w:rPr>
        <w:t>على الصعيد العالمي</w:t>
      </w:r>
    </w:p>
    <w:p w14:paraId="50F09FDD" w14:textId="3C142440" w:rsidR="0056489A" w:rsidRDefault="0056489A" w:rsidP="00111D0C">
      <w:pPr>
        <w:spacing w:before="120" w:after="120" w:line="276" w:lineRule="auto"/>
        <w:jc w:val="both"/>
        <w:rPr>
          <w:rFonts w:ascii="Simplified Arabic" w:cs="Simplified Arabic"/>
          <w:sz w:val="28"/>
          <w:szCs w:val="28"/>
          <w:rtl/>
        </w:rPr>
      </w:pPr>
      <w:r w:rsidRPr="006200FF">
        <w:rPr>
          <w:rFonts w:ascii="Simplified Arabic" w:cs="Simplified Arabic"/>
          <w:sz w:val="28"/>
          <w:szCs w:val="28"/>
        </w:rPr>
        <w:t xml:space="preserve"> </w:t>
      </w:r>
      <w:r w:rsidRPr="003D4605">
        <w:rPr>
          <w:rFonts w:ascii="Simplified Arabic" w:cs="Simplified Arabic"/>
          <w:b/>
          <w:bCs/>
          <w:sz w:val="28"/>
          <w:szCs w:val="28"/>
          <w:rtl/>
        </w:rPr>
        <w:t>الحد الزماني:</w:t>
      </w:r>
      <w:r w:rsidRPr="006200FF">
        <w:rPr>
          <w:rFonts w:ascii="Simplified Arabic" w:cs="Simplified Arabic"/>
          <w:sz w:val="28"/>
          <w:szCs w:val="28"/>
          <w:rtl/>
        </w:rPr>
        <w:t xml:space="preserve"> </w:t>
      </w:r>
      <w:r w:rsidR="00E6582F">
        <w:rPr>
          <w:rFonts w:ascii="Simplified Arabic" w:cs="Simplified Arabic" w:hint="cs"/>
          <w:sz w:val="28"/>
          <w:szCs w:val="28"/>
          <w:rtl/>
        </w:rPr>
        <w:t xml:space="preserve">ثمانية أشهر من شهر سبتمبر 2021 </w:t>
      </w:r>
    </w:p>
    <w:p w14:paraId="214D217D" w14:textId="4EDEAD9A" w:rsidR="00633AB0" w:rsidRPr="006200FF" w:rsidRDefault="00633AB0" w:rsidP="00111D0C">
      <w:pPr>
        <w:spacing w:before="120" w:after="120" w:line="276" w:lineRule="auto"/>
        <w:jc w:val="both"/>
        <w:rPr>
          <w:rFonts w:ascii="Simplified Arabic" w:cs="Simplified Arabic"/>
          <w:sz w:val="28"/>
          <w:szCs w:val="28"/>
          <w:rtl/>
        </w:rPr>
      </w:pPr>
      <w:r>
        <w:rPr>
          <w:rFonts w:ascii="Simplified Arabic" w:cs="Simplified Arabic" w:hint="cs"/>
          <w:sz w:val="28"/>
          <w:szCs w:val="28"/>
          <w:rtl/>
        </w:rPr>
        <w:t xml:space="preserve">الحد البشري: الطلاب اللاجئين </w:t>
      </w:r>
    </w:p>
    <w:p w14:paraId="078313B9" w14:textId="77777777" w:rsidR="001F4909" w:rsidRDefault="001F4909" w:rsidP="00111D0C">
      <w:pPr>
        <w:pStyle w:val="NoSpacing"/>
        <w:spacing w:line="276" w:lineRule="auto"/>
        <w:jc w:val="both"/>
        <w:rPr>
          <w:rFonts w:ascii="Simplified Arabic" w:hAnsi="Simplified Arabic" w:cs="Simplified Arabic"/>
          <w:b/>
          <w:bCs/>
          <w:sz w:val="28"/>
          <w:szCs w:val="28"/>
          <w:u w:val="single"/>
          <w:rtl/>
        </w:rPr>
      </w:pPr>
    </w:p>
    <w:p w14:paraId="4A985F12"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37E662F4"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1C6F0648"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6A50B140"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34ACCDD3"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6460EEDE"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75B8A4F8"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479DB4A1"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08276C1E"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6B6B7664"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14A9BCB6"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4EB958A0"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3789C90B"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3BF27972"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6029EB12"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432BF784"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08C364F7"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3150F60E" w14:textId="7F48B59F" w:rsidR="0056489A" w:rsidRPr="0056489A" w:rsidRDefault="0056489A" w:rsidP="00111D0C">
      <w:pPr>
        <w:pStyle w:val="ListParagraph"/>
        <w:numPr>
          <w:ilvl w:val="0"/>
          <w:numId w:val="16"/>
        </w:numPr>
        <w:spacing w:before="120" w:after="120" w:line="276" w:lineRule="auto"/>
        <w:jc w:val="both"/>
        <w:rPr>
          <w:rFonts w:ascii="Simplified Arabic" w:cs="Simplified Arabic"/>
          <w:b/>
          <w:bCs/>
          <w:sz w:val="32"/>
          <w:szCs w:val="32"/>
          <w:rtl/>
        </w:rPr>
      </w:pPr>
      <w:r w:rsidRPr="0056489A">
        <w:rPr>
          <w:rFonts w:ascii="Simplified Arabic" w:cs="Simplified Arabic"/>
          <w:b/>
          <w:bCs/>
          <w:sz w:val="32"/>
          <w:szCs w:val="32"/>
          <w:rtl/>
        </w:rPr>
        <w:lastRenderedPageBreak/>
        <w:t xml:space="preserve">محددات </w:t>
      </w:r>
      <w:r w:rsidRPr="0056489A">
        <w:rPr>
          <w:rFonts w:ascii="Simplified Arabic" w:cs="Simplified Arabic" w:hint="cs"/>
          <w:b/>
          <w:bCs/>
          <w:sz w:val="32"/>
          <w:szCs w:val="32"/>
          <w:rtl/>
        </w:rPr>
        <w:t xml:space="preserve">البحث </w:t>
      </w:r>
    </w:p>
    <w:p w14:paraId="09FC344E" w14:textId="77777777" w:rsidR="0056489A" w:rsidRDefault="0056489A" w:rsidP="00111D0C">
      <w:pPr>
        <w:spacing w:before="120" w:after="120" w:line="276" w:lineRule="auto"/>
        <w:jc w:val="both"/>
        <w:rPr>
          <w:rFonts w:ascii="Simplified Arabic" w:cs="Simplified Arabic"/>
          <w:sz w:val="28"/>
          <w:szCs w:val="28"/>
          <w:rtl/>
        </w:rPr>
      </w:pPr>
      <w:r w:rsidRPr="006200FF">
        <w:rPr>
          <w:rFonts w:ascii="Simplified Arabic" w:cs="Simplified Arabic"/>
          <w:sz w:val="28"/>
          <w:szCs w:val="28"/>
          <w:rtl/>
        </w:rPr>
        <w:t xml:space="preserve">ستقتصر الدراسة على بيان مفهوم </w:t>
      </w:r>
      <w:r>
        <w:rPr>
          <w:rFonts w:ascii="Simplified Arabic" w:cs="Simplified Arabic" w:hint="cs"/>
          <w:sz w:val="28"/>
          <w:szCs w:val="28"/>
          <w:rtl/>
        </w:rPr>
        <w:t>دور المنظمات</w:t>
      </w:r>
      <w:r w:rsidRPr="006200FF">
        <w:rPr>
          <w:rFonts w:ascii="Simplified Arabic" w:cs="Simplified Arabic"/>
          <w:sz w:val="28"/>
          <w:szCs w:val="28"/>
          <w:rtl/>
        </w:rPr>
        <w:t xml:space="preserve"> الدولية </w:t>
      </w:r>
      <w:r>
        <w:rPr>
          <w:rFonts w:ascii="Simplified Arabic" w:cs="Simplified Arabic" w:hint="cs"/>
          <w:sz w:val="28"/>
          <w:szCs w:val="28"/>
          <w:rtl/>
        </w:rPr>
        <w:t>والمؤسسات التنموية من عملية دمج الطلاب اللاجئين</w:t>
      </w:r>
      <w:r w:rsidRPr="006200FF">
        <w:rPr>
          <w:rFonts w:ascii="Simplified Arabic" w:cs="Simplified Arabic"/>
          <w:sz w:val="28"/>
          <w:szCs w:val="28"/>
          <w:rtl/>
        </w:rPr>
        <w:t xml:space="preserve"> وبيان </w:t>
      </w:r>
      <w:r>
        <w:rPr>
          <w:rFonts w:ascii="Simplified Arabic" w:cs="Simplified Arabic" w:hint="cs"/>
          <w:sz w:val="28"/>
          <w:szCs w:val="28"/>
          <w:rtl/>
        </w:rPr>
        <w:t xml:space="preserve">الأساس </w:t>
      </w:r>
      <w:r>
        <w:rPr>
          <w:rFonts w:ascii="Simplified Arabic" w:cs="Simplified Arabic"/>
          <w:sz w:val="28"/>
          <w:szCs w:val="28"/>
          <w:rtl/>
        </w:rPr>
        <w:t>القانوني لمسؤولية المنظمة وشر</w:t>
      </w:r>
      <w:r w:rsidRPr="006200FF">
        <w:rPr>
          <w:rFonts w:ascii="Simplified Arabic" w:cs="Simplified Arabic"/>
          <w:sz w:val="28"/>
          <w:szCs w:val="28"/>
          <w:rtl/>
        </w:rPr>
        <w:t xml:space="preserve">وطها وأركانها وأنواعها وخصائصها </w:t>
      </w:r>
      <w:proofErr w:type="spellStart"/>
      <w:r w:rsidRPr="006200FF">
        <w:rPr>
          <w:rFonts w:ascii="Simplified Arabic" w:cs="Simplified Arabic"/>
          <w:sz w:val="28"/>
          <w:szCs w:val="28"/>
          <w:rtl/>
        </w:rPr>
        <w:t>باإلضافة</w:t>
      </w:r>
      <w:proofErr w:type="spellEnd"/>
      <w:r w:rsidRPr="006200FF">
        <w:rPr>
          <w:rFonts w:ascii="Simplified Arabic" w:cs="Simplified Arabic"/>
          <w:sz w:val="28"/>
          <w:szCs w:val="28"/>
          <w:rtl/>
        </w:rPr>
        <w:t xml:space="preserve"> إلى بيان القضاء المختص لتسوية تلك المنازعات والتطبيقات القضائية التي تناولت تلك المسؤولية</w:t>
      </w:r>
      <w:r w:rsidRPr="006200FF">
        <w:rPr>
          <w:rFonts w:ascii="Simplified Arabic" w:cs="Simplified Arabic"/>
          <w:sz w:val="28"/>
          <w:szCs w:val="28"/>
        </w:rPr>
        <w:t>.</w:t>
      </w:r>
    </w:p>
    <w:p w14:paraId="75FB57F1" w14:textId="77777777" w:rsidR="0056489A" w:rsidRDefault="0056489A" w:rsidP="00111D0C">
      <w:pPr>
        <w:spacing w:before="120" w:after="120" w:line="276" w:lineRule="auto"/>
        <w:jc w:val="both"/>
        <w:rPr>
          <w:rFonts w:ascii="Simplified Arabic" w:cs="Simplified Arabic"/>
          <w:sz w:val="28"/>
          <w:szCs w:val="28"/>
          <w:rtl/>
        </w:rPr>
      </w:pPr>
    </w:p>
    <w:p w14:paraId="4669A905" w14:textId="77777777" w:rsidR="0056489A" w:rsidRDefault="0056489A" w:rsidP="00111D0C">
      <w:pPr>
        <w:spacing w:before="120" w:after="120" w:line="276" w:lineRule="auto"/>
        <w:jc w:val="both"/>
        <w:rPr>
          <w:rFonts w:ascii="Simplified Arabic" w:cs="Simplified Arabic"/>
          <w:sz w:val="28"/>
          <w:szCs w:val="28"/>
          <w:rtl/>
        </w:rPr>
      </w:pPr>
    </w:p>
    <w:p w14:paraId="5E85F104" w14:textId="77777777" w:rsidR="0056489A" w:rsidRDefault="0056489A" w:rsidP="00111D0C">
      <w:pPr>
        <w:spacing w:before="120" w:after="120" w:line="276" w:lineRule="auto"/>
        <w:jc w:val="both"/>
        <w:rPr>
          <w:rFonts w:ascii="Simplified Arabic" w:cs="Simplified Arabic"/>
          <w:sz w:val="28"/>
          <w:szCs w:val="28"/>
          <w:rtl/>
        </w:rPr>
      </w:pPr>
    </w:p>
    <w:p w14:paraId="537C1C3D" w14:textId="77777777" w:rsidR="0056489A" w:rsidRDefault="0056489A" w:rsidP="00111D0C">
      <w:pPr>
        <w:spacing w:before="120" w:after="120" w:line="276" w:lineRule="auto"/>
        <w:jc w:val="both"/>
        <w:rPr>
          <w:rFonts w:ascii="Simplified Arabic" w:cs="Simplified Arabic"/>
          <w:sz w:val="28"/>
          <w:szCs w:val="28"/>
          <w:rtl/>
        </w:rPr>
      </w:pPr>
    </w:p>
    <w:p w14:paraId="5B543EAE" w14:textId="77777777" w:rsidR="0056489A" w:rsidRDefault="0056489A" w:rsidP="00111D0C">
      <w:pPr>
        <w:spacing w:before="120" w:after="120" w:line="276" w:lineRule="auto"/>
        <w:jc w:val="both"/>
        <w:rPr>
          <w:rFonts w:ascii="Simplified Arabic" w:cs="Simplified Arabic"/>
          <w:sz w:val="28"/>
          <w:szCs w:val="28"/>
          <w:rtl/>
        </w:rPr>
      </w:pPr>
    </w:p>
    <w:p w14:paraId="49F56FFA" w14:textId="77777777" w:rsidR="0056489A" w:rsidRDefault="0056489A" w:rsidP="00111D0C">
      <w:pPr>
        <w:spacing w:before="120" w:after="120" w:line="276" w:lineRule="auto"/>
        <w:jc w:val="both"/>
        <w:rPr>
          <w:rFonts w:ascii="Simplified Arabic" w:cs="Simplified Arabic"/>
          <w:sz w:val="28"/>
          <w:szCs w:val="28"/>
          <w:rtl/>
        </w:rPr>
      </w:pPr>
    </w:p>
    <w:p w14:paraId="67D5B0B2" w14:textId="77777777" w:rsidR="0056489A" w:rsidRDefault="0056489A" w:rsidP="00111D0C">
      <w:pPr>
        <w:spacing w:before="120" w:after="120" w:line="276" w:lineRule="auto"/>
        <w:jc w:val="both"/>
        <w:rPr>
          <w:rFonts w:ascii="Simplified Arabic" w:cs="Simplified Arabic"/>
          <w:sz w:val="28"/>
          <w:szCs w:val="28"/>
          <w:rtl/>
        </w:rPr>
      </w:pPr>
    </w:p>
    <w:p w14:paraId="0BE88591" w14:textId="77777777" w:rsidR="0056489A" w:rsidRDefault="0056489A" w:rsidP="00111D0C">
      <w:pPr>
        <w:spacing w:before="120" w:after="120" w:line="276" w:lineRule="auto"/>
        <w:jc w:val="both"/>
        <w:rPr>
          <w:rFonts w:ascii="Simplified Arabic" w:cs="Simplified Arabic"/>
          <w:sz w:val="28"/>
          <w:szCs w:val="28"/>
          <w:rtl/>
        </w:rPr>
      </w:pPr>
    </w:p>
    <w:p w14:paraId="7258CA8A" w14:textId="77777777" w:rsidR="0056489A" w:rsidRDefault="0056489A" w:rsidP="00111D0C">
      <w:pPr>
        <w:spacing w:before="120" w:after="120" w:line="276" w:lineRule="auto"/>
        <w:jc w:val="both"/>
        <w:rPr>
          <w:rFonts w:ascii="Simplified Arabic" w:cs="Simplified Arabic"/>
          <w:sz w:val="28"/>
          <w:szCs w:val="28"/>
          <w:rtl/>
        </w:rPr>
      </w:pPr>
    </w:p>
    <w:p w14:paraId="535EF92E" w14:textId="77777777" w:rsidR="0056489A" w:rsidRDefault="0056489A" w:rsidP="00111D0C">
      <w:pPr>
        <w:spacing w:before="120" w:after="120" w:line="276" w:lineRule="auto"/>
        <w:jc w:val="both"/>
        <w:rPr>
          <w:rFonts w:ascii="Simplified Arabic" w:cs="Simplified Arabic"/>
          <w:sz w:val="28"/>
          <w:szCs w:val="28"/>
          <w:rtl/>
        </w:rPr>
      </w:pPr>
    </w:p>
    <w:p w14:paraId="7D8A4D06" w14:textId="77777777" w:rsidR="0056489A" w:rsidRDefault="0056489A" w:rsidP="00111D0C">
      <w:pPr>
        <w:spacing w:before="120" w:after="120" w:line="276" w:lineRule="auto"/>
        <w:jc w:val="both"/>
        <w:rPr>
          <w:rFonts w:ascii="Simplified Arabic" w:cs="Simplified Arabic"/>
          <w:sz w:val="28"/>
          <w:szCs w:val="28"/>
          <w:rtl/>
        </w:rPr>
      </w:pPr>
    </w:p>
    <w:p w14:paraId="3DB9CDED" w14:textId="77777777" w:rsidR="0056489A" w:rsidRDefault="0056489A" w:rsidP="00111D0C">
      <w:pPr>
        <w:spacing w:before="120" w:after="120" w:line="276" w:lineRule="auto"/>
        <w:jc w:val="both"/>
        <w:rPr>
          <w:rFonts w:ascii="Simplified Arabic" w:cs="Simplified Arabic"/>
          <w:sz w:val="28"/>
          <w:szCs w:val="28"/>
          <w:rtl/>
        </w:rPr>
      </w:pPr>
    </w:p>
    <w:p w14:paraId="1C1DC28F" w14:textId="77777777" w:rsidR="0056489A" w:rsidRDefault="0056489A" w:rsidP="00111D0C">
      <w:pPr>
        <w:spacing w:before="120" w:after="120" w:line="276" w:lineRule="auto"/>
        <w:jc w:val="both"/>
        <w:rPr>
          <w:rFonts w:ascii="Simplified Arabic" w:cs="Simplified Arabic"/>
          <w:sz w:val="28"/>
          <w:szCs w:val="28"/>
          <w:rtl/>
        </w:rPr>
      </w:pPr>
    </w:p>
    <w:p w14:paraId="3CBDAA09" w14:textId="77777777" w:rsidR="0056489A" w:rsidRDefault="0056489A" w:rsidP="00111D0C">
      <w:pPr>
        <w:spacing w:before="120" w:after="120" w:line="276" w:lineRule="auto"/>
        <w:jc w:val="both"/>
        <w:rPr>
          <w:rFonts w:ascii="Simplified Arabic" w:cs="Simplified Arabic"/>
          <w:sz w:val="28"/>
          <w:szCs w:val="28"/>
          <w:rtl/>
        </w:rPr>
      </w:pPr>
    </w:p>
    <w:p w14:paraId="5330FD0D" w14:textId="77777777" w:rsidR="0056489A" w:rsidRDefault="0056489A" w:rsidP="00111D0C">
      <w:pPr>
        <w:spacing w:before="120" w:after="120" w:line="276" w:lineRule="auto"/>
        <w:jc w:val="both"/>
        <w:rPr>
          <w:rFonts w:ascii="Simplified Arabic" w:cs="Simplified Arabic"/>
          <w:sz w:val="28"/>
          <w:szCs w:val="28"/>
          <w:rtl/>
        </w:rPr>
      </w:pPr>
    </w:p>
    <w:p w14:paraId="1968B723" w14:textId="77777777" w:rsidR="0056489A" w:rsidRDefault="0056489A" w:rsidP="00111D0C">
      <w:pPr>
        <w:spacing w:before="120" w:after="120" w:line="276" w:lineRule="auto"/>
        <w:jc w:val="both"/>
        <w:rPr>
          <w:rFonts w:ascii="Simplified Arabic" w:cs="Simplified Arabic"/>
          <w:sz w:val="28"/>
          <w:szCs w:val="28"/>
          <w:rtl/>
        </w:rPr>
      </w:pPr>
    </w:p>
    <w:p w14:paraId="2B6F572C" w14:textId="7E54400D" w:rsidR="0056489A" w:rsidRPr="0056489A" w:rsidRDefault="0056489A" w:rsidP="00111D0C">
      <w:pPr>
        <w:pStyle w:val="ListParagraph"/>
        <w:numPr>
          <w:ilvl w:val="0"/>
          <w:numId w:val="16"/>
        </w:numPr>
        <w:spacing w:before="120" w:after="120" w:line="276" w:lineRule="auto"/>
        <w:jc w:val="both"/>
        <w:rPr>
          <w:rFonts w:ascii="Simplified Arabic" w:cs="Simplified Arabic"/>
          <w:b/>
          <w:bCs/>
          <w:sz w:val="32"/>
          <w:szCs w:val="32"/>
          <w:rtl/>
        </w:rPr>
      </w:pPr>
      <w:r w:rsidRPr="0056489A">
        <w:rPr>
          <w:rFonts w:ascii="Simplified Arabic" w:cs="Simplified Arabic"/>
          <w:b/>
          <w:bCs/>
          <w:sz w:val="32"/>
          <w:szCs w:val="32"/>
          <w:rtl/>
        </w:rPr>
        <w:t>مصطلحات الدراسة</w:t>
      </w:r>
    </w:p>
    <w:p w14:paraId="69700DB8" w14:textId="77777777" w:rsidR="0056489A" w:rsidRPr="006200FF" w:rsidRDefault="0056489A" w:rsidP="00111D0C">
      <w:pPr>
        <w:spacing w:before="120" w:after="120" w:line="276" w:lineRule="auto"/>
        <w:jc w:val="both"/>
        <w:rPr>
          <w:rFonts w:ascii="Simplified Arabic" w:cs="Simplified Arabic"/>
          <w:sz w:val="28"/>
          <w:szCs w:val="28"/>
          <w:rtl/>
        </w:rPr>
      </w:pPr>
      <w:r w:rsidRPr="006200FF">
        <w:rPr>
          <w:rFonts w:ascii="Simplified Arabic" w:cs="Simplified Arabic"/>
          <w:b/>
          <w:bCs/>
          <w:sz w:val="28"/>
          <w:szCs w:val="28"/>
          <w:rtl/>
        </w:rPr>
        <w:lastRenderedPageBreak/>
        <w:t>القانون الدولي:</w:t>
      </w:r>
      <w:r w:rsidRPr="006200FF">
        <w:rPr>
          <w:rFonts w:ascii="Simplified Arabic" w:cs="Simplified Arabic"/>
          <w:sz w:val="28"/>
          <w:szCs w:val="28"/>
          <w:rtl/>
        </w:rPr>
        <w:t xml:space="preserve"> هو مجموعة القواعد التي </w:t>
      </w:r>
      <w:proofErr w:type="spellStart"/>
      <w:r w:rsidRPr="006200FF">
        <w:rPr>
          <w:rFonts w:ascii="Simplified Arabic" w:cs="Simplified Arabic"/>
          <w:sz w:val="28"/>
          <w:szCs w:val="28"/>
          <w:rtl/>
        </w:rPr>
        <w:t>تنشىء</w:t>
      </w:r>
      <w:proofErr w:type="spellEnd"/>
      <w:r w:rsidRPr="006200FF">
        <w:rPr>
          <w:rFonts w:ascii="Simplified Arabic" w:cs="Simplified Arabic"/>
          <w:sz w:val="28"/>
          <w:szCs w:val="28"/>
          <w:rtl/>
        </w:rPr>
        <w:t xml:space="preserve"> الحقوق وترتب </w:t>
      </w:r>
      <w:r w:rsidRPr="006200FF">
        <w:rPr>
          <w:rFonts w:ascii="Simplified Arabic" w:cs="Simplified Arabic" w:hint="cs"/>
          <w:sz w:val="28"/>
          <w:szCs w:val="28"/>
          <w:rtl/>
        </w:rPr>
        <w:t xml:space="preserve">الالتزامات </w:t>
      </w:r>
      <w:r w:rsidRPr="006200FF">
        <w:rPr>
          <w:rFonts w:ascii="Simplified Arabic" w:cs="Simplified Arabic"/>
          <w:sz w:val="28"/>
          <w:szCs w:val="28"/>
          <w:rtl/>
        </w:rPr>
        <w:t xml:space="preserve"> على عاتق اشخاص القانون الدولي</w:t>
      </w:r>
      <w:r w:rsidRPr="006200FF">
        <w:rPr>
          <w:rStyle w:val="FootnoteReference"/>
          <w:rFonts w:ascii="Simplified Arabic" w:cs="Simplified Arabic"/>
          <w:sz w:val="28"/>
          <w:szCs w:val="28"/>
          <w:rtl/>
        </w:rPr>
        <w:footnoteReference w:id="1"/>
      </w:r>
      <w:r w:rsidRPr="006200FF">
        <w:rPr>
          <w:rFonts w:ascii="Simplified Arabic" w:cs="Simplified Arabic" w:hint="cs"/>
          <w:sz w:val="28"/>
          <w:szCs w:val="28"/>
          <w:rtl/>
        </w:rPr>
        <w:t xml:space="preserve">. </w:t>
      </w:r>
      <w:r w:rsidRPr="006200FF">
        <w:rPr>
          <w:rFonts w:ascii="Simplified Arabic" w:cs="Simplified Arabic"/>
          <w:sz w:val="28"/>
          <w:szCs w:val="28"/>
          <w:rtl/>
        </w:rPr>
        <w:t xml:space="preserve"> </w:t>
      </w:r>
    </w:p>
    <w:p w14:paraId="0ACB4AC7" w14:textId="77777777" w:rsidR="0056489A" w:rsidRPr="006200FF" w:rsidRDefault="0056489A" w:rsidP="00111D0C">
      <w:pPr>
        <w:spacing w:before="120" w:after="120" w:line="276" w:lineRule="auto"/>
        <w:jc w:val="both"/>
        <w:rPr>
          <w:rFonts w:ascii="Simplified Arabic" w:cs="Simplified Arabic"/>
          <w:sz w:val="28"/>
          <w:szCs w:val="28"/>
          <w:rtl/>
        </w:rPr>
      </w:pPr>
      <w:r w:rsidRPr="006200FF">
        <w:rPr>
          <w:rFonts w:ascii="Simplified Arabic" w:cs="Simplified Arabic"/>
          <w:b/>
          <w:bCs/>
          <w:sz w:val="28"/>
          <w:szCs w:val="28"/>
        </w:rPr>
        <w:t xml:space="preserve"> - </w:t>
      </w:r>
      <w:r w:rsidRPr="006200FF">
        <w:rPr>
          <w:rFonts w:ascii="Simplified Arabic" w:cs="Simplified Arabic"/>
          <w:b/>
          <w:bCs/>
          <w:sz w:val="28"/>
          <w:szCs w:val="28"/>
          <w:rtl/>
        </w:rPr>
        <w:t>المنظمة الدولية:</w:t>
      </w:r>
      <w:r w:rsidRPr="006200FF">
        <w:rPr>
          <w:rFonts w:ascii="Simplified Arabic" w:cs="Simplified Arabic"/>
          <w:sz w:val="28"/>
          <w:szCs w:val="28"/>
          <w:rtl/>
        </w:rPr>
        <w:t xml:space="preserve"> أنها هيئة تتفق مجموعة من الدول على انشائها للقيام بمجموعه من </w:t>
      </w:r>
      <w:r w:rsidRPr="006200FF">
        <w:rPr>
          <w:rFonts w:ascii="Simplified Arabic" w:cs="Simplified Arabic" w:hint="cs"/>
          <w:sz w:val="28"/>
          <w:szCs w:val="28"/>
          <w:rtl/>
        </w:rPr>
        <w:t>الأعمال ذات الأهمية المشتركة وتمنحها الدول الأعضاء اختصاصا ذاتيا مستقلا يتكفل ميثاق الهيئة ببيانه وتحديد أغراضه ومبادئه الرئيسة</w:t>
      </w:r>
      <w:r w:rsidRPr="006200FF">
        <w:rPr>
          <w:rStyle w:val="FootnoteReference"/>
          <w:rFonts w:ascii="Simplified Arabic" w:cs="Simplified Arabic"/>
          <w:sz w:val="28"/>
          <w:szCs w:val="28"/>
          <w:rtl/>
        </w:rPr>
        <w:footnoteReference w:id="2"/>
      </w:r>
      <w:r w:rsidRPr="006200FF">
        <w:rPr>
          <w:rFonts w:ascii="Simplified Arabic" w:cs="Simplified Arabic" w:hint="cs"/>
          <w:sz w:val="28"/>
          <w:szCs w:val="28"/>
          <w:rtl/>
        </w:rPr>
        <w:t xml:space="preserve">. </w:t>
      </w:r>
    </w:p>
    <w:p w14:paraId="34005C3B" w14:textId="77777777" w:rsidR="0056489A" w:rsidRPr="006200FF" w:rsidRDefault="0056489A" w:rsidP="00111D0C">
      <w:pPr>
        <w:spacing w:before="120" w:after="120" w:line="276" w:lineRule="auto"/>
        <w:jc w:val="both"/>
        <w:rPr>
          <w:rFonts w:ascii="Simplified Arabic" w:cs="Simplified Arabic"/>
          <w:sz w:val="28"/>
          <w:szCs w:val="28"/>
          <w:rtl/>
        </w:rPr>
      </w:pPr>
      <w:r w:rsidRPr="006200FF">
        <w:rPr>
          <w:rFonts w:ascii="Simplified Arabic" w:cs="Simplified Arabic"/>
          <w:b/>
          <w:bCs/>
          <w:sz w:val="28"/>
          <w:szCs w:val="28"/>
          <w:rtl/>
        </w:rPr>
        <w:t>تعريف الشخصية القانونية للمنظمة الدولية:</w:t>
      </w:r>
      <w:r w:rsidRPr="006200FF">
        <w:rPr>
          <w:rFonts w:ascii="Simplified Arabic" w:cs="Simplified Arabic"/>
          <w:sz w:val="28"/>
          <w:szCs w:val="28"/>
          <w:rtl/>
        </w:rPr>
        <w:t xml:space="preserve"> هي أهلية </w:t>
      </w:r>
      <w:proofErr w:type="spellStart"/>
      <w:r w:rsidRPr="006200FF">
        <w:rPr>
          <w:rFonts w:ascii="Simplified Arabic" w:cs="Simplified Arabic"/>
          <w:sz w:val="28"/>
          <w:szCs w:val="28"/>
          <w:rtl/>
        </w:rPr>
        <w:t>إكتساب</w:t>
      </w:r>
      <w:proofErr w:type="spellEnd"/>
      <w:r w:rsidRPr="006200FF">
        <w:rPr>
          <w:rFonts w:ascii="Simplified Arabic" w:cs="Simplified Arabic"/>
          <w:sz w:val="28"/>
          <w:szCs w:val="28"/>
          <w:rtl/>
        </w:rPr>
        <w:t xml:space="preserve"> الحقوق </w:t>
      </w:r>
      <w:r w:rsidRPr="006200FF">
        <w:rPr>
          <w:rFonts w:ascii="Simplified Arabic" w:cs="Simplified Arabic" w:hint="cs"/>
          <w:sz w:val="28"/>
          <w:szCs w:val="28"/>
          <w:rtl/>
        </w:rPr>
        <w:t>والالتزام</w:t>
      </w:r>
      <w:r w:rsidRPr="006200FF">
        <w:rPr>
          <w:rFonts w:ascii="Simplified Arabic" w:cs="Simplified Arabic"/>
          <w:sz w:val="28"/>
          <w:szCs w:val="28"/>
          <w:rtl/>
        </w:rPr>
        <w:t xml:space="preserve"> بالواجبات مع القدرة على حمايتها بتقديم المطالبات الدولية سواء اكان ذلك عن طريق رفع الدعاوي او بأي طريق اخر</w:t>
      </w:r>
      <w:r w:rsidRPr="006200FF">
        <w:rPr>
          <w:rStyle w:val="FootnoteReference"/>
          <w:rFonts w:ascii="Simplified Arabic" w:cs="Simplified Arabic"/>
          <w:sz w:val="28"/>
          <w:szCs w:val="28"/>
          <w:rtl/>
        </w:rPr>
        <w:footnoteReference w:id="3"/>
      </w:r>
      <w:r w:rsidRPr="006200FF">
        <w:rPr>
          <w:rFonts w:ascii="Simplified Arabic" w:cs="Simplified Arabic"/>
          <w:sz w:val="28"/>
          <w:szCs w:val="28"/>
          <w:rtl/>
        </w:rPr>
        <w:t xml:space="preserve"> </w:t>
      </w:r>
      <w:r w:rsidRPr="006200FF">
        <w:rPr>
          <w:rFonts w:ascii="Simplified Arabic" w:cs="Simplified Arabic"/>
          <w:sz w:val="28"/>
          <w:szCs w:val="28"/>
        </w:rPr>
        <w:t>.</w:t>
      </w:r>
    </w:p>
    <w:p w14:paraId="0CDF1628" w14:textId="77777777" w:rsidR="0056489A" w:rsidRPr="006200FF" w:rsidRDefault="0056489A" w:rsidP="00111D0C">
      <w:pPr>
        <w:spacing w:before="120" w:after="120" w:line="276" w:lineRule="auto"/>
        <w:jc w:val="both"/>
        <w:rPr>
          <w:rFonts w:ascii="Simplified Arabic" w:cs="Simplified Arabic"/>
          <w:b/>
          <w:bCs/>
          <w:sz w:val="28"/>
          <w:szCs w:val="28"/>
          <w:rtl/>
        </w:rPr>
      </w:pPr>
      <w:r w:rsidRPr="006200FF">
        <w:rPr>
          <w:rFonts w:cs="Simplified Arabic"/>
          <w:sz w:val="28"/>
          <w:szCs w:val="28"/>
        </w:rPr>
        <w:t xml:space="preserve">- </w:t>
      </w:r>
      <w:r w:rsidRPr="006200FF">
        <w:rPr>
          <w:rFonts w:ascii="Simplified Arabic" w:cs="Simplified Arabic"/>
          <w:b/>
          <w:bCs/>
          <w:sz w:val="28"/>
          <w:szCs w:val="28"/>
          <w:rtl/>
        </w:rPr>
        <w:t xml:space="preserve">تعريف المسؤولية الدولية: </w:t>
      </w:r>
    </w:p>
    <w:p w14:paraId="6561C463" w14:textId="77777777" w:rsidR="0056489A" w:rsidRDefault="0056489A" w:rsidP="00111D0C">
      <w:pPr>
        <w:spacing w:before="120" w:after="120" w:line="276" w:lineRule="auto"/>
        <w:jc w:val="both"/>
        <w:rPr>
          <w:rFonts w:ascii="Simplified Arabic" w:cs="Simplified Arabic"/>
          <w:sz w:val="28"/>
          <w:szCs w:val="28"/>
          <w:rtl/>
        </w:rPr>
      </w:pPr>
      <w:r w:rsidRPr="006200FF">
        <w:rPr>
          <w:rFonts w:ascii="Simplified Arabic" w:cs="Simplified Arabic"/>
          <w:sz w:val="28"/>
          <w:szCs w:val="28"/>
          <w:rtl/>
        </w:rPr>
        <w:t xml:space="preserve">هي ما ينشأ نتيجة عمل مخالف </w:t>
      </w:r>
      <w:proofErr w:type="spellStart"/>
      <w:r w:rsidRPr="006200FF">
        <w:rPr>
          <w:rFonts w:ascii="Simplified Arabic" w:cs="Simplified Arabic"/>
          <w:sz w:val="28"/>
          <w:szCs w:val="28"/>
          <w:rtl/>
        </w:rPr>
        <w:t>اللتزام</w:t>
      </w:r>
      <w:proofErr w:type="spellEnd"/>
      <w:r w:rsidRPr="006200FF">
        <w:rPr>
          <w:rFonts w:ascii="Simplified Arabic" w:cs="Simplified Arabic"/>
          <w:sz w:val="28"/>
          <w:szCs w:val="28"/>
          <w:rtl/>
        </w:rPr>
        <w:t xml:space="preserve"> قانوني دولي </w:t>
      </w:r>
      <w:proofErr w:type="spellStart"/>
      <w:r w:rsidRPr="006200FF">
        <w:rPr>
          <w:rFonts w:ascii="Simplified Arabic" w:cs="Simplified Arabic"/>
          <w:sz w:val="28"/>
          <w:szCs w:val="28"/>
          <w:rtl/>
        </w:rPr>
        <w:t>ارتكبة</w:t>
      </w:r>
      <w:proofErr w:type="spellEnd"/>
      <w:r w:rsidRPr="006200FF">
        <w:rPr>
          <w:rFonts w:ascii="Simplified Arabic" w:cs="Simplified Arabic"/>
          <w:sz w:val="28"/>
          <w:szCs w:val="28"/>
          <w:rtl/>
        </w:rPr>
        <w:t xml:space="preserve"> احد اشخاص القانون الدولي وسبب ضر ار لشخص دولي اخر</w:t>
      </w:r>
      <w:r w:rsidRPr="006200FF">
        <w:rPr>
          <w:rStyle w:val="FootnoteReference"/>
          <w:rFonts w:ascii="Simplified Arabic" w:cs="Simplified Arabic"/>
          <w:sz w:val="28"/>
          <w:szCs w:val="28"/>
          <w:rtl/>
        </w:rPr>
        <w:footnoteReference w:id="4"/>
      </w:r>
      <w:r w:rsidRPr="006200FF">
        <w:rPr>
          <w:rFonts w:ascii="Simplified Arabic" w:cs="Simplified Arabic"/>
          <w:sz w:val="28"/>
          <w:szCs w:val="28"/>
          <w:rtl/>
        </w:rPr>
        <w:t xml:space="preserve">، وتكون غاية المسؤولية الدولية تعويض </w:t>
      </w:r>
      <w:r w:rsidRPr="006200FF">
        <w:rPr>
          <w:rFonts w:ascii="Simplified Arabic" w:cs="Simplified Arabic"/>
          <w:sz w:val="28"/>
          <w:szCs w:val="28"/>
        </w:rPr>
        <w:t xml:space="preserve"> </w:t>
      </w:r>
      <w:r w:rsidRPr="006200FF">
        <w:rPr>
          <w:rFonts w:ascii="Simplified Arabic" w:cs="Simplified Arabic"/>
          <w:sz w:val="28"/>
          <w:szCs w:val="28"/>
          <w:rtl/>
        </w:rPr>
        <w:t>ما</w:t>
      </w:r>
      <w:r w:rsidRPr="006200FF">
        <w:rPr>
          <w:rFonts w:ascii="Simplified Arabic" w:cs="Simplified Arabic" w:hint="cs"/>
          <w:sz w:val="28"/>
          <w:szCs w:val="28"/>
          <w:rtl/>
        </w:rPr>
        <w:t xml:space="preserve"> </w:t>
      </w:r>
      <w:r w:rsidRPr="006200FF">
        <w:rPr>
          <w:rFonts w:ascii="Simplified Arabic" w:cs="Simplified Arabic"/>
          <w:sz w:val="28"/>
          <w:szCs w:val="28"/>
          <w:rtl/>
        </w:rPr>
        <w:t>يترتب على هذا العمل من ضرر</w:t>
      </w:r>
      <w:r w:rsidRPr="006200FF">
        <w:rPr>
          <w:rFonts w:ascii="Simplified Arabic" w:cs="Simplified Arabic" w:hint="cs"/>
          <w:sz w:val="28"/>
          <w:szCs w:val="28"/>
          <w:rtl/>
        </w:rPr>
        <w:t xml:space="preserve">. </w:t>
      </w:r>
    </w:p>
    <w:p w14:paraId="5397355F" w14:textId="77777777" w:rsidR="0056489A" w:rsidRDefault="0056489A" w:rsidP="00111D0C">
      <w:pPr>
        <w:spacing w:before="120" w:after="120" w:line="276" w:lineRule="auto"/>
        <w:jc w:val="both"/>
        <w:rPr>
          <w:rFonts w:ascii="Simplified Arabic" w:cs="Simplified Arabic"/>
          <w:sz w:val="28"/>
          <w:szCs w:val="28"/>
          <w:rtl/>
        </w:rPr>
      </w:pPr>
    </w:p>
    <w:p w14:paraId="6AE75BFE" w14:textId="77777777" w:rsidR="0056489A" w:rsidRDefault="0056489A" w:rsidP="00111D0C">
      <w:pPr>
        <w:spacing w:before="120" w:after="120" w:line="276" w:lineRule="auto"/>
        <w:jc w:val="both"/>
        <w:rPr>
          <w:rFonts w:ascii="Simplified Arabic" w:cs="Simplified Arabic"/>
          <w:sz w:val="28"/>
          <w:szCs w:val="28"/>
          <w:rtl/>
        </w:rPr>
      </w:pPr>
    </w:p>
    <w:p w14:paraId="48C12159" w14:textId="77777777" w:rsidR="0056489A" w:rsidRDefault="0056489A" w:rsidP="00111D0C">
      <w:pPr>
        <w:spacing w:before="120" w:after="120" w:line="276" w:lineRule="auto"/>
        <w:jc w:val="both"/>
        <w:rPr>
          <w:rFonts w:ascii="Simplified Arabic" w:cs="Simplified Arabic"/>
          <w:sz w:val="28"/>
          <w:szCs w:val="28"/>
          <w:rtl/>
        </w:rPr>
      </w:pPr>
    </w:p>
    <w:p w14:paraId="342939C3" w14:textId="77777777" w:rsidR="0056489A" w:rsidRDefault="0056489A" w:rsidP="00111D0C">
      <w:pPr>
        <w:spacing w:before="120" w:after="120" w:line="276" w:lineRule="auto"/>
        <w:jc w:val="both"/>
        <w:rPr>
          <w:rFonts w:ascii="Simplified Arabic" w:cs="Simplified Arabic"/>
          <w:sz w:val="28"/>
          <w:szCs w:val="28"/>
          <w:rtl/>
        </w:rPr>
      </w:pPr>
    </w:p>
    <w:p w14:paraId="2C99ACEE" w14:textId="77777777" w:rsidR="0056489A" w:rsidRDefault="0056489A" w:rsidP="00111D0C">
      <w:pPr>
        <w:spacing w:before="120" w:after="120" w:line="276" w:lineRule="auto"/>
        <w:jc w:val="both"/>
        <w:rPr>
          <w:rFonts w:ascii="Simplified Arabic" w:cs="Simplified Arabic"/>
          <w:sz w:val="28"/>
          <w:szCs w:val="28"/>
          <w:rtl/>
        </w:rPr>
      </w:pPr>
    </w:p>
    <w:p w14:paraId="1E8BFE0E" w14:textId="77777777" w:rsidR="0056489A" w:rsidRDefault="0056489A" w:rsidP="00111D0C">
      <w:pPr>
        <w:spacing w:before="120" w:after="120" w:line="276" w:lineRule="auto"/>
        <w:jc w:val="both"/>
        <w:rPr>
          <w:rFonts w:ascii="Simplified Arabic" w:cs="Simplified Arabic"/>
          <w:sz w:val="28"/>
          <w:szCs w:val="28"/>
          <w:rtl/>
        </w:rPr>
      </w:pPr>
    </w:p>
    <w:p w14:paraId="7B9E1F85" w14:textId="77777777" w:rsidR="0056489A" w:rsidRDefault="0056489A" w:rsidP="00111D0C">
      <w:pPr>
        <w:spacing w:before="120" w:after="120" w:line="276" w:lineRule="auto"/>
        <w:jc w:val="both"/>
        <w:rPr>
          <w:rFonts w:ascii="Simplified Arabic" w:cs="Simplified Arabic"/>
          <w:sz w:val="28"/>
          <w:szCs w:val="28"/>
          <w:rtl/>
        </w:rPr>
      </w:pPr>
    </w:p>
    <w:p w14:paraId="72B7EB38" w14:textId="75ACC5C3" w:rsidR="0056489A" w:rsidRPr="0056489A" w:rsidRDefault="0056489A" w:rsidP="00111D0C">
      <w:pPr>
        <w:pStyle w:val="ListParagraph"/>
        <w:numPr>
          <w:ilvl w:val="0"/>
          <w:numId w:val="16"/>
        </w:numPr>
        <w:spacing w:before="120" w:after="120" w:line="276" w:lineRule="auto"/>
        <w:jc w:val="both"/>
        <w:rPr>
          <w:rFonts w:ascii="Simplified Arabic" w:cs="Simplified Arabic"/>
          <w:b/>
          <w:bCs/>
          <w:sz w:val="32"/>
          <w:szCs w:val="32"/>
          <w:rtl/>
        </w:rPr>
      </w:pPr>
      <w:r w:rsidRPr="0056489A">
        <w:rPr>
          <w:rFonts w:ascii="Simplified Arabic" w:cs="Simplified Arabic" w:hint="cs"/>
          <w:b/>
          <w:bCs/>
          <w:sz w:val="32"/>
          <w:szCs w:val="32"/>
          <w:rtl/>
        </w:rPr>
        <w:t xml:space="preserve">تقسيم الدراسة </w:t>
      </w:r>
    </w:p>
    <w:p w14:paraId="14C7BAB5" w14:textId="77777777" w:rsidR="0056489A" w:rsidRPr="006200FF" w:rsidRDefault="0056489A" w:rsidP="00111D0C">
      <w:pPr>
        <w:spacing w:before="120" w:after="120" w:line="276" w:lineRule="auto"/>
        <w:jc w:val="both"/>
        <w:rPr>
          <w:rFonts w:ascii="Simplified Arabic" w:cs="Simplified Arabic"/>
          <w:sz w:val="28"/>
          <w:szCs w:val="28"/>
          <w:rtl/>
        </w:rPr>
      </w:pPr>
      <w:r w:rsidRPr="006200FF">
        <w:rPr>
          <w:rFonts w:ascii="Simplified Arabic" w:cs="Simplified Arabic"/>
          <w:sz w:val="28"/>
          <w:szCs w:val="28"/>
          <w:rtl/>
        </w:rPr>
        <w:lastRenderedPageBreak/>
        <w:t xml:space="preserve">تسلط الدراسة الضوء على بيان مفهوم المسؤولية الدولية للمنظمات الدولية، وبيان شروطها وأنواعها وأركانها وبيان القضاء المختص لتسوية تلك المنازعات الدولية والتي تكون المنظمة طرفا فيها سواء بوصفها مدعيه او مدعى عليها، وذلك من </w:t>
      </w:r>
      <w:r>
        <w:rPr>
          <w:rFonts w:ascii="Simplified Arabic" w:cs="Simplified Arabic" w:hint="cs"/>
          <w:sz w:val="28"/>
          <w:szCs w:val="28"/>
          <w:rtl/>
        </w:rPr>
        <w:t>خلال</w:t>
      </w:r>
      <w:r w:rsidRPr="006200FF">
        <w:rPr>
          <w:rFonts w:ascii="Simplified Arabic" w:cs="Simplified Arabic"/>
          <w:sz w:val="28"/>
          <w:szCs w:val="28"/>
          <w:rtl/>
        </w:rPr>
        <w:t xml:space="preserve"> تقسيم الدراسة الى خمسة فصول وذلك على النحو التالي</w:t>
      </w:r>
    </w:p>
    <w:p w14:paraId="4D5272DE" w14:textId="77777777" w:rsidR="0056489A" w:rsidRPr="006200FF" w:rsidRDefault="0056489A" w:rsidP="00111D0C">
      <w:pPr>
        <w:spacing w:before="120" w:after="120" w:line="276" w:lineRule="auto"/>
        <w:jc w:val="both"/>
        <w:rPr>
          <w:rFonts w:ascii="Simplified Arabic" w:cs="Simplified Arabic"/>
          <w:sz w:val="28"/>
          <w:szCs w:val="28"/>
          <w:rtl/>
        </w:rPr>
      </w:pPr>
      <w:r w:rsidRPr="006200FF">
        <w:rPr>
          <w:rFonts w:ascii="Simplified Arabic" w:cs="Simplified Arabic"/>
          <w:sz w:val="28"/>
          <w:szCs w:val="28"/>
        </w:rPr>
        <w:t xml:space="preserve"> - </w:t>
      </w:r>
      <w:r w:rsidRPr="006200FF">
        <w:rPr>
          <w:rFonts w:ascii="Simplified Arabic" w:cs="Simplified Arabic"/>
          <w:sz w:val="28"/>
          <w:szCs w:val="28"/>
          <w:rtl/>
        </w:rPr>
        <w:t xml:space="preserve">الفصل </w:t>
      </w:r>
      <w:r w:rsidRPr="006200FF">
        <w:rPr>
          <w:rFonts w:ascii="Simplified Arabic" w:cs="Simplified Arabic" w:hint="cs"/>
          <w:sz w:val="28"/>
          <w:szCs w:val="28"/>
          <w:rtl/>
        </w:rPr>
        <w:t>الأول</w:t>
      </w:r>
      <w:r w:rsidRPr="006200FF">
        <w:rPr>
          <w:rFonts w:ascii="Simplified Arabic" w:cs="Simplified Arabic"/>
          <w:sz w:val="28"/>
          <w:szCs w:val="28"/>
          <w:rtl/>
        </w:rPr>
        <w:t xml:space="preserve">: وقد تضمن </w:t>
      </w:r>
      <w:r w:rsidRPr="006200FF">
        <w:rPr>
          <w:rFonts w:ascii="Simplified Arabic" w:cs="Simplified Arabic" w:hint="cs"/>
          <w:sz w:val="28"/>
          <w:szCs w:val="28"/>
          <w:rtl/>
        </w:rPr>
        <w:t>الإطار</w:t>
      </w:r>
      <w:r w:rsidRPr="006200FF">
        <w:rPr>
          <w:rFonts w:ascii="Simplified Arabic" w:cs="Simplified Arabic"/>
          <w:sz w:val="28"/>
          <w:szCs w:val="28"/>
          <w:rtl/>
        </w:rPr>
        <w:t xml:space="preserve"> العام للدراسة والذي يشمل مقدمة الدراسة , ومشكلة الدراسة، وأهمية الدراسة, وأسئلة الدراسة, وحدود الدراسة، ومحددات الدراسة، ومصطلحات الدارسة، </w:t>
      </w:r>
      <w:r w:rsidRPr="006200FF">
        <w:rPr>
          <w:rFonts w:ascii="Simplified Arabic" w:cs="Simplified Arabic" w:hint="cs"/>
          <w:sz w:val="28"/>
          <w:szCs w:val="28"/>
          <w:rtl/>
        </w:rPr>
        <w:t>والإطار</w:t>
      </w:r>
      <w:r w:rsidRPr="006200FF">
        <w:rPr>
          <w:rFonts w:ascii="Simplified Arabic" w:cs="Simplified Arabic"/>
          <w:sz w:val="28"/>
          <w:szCs w:val="28"/>
          <w:rtl/>
        </w:rPr>
        <w:t xml:space="preserve"> النظري للدراسة والدراسات السابقة، وكذلك المنهج المستخدم في الدراسة</w:t>
      </w:r>
      <w:r w:rsidRPr="006200FF">
        <w:rPr>
          <w:rFonts w:ascii="Simplified Arabic" w:cs="Simplified Arabic"/>
          <w:sz w:val="28"/>
          <w:szCs w:val="28"/>
        </w:rPr>
        <w:t xml:space="preserve"> </w:t>
      </w:r>
    </w:p>
    <w:p w14:paraId="6F0D8291" w14:textId="77777777" w:rsidR="0056489A" w:rsidRPr="006200FF" w:rsidRDefault="0056489A" w:rsidP="00111D0C">
      <w:pPr>
        <w:spacing w:before="120" w:after="120" w:line="276" w:lineRule="auto"/>
        <w:jc w:val="both"/>
        <w:rPr>
          <w:rFonts w:ascii="Simplified Arabic" w:cs="Simplified Arabic"/>
          <w:sz w:val="28"/>
          <w:szCs w:val="28"/>
          <w:rtl/>
        </w:rPr>
      </w:pPr>
      <w:r w:rsidRPr="006200FF">
        <w:rPr>
          <w:rFonts w:ascii="Simplified Arabic" w:cs="Simplified Arabic"/>
          <w:sz w:val="28"/>
          <w:szCs w:val="28"/>
          <w:rtl/>
        </w:rPr>
        <w:t xml:space="preserve">الفصل الثاني: وقد تضمن التعريف بالمسؤولية الدولية مفهومها أنواعها وخصائصها وأركان المسؤولية الدولية للمنظمات الدولية عن اعمالها </w:t>
      </w:r>
      <w:r w:rsidRPr="006200FF">
        <w:rPr>
          <w:rFonts w:ascii="Simplified Arabic" w:cs="Simplified Arabic" w:hint="cs"/>
          <w:sz w:val="28"/>
          <w:szCs w:val="28"/>
          <w:rtl/>
        </w:rPr>
        <w:t>والإشارة</w:t>
      </w:r>
      <w:r w:rsidRPr="006200FF">
        <w:rPr>
          <w:rFonts w:ascii="Simplified Arabic" w:cs="Simplified Arabic"/>
          <w:sz w:val="28"/>
          <w:szCs w:val="28"/>
          <w:rtl/>
        </w:rPr>
        <w:t xml:space="preserve"> الى مشروع لجنة القانون الدولي حول تقنين احكام المسؤولية الدولية بموجب معاهده شامله تنظم احكامها وشروطها</w:t>
      </w:r>
      <w:r w:rsidRPr="006200FF">
        <w:rPr>
          <w:rFonts w:ascii="Simplified Arabic" w:cs="Simplified Arabic" w:hint="cs"/>
          <w:sz w:val="28"/>
          <w:szCs w:val="28"/>
          <w:rtl/>
        </w:rPr>
        <w:t xml:space="preserve">. </w:t>
      </w:r>
    </w:p>
    <w:p w14:paraId="52841E96" w14:textId="77777777" w:rsidR="001F4909" w:rsidRDefault="001F4909" w:rsidP="00111D0C">
      <w:pPr>
        <w:pStyle w:val="NoSpacing"/>
        <w:spacing w:line="276" w:lineRule="auto"/>
        <w:jc w:val="both"/>
        <w:rPr>
          <w:rFonts w:ascii="Simplified Arabic" w:hAnsi="Simplified Arabic" w:cs="Simplified Arabic"/>
          <w:b/>
          <w:bCs/>
          <w:sz w:val="28"/>
          <w:szCs w:val="28"/>
          <w:u w:val="single"/>
          <w:rtl/>
        </w:rPr>
      </w:pPr>
    </w:p>
    <w:p w14:paraId="319653A8"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6F1434D6" w14:textId="77777777" w:rsidR="001F4909" w:rsidRDefault="001F4909" w:rsidP="00111D0C">
      <w:pPr>
        <w:pStyle w:val="NoSpacing"/>
        <w:spacing w:line="276" w:lineRule="auto"/>
        <w:jc w:val="both"/>
        <w:rPr>
          <w:rFonts w:ascii="Simplified Arabic" w:hAnsi="Simplified Arabic" w:cs="Simplified Arabic"/>
          <w:b/>
          <w:bCs/>
          <w:sz w:val="28"/>
          <w:szCs w:val="28"/>
          <w:u w:val="single"/>
          <w:rtl/>
          <w:lang w:bidi="ar-EG"/>
        </w:rPr>
      </w:pPr>
    </w:p>
    <w:p w14:paraId="3A31D26D"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24628414"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7271BCFE"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106C524A"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269D97A8"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06CFD968"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6ED4284B"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5C1ACA51"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0AD0760C"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7A4D5E0F" w14:textId="77777777" w:rsidR="0056489A" w:rsidRDefault="0056489A" w:rsidP="00111D0C">
      <w:pPr>
        <w:pStyle w:val="NoSpacing"/>
        <w:spacing w:line="276" w:lineRule="auto"/>
        <w:jc w:val="both"/>
        <w:rPr>
          <w:rFonts w:ascii="Simplified Arabic" w:hAnsi="Simplified Arabic" w:cs="Simplified Arabic"/>
          <w:b/>
          <w:bCs/>
          <w:sz w:val="28"/>
          <w:szCs w:val="28"/>
          <w:u w:val="single"/>
          <w:rtl/>
          <w:lang w:bidi="ar-EG"/>
        </w:rPr>
      </w:pPr>
    </w:p>
    <w:p w14:paraId="20A0F87D" w14:textId="649F6D24" w:rsidR="0056489A" w:rsidRPr="0056489A" w:rsidRDefault="0056489A" w:rsidP="00111D0C">
      <w:pPr>
        <w:pStyle w:val="ListParagraph"/>
        <w:numPr>
          <w:ilvl w:val="0"/>
          <w:numId w:val="16"/>
        </w:numPr>
        <w:spacing w:before="120" w:after="120" w:line="276" w:lineRule="auto"/>
        <w:jc w:val="both"/>
        <w:rPr>
          <w:rFonts w:ascii="Simplified Arabic" w:cs="Simplified Arabic"/>
          <w:b/>
          <w:bCs/>
          <w:sz w:val="32"/>
          <w:szCs w:val="32"/>
          <w:rtl/>
        </w:rPr>
      </w:pPr>
      <w:r w:rsidRPr="0056489A">
        <w:rPr>
          <w:rFonts w:ascii="Simplified Arabic" w:cs="Simplified Arabic"/>
          <w:b/>
          <w:bCs/>
          <w:sz w:val="32"/>
          <w:szCs w:val="32"/>
          <w:rtl/>
        </w:rPr>
        <w:t>منهجيه الدراس</w:t>
      </w:r>
      <w:r w:rsidRPr="0056489A">
        <w:rPr>
          <w:rFonts w:ascii="Simplified Arabic" w:cs="Simplified Arabic" w:hint="cs"/>
          <w:b/>
          <w:bCs/>
          <w:sz w:val="32"/>
          <w:szCs w:val="32"/>
          <w:rtl/>
        </w:rPr>
        <w:t>ة</w:t>
      </w:r>
      <w:r w:rsidRPr="0056489A">
        <w:rPr>
          <w:rFonts w:ascii="Simplified Arabic" w:cs="Simplified Arabic"/>
          <w:b/>
          <w:bCs/>
          <w:sz w:val="32"/>
          <w:szCs w:val="32"/>
          <w:rtl/>
        </w:rPr>
        <w:t xml:space="preserve"> </w:t>
      </w:r>
    </w:p>
    <w:p w14:paraId="5A699F3C" w14:textId="77777777" w:rsidR="0056489A" w:rsidRDefault="0056489A" w:rsidP="00111D0C">
      <w:pPr>
        <w:spacing w:before="120" w:after="120" w:line="276" w:lineRule="auto"/>
        <w:jc w:val="both"/>
        <w:rPr>
          <w:rFonts w:ascii="Simplified Arabic" w:cs="Simplified Arabic"/>
          <w:sz w:val="28"/>
          <w:szCs w:val="28"/>
          <w:rtl/>
        </w:rPr>
      </w:pPr>
      <w:r w:rsidRPr="006200FF">
        <w:rPr>
          <w:rFonts w:ascii="Simplified Arabic" w:cs="Simplified Arabic"/>
          <w:sz w:val="28"/>
          <w:szCs w:val="28"/>
          <w:rtl/>
        </w:rPr>
        <w:lastRenderedPageBreak/>
        <w:t>اعتمدت الدراسة على اسلوب المنهج الوصفي التحليلي بهدف توضيح مواطن الغموض وتقديم الحلول المثلى للمشاكل التي تكتنف مسؤولية</w:t>
      </w:r>
      <w:r>
        <w:rPr>
          <w:rFonts w:ascii="Simplified Arabic" w:cs="Simplified Arabic"/>
          <w:sz w:val="28"/>
          <w:szCs w:val="28"/>
          <w:rtl/>
        </w:rPr>
        <w:t xml:space="preserve"> دور المنظمات الدولية والمؤسسات التنموية من عملية دمج الطلاب اللاجئين</w:t>
      </w:r>
      <w:r>
        <w:rPr>
          <w:rFonts w:ascii="Simplified Arabic" w:cs="Simplified Arabic" w:hint="cs"/>
          <w:sz w:val="28"/>
          <w:szCs w:val="28"/>
          <w:rtl/>
        </w:rPr>
        <w:t xml:space="preserve"> </w:t>
      </w:r>
      <w:r w:rsidRPr="006200FF">
        <w:rPr>
          <w:rFonts w:ascii="Simplified Arabic" w:cs="Simplified Arabic"/>
          <w:sz w:val="28"/>
          <w:szCs w:val="28"/>
          <w:rtl/>
        </w:rPr>
        <w:t>فالدراس</w:t>
      </w:r>
      <w:r w:rsidRPr="006200FF">
        <w:rPr>
          <w:rFonts w:ascii="Simplified Arabic" w:cs="Simplified Arabic" w:hint="cs"/>
          <w:sz w:val="28"/>
          <w:szCs w:val="28"/>
          <w:rtl/>
        </w:rPr>
        <w:t>ة</w:t>
      </w:r>
      <w:r w:rsidRPr="006200FF">
        <w:rPr>
          <w:rFonts w:ascii="Simplified Arabic" w:cs="Simplified Arabic"/>
          <w:sz w:val="28"/>
          <w:szCs w:val="28"/>
          <w:rtl/>
        </w:rPr>
        <w:t xml:space="preserve"> في مجملها تحليليه فقد حاولت الباحث من </w:t>
      </w:r>
      <w:r w:rsidRPr="006200FF">
        <w:rPr>
          <w:rFonts w:ascii="Simplified Arabic" w:cs="Simplified Arabic" w:hint="cs"/>
          <w:sz w:val="28"/>
          <w:szCs w:val="28"/>
          <w:rtl/>
        </w:rPr>
        <w:t>خلال</w:t>
      </w:r>
      <w:r w:rsidRPr="006200FF">
        <w:rPr>
          <w:rFonts w:ascii="Simplified Arabic" w:cs="Simplified Arabic"/>
          <w:sz w:val="28"/>
          <w:szCs w:val="28"/>
          <w:rtl/>
        </w:rPr>
        <w:t xml:space="preserve"> هذه </w:t>
      </w:r>
      <w:proofErr w:type="spellStart"/>
      <w:r w:rsidRPr="006200FF">
        <w:rPr>
          <w:rFonts w:ascii="Simplified Arabic" w:cs="Simplified Arabic"/>
          <w:sz w:val="28"/>
          <w:szCs w:val="28"/>
          <w:rtl/>
        </w:rPr>
        <w:t>الدراسه</w:t>
      </w:r>
      <w:proofErr w:type="spellEnd"/>
      <w:r w:rsidRPr="006200FF">
        <w:rPr>
          <w:rFonts w:ascii="Simplified Arabic" w:cs="Simplified Arabic"/>
          <w:sz w:val="28"/>
          <w:szCs w:val="28"/>
          <w:rtl/>
        </w:rPr>
        <w:t xml:space="preserve"> عرض أكبر قدر ممكن من </w:t>
      </w:r>
      <w:r w:rsidRPr="006200FF">
        <w:rPr>
          <w:rFonts w:ascii="Simplified Arabic" w:cs="Simplified Arabic" w:hint="cs"/>
          <w:sz w:val="28"/>
          <w:szCs w:val="28"/>
          <w:rtl/>
        </w:rPr>
        <w:t xml:space="preserve">الآراء </w:t>
      </w:r>
      <w:proofErr w:type="spellStart"/>
      <w:r w:rsidRPr="006200FF">
        <w:rPr>
          <w:rFonts w:ascii="Simplified Arabic" w:cs="Simplified Arabic"/>
          <w:sz w:val="28"/>
          <w:szCs w:val="28"/>
          <w:rtl/>
        </w:rPr>
        <w:t>الفقهيه</w:t>
      </w:r>
      <w:proofErr w:type="spellEnd"/>
      <w:r w:rsidRPr="006200FF">
        <w:rPr>
          <w:rFonts w:ascii="Simplified Arabic" w:cs="Simplified Arabic"/>
          <w:sz w:val="28"/>
          <w:szCs w:val="28"/>
          <w:rtl/>
        </w:rPr>
        <w:t xml:space="preserve"> حول الموضوعات التي تطرقت لها، وفي مختلف </w:t>
      </w:r>
      <w:r w:rsidRPr="006200FF">
        <w:rPr>
          <w:rFonts w:ascii="Simplified Arabic" w:cs="Simplified Arabic" w:hint="cs"/>
          <w:sz w:val="28"/>
          <w:szCs w:val="28"/>
          <w:rtl/>
        </w:rPr>
        <w:t xml:space="preserve">الأنظمة </w:t>
      </w:r>
      <w:r w:rsidRPr="006200FF">
        <w:rPr>
          <w:rFonts w:ascii="Simplified Arabic" w:cs="Simplified Arabic"/>
          <w:sz w:val="28"/>
          <w:szCs w:val="28"/>
          <w:rtl/>
        </w:rPr>
        <w:t xml:space="preserve">القانونية وكذلك تناولت </w:t>
      </w:r>
      <w:r w:rsidRPr="006200FF">
        <w:rPr>
          <w:rFonts w:ascii="Simplified Arabic" w:cs="Simplified Arabic" w:hint="cs"/>
          <w:sz w:val="28"/>
          <w:szCs w:val="28"/>
          <w:rtl/>
        </w:rPr>
        <w:t>الاتفاقيات</w:t>
      </w:r>
      <w:r w:rsidRPr="006200FF">
        <w:rPr>
          <w:rFonts w:ascii="Simplified Arabic" w:cs="Simplified Arabic"/>
          <w:sz w:val="28"/>
          <w:szCs w:val="28"/>
          <w:rtl/>
        </w:rPr>
        <w:t xml:space="preserve"> والمعاهدات الدولية التي تتناول موضوع مسؤولية</w:t>
      </w:r>
      <w:r>
        <w:rPr>
          <w:rFonts w:ascii="Simplified Arabic" w:cs="Simplified Arabic"/>
          <w:sz w:val="28"/>
          <w:szCs w:val="28"/>
          <w:rtl/>
        </w:rPr>
        <w:t xml:space="preserve"> دور المنظمات الدولية والمؤسسات التنموية من عملية دمج الطلاب </w:t>
      </w:r>
      <w:proofErr w:type="spellStart"/>
      <w:r>
        <w:rPr>
          <w:rFonts w:ascii="Simplified Arabic" w:cs="Simplified Arabic"/>
          <w:sz w:val="28"/>
          <w:szCs w:val="28"/>
          <w:rtl/>
        </w:rPr>
        <w:t>اللاجئين</w:t>
      </w:r>
      <w:r w:rsidRPr="006200FF">
        <w:rPr>
          <w:rFonts w:ascii="Simplified Arabic" w:cs="Simplified Arabic"/>
          <w:sz w:val="28"/>
          <w:szCs w:val="28"/>
          <w:rtl/>
        </w:rPr>
        <w:t>او</w:t>
      </w:r>
      <w:proofErr w:type="spellEnd"/>
      <w:r w:rsidRPr="006200FF">
        <w:rPr>
          <w:rFonts w:ascii="Simplified Arabic" w:cs="Simplified Arabic"/>
          <w:sz w:val="28"/>
          <w:szCs w:val="28"/>
          <w:rtl/>
        </w:rPr>
        <w:t xml:space="preserve"> مسؤولية موظفي هذه المنظمات</w:t>
      </w:r>
      <w:r w:rsidRPr="006200FF">
        <w:rPr>
          <w:rFonts w:ascii="Simplified Arabic" w:cs="Simplified Arabic"/>
          <w:sz w:val="28"/>
          <w:szCs w:val="28"/>
        </w:rPr>
        <w:t xml:space="preserve">. </w:t>
      </w:r>
      <w:r w:rsidRPr="006200FF">
        <w:rPr>
          <w:rFonts w:ascii="Simplified Arabic" w:cs="Simplified Arabic"/>
          <w:sz w:val="28"/>
          <w:szCs w:val="28"/>
          <w:rtl/>
        </w:rPr>
        <w:t xml:space="preserve">اعتمدت الباحث على المنهج المقارن في الدراسة الى جانب المنهج التحليلي لدراسة النظم القانونية المتعقلة بأساس المسؤولية الدولية للمنظمات الدولية والتطبيقات القضائية لتسوية تلك المنازعات واوجه الشبه </w:t>
      </w:r>
      <w:r w:rsidRPr="006200FF">
        <w:rPr>
          <w:rFonts w:ascii="Simplified Arabic" w:cs="Simplified Arabic" w:hint="cs"/>
          <w:sz w:val="28"/>
          <w:szCs w:val="28"/>
          <w:rtl/>
        </w:rPr>
        <w:t>واختلاف</w:t>
      </w:r>
      <w:r w:rsidRPr="006200FF">
        <w:rPr>
          <w:rFonts w:ascii="Simplified Arabic" w:cs="Simplified Arabic"/>
          <w:sz w:val="28"/>
          <w:szCs w:val="28"/>
          <w:rtl/>
        </w:rPr>
        <w:t xml:space="preserve"> فيما بينها وذلك بهدف الوصول الى الحقيقة العلمية </w:t>
      </w:r>
      <w:proofErr w:type="spellStart"/>
      <w:r w:rsidRPr="006200FF">
        <w:rPr>
          <w:rFonts w:ascii="Simplified Arabic" w:cs="Simplified Arabic"/>
          <w:sz w:val="28"/>
          <w:szCs w:val="28"/>
          <w:rtl/>
        </w:rPr>
        <w:t>المرجوه</w:t>
      </w:r>
      <w:proofErr w:type="spellEnd"/>
      <w:r w:rsidRPr="006200FF">
        <w:rPr>
          <w:rFonts w:ascii="Simplified Arabic" w:cs="Simplified Arabic"/>
          <w:sz w:val="28"/>
          <w:szCs w:val="28"/>
          <w:rtl/>
        </w:rPr>
        <w:t xml:space="preserve"> من الدراسة وتحديد المعنى الجامع العام لمفهوم المسؤولية الدولية للمنظمات الدولية</w:t>
      </w:r>
      <w:r w:rsidRPr="006200FF">
        <w:rPr>
          <w:rFonts w:ascii="Simplified Arabic" w:cs="Simplified Arabic"/>
          <w:sz w:val="28"/>
          <w:szCs w:val="28"/>
        </w:rPr>
        <w:t>.</w:t>
      </w:r>
    </w:p>
    <w:p w14:paraId="15BEDE2E" w14:textId="77777777" w:rsidR="00111D0C" w:rsidRDefault="00111D0C" w:rsidP="00111D0C">
      <w:pPr>
        <w:spacing w:before="120" w:after="120" w:line="276" w:lineRule="auto"/>
        <w:jc w:val="both"/>
        <w:rPr>
          <w:rFonts w:ascii="Simplified Arabic" w:cs="Simplified Arabic"/>
          <w:sz w:val="28"/>
          <w:szCs w:val="28"/>
          <w:rtl/>
        </w:rPr>
      </w:pPr>
    </w:p>
    <w:p w14:paraId="565E471A" w14:textId="77777777" w:rsidR="00111D0C" w:rsidRDefault="00111D0C" w:rsidP="00111D0C">
      <w:pPr>
        <w:spacing w:before="120" w:after="120" w:line="276" w:lineRule="auto"/>
        <w:jc w:val="both"/>
        <w:rPr>
          <w:rFonts w:ascii="Simplified Arabic" w:cs="Simplified Arabic"/>
          <w:sz w:val="28"/>
          <w:szCs w:val="28"/>
          <w:rtl/>
        </w:rPr>
      </w:pPr>
    </w:p>
    <w:p w14:paraId="79DA99B7" w14:textId="77777777" w:rsidR="00111D0C" w:rsidRDefault="00111D0C" w:rsidP="00111D0C">
      <w:pPr>
        <w:spacing w:before="120" w:after="120" w:line="276" w:lineRule="auto"/>
        <w:jc w:val="both"/>
        <w:rPr>
          <w:rFonts w:ascii="Simplified Arabic" w:cs="Simplified Arabic"/>
          <w:sz w:val="28"/>
          <w:szCs w:val="28"/>
          <w:rtl/>
        </w:rPr>
      </w:pPr>
    </w:p>
    <w:p w14:paraId="5248098D" w14:textId="77777777" w:rsidR="00111D0C" w:rsidRDefault="00111D0C" w:rsidP="00111D0C">
      <w:pPr>
        <w:spacing w:before="120" w:after="120" w:line="276" w:lineRule="auto"/>
        <w:jc w:val="both"/>
        <w:rPr>
          <w:rFonts w:ascii="Simplified Arabic" w:cs="Simplified Arabic"/>
          <w:sz w:val="28"/>
          <w:szCs w:val="28"/>
          <w:rtl/>
        </w:rPr>
      </w:pPr>
    </w:p>
    <w:p w14:paraId="30A33AAB" w14:textId="77777777" w:rsidR="00111D0C" w:rsidRDefault="00111D0C" w:rsidP="00111D0C">
      <w:pPr>
        <w:spacing w:before="120" w:after="120" w:line="276" w:lineRule="auto"/>
        <w:jc w:val="both"/>
        <w:rPr>
          <w:rFonts w:ascii="Simplified Arabic" w:cs="Simplified Arabic"/>
          <w:sz w:val="28"/>
          <w:szCs w:val="28"/>
          <w:rtl/>
        </w:rPr>
      </w:pPr>
    </w:p>
    <w:p w14:paraId="010E80CD" w14:textId="77777777" w:rsidR="00111D0C" w:rsidRDefault="00111D0C" w:rsidP="00111D0C">
      <w:pPr>
        <w:spacing w:before="120" w:after="120" w:line="276" w:lineRule="auto"/>
        <w:jc w:val="both"/>
        <w:rPr>
          <w:rFonts w:ascii="Simplified Arabic" w:cs="Simplified Arabic"/>
          <w:sz w:val="28"/>
          <w:szCs w:val="28"/>
          <w:rtl/>
        </w:rPr>
      </w:pPr>
    </w:p>
    <w:p w14:paraId="246FE150" w14:textId="77777777" w:rsidR="00111D0C" w:rsidRDefault="00111D0C" w:rsidP="00111D0C">
      <w:pPr>
        <w:spacing w:before="120" w:after="120" w:line="276" w:lineRule="auto"/>
        <w:jc w:val="both"/>
        <w:rPr>
          <w:rFonts w:ascii="Simplified Arabic" w:cs="Simplified Arabic"/>
          <w:sz w:val="28"/>
          <w:szCs w:val="28"/>
          <w:rtl/>
        </w:rPr>
      </w:pPr>
    </w:p>
    <w:p w14:paraId="73236D50" w14:textId="77777777" w:rsidR="00111D0C" w:rsidRDefault="00111D0C" w:rsidP="00111D0C">
      <w:pPr>
        <w:spacing w:before="120" w:after="120" w:line="276" w:lineRule="auto"/>
        <w:jc w:val="both"/>
        <w:rPr>
          <w:rFonts w:ascii="Simplified Arabic" w:cs="Simplified Arabic"/>
          <w:sz w:val="28"/>
          <w:szCs w:val="28"/>
          <w:rtl/>
        </w:rPr>
      </w:pPr>
    </w:p>
    <w:p w14:paraId="312584B2" w14:textId="77777777" w:rsidR="00111D0C" w:rsidRDefault="00111D0C" w:rsidP="00111D0C">
      <w:pPr>
        <w:spacing w:before="120" w:after="120" w:line="276" w:lineRule="auto"/>
        <w:jc w:val="both"/>
        <w:rPr>
          <w:rFonts w:ascii="Simplified Arabic" w:cs="Simplified Arabic"/>
          <w:sz w:val="28"/>
          <w:szCs w:val="28"/>
          <w:rtl/>
        </w:rPr>
      </w:pPr>
    </w:p>
    <w:p w14:paraId="07606ED1" w14:textId="77777777" w:rsidR="00111D0C" w:rsidRDefault="00111D0C" w:rsidP="00111D0C">
      <w:pPr>
        <w:spacing w:before="120" w:after="120" w:line="276" w:lineRule="auto"/>
        <w:jc w:val="both"/>
        <w:rPr>
          <w:rFonts w:ascii="Simplified Arabic" w:cs="Simplified Arabic"/>
          <w:sz w:val="28"/>
          <w:szCs w:val="28"/>
          <w:rtl/>
        </w:rPr>
      </w:pPr>
    </w:p>
    <w:p w14:paraId="19880CB6" w14:textId="77777777" w:rsidR="00111D0C" w:rsidRDefault="00111D0C" w:rsidP="00111D0C">
      <w:pPr>
        <w:spacing w:before="120" w:after="120" w:line="276" w:lineRule="auto"/>
        <w:jc w:val="both"/>
        <w:rPr>
          <w:rFonts w:ascii="Simplified Arabic" w:cs="Simplified Arabic"/>
          <w:sz w:val="28"/>
          <w:szCs w:val="28"/>
          <w:rtl/>
        </w:rPr>
      </w:pPr>
    </w:p>
    <w:p w14:paraId="210EBA1C" w14:textId="580F42F2" w:rsidR="0056489A" w:rsidRPr="0056489A" w:rsidRDefault="0056489A" w:rsidP="00111D0C">
      <w:pPr>
        <w:pStyle w:val="ListParagraph"/>
        <w:numPr>
          <w:ilvl w:val="0"/>
          <w:numId w:val="16"/>
        </w:numPr>
        <w:spacing w:before="120" w:after="120" w:line="276" w:lineRule="auto"/>
        <w:jc w:val="both"/>
        <w:rPr>
          <w:rFonts w:ascii="Simplified Arabic" w:cs="Simplified Arabic"/>
          <w:b/>
          <w:bCs/>
          <w:sz w:val="32"/>
          <w:szCs w:val="32"/>
          <w:rtl/>
        </w:rPr>
      </w:pPr>
      <w:r>
        <w:rPr>
          <w:rFonts w:ascii="Simplified Arabic" w:cs="Simplified Arabic"/>
          <w:b/>
          <w:bCs/>
          <w:sz w:val="32"/>
          <w:szCs w:val="32"/>
          <w:rtl/>
        </w:rPr>
        <w:t>مجتمع الدراس</w:t>
      </w:r>
      <w:r>
        <w:rPr>
          <w:rFonts w:ascii="Simplified Arabic" w:cs="Simplified Arabic" w:hint="cs"/>
          <w:b/>
          <w:bCs/>
          <w:sz w:val="32"/>
          <w:szCs w:val="32"/>
          <w:rtl/>
        </w:rPr>
        <w:t>ة</w:t>
      </w:r>
    </w:p>
    <w:p w14:paraId="4D067A92" w14:textId="77777777" w:rsidR="0056489A" w:rsidRPr="006200FF" w:rsidRDefault="0056489A" w:rsidP="00111D0C">
      <w:pPr>
        <w:spacing w:before="120" w:after="120" w:line="276" w:lineRule="auto"/>
        <w:jc w:val="both"/>
        <w:rPr>
          <w:rFonts w:ascii="Simplified Arabic" w:cs="Simplified Arabic"/>
          <w:sz w:val="28"/>
          <w:szCs w:val="28"/>
          <w:rtl/>
        </w:rPr>
      </w:pPr>
      <w:r w:rsidRPr="006200FF">
        <w:rPr>
          <w:rFonts w:ascii="Simplified Arabic" w:cs="Simplified Arabic"/>
          <w:sz w:val="28"/>
          <w:szCs w:val="28"/>
        </w:rPr>
        <w:lastRenderedPageBreak/>
        <w:t xml:space="preserve"> </w:t>
      </w:r>
      <w:r w:rsidRPr="006200FF">
        <w:rPr>
          <w:rFonts w:ascii="Simplified Arabic" w:cs="Simplified Arabic"/>
          <w:sz w:val="28"/>
          <w:szCs w:val="28"/>
          <w:rtl/>
        </w:rPr>
        <w:t>يتمثل مجتمع الدراسة في</w:t>
      </w:r>
      <w:r>
        <w:rPr>
          <w:rFonts w:ascii="Simplified Arabic" w:cs="Simplified Arabic"/>
          <w:sz w:val="28"/>
          <w:szCs w:val="28"/>
          <w:rtl/>
        </w:rPr>
        <w:t xml:space="preserve"> دور المنظمات الدولية والمؤسسات التنموية من عملية دمج الطلاب اللاجئين</w:t>
      </w:r>
      <w:r>
        <w:rPr>
          <w:rFonts w:ascii="Simplified Arabic" w:cs="Simplified Arabic" w:hint="cs"/>
          <w:sz w:val="28"/>
          <w:szCs w:val="28"/>
          <w:rtl/>
        </w:rPr>
        <w:t xml:space="preserve"> </w:t>
      </w:r>
      <w:r w:rsidRPr="006200FF">
        <w:rPr>
          <w:rFonts w:ascii="Simplified Arabic" w:cs="Simplified Arabic"/>
          <w:sz w:val="28"/>
          <w:szCs w:val="28"/>
          <w:rtl/>
        </w:rPr>
        <w:t>الحكومية</w:t>
      </w:r>
      <w:r w:rsidRPr="006200FF">
        <w:rPr>
          <w:rFonts w:ascii="Simplified Arabic" w:cs="Simplified Arabic"/>
          <w:sz w:val="28"/>
          <w:szCs w:val="28"/>
        </w:rPr>
        <w:t xml:space="preserve"> .</w:t>
      </w:r>
    </w:p>
    <w:p w14:paraId="0C9907F0" w14:textId="77777777" w:rsidR="0056489A" w:rsidRPr="006200FF" w:rsidRDefault="0056489A" w:rsidP="00111D0C">
      <w:pPr>
        <w:spacing w:before="120" w:after="120" w:line="276" w:lineRule="auto"/>
        <w:jc w:val="both"/>
        <w:rPr>
          <w:rFonts w:ascii="Simplified Arabic" w:cs="Simplified Arabic"/>
          <w:sz w:val="28"/>
          <w:szCs w:val="28"/>
          <w:rtl/>
        </w:rPr>
      </w:pPr>
      <w:r w:rsidRPr="006200FF">
        <w:rPr>
          <w:rFonts w:ascii="Simplified Arabic" w:cs="Simplified Arabic"/>
          <w:sz w:val="28"/>
          <w:szCs w:val="28"/>
          <w:rtl/>
        </w:rPr>
        <w:t xml:space="preserve">أدوات الدراسة </w:t>
      </w:r>
    </w:p>
    <w:p w14:paraId="65D22DF2" w14:textId="77777777" w:rsidR="0056489A" w:rsidRPr="006200FF" w:rsidRDefault="0056489A" w:rsidP="00111D0C">
      <w:pPr>
        <w:spacing w:before="120" w:after="120" w:line="276" w:lineRule="auto"/>
        <w:jc w:val="both"/>
        <w:rPr>
          <w:rFonts w:ascii="Simplified Arabic" w:cs="Simplified Arabic"/>
          <w:sz w:val="28"/>
          <w:szCs w:val="28"/>
          <w:rtl/>
        </w:rPr>
      </w:pPr>
      <w:r w:rsidRPr="006200FF">
        <w:rPr>
          <w:rFonts w:ascii="Simplified Arabic" w:cs="Simplified Arabic"/>
          <w:sz w:val="28"/>
          <w:szCs w:val="28"/>
          <w:rtl/>
        </w:rPr>
        <w:t xml:space="preserve">تمثل إطار الدراسة في جمع البيانات المكتبية بالرجوع الى المراجع والمصادر التي قد تناولت موضوع الدراسة بشكل مباشر او غير مباشر. حيث تشكلت مصادر المعلومات والبيانات من </w:t>
      </w:r>
      <w:r w:rsidRPr="006200FF">
        <w:rPr>
          <w:rFonts w:ascii="Simplified Arabic" w:cs="Simplified Arabic" w:hint="cs"/>
          <w:sz w:val="28"/>
          <w:szCs w:val="28"/>
          <w:rtl/>
        </w:rPr>
        <w:t xml:space="preserve">خلال </w:t>
      </w:r>
      <w:r w:rsidRPr="006200FF">
        <w:rPr>
          <w:rFonts w:ascii="Simplified Arabic" w:cs="Simplified Arabic"/>
          <w:sz w:val="28"/>
          <w:szCs w:val="28"/>
          <w:rtl/>
        </w:rPr>
        <w:t xml:space="preserve"> الرجوع الى المؤلفات </w:t>
      </w:r>
      <w:r w:rsidRPr="006200FF">
        <w:rPr>
          <w:rFonts w:ascii="Simplified Arabic" w:cs="Simplified Arabic" w:hint="cs"/>
          <w:sz w:val="28"/>
          <w:szCs w:val="28"/>
          <w:rtl/>
        </w:rPr>
        <w:t>والأبحاث</w:t>
      </w:r>
      <w:r w:rsidRPr="006200FF">
        <w:rPr>
          <w:rFonts w:ascii="Simplified Arabic" w:cs="Simplified Arabic"/>
          <w:sz w:val="28"/>
          <w:szCs w:val="28"/>
          <w:rtl/>
        </w:rPr>
        <w:t xml:space="preserve"> والدراسات والرسائل الجامعية ذات </w:t>
      </w:r>
      <w:r w:rsidRPr="006200FF">
        <w:rPr>
          <w:rFonts w:ascii="Simplified Arabic" w:cs="Simplified Arabic" w:hint="cs"/>
          <w:sz w:val="28"/>
          <w:szCs w:val="28"/>
          <w:rtl/>
        </w:rPr>
        <w:t>العلاقة</w:t>
      </w:r>
      <w:r w:rsidRPr="006200FF">
        <w:rPr>
          <w:rFonts w:ascii="Simplified Arabic" w:cs="Simplified Arabic"/>
          <w:sz w:val="28"/>
          <w:szCs w:val="28"/>
          <w:rtl/>
        </w:rPr>
        <w:t xml:space="preserve"> بموضوع البحث، </w:t>
      </w:r>
      <w:r w:rsidRPr="006200FF">
        <w:rPr>
          <w:rFonts w:ascii="Simplified Arabic" w:cs="Simplified Arabic" w:hint="cs"/>
          <w:sz w:val="28"/>
          <w:szCs w:val="28"/>
          <w:rtl/>
        </w:rPr>
        <w:t xml:space="preserve">وتحليلها والوقوف على ما تطرقت عليه هذه المؤلفات والأبحاث والدراسات وإكمال ما شابها من نقص من أجل إنتاج دراسة جديدة تحتوي على كافة </w:t>
      </w:r>
      <w:r w:rsidRPr="006200FF">
        <w:rPr>
          <w:rFonts w:ascii="Simplified Arabic" w:cs="Simplified Arabic"/>
          <w:sz w:val="28"/>
          <w:szCs w:val="28"/>
          <w:rtl/>
        </w:rPr>
        <w:t xml:space="preserve">حيثيات موضوع الدراسة والذي بدوره يؤدي </w:t>
      </w:r>
      <w:r w:rsidRPr="006200FF">
        <w:rPr>
          <w:rFonts w:ascii="Simplified Arabic" w:cs="Simplified Arabic" w:hint="cs"/>
          <w:sz w:val="28"/>
          <w:szCs w:val="28"/>
          <w:rtl/>
        </w:rPr>
        <w:t xml:space="preserve">إلى التميز وإظهار دراسة عما سبقته من دراسات سابقة. </w:t>
      </w:r>
    </w:p>
    <w:p w14:paraId="5C881AC0" w14:textId="77777777" w:rsidR="0056489A" w:rsidRDefault="0056489A" w:rsidP="00111D0C">
      <w:pPr>
        <w:spacing w:before="120" w:after="120" w:line="276" w:lineRule="auto"/>
        <w:jc w:val="both"/>
        <w:rPr>
          <w:rFonts w:ascii="Simplified Arabic" w:cs="Simplified Arabic"/>
          <w:sz w:val="28"/>
          <w:szCs w:val="28"/>
          <w:rtl/>
        </w:rPr>
      </w:pPr>
    </w:p>
    <w:p w14:paraId="6C77139C" w14:textId="77777777" w:rsidR="0056489A" w:rsidRDefault="0056489A" w:rsidP="00111D0C">
      <w:pPr>
        <w:spacing w:before="120" w:after="120" w:line="276" w:lineRule="auto"/>
        <w:jc w:val="both"/>
        <w:rPr>
          <w:rFonts w:ascii="Simplified Arabic" w:cs="Simplified Arabic"/>
          <w:sz w:val="28"/>
          <w:szCs w:val="28"/>
          <w:rtl/>
        </w:rPr>
      </w:pPr>
    </w:p>
    <w:p w14:paraId="2F383C09" w14:textId="77777777" w:rsidR="0056489A" w:rsidRDefault="0056489A" w:rsidP="00111D0C">
      <w:pPr>
        <w:spacing w:before="120" w:after="120" w:line="276" w:lineRule="auto"/>
        <w:jc w:val="both"/>
        <w:rPr>
          <w:rFonts w:ascii="Simplified Arabic" w:cs="Simplified Arabic"/>
          <w:sz w:val="28"/>
          <w:szCs w:val="28"/>
          <w:rtl/>
        </w:rPr>
      </w:pPr>
    </w:p>
    <w:p w14:paraId="1B64028F" w14:textId="77777777" w:rsidR="0056489A" w:rsidRDefault="0056489A" w:rsidP="00111D0C">
      <w:pPr>
        <w:spacing w:before="120" w:after="120" w:line="276" w:lineRule="auto"/>
        <w:jc w:val="both"/>
        <w:rPr>
          <w:rFonts w:ascii="Simplified Arabic" w:cs="Simplified Arabic"/>
          <w:sz w:val="28"/>
          <w:szCs w:val="28"/>
          <w:rtl/>
        </w:rPr>
      </w:pPr>
    </w:p>
    <w:p w14:paraId="72015506" w14:textId="77777777" w:rsidR="00111D0C" w:rsidRDefault="00111D0C" w:rsidP="00111D0C">
      <w:pPr>
        <w:spacing w:before="120" w:after="120" w:line="276" w:lineRule="auto"/>
        <w:jc w:val="both"/>
        <w:rPr>
          <w:rFonts w:ascii="Simplified Arabic" w:cs="Simplified Arabic"/>
          <w:sz w:val="28"/>
          <w:szCs w:val="28"/>
          <w:rtl/>
        </w:rPr>
      </w:pPr>
    </w:p>
    <w:p w14:paraId="3827B6C0" w14:textId="77777777" w:rsidR="00111D0C" w:rsidRDefault="00111D0C" w:rsidP="00111D0C">
      <w:pPr>
        <w:spacing w:before="120" w:after="120" w:line="276" w:lineRule="auto"/>
        <w:jc w:val="both"/>
        <w:rPr>
          <w:rFonts w:ascii="Simplified Arabic" w:cs="Simplified Arabic"/>
          <w:sz w:val="28"/>
          <w:szCs w:val="28"/>
          <w:rtl/>
        </w:rPr>
      </w:pPr>
    </w:p>
    <w:p w14:paraId="669AA90F" w14:textId="77777777" w:rsidR="00111D0C" w:rsidRDefault="00111D0C" w:rsidP="00111D0C">
      <w:pPr>
        <w:spacing w:before="120" w:after="120" w:line="276" w:lineRule="auto"/>
        <w:jc w:val="both"/>
        <w:rPr>
          <w:rFonts w:ascii="Simplified Arabic" w:cs="Simplified Arabic"/>
          <w:sz w:val="28"/>
          <w:szCs w:val="28"/>
          <w:rtl/>
        </w:rPr>
      </w:pPr>
    </w:p>
    <w:p w14:paraId="56547EF6" w14:textId="77777777" w:rsidR="00111D0C" w:rsidRDefault="00111D0C" w:rsidP="00111D0C">
      <w:pPr>
        <w:spacing w:before="120" w:after="120" w:line="276" w:lineRule="auto"/>
        <w:jc w:val="both"/>
        <w:rPr>
          <w:rFonts w:ascii="Simplified Arabic" w:cs="Simplified Arabic"/>
          <w:sz w:val="28"/>
          <w:szCs w:val="28"/>
          <w:rtl/>
        </w:rPr>
      </w:pPr>
    </w:p>
    <w:p w14:paraId="02978D65" w14:textId="77777777" w:rsidR="00111D0C" w:rsidRDefault="00111D0C" w:rsidP="00111D0C">
      <w:pPr>
        <w:spacing w:before="120" w:after="120" w:line="276" w:lineRule="auto"/>
        <w:jc w:val="both"/>
        <w:rPr>
          <w:rFonts w:ascii="Simplified Arabic" w:cs="Simplified Arabic"/>
          <w:sz w:val="28"/>
          <w:szCs w:val="28"/>
          <w:rtl/>
        </w:rPr>
      </w:pPr>
    </w:p>
    <w:p w14:paraId="0B180FFF" w14:textId="77777777" w:rsidR="00111D0C" w:rsidRDefault="00111D0C" w:rsidP="00111D0C">
      <w:pPr>
        <w:spacing w:before="120" w:after="120" w:line="276" w:lineRule="auto"/>
        <w:jc w:val="both"/>
        <w:rPr>
          <w:rFonts w:ascii="Simplified Arabic" w:cs="Simplified Arabic"/>
          <w:sz w:val="28"/>
          <w:szCs w:val="28"/>
          <w:rtl/>
        </w:rPr>
      </w:pPr>
    </w:p>
    <w:p w14:paraId="352A54E0" w14:textId="77777777" w:rsidR="00111D0C" w:rsidRDefault="00111D0C" w:rsidP="00111D0C">
      <w:pPr>
        <w:spacing w:before="120" w:after="120" w:line="276" w:lineRule="auto"/>
        <w:jc w:val="both"/>
        <w:rPr>
          <w:rFonts w:ascii="Simplified Arabic" w:cs="Simplified Arabic"/>
          <w:sz w:val="28"/>
          <w:szCs w:val="28"/>
          <w:rtl/>
        </w:rPr>
      </w:pPr>
    </w:p>
    <w:p w14:paraId="4B3979C0" w14:textId="0F243917" w:rsidR="0056489A" w:rsidRPr="0056489A" w:rsidRDefault="0056489A" w:rsidP="00111D0C">
      <w:pPr>
        <w:pStyle w:val="ListParagraph"/>
        <w:numPr>
          <w:ilvl w:val="0"/>
          <w:numId w:val="16"/>
        </w:numPr>
        <w:spacing w:before="120" w:after="120" w:line="276" w:lineRule="auto"/>
        <w:jc w:val="both"/>
        <w:rPr>
          <w:rFonts w:ascii="Simplified Arabic" w:cs="Simplified Arabic"/>
          <w:b/>
          <w:bCs/>
          <w:sz w:val="32"/>
          <w:szCs w:val="32"/>
          <w:rtl/>
        </w:rPr>
      </w:pPr>
      <w:r w:rsidRPr="0056489A">
        <w:rPr>
          <w:rFonts w:ascii="Simplified Arabic" w:cs="Simplified Arabic" w:hint="cs"/>
          <w:b/>
          <w:bCs/>
          <w:sz w:val="32"/>
          <w:szCs w:val="32"/>
          <w:rtl/>
        </w:rPr>
        <w:t xml:space="preserve">الدراسات السابقة: </w:t>
      </w:r>
    </w:p>
    <w:p w14:paraId="7700969C" w14:textId="77777777" w:rsidR="0056489A" w:rsidRPr="006200FF" w:rsidRDefault="0056489A" w:rsidP="00111D0C">
      <w:pPr>
        <w:spacing w:before="120" w:after="120" w:line="276" w:lineRule="auto"/>
        <w:jc w:val="both"/>
        <w:rPr>
          <w:rFonts w:ascii="Simplified Arabic" w:cs="Simplified Arabic"/>
          <w:sz w:val="28"/>
          <w:szCs w:val="28"/>
          <w:rtl/>
        </w:rPr>
      </w:pPr>
      <w:r w:rsidRPr="006200FF">
        <w:rPr>
          <w:rFonts w:ascii="Simplified Arabic" w:cs="Simplified Arabic"/>
          <w:sz w:val="28"/>
          <w:szCs w:val="28"/>
          <w:rtl/>
        </w:rPr>
        <w:lastRenderedPageBreak/>
        <w:t xml:space="preserve">تشكل الدراسات السابقة المعارف </w:t>
      </w:r>
      <w:proofErr w:type="spellStart"/>
      <w:r w:rsidRPr="006200FF">
        <w:rPr>
          <w:rFonts w:ascii="Simplified Arabic" w:cs="Simplified Arabic"/>
          <w:sz w:val="28"/>
          <w:szCs w:val="28"/>
          <w:rtl/>
        </w:rPr>
        <w:t>المتراكمه</w:t>
      </w:r>
      <w:proofErr w:type="spellEnd"/>
      <w:r w:rsidRPr="006200FF">
        <w:rPr>
          <w:rFonts w:ascii="Simplified Arabic" w:cs="Simplified Arabic"/>
          <w:sz w:val="28"/>
          <w:szCs w:val="28"/>
          <w:rtl/>
        </w:rPr>
        <w:t xml:space="preserve"> حول المفاهيم ذات العالقة بالدراسة كالمسؤولية الدولية ومسؤولية المنظمات الدولية، ومن </w:t>
      </w:r>
      <w:r w:rsidRPr="006200FF">
        <w:rPr>
          <w:rFonts w:ascii="Simplified Arabic" w:cs="Simplified Arabic" w:hint="cs"/>
          <w:sz w:val="28"/>
          <w:szCs w:val="28"/>
          <w:rtl/>
        </w:rPr>
        <w:t xml:space="preserve">خلال </w:t>
      </w:r>
      <w:proofErr w:type="spellStart"/>
      <w:r w:rsidRPr="006200FF">
        <w:rPr>
          <w:rFonts w:ascii="Simplified Arabic" w:cs="Simplified Arabic" w:hint="cs"/>
          <w:sz w:val="28"/>
          <w:szCs w:val="28"/>
          <w:rtl/>
        </w:rPr>
        <w:t>الإطلاع</w:t>
      </w:r>
      <w:proofErr w:type="spellEnd"/>
      <w:r w:rsidRPr="006200FF">
        <w:rPr>
          <w:rFonts w:ascii="Simplified Arabic" w:cs="Simplified Arabic"/>
          <w:sz w:val="28"/>
          <w:szCs w:val="28"/>
          <w:rtl/>
        </w:rPr>
        <w:t xml:space="preserve"> على الدراسات </w:t>
      </w:r>
      <w:proofErr w:type="spellStart"/>
      <w:r w:rsidRPr="006200FF">
        <w:rPr>
          <w:rFonts w:ascii="Simplified Arabic" w:cs="Simplified Arabic"/>
          <w:sz w:val="28"/>
          <w:szCs w:val="28"/>
          <w:rtl/>
        </w:rPr>
        <w:t>السابقه</w:t>
      </w:r>
      <w:proofErr w:type="spellEnd"/>
      <w:r w:rsidRPr="006200FF">
        <w:rPr>
          <w:rFonts w:ascii="Simplified Arabic" w:cs="Simplified Arabic"/>
          <w:sz w:val="28"/>
          <w:szCs w:val="28"/>
          <w:rtl/>
        </w:rPr>
        <w:t xml:space="preserve"> </w:t>
      </w:r>
      <w:r w:rsidRPr="006200FF">
        <w:rPr>
          <w:rFonts w:ascii="Simplified Arabic" w:cs="Simplified Arabic" w:hint="cs"/>
          <w:sz w:val="28"/>
          <w:szCs w:val="28"/>
          <w:rtl/>
        </w:rPr>
        <w:t>والأدبيات</w:t>
      </w:r>
      <w:r w:rsidRPr="006200FF">
        <w:rPr>
          <w:rFonts w:ascii="Simplified Arabic" w:cs="Simplified Arabic"/>
          <w:sz w:val="28"/>
          <w:szCs w:val="28"/>
          <w:rtl/>
        </w:rPr>
        <w:t xml:space="preserve"> الحديثة لتكوين صورة أشمل حول مفاهيم </w:t>
      </w:r>
      <w:proofErr w:type="spellStart"/>
      <w:r w:rsidRPr="006200FF">
        <w:rPr>
          <w:rFonts w:ascii="Simplified Arabic" w:cs="Simplified Arabic"/>
          <w:sz w:val="28"/>
          <w:szCs w:val="28"/>
          <w:rtl/>
        </w:rPr>
        <w:t>الدراسه</w:t>
      </w:r>
      <w:proofErr w:type="spellEnd"/>
      <w:r w:rsidRPr="006200FF">
        <w:rPr>
          <w:rFonts w:ascii="Simplified Arabic" w:cs="Simplified Arabic"/>
          <w:sz w:val="28"/>
          <w:szCs w:val="28"/>
          <w:rtl/>
        </w:rPr>
        <w:t xml:space="preserve"> وتناول مجال المعارف </w:t>
      </w:r>
      <w:proofErr w:type="spellStart"/>
      <w:r w:rsidRPr="006200FF">
        <w:rPr>
          <w:rFonts w:ascii="Simplified Arabic" w:cs="Simplified Arabic"/>
          <w:sz w:val="28"/>
          <w:szCs w:val="28"/>
          <w:rtl/>
        </w:rPr>
        <w:t>المتعلقه</w:t>
      </w:r>
      <w:proofErr w:type="spellEnd"/>
      <w:r w:rsidRPr="006200FF">
        <w:rPr>
          <w:rFonts w:ascii="Simplified Arabic" w:cs="Simplified Arabic"/>
          <w:sz w:val="28"/>
          <w:szCs w:val="28"/>
          <w:rtl/>
        </w:rPr>
        <w:t xml:space="preserve"> بمفاهيم الدراسة اذ هناك العديد من الدراسات التي بحثت في المواضيع المتعلقة بمسؤولية</w:t>
      </w:r>
      <w:r>
        <w:rPr>
          <w:rFonts w:ascii="Simplified Arabic" w:cs="Simplified Arabic"/>
          <w:sz w:val="28"/>
          <w:szCs w:val="28"/>
          <w:rtl/>
        </w:rPr>
        <w:t xml:space="preserve"> دور المنظمات الدولية والمؤسسات التنموية من عملية دمج الطلاب اللاجئين</w:t>
      </w:r>
      <w:r>
        <w:rPr>
          <w:rFonts w:ascii="Simplified Arabic" w:cs="Simplified Arabic" w:hint="cs"/>
          <w:sz w:val="28"/>
          <w:szCs w:val="28"/>
          <w:rtl/>
        </w:rPr>
        <w:t xml:space="preserve"> </w:t>
      </w:r>
      <w:r w:rsidRPr="006200FF">
        <w:rPr>
          <w:rFonts w:ascii="Simplified Arabic" w:cs="Simplified Arabic"/>
          <w:sz w:val="28"/>
          <w:szCs w:val="28"/>
          <w:rtl/>
        </w:rPr>
        <w:t>منها</w:t>
      </w:r>
      <w:r w:rsidRPr="006200FF">
        <w:rPr>
          <w:rFonts w:ascii="Simplified Arabic" w:cs="Simplified Arabic" w:hint="cs"/>
          <w:sz w:val="28"/>
          <w:szCs w:val="28"/>
          <w:rtl/>
        </w:rPr>
        <w:t xml:space="preserve">:- </w:t>
      </w:r>
    </w:p>
    <w:p w14:paraId="6C9ED308" w14:textId="04E64E49" w:rsidR="0056489A" w:rsidRPr="007D7EAA" w:rsidRDefault="007D7EAA" w:rsidP="00111D0C">
      <w:pPr>
        <w:spacing w:before="120" w:after="120" w:line="276" w:lineRule="auto"/>
        <w:jc w:val="both"/>
        <w:rPr>
          <w:rFonts w:ascii="Simplified Arabic" w:cs="Simplified Arabic"/>
          <w:sz w:val="28"/>
          <w:szCs w:val="28"/>
        </w:rPr>
      </w:pPr>
      <w:r>
        <w:rPr>
          <w:rFonts w:ascii="Simplified Arabic" w:cs="Simplified Arabic" w:hint="cs"/>
          <w:b/>
          <w:bCs/>
          <w:sz w:val="28"/>
          <w:szCs w:val="28"/>
          <w:rtl/>
        </w:rPr>
        <w:t>الدراسة الأولى</w:t>
      </w:r>
      <w:r>
        <w:rPr>
          <w:rStyle w:val="FootnoteReference"/>
          <w:rFonts w:ascii="Simplified Arabic" w:cs="Simplified Arabic"/>
          <w:b/>
          <w:bCs/>
          <w:sz w:val="28"/>
          <w:szCs w:val="28"/>
          <w:rtl/>
        </w:rPr>
        <w:footnoteReference w:id="5"/>
      </w:r>
      <w:r>
        <w:rPr>
          <w:rFonts w:ascii="Simplified Arabic" w:cs="Simplified Arabic" w:hint="cs"/>
          <w:b/>
          <w:bCs/>
          <w:sz w:val="28"/>
          <w:szCs w:val="28"/>
          <w:rtl/>
        </w:rPr>
        <w:t xml:space="preserve">: </w:t>
      </w:r>
      <w:r w:rsidR="0056489A" w:rsidRPr="007D7EAA">
        <w:rPr>
          <w:rFonts w:ascii="Simplified Arabic" w:cs="Simplified Arabic"/>
          <w:b/>
          <w:bCs/>
          <w:sz w:val="28"/>
          <w:szCs w:val="28"/>
          <w:rtl/>
        </w:rPr>
        <w:t xml:space="preserve"> </w:t>
      </w:r>
      <w:r w:rsidR="0056489A" w:rsidRPr="007D7EAA">
        <w:rPr>
          <w:rFonts w:ascii="Simplified Arabic" w:cs="Simplified Arabic"/>
          <w:sz w:val="28"/>
          <w:szCs w:val="28"/>
          <w:rtl/>
        </w:rPr>
        <w:t xml:space="preserve">حيث هدفت الدراسة على إبراز أهمية </w:t>
      </w:r>
      <w:r w:rsidR="0056489A" w:rsidRPr="007D7EAA">
        <w:rPr>
          <w:rFonts w:ascii="Simplified Arabic" w:cs="Simplified Arabic" w:hint="cs"/>
          <w:sz w:val="28"/>
          <w:szCs w:val="28"/>
          <w:rtl/>
        </w:rPr>
        <w:t>الاعتراف</w:t>
      </w:r>
      <w:r w:rsidR="0056489A" w:rsidRPr="007D7EAA">
        <w:rPr>
          <w:rFonts w:ascii="Simplified Arabic" w:cs="Simplified Arabic"/>
          <w:sz w:val="28"/>
          <w:szCs w:val="28"/>
          <w:rtl/>
        </w:rPr>
        <w:t xml:space="preserve"> للمنظمات الدولية بالشخصية القانونية الدولية والمتمثلة في قبولها كطرف في دعاوي المسؤولية الدولية ، وبوجه خاص في </w:t>
      </w:r>
      <w:proofErr w:type="spellStart"/>
      <w:r w:rsidR="0056489A" w:rsidRPr="007D7EAA">
        <w:rPr>
          <w:rFonts w:ascii="Simplified Arabic" w:cs="Simplified Arabic"/>
          <w:sz w:val="28"/>
          <w:szCs w:val="28"/>
          <w:rtl/>
        </w:rPr>
        <w:t>إعتبارها</w:t>
      </w:r>
      <w:proofErr w:type="spellEnd"/>
      <w:r w:rsidR="0056489A" w:rsidRPr="007D7EAA">
        <w:rPr>
          <w:rFonts w:ascii="Simplified Arabic" w:cs="Simplified Arabic"/>
          <w:sz w:val="28"/>
          <w:szCs w:val="28"/>
          <w:rtl/>
        </w:rPr>
        <w:t xml:space="preserve"> مدعى عليها في هذه الدعاوى نتيجة </w:t>
      </w:r>
      <w:proofErr w:type="spellStart"/>
      <w:r w:rsidR="0056489A" w:rsidRPr="007D7EAA">
        <w:rPr>
          <w:rFonts w:ascii="Simplified Arabic" w:cs="Simplified Arabic"/>
          <w:sz w:val="28"/>
          <w:szCs w:val="28"/>
          <w:rtl/>
        </w:rPr>
        <w:t>لألعمال</w:t>
      </w:r>
      <w:proofErr w:type="spellEnd"/>
      <w:r w:rsidR="0056489A" w:rsidRPr="007D7EAA">
        <w:rPr>
          <w:rFonts w:ascii="Simplified Arabic" w:cs="Simplified Arabic"/>
          <w:sz w:val="28"/>
          <w:szCs w:val="28"/>
          <w:rtl/>
        </w:rPr>
        <w:t xml:space="preserve"> الغير مشروعه التي تصدر في مجال الوظيفة العامة الدولية عن موظفيها والعاملين لديها كما وضحت الدراسة أحكام المسؤولية بحد ذاتها وطبيعتها </w:t>
      </w:r>
      <w:r w:rsidR="0056489A" w:rsidRPr="007D7EAA">
        <w:rPr>
          <w:rFonts w:ascii="Simplified Arabic" w:cs="Simplified Arabic" w:hint="cs"/>
          <w:sz w:val="28"/>
          <w:szCs w:val="28"/>
          <w:rtl/>
        </w:rPr>
        <w:t xml:space="preserve">والأساس الذي </w:t>
      </w:r>
      <w:r w:rsidR="0056489A" w:rsidRPr="007D7EAA">
        <w:rPr>
          <w:rFonts w:ascii="Simplified Arabic" w:cs="Simplified Arabic"/>
          <w:sz w:val="28"/>
          <w:szCs w:val="28"/>
          <w:rtl/>
        </w:rPr>
        <w:t xml:space="preserve">تنهض عليه وتطرقت الى </w:t>
      </w:r>
      <w:r w:rsidR="0056489A" w:rsidRPr="007D7EAA">
        <w:rPr>
          <w:rFonts w:ascii="Simplified Arabic" w:cs="Simplified Arabic" w:hint="cs"/>
          <w:sz w:val="28"/>
          <w:szCs w:val="28"/>
          <w:rtl/>
        </w:rPr>
        <w:t>الأحكام</w:t>
      </w:r>
      <w:r w:rsidR="0056489A" w:rsidRPr="007D7EAA">
        <w:rPr>
          <w:rFonts w:ascii="Simplified Arabic" w:cs="Simplified Arabic"/>
          <w:sz w:val="28"/>
          <w:szCs w:val="28"/>
          <w:rtl/>
        </w:rPr>
        <w:t xml:space="preserve"> العام</w:t>
      </w:r>
      <w:r w:rsidR="0056489A" w:rsidRPr="007D7EAA">
        <w:rPr>
          <w:rFonts w:ascii="Simplified Arabic" w:cs="Simplified Arabic" w:hint="cs"/>
          <w:sz w:val="28"/>
          <w:szCs w:val="28"/>
          <w:rtl/>
        </w:rPr>
        <w:t>ة</w:t>
      </w:r>
      <w:r w:rsidR="0056489A" w:rsidRPr="007D7EAA">
        <w:rPr>
          <w:rFonts w:ascii="Simplified Arabic" w:cs="Simplified Arabic"/>
          <w:sz w:val="28"/>
          <w:szCs w:val="28"/>
          <w:rtl/>
        </w:rPr>
        <w:t xml:space="preserve"> لدعوى المسؤولية الدولية </w:t>
      </w:r>
      <w:proofErr w:type="spellStart"/>
      <w:r w:rsidR="0056489A" w:rsidRPr="007D7EAA">
        <w:rPr>
          <w:rFonts w:ascii="Simplified Arabic" w:cs="Simplified Arabic"/>
          <w:sz w:val="28"/>
          <w:szCs w:val="28"/>
          <w:rtl/>
        </w:rPr>
        <w:t>المرفوعه</w:t>
      </w:r>
      <w:proofErr w:type="spellEnd"/>
      <w:r w:rsidR="0056489A" w:rsidRPr="007D7EAA">
        <w:rPr>
          <w:rFonts w:ascii="Simplified Arabic" w:cs="Simplified Arabic"/>
          <w:sz w:val="28"/>
          <w:szCs w:val="28"/>
          <w:rtl/>
        </w:rPr>
        <w:t xml:space="preserve"> ضد المنظمة </w:t>
      </w:r>
      <w:r w:rsidR="0056489A" w:rsidRPr="007D7EAA">
        <w:rPr>
          <w:rFonts w:ascii="Simplified Arabic" w:cs="Simplified Arabic" w:hint="cs"/>
          <w:sz w:val="28"/>
          <w:szCs w:val="28"/>
          <w:rtl/>
        </w:rPr>
        <w:t xml:space="preserve">والآثار </w:t>
      </w:r>
      <w:r w:rsidR="0056489A" w:rsidRPr="007D7EAA">
        <w:rPr>
          <w:rFonts w:ascii="Simplified Arabic" w:cs="Simplified Arabic"/>
          <w:sz w:val="28"/>
          <w:szCs w:val="28"/>
          <w:rtl/>
        </w:rPr>
        <w:t xml:space="preserve">والنتائج على قبول هذه الدعوى، أن دراسة "جمال ندا" دراسة قديمة وأن لجنة </w:t>
      </w:r>
      <w:r w:rsidR="0056489A" w:rsidRPr="007D7EAA">
        <w:rPr>
          <w:rFonts w:ascii="Simplified Arabic" w:cs="Simplified Arabic" w:hint="cs"/>
          <w:sz w:val="28"/>
          <w:szCs w:val="28"/>
          <w:rtl/>
        </w:rPr>
        <w:t xml:space="preserve">القانون الدولي قطعت شوطا طويلا </w:t>
      </w:r>
      <w:r w:rsidR="0056489A" w:rsidRPr="007D7EAA">
        <w:rPr>
          <w:rFonts w:ascii="Simplified Arabic" w:cs="Simplified Arabic"/>
          <w:sz w:val="28"/>
          <w:szCs w:val="28"/>
          <w:rtl/>
        </w:rPr>
        <w:t xml:space="preserve">في بيان مفهوم المسؤولية الدولية للمنظمات الدولية، </w:t>
      </w:r>
      <w:r w:rsidR="0056489A" w:rsidRPr="007D7EAA">
        <w:rPr>
          <w:rFonts w:ascii="Simplified Arabic" w:cs="Simplified Arabic" w:hint="cs"/>
          <w:sz w:val="28"/>
          <w:szCs w:val="28"/>
          <w:rtl/>
        </w:rPr>
        <w:t xml:space="preserve">إلا أن الدراسة لم تتطرق إلى المحاكم المختصة بسوية هذه النزاعات والقضاء المختص بذلك. </w:t>
      </w:r>
    </w:p>
    <w:p w14:paraId="2412DD8F" w14:textId="6E9F2209" w:rsidR="0056489A" w:rsidRDefault="00DA60DC" w:rsidP="00111D0C">
      <w:pPr>
        <w:spacing w:before="120" w:after="120" w:line="276" w:lineRule="auto"/>
        <w:jc w:val="both"/>
        <w:rPr>
          <w:rFonts w:ascii="Simplified Arabic" w:cs="Simplified Arabic"/>
          <w:sz w:val="28"/>
          <w:szCs w:val="28"/>
          <w:rtl/>
        </w:rPr>
      </w:pPr>
      <w:r>
        <w:rPr>
          <w:rFonts w:ascii="Simplified Arabic" w:cs="Simplified Arabic" w:hint="cs"/>
          <w:b/>
          <w:bCs/>
          <w:sz w:val="28"/>
          <w:szCs w:val="28"/>
          <w:rtl/>
        </w:rPr>
        <w:t xml:space="preserve">1) </w:t>
      </w:r>
      <w:r w:rsidR="0007586B">
        <w:rPr>
          <w:rFonts w:ascii="Simplified Arabic" w:cs="Simplified Arabic" w:hint="cs"/>
          <w:b/>
          <w:bCs/>
          <w:sz w:val="28"/>
          <w:szCs w:val="28"/>
          <w:rtl/>
        </w:rPr>
        <w:t>الدراسة الثانية</w:t>
      </w:r>
      <w:r w:rsidR="0007586B">
        <w:rPr>
          <w:rStyle w:val="FootnoteReference"/>
          <w:rFonts w:ascii="Simplified Arabic" w:cs="Simplified Arabic"/>
          <w:b/>
          <w:bCs/>
          <w:sz w:val="28"/>
          <w:szCs w:val="28"/>
          <w:rtl/>
        </w:rPr>
        <w:footnoteReference w:id="6"/>
      </w:r>
      <w:r w:rsidR="0007586B">
        <w:rPr>
          <w:rFonts w:ascii="Simplified Arabic" w:cs="Simplified Arabic" w:hint="cs"/>
          <w:b/>
          <w:bCs/>
          <w:sz w:val="28"/>
          <w:szCs w:val="28"/>
          <w:rtl/>
        </w:rPr>
        <w:t xml:space="preserve">: </w:t>
      </w:r>
      <w:r w:rsidR="0056489A" w:rsidRPr="00DA60DC">
        <w:rPr>
          <w:rFonts w:ascii="Simplified Arabic" w:cs="Simplified Arabic"/>
          <w:sz w:val="28"/>
          <w:szCs w:val="28"/>
          <w:rtl/>
        </w:rPr>
        <w:t xml:space="preserve">حيث تناولت الدراسة شروط المسؤولية الدولية واحكامها وخصائصها وبشكل عام دون التطرق الى مسؤولية المنظمة الدولية عن اعمالها حيث جاءت الدراسة دراسة عامة ولم تتم </w:t>
      </w:r>
      <w:proofErr w:type="spellStart"/>
      <w:r w:rsidR="0056489A" w:rsidRPr="00DA60DC">
        <w:rPr>
          <w:rFonts w:ascii="Simplified Arabic" w:cs="Simplified Arabic"/>
          <w:sz w:val="28"/>
          <w:szCs w:val="28"/>
          <w:rtl/>
        </w:rPr>
        <w:t>اإلشاره</w:t>
      </w:r>
      <w:proofErr w:type="spellEnd"/>
      <w:r w:rsidR="0056489A" w:rsidRPr="00DA60DC">
        <w:rPr>
          <w:rFonts w:ascii="Simplified Arabic" w:cs="Simplified Arabic"/>
          <w:sz w:val="28"/>
          <w:szCs w:val="28"/>
          <w:rtl/>
        </w:rPr>
        <w:t xml:space="preserve"> فيها الى تطبيقات قضائية تتعلق بمنازعات تم تسويتها عن طريق القضاء</w:t>
      </w:r>
      <w:r w:rsidR="0056489A" w:rsidRPr="00DA60DC">
        <w:rPr>
          <w:rFonts w:ascii="Simplified Arabic" w:cs="Simplified Arabic" w:hint="cs"/>
          <w:sz w:val="28"/>
          <w:szCs w:val="28"/>
          <w:rtl/>
        </w:rPr>
        <w:t xml:space="preserve">. </w:t>
      </w:r>
    </w:p>
    <w:p w14:paraId="02CA6FF9" w14:textId="58BDA2F5" w:rsidR="0056489A" w:rsidRPr="00DA60DC" w:rsidRDefault="00DA60DC" w:rsidP="00111D0C">
      <w:pPr>
        <w:spacing w:before="120" w:after="120" w:line="276" w:lineRule="auto"/>
        <w:jc w:val="both"/>
        <w:rPr>
          <w:rFonts w:ascii="Simplified Arabic" w:cs="Simplified Arabic"/>
          <w:sz w:val="28"/>
          <w:szCs w:val="28"/>
        </w:rPr>
      </w:pPr>
      <w:r>
        <w:rPr>
          <w:rFonts w:ascii="Simplified Arabic" w:cs="Simplified Arabic" w:hint="cs"/>
          <w:sz w:val="28"/>
          <w:szCs w:val="28"/>
          <w:rtl/>
        </w:rPr>
        <w:t xml:space="preserve">2) الدراسة </w:t>
      </w:r>
      <w:r w:rsidR="0007586B">
        <w:rPr>
          <w:rFonts w:ascii="Simplified Arabic" w:cs="Simplified Arabic" w:hint="cs"/>
          <w:sz w:val="28"/>
          <w:szCs w:val="28"/>
          <w:rtl/>
        </w:rPr>
        <w:t>الثالثة</w:t>
      </w:r>
      <w:r>
        <w:rPr>
          <w:rStyle w:val="FootnoteReference"/>
          <w:rFonts w:ascii="Simplified Arabic" w:cs="Simplified Arabic"/>
          <w:sz w:val="28"/>
          <w:szCs w:val="28"/>
          <w:rtl/>
        </w:rPr>
        <w:footnoteReference w:id="7"/>
      </w:r>
      <w:r>
        <w:rPr>
          <w:rFonts w:ascii="Simplified Arabic" w:cs="Simplified Arabic" w:hint="cs"/>
          <w:sz w:val="28"/>
          <w:szCs w:val="28"/>
          <w:rtl/>
        </w:rPr>
        <w:t xml:space="preserve">: </w:t>
      </w:r>
      <w:r>
        <w:rPr>
          <w:rFonts w:ascii="Simplified Arabic" w:cs="Simplified Arabic" w:hint="cs"/>
          <w:b/>
          <w:bCs/>
          <w:sz w:val="28"/>
          <w:szCs w:val="28"/>
          <w:rtl/>
        </w:rPr>
        <w:t>و</w:t>
      </w:r>
      <w:r w:rsidR="0056489A" w:rsidRPr="00DA60DC">
        <w:rPr>
          <w:rFonts w:ascii="Simplified Arabic" w:cs="Simplified Arabic"/>
          <w:sz w:val="28"/>
          <w:szCs w:val="28"/>
          <w:rtl/>
        </w:rPr>
        <w:t xml:space="preserve">هدفت </w:t>
      </w:r>
      <w:r>
        <w:rPr>
          <w:rFonts w:ascii="Simplified Arabic" w:cs="Simplified Arabic" w:hint="cs"/>
          <w:sz w:val="28"/>
          <w:szCs w:val="28"/>
          <w:rtl/>
        </w:rPr>
        <w:t>الدراسة</w:t>
      </w:r>
      <w:r w:rsidR="0056489A" w:rsidRPr="00DA60DC">
        <w:rPr>
          <w:rFonts w:ascii="Simplified Arabic" w:cs="Simplified Arabic"/>
          <w:sz w:val="28"/>
          <w:szCs w:val="28"/>
          <w:rtl/>
        </w:rPr>
        <w:t xml:space="preserve"> الى استعراض وتحليل القواعد القانونية الدولية التي تحكم المسئولية القانونية للمنظمات الدولية وآلية مقاضاتها، وتوصلت الى انه تم </w:t>
      </w:r>
      <w:r w:rsidR="0056489A" w:rsidRPr="00DA60DC">
        <w:rPr>
          <w:rFonts w:ascii="Simplified Arabic" w:cs="Simplified Arabic" w:hint="cs"/>
          <w:sz w:val="28"/>
          <w:szCs w:val="28"/>
          <w:rtl/>
        </w:rPr>
        <w:t>الاعتراف</w:t>
      </w:r>
      <w:r w:rsidR="0056489A" w:rsidRPr="00DA60DC">
        <w:rPr>
          <w:rFonts w:ascii="Simplified Arabic" w:cs="Simplified Arabic"/>
          <w:sz w:val="28"/>
          <w:szCs w:val="28"/>
          <w:rtl/>
        </w:rPr>
        <w:t xml:space="preserve"> للمنظمة بالشخصية القانونية وتتمثل أهم عناصر الشخصية القانونية </w:t>
      </w:r>
      <w:proofErr w:type="spellStart"/>
      <w:r w:rsidR="0056489A" w:rsidRPr="00DA60DC">
        <w:rPr>
          <w:rFonts w:ascii="Simplified Arabic" w:cs="Simplified Arabic"/>
          <w:sz w:val="28"/>
          <w:szCs w:val="28"/>
          <w:rtl/>
        </w:rPr>
        <w:t>فى</w:t>
      </w:r>
      <w:proofErr w:type="spellEnd"/>
      <w:r w:rsidR="0056489A" w:rsidRPr="00DA60DC">
        <w:rPr>
          <w:rFonts w:ascii="Simplified Arabic" w:cs="Simplified Arabic"/>
          <w:sz w:val="28"/>
          <w:szCs w:val="28"/>
          <w:rtl/>
        </w:rPr>
        <w:t xml:space="preserve"> الحق </w:t>
      </w:r>
      <w:proofErr w:type="spellStart"/>
      <w:r w:rsidR="0056489A" w:rsidRPr="00DA60DC">
        <w:rPr>
          <w:rFonts w:ascii="Simplified Arabic" w:cs="Simplified Arabic"/>
          <w:sz w:val="28"/>
          <w:szCs w:val="28"/>
          <w:rtl/>
        </w:rPr>
        <w:t>فى</w:t>
      </w:r>
      <w:proofErr w:type="spellEnd"/>
      <w:r w:rsidR="0056489A" w:rsidRPr="00DA60DC">
        <w:rPr>
          <w:rFonts w:ascii="Simplified Arabic" w:cs="Simplified Arabic"/>
          <w:sz w:val="28"/>
          <w:szCs w:val="28"/>
          <w:rtl/>
        </w:rPr>
        <w:t xml:space="preserve"> التعاهد، والحصانات </w:t>
      </w:r>
      <w:r w:rsidR="0056489A" w:rsidRPr="00DA60DC">
        <w:rPr>
          <w:rFonts w:ascii="Simplified Arabic" w:cs="Simplified Arabic" w:hint="cs"/>
          <w:sz w:val="28"/>
          <w:szCs w:val="28"/>
          <w:rtl/>
        </w:rPr>
        <w:t xml:space="preserve">والامتيازات ومدى </w:t>
      </w:r>
      <w:r w:rsidR="0056489A" w:rsidRPr="00DA60DC">
        <w:rPr>
          <w:rFonts w:ascii="Simplified Arabic" w:cs="Simplified Arabic"/>
          <w:sz w:val="28"/>
          <w:szCs w:val="28"/>
          <w:rtl/>
        </w:rPr>
        <w:t xml:space="preserve">امكانية مساءلة المنظمة عن أخطائها الصادرة من أجهزتها، </w:t>
      </w:r>
      <w:r w:rsidR="0056489A" w:rsidRPr="00DA60DC">
        <w:rPr>
          <w:rFonts w:ascii="Simplified Arabic" w:cs="Simplified Arabic" w:hint="cs"/>
          <w:sz w:val="28"/>
          <w:szCs w:val="28"/>
          <w:rtl/>
        </w:rPr>
        <w:t>والأخطاء</w:t>
      </w:r>
      <w:r w:rsidR="0056489A" w:rsidRPr="00DA60DC">
        <w:rPr>
          <w:rFonts w:ascii="Simplified Arabic" w:cs="Simplified Arabic"/>
          <w:sz w:val="28"/>
          <w:szCs w:val="28"/>
          <w:rtl/>
        </w:rPr>
        <w:t xml:space="preserve"> التي يأتيها موظفوها أو ممثلوها. وقدمت عددا من المقترحات </w:t>
      </w:r>
      <w:r w:rsidR="0056489A" w:rsidRPr="00DA60DC">
        <w:rPr>
          <w:rFonts w:ascii="Simplified Arabic" w:cs="Simplified Arabic" w:hint="cs"/>
          <w:sz w:val="28"/>
          <w:szCs w:val="28"/>
          <w:rtl/>
        </w:rPr>
        <w:t>لإصلاح</w:t>
      </w:r>
      <w:r w:rsidR="0056489A" w:rsidRPr="00DA60DC">
        <w:rPr>
          <w:rFonts w:ascii="Simplified Arabic" w:cs="Simplified Arabic"/>
          <w:sz w:val="28"/>
          <w:szCs w:val="28"/>
          <w:rtl/>
        </w:rPr>
        <w:t xml:space="preserve"> القواعد </w:t>
      </w:r>
      <w:proofErr w:type="spellStart"/>
      <w:r w:rsidR="0056489A" w:rsidRPr="00DA60DC">
        <w:rPr>
          <w:rFonts w:ascii="Simplified Arabic" w:cs="Simplified Arabic"/>
          <w:sz w:val="28"/>
          <w:szCs w:val="28"/>
          <w:rtl/>
        </w:rPr>
        <w:t>التى</w:t>
      </w:r>
      <w:proofErr w:type="spellEnd"/>
      <w:r w:rsidR="0056489A" w:rsidRPr="00DA60DC">
        <w:rPr>
          <w:rFonts w:ascii="Simplified Arabic" w:cs="Simplified Arabic"/>
          <w:sz w:val="28"/>
          <w:szCs w:val="28"/>
          <w:rtl/>
        </w:rPr>
        <w:t xml:space="preserve"> تنظم المسؤولية القانونية للمنظمات الدولية وآلية مقاضاتها</w:t>
      </w:r>
      <w:r w:rsidR="0056489A" w:rsidRPr="00DA60DC">
        <w:rPr>
          <w:rFonts w:ascii="Simplified Arabic" w:cs="Simplified Arabic"/>
          <w:sz w:val="28"/>
          <w:szCs w:val="28"/>
        </w:rPr>
        <w:t>.</w:t>
      </w:r>
    </w:p>
    <w:p w14:paraId="2B365FB3" w14:textId="5C5D90BF" w:rsidR="0056489A" w:rsidRPr="0007586B" w:rsidRDefault="0007586B" w:rsidP="00111D0C">
      <w:pPr>
        <w:spacing w:before="120" w:after="120" w:line="276" w:lineRule="auto"/>
        <w:jc w:val="both"/>
        <w:rPr>
          <w:rFonts w:ascii="Simplified Arabic" w:cs="Simplified Arabic"/>
          <w:sz w:val="28"/>
          <w:szCs w:val="28"/>
        </w:rPr>
      </w:pPr>
      <w:r>
        <w:rPr>
          <w:rFonts w:ascii="Simplified Arabic" w:cs="Simplified Arabic" w:hint="cs"/>
          <w:b/>
          <w:bCs/>
          <w:sz w:val="28"/>
          <w:szCs w:val="28"/>
          <w:rtl/>
        </w:rPr>
        <w:lastRenderedPageBreak/>
        <w:t>الدراسة الرابعة</w:t>
      </w:r>
      <w:r>
        <w:rPr>
          <w:rStyle w:val="FootnoteReference"/>
          <w:rFonts w:ascii="Simplified Arabic" w:cs="Simplified Arabic"/>
          <w:b/>
          <w:bCs/>
          <w:sz w:val="28"/>
          <w:szCs w:val="28"/>
          <w:rtl/>
        </w:rPr>
        <w:footnoteReference w:id="8"/>
      </w:r>
      <w:r>
        <w:rPr>
          <w:rFonts w:ascii="Simplified Arabic" w:cs="Simplified Arabic" w:hint="cs"/>
          <w:b/>
          <w:bCs/>
          <w:sz w:val="28"/>
          <w:szCs w:val="28"/>
          <w:rtl/>
        </w:rPr>
        <w:t xml:space="preserve">: </w:t>
      </w:r>
      <w:r w:rsidR="0056489A" w:rsidRPr="0007586B">
        <w:rPr>
          <w:rFonts w:ascii="Simplified Arabic" w:cs="Simplified Arabic"/>
          <w:sz w:val="28"/>
          <w:szCs w:val="28"/>
          <w:rtl/>
        </w:rPr>
        <w:t xml:space="preserve">هي دراسة تحليلية لبعض القضايا الخاصة بمبادئ القانون العامة اذ تناول من </w:t>
      </w:r>
      <w:r w:rsidR="0056489A" w:rsidRPr="0007586B">
        <w:rPr>
          <w:rFonts w:ascii="Simplified Arabic" w:cs="Simplified Arabic" w:hint="cs"/>
          <w:sz w:val="28"/>
          <w:szCs w:val="28"/>
          <w:rtl/>
        </w:rPr>
        <w:t>خلال</w:t>
      </w:r>
      <w:r w:rsidR="0056489A" w:rsidRPr="0007586B">
        <w:rPr>
          <w:rFonts w:ascii="Simplified Arabic" w:cs="Simplified Arabic"/>
          <w:sz w:val="28"/>
          <w:szCs w:val="28"/>
          <w:rtl/>
        </w:rPr>
        <w:t xml:space="preserve"> الدراسة تطبيقات مبادئ القانون العامة في المنظمات الدولية معتمدا على المادة رقم02 </w:t>
      </w:r>
      <w:r w:rsidR="0056489A" w:rsidRPr="0007586B">
        <w:rPr>
          <w:rFonts w:ascii="Simplified Arabic" w:cs="Simplified Arabic" w:hint="cs"/>
          <w:sz w:val="28"/>
          <w:szCs w:val="28"/>
          <w:rtl/>
        </w:rPr>
        <w:t xml:space="preserve">، </w:t>
      </w:r>
      <w:r w:rsidR="0056489A" w:rsidRPr="0007586B">
        <w:rPr>
          <w:rFonts w:ascii="Simplified Arabic" w:cs="Simplified Arabic"/>
          <w:sz w:val="28"/>
          <w:szCs w:val="28"/>
          <w:rtl/>
        </w:rPr>
        <w:t xml:space="preserve">من النظام </w:t>
      </w:r>
      <w:r w:rsidR="0056489A" w:rsidRPr="0007586B">
        <w:rPr>
          <w:rFonts w:ascii="Simplified Arabic" w:cs="Simplified Arabic" w:hint="cs"/>
          <w:sz w:val="28"/>
          <w:szCs w:val="28"/>
          <w:rtl/>
        </w:rPr>
        <w:t>الأساسي</w:t>
      </w:r>
      <w:r w:rsidR="0056489A" w:rsidRPr="0007586B">
        <w:rPr>
          <w:rFonts w:ascii="Simplified Arabic" w:cs="Simplified Arabic"/>
          <w:sz w:val="28"/>
          <w:szCs w:val="28"/>
          <w:rtl/>
        </w:rPr>
        <w:t xml:space="preserve"> لمحكمة العدل الدولية كمصدر من مصادر </w:t>
      </w:r>
      <w:proofErr w:type="spellStart"/>
      <w:r w:rsidR="0056489A" w:rsidRPr="0007586B">
        <w:rPr>
          <w:rFonts w:ascii="Simplified Arabic" w:cs="Simplified Arabic"/>
          <w:sz w:val="28"/>
          <w:szCs w:val="28"/>
          <w:rtl/>
        </w:rPr>
        <w:t>القانو</w:t>
      </w:r>
      <w:proofErr w:type="spellEnd"/>
      <w:r w:rsidR="0056489A" w:rsidRPr="0007586B">
        <w:rPr>
          <w:rFonts w:ascii="Simplified Arabic" w:cs="Simplified Arabic"/>
          <w:sz w:val="28"/>
          <w:szCs w:val="28"/>
          <w:rtl/>
        </w:rPr>
        <w:t xml:space="preserve"> ن الدولي التي تلجأ اليها المحكمة لتسوية المنازعات التي تنشأ فيما بين الدول، وذلك عند عدم وجود القاعدة القانونية التي تحكم النزاع في المعاهدات الدولية والعرف الدولي، اضافة الى قضية اللجوء الى مبادئ القانون العامة من قبل هيئات التحكيم الدولية لتسوية المنازعات التي تنشا بين الدول او المنظمات او الشركات </w:t>
      </w:r>
      <w:r w:rsidR="0056489A" w:rsidRPr="0007586B">
        <w:rPr>
          <w:rFonts w:ascii="Simplified Arabic" w:cs="Simplified Arabic" w:hint="cs"/>
          <w:sz w:val="28"/>
          <w:szCs w:val="28"/>
          <w:rtl/>
        </w:rPr>
        <w:t xml:space="preserve">الأجنبية. </w:t>
      </w:r>
    </w:p>
    <w:p w14:paraId="6002315E" w14:textId="3DE0C95E" w:rsidR="0056489A" w:rsidRPr="003D59CC" w:rsidRDefault="003D59CC" w:rsidP="00111D0C">
      <w:pPr>
        <w:spacing w:before="120" w:after="120" w:line="276" w:lineRule="auto"/>
        <w:jc w:val="both"/>
        <w:rPr>
          <w:rFonts w:ascii="Simplified Arabic" w:cs="Simplified Arabic"/>
          <w:sz w:val="28"/>
          <w:szCs w:val="28"/>
        </w:rPr>
      </w:pPr>
      <w:r>
        <w:rPr>
          <w:rFonts w:ascii="Simplified Arabic" w:cs="Simplified Arabic" w:hint="cs"/>
          <w:b/>
          <w:bCs/>
          <w:sz w:val="28"/>
          <w:szCs w:val="28"/>
          <w:rtl/>
        </w:rPr>
        <w:t>الدراسة الخامسة</w:t>
      </w:r>
      <w:r>
        <w:rPr>
          <w:rStyle w:val="FootnoteReference"/>
          <w:rFonts w:ascii="Simplified Arabic" w:cs="Simplified Arabic"/>
          <w:b/>
          <w:bCs/>
          <w:sz w:val="28"/>
          <w:szCs w:val="28"/>
          <w:rtl/>
        </w:rPr>
        <w:footnoteReference w:id="9"/>
      </w:r>
      <w:r>
        <w:rPr>
          <w:rFonts w:ascii="Simplified Arabic" w:cs="Simplified Arabic" w:hint="cs"/>
          <w:b/>
          <w:bCs/>
          <w:sz w:val="28"/>
          <w:szCs w:val="28"/>
          <w:rtl/>
        </w:rPr>
        <w:t xml:space="preserve">: </w:t>
      </w:r>
      <w:r w:rsidR="0056489A" w:rsidRPr="003D59CC">
        <w:rPr>
          <w:rFonts w:ascii="Simplified Arabic" w:cs="Simplified Arabic"/>
          <w:sz w:val="28"/>
          <w:szCs w:val="28"/>
          <w:rtl/>
        </w:rPr>
        <w:t xml:space="preserve">والتي تناولت نشأة وتطور المنظمات الدولية </w:t>
      </w:r>
      <w:r w:rsidR="0056489A" w:rsidRPr="003D59CC">
        <w:rPr>
          <w:rFonts w:ascii="Simplified Arabic" w:cs="Simplified Arabic" w:hint="cs"/>
          <w:sz w:val="28"/>
          <w:szCs w:val="28"/>
          <w:rtl/>
        </w:rPr>
        <w:t>والأصول</w:t>
      </w:r>
      <w:r w:rsidR="0056489A" w:rsidRPr="003D59CC">
        <w:rPr>
          <w:rFonts w:ascii="Simplified Arabic" w:cs="Simplified Arabic"/>
          <w:sz w:val="28"/>
          <w:szCs w:val="28"/>
          <w:rtl/>
        </w:rPr>
        <w:t xml:space="preserve"> التاريخية للمنظمات وشخصيتها القانونية </w:t>
      </w:r>
      <w:r w:rsidR="0056489A" w:rsidRPr="003D59CC">
        <w:rPr>
          <w:rFonts w:ascii="Simplified Arabic" w:cs="Simplified Arabic" w:hint="cs"/>
          <w:sz w:val="28"/>
          <w:szCs w:val="28"/>
          <w:rtl/>
        </w:rPr>
        <w:t>والأساس</w:t>
      </w:r>
      <w:r w:rsidR="0056489A" w:rsidRPr="003D59CC">
        <w:rPr>
          <w:rFonts w:ascii="Simplified Arabic" w:cs="Simplified Arabic"/>
          <w:sz w:val="28"/>
          <w:szCs w:val="28"/>
          <w:rtl/>
        </w:rPr>
        <w:t xml:space="preserve"> القانوني لمسؤولية المنظمات الدولية عن أعمالها وأحكامها وأركانها </w:t>
      </w:r>
      <w:r w:rsidR="0056489A" w:rsidRPr="003D59CC">
        <w:rPr>
          <w:rFonts w:ascii="Simplified Arabic" w:cs="Simplified Arabic" w:hint="cs"/>
          <w:sz w:val="28"/>
          <w:szCs w:val="28"/>
          <w:rtl/>
        </w:rPr>
        <w:t>والآثار</w:t>
      </w:r>
      <w:r w:rsidR="0056489A" w:rsidRPr="003D59CC">
        <w:rPr>
          <w:rFonts w:ascii="Simplified Arabic" w:cs="Simplified Arabic"/>
          <w:sz w:val="28"/>
          <w:szCs w:val="28"/>
          <w:rtl/>
        </w:rPr>
        <w:t xml:space="preserve"> المترتبة عن أعمالها والقضاء المختص بتسوية النزاعات وتطبيقات قضائية في الواقع العملي، بينما جاءت دراسة الباحث </w:t>
      </w:r>
      <w:r w:rsidR="0056489A" w:rsidRPr="003D59CC">
        <w:rPr>
          <w:rFonts w:ascii="Simplified Arabic" w:cs="Simplified Arabic" w:hint="cs"/>
          <w:sz w:val="28"/>
          <w:szCs w:val="28"/>
          <w:rtl/>
        </w:rPr>
        <w:t>لإكمال</w:t>
      </w:r>
      <w:r w:rsidR="0056489A" w:rsidRPr="003D59CC">
        <w:rPr>
          <w:rFonts w:ascii="Simplified Arabic" w:cs="Simplified Arabic"/>
          <w:sz w:val="28"/>
          <w:szCs w:val="28"/>
          <w:rtl/>
        </w:rPr>
        <w:t xml:space="preserve"> النقص الذي يعتري الدراسة وذلك </w:t>
      </w:r>
      <w:r w:rsidR="0056489A" w:rsidRPr="003D59CC">
        <w:rPr>
          <w:rFonts w:ascii="Simplified Arabic" w:cs="Simplified Arabic" w:hint="cs"/>
          <w:sz w:val="28"/>
          <w:szCs w:val="28"/>
          <w:rtl/>
        </w:rPr>
        <w:t>بالإشارة</w:t>
      </w:r>
      <w:r w:rsidR="0056489A" w:rsidRPr="003D59CC">
        <w:rPr>
          <w:rFonts w:ascii="Simplified Arabic" w:cs="Simplified Arabic"/>
          <w:sz w:val="28"/>
          <w:szCs w:val="28"/>
          <w:rtl/>
        </w:rPr>
        <w:t xml:space="preserve"> الى القضاء المختص لتسوية هذه النزاعات وبيان كيف يمكن تسويتها عن طريق المحاكم الوطنية او عن طريق المحاكم الدولية </w:t>
      </w:r>
      <w:r w:rsidR="0056489A" w:rsidRPr="003D59CC">
        <w:rPr>
          <w:rFonts w:ascii="Simplified Arabic" w:cs="Simplified Arabic" w:hint="cs"/>
          <w:sz w:val="28"/>
          <w:szCs w:val="28"/>
          <w:rtl/>
        </w:rPr>
        <w:t>والإشارة</w:t>
      </w:r>
      <w:r w:rsidR="0056489A" w:rsidRPr="003D59CC">
        <w:rPr>
          <w:rFonts w:ascii="Simplified Arabic" w:cs="Simplified Arabic"/>
          <w:sz w:val="28"/>
          <w:szCs w:val="28"/>
          <w:rtl/>
        </w:rPr>
        <w:t xml:space="preserve"> الى لجنة القانون الدولي الموكل اليها إعداد معاهده جامعه وشاملة </w:t>
      </w:r>
      <w:r w:rsidR="0056489A" w:rsidRPr="003D59CC">
        <w:rPr>
          <w:rFonts w:ascii="Simplified Arabic" w:cs="Simplified Arabic" w:hint="cs"/>
          <w:sz w:val="28"/>
          <w:szCs w:val="28"/>
          <w:rtl/>
        </w:rPr>
        <w:t>لأحكام</w:t>
      </w:r>
      <w:r w:rsidR="0056489A" w:rsidRPr="003D59CC">
        <w:rPr>
          <w:rFonts w:ascii="Simplified Arabic" w:cs="Simplified Arabic"/>
          <w:sz w:val="28"/>
          <w:szCs w:val="28"/>
          <w:rtl/>
        </w:rPr>
        <w:t xml:space="preserve"> المسؤولية الدولية</w:t>
      </w:r>
      <w:r w:rsidR="0056489A" w:rsidRPr="003D59CC">
        <w:rPr>
          <w:rFonts w:ascii="Simplified Arabic" w:cs="Simplified Arabic"/>
          <w:sz w:val="28"/>
          <w:szCs w:val="28"/>
        </w:rPr>
        <w:t>.</w:t>
      </w:r>
    </w:p>
    <w:p w14:paraId="4F2CBDBC" w14:textId="77777777" w:rsidR="0056489A" w:rsidRDefault="0056489A" w:rsidP="00111D0C">
      <w:pPr>
        <w:shd w:val="clear" w:color="auto" w:fill="FFFFFF"/>
        <w:spacing w:before="120" w:after="120" w:line="276" w:lineRule="auto"/>
        <w:jc w:val="both"/>
        <w:rPr>
          <w:rFonts w:ascii="Simplified Arabic" w:cs="Simplified Arabic"/>
          <w:b/>
          <w:bCs/>
          <w:sz w:val="28"/>
          <w:szCs w:val="28"/>
          <w:rtl/>
        </w:rPr>
      </w:pPr>
    </w:p>
    <w:p w14:paraId="728FBBFC" w14:textId="77777777" w:rsidR="002E5B9A" w:rsidRDefault="002E5B9A" w:rsidP="00111D0C">
      <w:pPr>
        <w:shd w:val="clear" w:color="auto" w:fill="FFFFFF"/>
        <w:spacing w:before="120" w:after="120" w:line="276" w:lineRule="auto"/>
        <w:jc w:val="both"/>
        <w:rPr>
          <w:rFonts w:ascii="Simplified Arabic" w:cs="Simplified Arabic"/>
          <w:b/>
          <w:bCs/>
          <w:sz w:val="28"/>
          <w:szCs w:val="28"/>
          <w:rtl/>
        </w:rPr>
      </w:pPr>
    </w:p>
    <w:p w14:paraId="1B5E5386" w14:textId="48CFC46A" w:rsidR="0056489A" w:rsidRPr="0056489A" w:rsidRDefault="0056489A" w:rsidP="00111D0C">
      <w:pPr>
        <w:shd w:val="clear" w:color="auto" w:fill="FFFFFF"/>
        <w:spacing w:before="120" w:after="120" w:line="276" w:lineRule="auto"/>
        <w:jc w:val="both"/>
        <w:rPr>
          <w:rFonts w:ascii="Simplified Arabic" w:cs="Simplified Arabic"/>
          <w:b/>
          <w:bCs/>
          <w:sz w:val="28"/>
          <w:szCs w:val="28"/>
          <w:u w:val="single"/>
          <w:rtl/>
        </w:rPr>
      </w:pPr>
      <w:r w:rsidRPr="0056489A">
        <w:rPr>
          <w:rFonts w:ascii="Simplified Arabic" w:cs="Simplified Arabic" w:hint="cs"/>
          <w:b/>
          <w:bCs/>
          <w:sz w:val="28"/>
          <w:szCs w:val="28"/>
          <w:u w:val="single"/>
          <w:rtl/>
        </w:rPr>
        <w:t xml:space="preserve">الفروض والأجوبة على التساؤلات : </w:t>
      </w:r>
    </w:p>
    <w:p w14:paraId="35D26947" w14:textId="4720D25D" w:rsidR="004F56E8" w:rsidRDefault="0056489A" w:rsidP="00BE3038">
      <w:pPr>
        <w:shd w:val="clear" w:color="auto" w:fill="FFFFFF"/>
        <w:spacing w:before="120" w:after="120" w:line="276" w:lineRule="auto"/>
        <w:jc w:val="both"/>
        <w:rPr>
          <w:rFonts w:ascii="Simplified Arabic" w:cs="Simplified Arabic"/>
          <w:b/>
          <w:bCs/>
          <w:sz w:val="28"/>
          <w:szCs w:val="28"/>
          <w:rtl/>
          <w:lang w:bidi="ar-EG"/>
        </w:rPr>
      </w:pPr>
      <w:r w:rsidRPr="00CB03D2">
        <w:rPr>
          <w:rFonts w:ascii="Simplified Arabic" w:cs="Simplified Arabic"/>
          <w:b/>
          <w:bCs/>
          <w:sz w:val="28"/>
          <w:szCs w:val="28"/>
          <w:rtl/>
        </w:rPr>
        <w:t xml:space="preserve">وينبثق عن هذا </w:t>
      </w:r>
      <w:r w:rsidR="00BE3038">
        <w:rPr>
          <w:rFonts w:ascii="Simplified Arabic" w:cs="Simplified Arabic" w:hint="cs"/>
          <w:b/>
          <w:bCs/>
          <w:sz w:val="28"/>
          <w:szCs w:val="28"/>
          <w:rtl/>
        </w:rPr>
        <w:t>التساؤلات</w:t>
      </w:r>
      <w:r w:rsidRPr="00CB03D2">
        <w:rPr>
          <w:rFonts w:ascii="Simplified Arabic" w:cs="Simplified Arabic"/>
          <w:b/>
          <w:bCs/>
          <w:sz w:val="28"/>
          <w:szCs w:val="28"/>
          <w:rtl/>
        </w:rPr>
        <w:t xml:space="preserve">، </w:t>
      </w:r>
      <w:r w:rsidR="00BE3038">
        <w:rPr>
          <w:rFonts w:ascii="Simplified Arabic" w:cs="Simplified Arabic" w:hint="cs"/>
          <w:b/>
          <w:bCs/>
          <w:sz w:val="28"/>
          <w:szCs w:val="28"/>
          <w:rtl/>
        </w:rPr>
        <w:t>الأجوبة</w:t>
      </w:r>
      <w:r w:rsidRPr="00CB03D2">
        <w:rPr>
          <w:rFonts w:ascii="Simplified Arabic" w:cs="Simplified Arabic"/>
          <w:b/>
          <w:bCs/>
          <w:sz w:val="28"/>
          <w:szCs w:val="28"/>
          <w:rtl/>
        </w:rPr>
        <w:t xml:space="preserve"> التالية</w:t>
      </w:r>
      <w:r w:rsidRPr="00CB03D2">
        <w:rPr>
          <w:rFonts w:ascii="Simplified Arabic" w:cs="Simplified Arabic"/>
          <w:b/>
          <w:bCs/>
          <w:sz w:val="28"/>
          <w:szCs w:val="28"/>
        </w:rPr>
        <w:t>:</w:t>
      </w:r>
    </w:p>
    <w:p w14:paraId="759874D9" w14:textId="77777777" w:rsidR="00BE3038" w:rsidRDefault="00BE3038" w:rsidP="00BE3038">
      <w:pPr>
        <w:pStyle w:val="ListParagraph"/>
        <w:numPr>
          <w:ilvl w:val="0"/>
          <w:numId w:val="44"/>
        </w:numPr>
        <w:spacing w:before="120" w:after="120" w:line="276" w:lineRule="auto"/>
        <w:ind w:left="349"/>
        <w:jc w:val="both"/>
        <w:rPr>
          <w:rFonts w:ascii="Simplified Arabic" w:cs="Simplified Arabic"/>
          <w:sz w:val="28"/>
          <w:szCs w:val="28"/>
        </w:rPr>
      </w:pPr>
      <w:r>
        <w:rPr>
          <w:rFonts w:ascii="Simplified Arabic" w:cs="Simplified Arabic" w:hint="cs"/>
          <w:sz w:val="28"/>
          <w:szCs w:val="28"/>
          <w:rtl/>
        </w:rPr>
        <w:t xml:space="preserve">ماهية </w:t>
      </w:r>
      <w:r w:rsidRPr="007560AA">
        <w:rPr>
          <w:rFonts w:ascii="Simplified Arabic" w:cs="Simplified Arabic" w:hint="cs"/>
          <w:sz w:val="28"/>
          <w:szCs w:val="28"/>
          <w:rtl/>
        </w:rPr>
        <w:t>دور المنظمات الدولية المؤسسات التنموية من عملية دمج الطلاب اللاجئين</w:t>
      </w:r>
      <w:r w:rsidRPr="007560AA">
        <w:rPr>
          <w:rFonts w:ascii="Simplified Arabic" w:cs="Simplified Arabic"/>
          <w:sz w:val="28"/>
          <w:szCs w:val="28"/>
          <w:rtl/>
        </w:rPr>
        <w:t xml:space="preserve"> ؟ </w:t>
      </w:r>
    </w:p>
    <w:p w14:paraId="51331E90" w14:textId="6AF44D98" w:rsidR="00BE3038" w:rsidRPr="00FD6097" w:rsidRDefault="00781AAB" w:rsidP="00BE3038">
      <w:pPr>
        <w:pStyle w:val="ListParagraph"/>
        <w:numPr>
          <w:ilvl w:val="0"/>
          <w:numId w:val="45"/>
        </w:numPr>
        <w:spacing w:before="120" w:after="120" w:line="276" w:lineRule="auto"/>
        <w:jc w:val="both"/>
        <w:rPr>
          <w:rFonts w:ascii="Simplified Arabic" w:cs="Simplified Arabic"/>
          <w:b/>
          <w:bCs/>
          <w:sz w:val="28"/>
          <w:szCs w:val="28"/>
        </w:rPr>
      </w:pPr>
      <w:r w:rsidRPr="00FD6097">
        <w:rPr>
          <w:rFonts w:ascii="Simplified Arabic" w:cs="Simplified Arabic" w:hint="cs"/>
          <w:b/>
          <w:bCs/>
          <w:sz w:val="28"/>
          <w:szCs w:val="28"/>
          <w:rtl/>
        </w:rPr>
        <w:t xml:space="preserve">تعريف حق اللجوء: </w:t>
      </w:r>
    </w:p>
    <w:p w14:paraId="5AC3D121" w14:textId="7C212E47" w:rsidR="00781AAB" w:rsidRPr="00781AAB" w:rsidRDefault="00781AAB" w:rsidP="00781AAB">
      <w:pPr>
        <w:spacing w:before="120" w:after="120" w:line="276" w:lineRule="auto"/>
        <w:jc w:val="both"/>
        <w:rPr>
          <w:rFonts w:ascii="Simplified Arabic" w:cs="Simplified Arabic"/>
          <w:sz w:val="28"/>
          <w:szCs w:val="28"/>
        </w:rPr>
      </w:pPr>
      <w:r>
        <w:rPr>
          <w:rFonts w:ascii="Simplified Arabic" w:cs="Simplified Arabic" w:hint="cs"/>
          <w:sz w:val="28"/>
          <w:szCs w:val="28"/>
          <w:rtl/>
        </w:rPr>
        <w:lastRenderedPageBreak/>
        <w:t>هو نوع من أنواع الحماية الدولية التي يؤمنها القانون الدولي للشخص الذي يعاني من الاضطهاد والقهر في وطنه بسبب اختلافه مع النظام السياسي في المعتقد أو المذهب. وكذلك بأنه "حق الفرد الذي توفرت فيه صفة اللاجئ في التمتع بالحماية القانونية ذات الطابع المؤقت التي تمنحها دولة ما تسمى (دولة الملجأ) سواء داخل إقليمها المادي أو في أماكن معينة تقع خارجة.</w:t>
      </w:r>
    </w:p>
    <w:p w14:paraId="74C7AC67" w14:textId="77777777" w:rsidR="00BE3038" w:rsidRDefault="00BE3038" w:rsidP="00BE3038">
      <w:pPr>
        <w:pStyle w:val="ListParagraph"/>
        <w:numPr>
          <w:ilvl w:val="0"/>
          <w:numId w:val="44"/>
        </w:numPr>
        <w:spacing w:before="120" w:after="120" w:line="276" w:lineRule="auto"/>
        <w:ind w:left="349"/>
        <w:jc w:val="both"/>
        <w:rPr>
          <w:rFonts w:ascii="Simplified Arabic" w:cs="Simplified Arabic"/>
          <w:sz w:val="28"/>
          <w:szCs w:val="28"/>
        </w:rPr>
      </w:pPr>
      <w:r w:rsidRPr="007560AA">
        <w:rPr>
          <w:rFonts w:ascii="Simplified Arabic" w:cs="Simplified Arabic"/>
          <w:sz w:val="28"/>
          <w:szCs w:val="28"/>
          <w:rtl/>
        </w:rPr>
        <w:t xml:space="preserve">هل هناك مشاريع دولية اتخذت </w:t>
      </w:r>
      <w:r w:rsidRPr="007560AA">
        <w:rPr>
          <w:rFonts w:ascii="Simplified Arabic" w:cs="Simplified Arabic" w:hint="cs"/>
          <w:sz w:val="28"/>
          <w:szCs w:val="28"/>
          <w:rtl/>
        </w:rPr>
        <w:t>ل</w:t>
      </w:r>
      <w:r w:rsidRPr="007560AA">
        <w:rPr>
          <w:rFonts w:ascii="Simplified Arabic" w:cs="Simplified Arabic"/>
          <w:sz w:val="28"/>
          <w:szCs w:val="28"/>
          <w:rtl/>
        </w:rPr>
        <w:t>تقنين دور المنظمات الدولية والمؤسسات التنموية من عملية دمج الطلاب اللاجئين</w:t>
      </w:r>
      <w:r w:rsidRPr="007560AA">
        <w:rPr>
          <w:rFonts w:ascii="Simplified Arabic" w:cs="Simplified Arabic" w:hint="cs"/>
          <w:sz w:val="28"/>
          <w:szCs w:val="28"/>
          <w:rtl/>
        </w:rPr>
        <w:t xml:space="preserve"> </w:t>
      </w:r>
      <w:r w:rsidRPr="007560AA">
        <w:rPr>
          <w:rFonts w:ascii="Simplified Arabic" w:cs="Simplified Arabic"/>
          <w:sz w:val="28"/>
          <w:szCs w:val="28"/>
          <w:rtl/>
        </w:rPr>
        <w:t xml:space="preserve">كعمل رئيسي لها ؟ </w:t>
      </w:r>
    </w:p>
    <w:p w14:paraId="33CD8621" w14:textId="6429F5B2" w:rsidR="00FD6097" w:rsidRPr="00FD6097" w:rsidRDefault="00FD6097" w:rsidP="00FD6097">
      <w:pPr>
        <w:pStyle w:val="ListParagraph"/>
        <w:numPr>
          <w:ilvl w:val="0"/>
          <w:numId w:val="45"/>
        </w:numPr>
        <w:spacing w:before="120" w:after="120" w:line="276" w:lineRule="auto"/>
        <w:jc w:val="both"/>
        <w:rPr>
          <w:rFonts w:ascii="Simplified Arabic" w:cs="Simplified Arabic"/>
          <w:sz w:val="28"/>
          <w:szCs w:val="28"/>
          <w:rtl/>
        </w:rPr>
      </w:pPr>
      <w:r w:rsidRPr="004257FC">
        <w:rPr>
          <w:rFonts w:ascii="Simplified Arabic" w:cs="Simplified Arabic" w:hint="cs"/>
          <w:sz w:val="28"/>
          <w:szCs w:val="28"/>
          <w:rtl/>
        </w:rPr>
        <w:t xml:space="preserve">نص ميثاق الأمم المتحدة الذي تم التوقيع عليه في مدينة سان فرانسيسكو في الولايات المتحدة الأمريكية سنة 1945م، على ضرورة تطوير القانون الدولي وعلى أهمية المركز القانوني للأفراد ومن ضمنهم اللاجئين، وذلك نتيجة توصل المجتمع الدولي إلى قناعة هي ضرورة وجود وكالات دولية متخصصة باللاجئين، نظرا للأضرار التي نتجت عن الحرب العالمية الثانية. </w:t>
      </w:r>
    </w:p>
    <w:p w14:paraId="2B2DEA20" w14:textId="77777777" w:rsidR="00BE3038" w:rsidRDefault="00BE3038" w:rsidP="00BE3038">
      <w:pPr>
        <w:pStyle w:val="ListParagraph"/>
        <w:numPr>
          <w:ilvl w:val="0"/>
          <w:numId w:val="44"/>
        </w:numPr>
        <w:spacing w:before="120" w:after="120" w:line="276" w:lineRule="auto"/>
        <w:ind w:left="349"/>
        <w:jc w:val="both"/>
        <w:rPr>
          <w:rFonts w:ascii="Simplified Arabic" w:cs="Simplified Arabic"/>
          <w:sz w:val="28"/>
          <w:szCs w:val="28"/>
        </w:rPr>
      </w:pPr>
      <w:r w:rsidRPr="007560AA">
        <w:rPr>
          <w:rFonts w:ascii="Simplified Arabic" w:cs="Simplified Arabic"/>
          <w:sz w:val="28"/>
          <w:szCs w:val="28"/>
          <w:rtl/>
        </w:rPr>
        <w:t>كيف</w:t>
      </w:r>
      <w:r w:rsidRPr="007560AA">
        <w:rPr>
          <w:rFonts w:ascii="Simplified Arabic" w:cs="Simplified Arabic" w:hint="cs"/>
          <w:sz w:val="28"/>
          <w:szCs w:val="28"/>
          <w:rtl/>
        </w:rPr>
        <w:t>ية</w:t>
      </w:r>
      <w:r w:rsidRPr="007560AA">
        <w:rPr>
          <w:rFonts w:ascii="Simplified Arabic" w:cs="Simplified Arabic"/>
          <w:sz w:val="28"/>
          <w:szCs w:val="28"/>
          <w:rtl/>
        </w:rPr>
        <w:t xml:space="preserve"> معالجة القضاء الدولي المنازعات التي تتعلق </w:t>
      </w:r>
      <w:r w:rsidRPr="007560AA">
        <w:rPr>
          <w:rFonts w:ascii="Simplified Arabic" w:cs="Simplified Arabic" w:hint="cs"/>
          <w:sz w:val="28"/>
          <w:szCs w:val="28"/>
          <w:rtl/>
        </w:rPr>
        <w:t xml:space="preserve">بدور المنظمات </w:t>
      </w:r>
      <w:r>
        <w:rPr>
          <w:rFonts w:ascii="Simplified Arabic" w:cs="Simplified Arabic" w:hint="cs"/>
          <w:sz w:val="28"/>
          <w:szCs w:val="28"/>
          <w:rtl/>
        </w:rPr>
        <w:t xml:space="preserve">الدولية والمؤسسات التنموية في </w:t>
      </w:r>
      <w:r w:rsidRPr="007560AA">
        <w:rPr>
          <w:rFonts w:ascii="Simplified Arabic" w:cs="Simplified Arabic" w:hint="cs"/>
          <w:sz w:val="28"/>
          <w:szCs w:val="28"/>
          <w:rtl/>
        </w:rPr>
        <w:t>عملية دمج الطلاب اللاجئين</w:t>
      </w:r>
      <w:r>
        <w:rPr>
          <w:rFonts w:ascii="Simplified Arabic" w:cs="Simplified Arabic" w:hint="cs"/>
          <w:sz w:val="28"/>
          <w:szCs w:val="28"/>
          <w:rtl/>
        </w:rPr>
        <w:t xml:space="preserve"> وإلى أي حد </w:t>
      </w:r>
      <w:r w:rsidRPr="007560AA">
        <w:rPr>
          <w:rFonts w:ascii="Simplified Arabic" w:cs="Simplified Arabic"/>
          <w:sz w:val="28"/>
          <w:szCs w:val="28"/>
          <w:rtl/>
        </w:rPr>
        <w:t xml:space="preserve">يمكن تسوية هذه النزاعات عن طريق محاكم وطنية دون </w:t>
      </w:r>
      <w:r>
        <w:rPr>
          <w:rFonts w:ascii="Simplified Arabic" w:cs="Simplified Arabic" w:hint="cs"/>
          <w:sz w:val="28"/>
          <w:szCs w:val="28"/>
          <w:rtl/>
        </w:rPr>
        <w:t>الأخذ</w:t>
      </w:r>
      <w:r w:rsidRPr="007560AA">
        <w:rPr>
          <w:rFonts w:ascii="Simplified Arabic" w:cs="Simplified Arabic"/>
          <w:sz w:val="28"/>
          <w:szCs w:val="28"/>
          <w:rtl/>
        </w:rPr>
        <w:t xml:space="preserve"> بالحسبان الحصانة المقررة للمنظمة وموظفيها ؟ </w:t>
      </w:r>
    </w:p>
    <w:p w14:paraId="5029549E" w14:textId="19323419" w:rsidR="00ED3168" w:rsidRPr="00ED3168" w:rsidRDefault="00ED3168" w:rsidP="00ED3168">
      <w:pPr>
        <w:pStyle w:val="ListParagraph"/>
        <w:numPr>
          <w:ilvl w:val="0"/>
          <w:numId w:val="45"/>
        </w:numPr>
        <w:spacing w:before="120" w:after="120" w:line="276" w:lineRule="auto"/>
        <w:jc w:val="both"/>
        <w:rPr>
          <w:rFonts w:ascii="Simplified Arabic" w:cs="Simplified Arabic"/>
          <w:sz w:val="28"/>
          <w:szCs w:val="28"/>
          <w:rtl/>
        </w:rPr>
      </w:pPr>
      <w:r>
        <w:rPr>
          <w:rFonts w:ascii="Simplified Arabic" w:cs="Simplified Arabic" w:hint="cs"/>
          <w:sz w:val="28"/>
          <w:szCs w:val="28"/>
          <w:rtl/>
        </w:rPr>
        <w:t xml:space="preserve">بالرغم من الاهتمام الدولي الملحوظ لمشكلة اللاجئين، إلا أن أية قواعد دولية اتفاقية لم تظهر لمعالجة أوضاع اللاجئين وتوفير الحماية الدولية حتى عام 1933م، ففي تلك الفترة وبالتحديد في تشرين الثاني تمكنت الدول المنتمية لعصبة الأمم من التوصل إلى اتفاقية خاصة باللاجئين هي اتفاقية جنيف للجوء الإقليمي لعام 1933، والتي تعتبر حجر الزاوية لكل المجهودات الدولية التي سوف تأتي لاحقا. وتعتبر هذه الاتفاقية السالفة الذكر نقطة تحول هامة في مجال الحماية الدولية، ووضعت الآليات والضمانات الكفيلة لتحقيق تلك الأغراض المنشودة، ولكن بالرغم من أهميتها إلا أنها لم تلقى إجماع دولي معتبر، إذ أن عدد قليل من الدول لم تتجاوز 08 دول وقعت عليها فقط، وهو ما أفقدها مصداقيتها، وعليه يمكننا تقييم هذه التجربة. </w:t>
      </w:r>
    </w:p>
    <w:p w14:paraId="1B7B8719" w14:textId="77777777" w:rsidR="00BE3038" w:rsidRDefault="00BE3038" w:rsidP="00BE3038">
      <w:pPr>
        <w:pStyle w:val="ListParagraph"/>
        <w:numPr>
          <w:ilvl w:val="0"/>
          <w:numId w:val="44"/>
        </w:numPr>
        <w:spacing w:before="120" w:after="120" w:line="276" w:lineRule="auto"/>
        <w:ind w:left="349"/>
        <w:jc w:val="both"/>
        <w:rPr>
          <w:rFonts w:ascii="Simplified Arabic" w:cs="Simplified Arabic"/>
          <w:sz w:val="28"/>
          <w:szCs w:val="28"/>
        </w:rPr>
      </w:pPr>
      <w:r>
        <w:rPr>
          <w:rFonts w:ascii="Simplified Arabic" w:cs="Simplified Arabic" w:hint="cs"/>
          <w:sz w:val="28"/>
          <w:szCs w:val="28"/>
          <w:rtl/>
        </w:rPr>
        <w:t xml:space="preserve">ما الأركان الرئيسية لمفهوم المسئولية الدولية لهذه المنظمات والمؤسسات التنموية في عملية دمج الطلاب اللاجئين؟ </w:t>
      </w:r>
    </w:p>
    <w:p w14:paraId="36056565" w14:textId="1A19DCA2" w:rsidR="00ED3168" w:rsidRPr="00ED3168" w:rsidRDefault="00ED3168" w:rsidP="00ED3168">
      <w:pPr>
        <w:pStyle w:val="ListParagraph"/>
        <w:numPr>
          <w:ilvl w:val="0"/>
          <w:numId w:val="45"/>
        </w:numPr>
        <w:spacing w:before="120" w:after="120" w:line="276" w:lineRule="auto"/>
        <w:jc w:val="both"/>
        <w:rPr>
          <w:rFonts w:ascii="Simplified Arabic" w:cs="Simplified Arabic"/>
          <w:sz w:val="28"/>
          <w:szCs w:val="28"/>
        </w:rPr>
      </w:pPr>
      <w:r>
        <w:rPr>
          <w:rFonts w:ascii="Simplified Arabic" w:cs="Simplified Arabic" w:hint="cs"/>
          <w:sz w:val="28"/>
          <w:szCs w:val="28"/>
          <w:rtl/>
        </w:rPr>
        <w:t xml:space="preserve">إن ظهور الأمم المتحدة وممارستها لاختصاصها أدى بدوره إلى تعميق الأفكار المتعلقة بمسئولية الدولة أمام المنظمات الدولية عن بعض الأفعال التي تسبب الحاق الضرر بالمجتمع الدولي ومع </w:t>
      </w:r>
      <w:r>
        <w:rPr>
          <w:rFonts w:ascii="Simplified Arabic" w:cs="Simplified Arabic" w:hint="cs"/>
          <w:sz w:val="28"/>
          <w:szCs w:val="28"/>
          <w:rtl/>
        </w:rPr>
        <w:lastRenderedPageBreak/>
        <w:t xml:space="preserve">تزايد عدد المنظمات الدولية وتعدد اختصاصاتها واتساع دائرة العلاقات الدولية التي تقوم ما بينها وما بين الدول فكان لابد من نشوء أحكام وقواعد تتعلق بمسئولية المنظمات </w:t>
      </w:r>
      <w:r w:rsidR="00FF0354">
        <w:rPr>
          <w:rFonts w:ascii="Simplified Arabic" w:cs="Simplified Arabic" w:hint="cs"/>
          <w:sz w:val="28"/>
          <w:szCs w:val="28"/>
          <w:rtl/>
        </w:rPr>
        <w:t xml:space="preserve">التنموية المسئولة عن دمج الطلاب اللاجئين عن أفعالها وبالتالي وفي حال عدم وجود أحكام تضبطها سيؤدي ذلك إلى تعدد النزاعات الدولية مما يؤثر بدوره على استقرار المجتمع الدولي. </w:t>
      </w:r>
    </w:p>
    <w:p w14:paraId="6CFA89C5" w14:textId="77777777" w:rsidR="00BE3038" w:rsidRDefault="00BE3038" w:rsidP="00BE3038">
      <w:pPr>
        <w:pStyle w:val="ListParagraph"/>
        <w:numPr>
          <w:ilvl w:val="0"/>
          <w:numId w:val="44"/>
        </w:numPr>
        <w:spacing w:before="120" w:after="120" w:line="276" w:lineRule="auto"/>
        <w:ind w:left="349"/>
        <w:jc w:val="both"/>
        <w:rPr>
          <w:rFonts w:ascii="Simplified Arabic" w:cs="Simplified Arabic"/>
          <w:sz w:val="28"/>
          <w:szCs w:val="28"/>
        </w:rPr>
      </w:pPr>
      <w:r>
        <w:rPr>
          <w:rFonts w:ascii="Simplified Arabic" w:cs="Simplified Arabic" w:hint="cs"/>
          <w:sz w:val="28"/>
          <w:szCs w:val="28"/>
          <w:rtl/>
        </w:rPr>
        <w:t xml:space="preserve">ما هو مدى اندماج اللاجئين بالوقت الراهن في المجتمع المصري؟ </w:t>
      </w:r>
    </w:p>
    <w:p w14:paraId="67A21C31" w14:textId="7B742843" w:rsidR="00E34CA0" w:rsidRPr="00E34CA0" w:rsidRDefault="00E34CA0" w:rsidP="00E34CA0">
      <w:pPr>
        <w:pStyle w:val="ListParagraph"/>
        <w:numPr>
          <w:ilvl w:val="0"/>
          <w:numId w:val="45"/>
        </w:numPr>
        <w:spacing w:before="120" w:after="120" w:line="276" w:lineRule="auto"/>
        <w:jc w:val="both"/>
        <w:rPr>
          <w:rFonts w:ascii="Simplified Arabic" w:cs="Simplified Arabic"/>
          <w:sz w:val="28"/>
          <w:szCs w:val="28"/>
        </w:rPr>
      </w:pPr>
      <w:r>
        <w:rPr>
          <w:rFonts w:ascii="Simplified Arabic" w:cs="Simplified Arabic" w:hint="cs"/>
          <w:sz w:val="28"/>
          <w:szCs w:val="28"/>
          <w:rtl/>
        </w:rPr>
        <w:t xml:space="preserve">أشار تقرير الحكومة المصرية ومركز المعلومات ودعم اتخاذ القرار أن مصر تستضيف لاجئين طلاب من عدد من الدول، حيث تتوافر عوامل جذب في مصر، تجذب طالبي اللجوء للقدوم إليها، في مقدمتها سياسة الدولة التي تقوم على دمج اللاجئين ورفض إقامتهم في مخيمات أو على الحدود، يضاف لذلك أوضاع الاستقرار السياسي، وسهولة العيش في البلاد، إن الأطر القانونية التي تحكم سياسة مصر تجاه اللاجئين منها اتفاقية الأمم المتحدة لعام 1955، واتفاقية </w:t>
      </w:r>
      <w:r w:rsidR="00987131">
        <w:rPr>
          <w:rFonts w:ascii="Simplified Arabic" w:cs="Simplified Arabic" w:hint="cs"/>
          <w:sz w:val="28"/>
          <w:szCs w:val="28"/>
          <w:rtl/>
        </w:rPr>
        <w:t xml:space="preserve">منظمة الوحدة الإفريقية لعام 1969 بشأن اللاجئين، وإعلان نيويورك لعام 2016، والميثاق العالمي بشأن اللاجئين. </w:t>
      </w:r>
    </w:p>
    <w:p w14:paraId="6284338A" w14:textId="77777777" w:rsidR="00BE3038" w:rsidRDefault="00BE3038" w:rsidP="00BE3038">
      <w:pPr>
        <w:pStyle w:val="ListParagraph"/>
        <w:numPr>
          <w:ilvl w:val="0"/>
          <w:numId w:val="44"/>
        </w:numPr>
        <w:spacing w:before="120" w:after="120" w:line="276" w:lineRule="auto"/>
        <w:ind w:left="349"/>
        <w:jc w:val="both"/>
        <w:rPr>
          <w:rFonts w:ascii="Simplified Arabic" w:cs="Simplified Arabic"/>
          <w:sz w:val="28"/>
          <w:szCs w:val="28"/>
        </w:rPr>
      </w:pPr>
      <w:r>
        <w:rPr>
          <w:rFonts w:ascii="Simplified Arabic" w:cs="Simplified Arabic" w:hint="cs"/>
          <w:sz w:val="28"/>
          <w:szCs w:val="28"/>
          <w:rtl/>
        </w:rPr>
        <w:t xml:space="preserve"> ما هي العقبات والصعوبات التي تواجه الطلاب اللاجئين في المجتمع المصري؟ </w:t>
      </w:r>
    </w:p>
    <w:p w14:paraId="5C972E4F" w14:textId="15F386C7" w:rsidR="00956148" w:rsidRDefault="007232A2" w:rsidP="00956148">
      <w:pPr>
        <w:pStyle w:val="ListParagraph"/>
        <w:numPr>
          <w:ilvl w:val="0"/>
          <w:numId w:val="45"/>
        </w:numPr>
        <w:spacing w:before="120" w:after="120" w:line="276" w:lineRule="auto"/>
        <w:jc w:val="both"/>
        <w:rPr>
          <w:rFonts w:ascii="Simplified Arabic" w:cs="Simplified Arabic"/>
          <w:sz w:val="28"/>
          <w:szCs w:val="28"/>
        </w:rPr>
      </w:pPr>
      <w:r>
        <w:rPr>
          <w:rFonts w:ascii="Simplified Arabic" w:cs="Simplified Arabic" w:hint="cs"/>
          <w:sz w:val="28"/>
          <w:szCs w:val="28"/>
          <w:rtl/>
        </w:rPr>
        <w:t xml:space="preserve">قلة الدعم اللازم للاجئين في مصر يعرضهم لضغوط شديدة بسبب ارتفاع أعداد الوافدين وعدم كفاية الموارد. </w:t>
      </w:r>
    </w:p>
    <w:p w14:paraId="3A862EE6" w14:textId="68A685C5" w:rsidR="007232A2" w:rsidRDefault="007232A2" w:rsidP="00956148">
      <w:pPr>
        <w:pStyle w:val="ListParagraph"/>
        <w:numPr>
          <w:ilvl w:val="0"/>
          <w:numId w:val="45"/>
        </w:numPr>
        <w:spacing w:before="120" w:after="120" w:line="276" w:lineRule="auto"/>
        <w:jc w:val="both"/>
        <w:rPr>
          <w:rFonts w:ascii="Simplified Arabic" w:cs="Simplified Arabic"/>
          <w:sz w:val="28"/>
          <w:szCs w:val="28"/>
        </w:rPr>
      </w:pPr>
      <w:r>
        <w:rPr>
          <w:rFonts w:ascii="Simplified Arabic" w:cs="Simplified Arabic" w:hint="cs"/>
          <w:sz w:val="28"/>
          <w:szCs w:val="28"/>
          <w:rtl/>
        </w:rPr>
        <w:t xml:space="preserve">إن ثمانية من أصل 10 لاجئين في مصر يعيشون في أوضاع إنسانية بائسة، ولا يمكنهم تلبية حتى ابسط احتياجاتهم. </w:t>
      </w:r>
    </w:p>
    <w:p w14:paraId="5766C562" w14:textId="001EA26F" w:rsidR="007232A2" w:rsidRDefault="007232A2" w:rsidP="00956148">
      <w:pPr>
        <w:pStyle w:val="ListParagraph"/>
        <w:numPr>
          <w:ilvl w:val="0"/>
          <w:numId w:val="45"/>
        </w:numPr>
        <w:spacing w:before="120" w:after="120" w:line="276" w:lineRule="auto"/>
        <w:jc w:val="both"/>
        <w:rPr>
          <w:rFonts w:ascii="Simplified Arabic" w:cs="Simplified Arabic"/>
          <w:sz w:val="28"/>
          <w:szCs w:val="28"/>
        </w:rPr>
      </w:pPr>
      <w:r>
        <w:rPr>
          <w:rFonts w:ascii="Simplified Arabic" w:cs="Simplified Arabic" w:hint="cs"/>
          <w:sz w:val="28"/>
          <w:szCs w:val="28"/>
          <w:rtl/>
        </w:rPr>
        <w:t xml:space="preserve">عدم توفير فرص عمل مناسبة للاجئين المندمجين بالمجتمع المصري. </w:t>
      </w:r>
    </w:p>
    <w:p w14:paraId="60F95596" w14:textId="0E9A7677" w:rsidR="007232A2" w:rsidRDefault="007232A2" w:rsidP="00956148">
      <w:pPr>
        <w:pStyle w:val="ListParagraph"/>
        <w:numPr>
          <w:ilvl w:val="0"/>
          <w:numId w:val="45"/>
        </w:numPr>
        <w:spacing w:before="120" w:after="120" w:line="276" w:lineRule="auto"/>
        <w:jc w:val="both"/>
        <w:rPr>
          <w:rFonts w:ascii="Simplified Arabic" w:cs="Simplified Arabic"/>
          <w:sz w:val="28"/>
          <w:szCs w:val="28"/>
        </w:rPr>
      </w:pPr>
      <w:r>
        <w:rPr>
          <w:rFonts w:ascii="Simplified Arabic" w:cs="Simplified Arabic" w:hint="cs"/>
          <w:sz w:val="28"/>
          <w:szCs w:val="28"/>
          <w:rtl/>
        </w:rPr>
        <w:t xml:space="preserve">عدم توفير التعليم المجاني والوصول إلى خدمات الرعاية الصحية على قدم المساواة مع المصريين. </w:t>
      </w:r>
    </w:p>
    <w:p w14:paraId="56BF7072" w14:textId="702BC223" w:rsidR="007232A2" w:rsidRDefault="007232A2" w:rsidP="00956148">
      <w:pPr>
        <w:pStyle w:val="ListParagraph"/>
        <w:numPr>
          <w:ilvl w:val="0"/>
          <w:numId w:val="45"/>
        </w:numPr>
        <w:spacing w:before="120" w:after="120" w:line="276" w:lineRule="auto"/>
        <w:jc w:val="both"/>
        <w:rPr>
          <w:rFonts w:ascii="Simplified Arabic" w:cs="Simplified Arabic"/>
          <w:sz w:val="28"/>
          <w:szCs w:val="28"/>
        </w:rPr>
      </w:pPr>
      <w:r>
        <w:rPr>
          <w:rFonts w:ascii="Simplified Arabic" w:cs="Simplified Arabic" w:hint="cs"/>
          <w:sz w:val="28"/>
          <w:szCs w:val="28"/>
          <w:rtl/>
        </w:rPr>
        <w:t xml:space="preserve">عدم توفير التمويل اللازم والمرن لمواجهة مشاكل اللاجئين وطالبي اللجوء في مصر وعدم تحديد أوضاعهم. </w:t>
      </w:r>
    </w:p>
    <w:p w14:paraId="59C3B5EB" w14:textId="7844B51E" w:rsidR="007232A2" w:rsidRDefault="007232A2" w:rsidP="00956148">
      <w:pPr>
        <w:pStyle w:val="ListParagraph"/>
        <w:numPr>
          <w:ilvl w:val="0"/>
          <w:numId w:val="45"/>
        </w:numPr>
        <w:spacing w:before="120" w:after="120" w:line="276" w:lineRule="auto"/>
        <w:jc w:val="both"/>
        <w:rPr>
          <w:rFonts w:ascii="Simplified Arabic" w:cs="Simplified Arabic"/>
          <w:sz w:val="28"/>
          <w:szCs w:val="28"/>
        </w:rPr>
      </w:pPr>
      <w:r>
        <w:rPr>
          <w:rFonts w:ascii="Simplified Arabic" w:cs="Simplified Arabic" w:hint="cs"/>
          <w:sz w:val="28"/>
          <w:szCs w:val="28"/>
          <w:rtl/>
        </w:rPr>
        <w:t xml:space="preserve">ضعف برامج الاستجابة والمساعدة القانونية وأنشطة حماية الطفل مما يعرض اللاجئين لخطر التشرد والضياع. </w:t>
      </w:r>
    </w:p>
    <w:p w14:paraId="324A21A4" w14:textId="77777777" w:rsidR="007232A2" w:rsidRPr="00956148" w:rsidRDefault="007232A2" w:rsidP="0011318C">
      <w:pPr>
        <w:pStyle w:val="ListParagraph"/>
        <w:spacing w:before="120" w:after="120" w:line="276" w:lineRule="auto"/>
        <w:ind w:left="349"/>
        <w:jc w:val="both"/>
        <w:rPr>
          <w:rFonts w:ascii="Simplified Arabic" w:cs="Simplified Arabic"/>
          <w:sz w:val="28"/>
          <w:szCs w:val="28"/>
        </w:rPr>
      </w:pPr>
    </w:p>
    <w:p w14:paraId="0A4AE0A3" w14:textId="77777777" w:rsidR="00BE3038" w:rsidRDefault="00BE3038" w:rsidP="00BE3038">
      <w:pPr>
        <w:shd w:val="clear" w:color="auto" w:fill="FFFFFF"/>
        <w:spacing w:before="120" w:after="120" w:line="276" w:lineRule="auto"/>
        <w:jc w:val="both"/>
        <w:rPr>
          <w:rFonts w:ascii="Simplified Arabic" w:cs="Simplified Arabic"/>
          <w:b/>
          <w:bCs/>
          <w:sz w:val="28"/>
          <w:szCs w:val="28"/>
          <w:rtl/>
          <w:lang w:bidi="ar-EG"/>
        </w:rPr>
      </w:pPr>
    </w:p>
    <w:p w14:paraId="7476AF84" w14:textId="77777777" w:rsidR="002E5B9A" w:rsidRDefault="002E5B9A" w:rsidP="00BE3038">
      <w:pPr>
        <w:shd w:val="clear" w:color="auto" w:fill="FFFFFF"/>
        <w:spacing w:before="120" w:after="120" w:line="276" w:lineRule="auto"/>
        <w:jc w:val="both"/>
        <w:rPr>
          <w:rFonts w:ascii="Simplified Arabic" w:cs="Simplified Arabic"/>
          <w:b/>
          <w:bCs/>
          <w:sz w:val="28"/>
          <w:szCs w:val="28"/>
          <w:rtl/>
          <w:lang w:bidi="ar-EG"/>
        </w:rPr>
      </w:pPr>
    </w:p>
    <w:p w14:paraId="08384A86" w14:textId="77777777" w:rsidR="002E5B9A" w:rsidRDefault="002E5B9A" w:rsidP="00BE3038">
      <w:pPr>
        <w:shd w:val="clear" w:color="auto" w:fill="FFFFFF"/>
        <w:spacing w:before="120" w:after="120" w:line="276" w:lineRule="auto"/>
        <w:jc w:val="both"/>
        <w:rPr>
          <w:rFonts w:ascii="Simplified Arabic" w:cs="Simplified Arabic"/>
          <w:b/>
          <w:bCs/>
          <w:sz w:val="28"/>
          <w:szCs w:val="28"/>
          <w:rtl/>
          <w:lang w:bidi="ar-EG"/>
        </w:rPr>
      </w:pPr>
    </w:p>
    <w:p w14:paraId="72DE292F" w14:textId="77777777" w:rsidR="00241D88" w:rsidRDefault="00241D88" w:rsidP="00BE3038">
      <w:pPr>
        <w:shd w:val="clear" w:color="auto" w:fill="FFFFFF"/>
        <w:spacing w:before="120" w:after="120" w:line="276" w:lineRule="auto"/>
        <w:jc w:val="both"/>
        <w:rPr>
          <w:rFonts w:ascii="Simplified Arabic" w:cs="Simplified Arabic"/>
          <w:b/>
          <w:bCs/>
          <w:sz w:val="28"/>
          <w:szCs w:val="28"/>
          <w:rtl/>
          <w:lang w:bidi="ar-EG"/>
        </w:rPr>
      </w:pPr>
    </w:p>
    <w:p w14:paraId="4FDED2D4" w14:textId="77777777" w:rsidR="00241D88" w:rsidRDefault="00241D88" w:rsidP="00BE3038">
      <w:pPr>
        <w:shd w:val="clear" w:color="auto" w:fill="FFFFFF"/>
        <w:spacing w:before="120" w:after="120" w:line="276" w:lineRule="auto"/>
        <w:jc w:val="both"/>
        <w:rPr>
          <w:rFonts w:ascii="Simplified Arabic" w:cs="Simplified Arabic"/>
          <w:b/>
          <w:bCs/>
          <w:sz w:val="28"/>
          <w:szCs w:val="28"/>
          <w:rtl/>
          <w:lang w:bidi="ar-EG"/>
        </w:rPr>
      </w:pPr>
    </w:p>
    <w:p w14:paraId="324AF871" w14:textId="77777777" w:rsidR="00241D88" w:rsidRDefault="00241D88" w:rsidP="00BE3038">
      <w:pPr>
        <w:shd w:val="clear" w:color="auto" w:fill="FFFFFF"/>
        <w:spacing w:before="120" w:after="120" w:line="276" w:lineRule="auto"/>
        <w:jc w:val="both"/>
        <w:rPr>
          <w:rFonts w:ascii="Simplified Arabic" w:cs="Simplified Arabic"/>
          <w:b/>
          <w:bCs/>
          <w:sz w:val="28"/>
          <w:szCs w:val="28"/>
          <w:rtl/>
          <w:lang w:bidi="ar-EG"/>
        </w:rPr>
      </w:pPr>
    </w:p>
    <w:p w14:paraId="0129D056" w14:textId="77777777" w:rsidR="00241D88" w:rsidRDefault="00241D88" w:rsidP="00BE3038">
      <w:pPr>
        <w:shd w:val="clear" w:color="auto" w:fill="FFFFFF"/>
        <w:spacing w:before="120" w:after="120" w:line="276" w:lineRule="auto"/>
        <w:jc w:val="both"/>
        <w:rPr>
          <w:rFonts w:ascii="Simplified Arabic" w:cs="Simplified Arabic"/>
          <w:b/>
          <w:bCs/>
          <w:sz w:val="28"/>
          <w:szCs w:val="28"/>
          <w:rtl/>
          <w:lang w:bidi="ar-EG"/>
        </w:rPr>
      </w:pPr>
    </w:p>
    <w:p w14:paraId="3C2A1915" w14:textId="77777777" w:rsidR="00241D88" w:rsidRDefault="00241D88" w:rsidP="00BE3038">
      <w:pPr>
        <w:shd w:val="clear" w:color="auto" w:fill="FFFFFF"/>
        <w:spacing w:before="120" w:after="120" w:line="276" w:lineRule="auto"/>
        <w:jc w:val="both"/>
        <w:rPr>
          <w:rFonts w:ascii="Simplified Arabic" w:cs="Simplified Arabic"/>
          <w:b/>
          <w:bCs/>
          <w:sz w:val="28"/>
          <w:szCs w:val="28"/>
          <w:rtl/>
          <w:lang w:bidi="ar-EG"/>
        </w:rPr>
      </w:pPr>
    </w:p>
    <w:p w14:paraId="36110A0E" w14:textId="77777777" w:rsidR="00241D88" w:rsidRDefault="00241D88" w:rsidP="00BE3038">
      <w:pPr>
        <w:shd w:val="clear" w:color="auto" w:fill="FFFFFF"/>
        <w:spacing w:before="120" w:after="120" w:line="276" w:lineRule="auto"/>
        <w:jc w:val="both"/>
        <w:rPr>
          <w:rFonts w:ascii="Simplified Arabic" w:cs="Simplified Arabic"/>
          <w:b/>
          <w:bCs/>
          <w:sz w:val="28"/>
          <w:szCs w:val="28"/>
          <w:rtl/>
          <w:lang w:bidi="ar-EG"/>
        </w:rPr>
      </w:pPr>
    </w:p>
    <w:p w14:paraId="46BB8EB5" w14:textId="77777777" w:rsidR="00241D88" w:rsidRPr="00BE3038" w:rsidRDefault="00241D88" w:rsidP="00BE3038">
      <w:pPr>
        <w:shd w:val="clear" w:color="auto" w:fill="FFFFFF"/>
        <w:spacing w:before="120" w:after="120" w:line="276" w:lineRule="auto"/>
        <w:jc w:val="both"/>
        <w:rPr>
          <w:rFonts w:ascii="Simplified Arabic" w:cs="Simplified Arabic"/>
          <w:b/>
          <w:bCs/>
          <w:sz w:val="28"/>
          <w:szCs w:val="28"/>
          <w:rtl/>
          <w:lang w:bidi="ar-EG"/>
        </w:rPr>
      </w:pPr>
    </w:p>
    <w:p w14:paraId="641D8CD3" w14:textId="77777777" w:rsidR="004F56E8" w:rsidRDefault="004F56E8" w:rsidP="00111D0C">
      <w:pPr>
        <w:shd w:val="clear" w:color="auto" w:fill="FFFFFF"/>
        <w:spacing w:before="120" w:after="120" w:line="276" w:lineRule="auto"/>
        <w:jc w:val="both"/>
        <w:rPr>
          <w:rFonts w:ascii="Simplified Arabic" w:cs="Simplified Arabic"/>
          <w:sz w:val="28"/>
          <w:szCs w:val="28"/>
          <w:rtl/>
        </w:rPr>
      </w:pPr>
    </w:p>
    <w:p w14:paraId="5CB07828" w14:textId="77777777" w:rsidR="004F56E8" w:rsidRDefault="004F56E8" w:rsidP="00111D0C">
      <w:pPr>
        <w:shd w:val="clear" w:color="auto" w:fill="FFFFFF"/>
        <w:spacing w:before="120" w:after="120" w:line="276" w:lineRule="auto"/>
        <w:jc w:val="both"/>
        <w:rPr>
          <w:rFonts w:ascii="Simplified Arabic" w:cs="Simplified Arabic"/>
          <w:sz w:val="28"/>
          <w:szCs w:val="28"/>
          <w:rtl/>
        </w:rPr>
      </w:pPr>
    </w:p>
    <w:p w14:paraId="78FE79E2" w14:textId="77777777" w:rsidR="004F56E8" w:rsidRDefault="004F56E8" w:rsidP="00111D0C">
      <w:pPr>
        <w:shd w:val="clear" w:color="auto" w:fill="FFFFFF"/>
        <w:spacing w:before="120" w:after="120" w:line="276" w:lineRule="auto"/>
        <w:jc w:val="both"/>
        <w:rPr>
          <w:rFonts w:ascii="Simplified Arabic" w:cs="Simplified Arabic"/>
          <w:sz w:val="28"/>
          <w:szCs w:val="28"/>
          <w:rtl/>
        </w:rPr>
      </w:pPr>
    </w:p>
    <w:p w14:paraId="5596CDC2" w14:textId="77777777" w:rsidR="004F56E8" w:rsidRDefault="004F56E8" w:rsidP="00111D0C">
      <w:pPr>
        <w:shd w:val="clear" w:color="auto" w:fill="FFFFFF"/>
        <w:spacing w:before="120" w:after="120" w:line="276" w:lineRule="auto"/>
        <w:jc w:val="both"/>
        <w:rPr>
          <w:rFonts w:ascii="Simplified Arabic" w:cs="Simplified Arabic"/>
          <w:sz w:val="28"/>
          <w:szCs w:val="28"/>
          <w:rtl/>
        </w:rPr>
      </w:pPr>
    </w:p>
    <w:p w14:paraId="156072A8" w14:textId="77777777" w:rsidR="004F56E8" w:rsidRDefault="004F56E8" w:rsidP="00111D0C">
      <w:pPr>
        <w:shd w:val="clear" w:color="auto" w:fill="FFFFFF"/>
        <w:spacing w:before="120" w:after="120" w:line="276" w:lineRule="auto"/>
        <w:jc w:val="both"/>
        <w:rPr>
          <w:rFonts w:ascii="Simplified Arabic" w:cs="Simplified Arabic"/>
          <w:sz w:val="28"/>
          <w:szCs w:val="28"/>
          <w:rtl/>
        </w:rPr>
      </w:pPr>
    </w:p>
    <w:p w14:paraId="301B4F14" w14:textId="77777777" w:rsidR="004F56E8" w:rsidRDefault="004F56E8" w:rsidP="00111D0C">
      <w:pPr>
        <w:shd w:val="clear" w:color="auto" w:fill="FFFFFF"/>
        <w:spacing w:before="120" w:after="120" w:line="276" w:lineRule="auto"/>
        <w:jc w:val="both"/>
        <w:rPr>
          <w:rFonts w:ascii="Simplified Arabic" w:cs="Simplified Arabic"/>
          <w:sz w:val="28"/>
          <w:szCs w:val="28"/>
          <w:rtl/>
        </w:rPr>
      </w:pPr>
    </w:p>
    <w:p w14:paraId="65AEF25E" w14:textId="52827C0F" w:rsidR="0056489A" w:rsidRPr="004F56E8" w:rsidRDefault="00241D88" w:rsidP="00111D0C">
      <w:pPr>
        <w:pStyle w:val="ListParagraph"/>
        <w:numPr>
          <w:ilvl w:val="0"/>
          <w:numId w:val="16"/>
        </w:numPr>
        <w:tabs>
          <w:tab w:val="right" w:pos="1057"/>
        </w:tabs>
        <w:spacing w:before="120" w:after="120" w:line="276" w:lineRule="auto"/>
        <w:jc w:val="both"/>
        <w:rPr>
          <w:rFonts w:ascii="Simplified Arabic" w:cs="Simplified Arabic"/>
          <w:b/>
          <w:bCs/>
          <w:sz w:val="32"/>
          <w:szCs w:val="32"/>
        </w:rPr>
      </w:pPr>
      <w:r>
        <w:rPr>
          <w:rFonts w:ascii="Simplified Arabic" w:cs="Simplified Arabic" w:hint="cs"/>
          <w:b/>
          <w:bCs/>
          <w:sz w:val="32"/>
          <w:szCs w:val="32"/>
          <w:rtl/>
          <w:lang w:bidi="ar-EG"/>
        </w:rPr>
        <w:t>مفاهيم</w:t>
      </w:r>
      <w:r w:rsidR="004F56E8" w:rsidRPr="004F56E8">
        <w:rPr>
          <w:rFonts w:ascii="Simplified Arabic" w:cs="Simplified Arabic" w:hint="cs"/>
          <w:b/>
          <w:bCs/>
          <w:sz w:val="32"/>
          <w:szCs w:val="32"/>
          <w:rtl/>
        </w:rPr>
        <w:t xml:space="preserve"> الدراسة </w:t>
      </w:r>
    </w:p>
    <w:p w14:paraId="5187277B" w14:textId="6611B3BD" w:rsidR="0056489A" w:rsidRPr="00CB03D2" w:rsidRDefault="00ED3168" w:rsidP="00111D0C">
      <w:pPr>
        <w:numPr>
          <w:ilvl w:val="0"/>
          <w:numId w:val="25"/>
        </w:numPr>
        <w:shd w:val="clear" w:color="auto" w:fill="FFFFFF"/>
        <w:spacing w:before="120" w:after="120" w:line="276" w:lineRule="auto"/>
        <w:ind w:left="0" w:right="225"/>
        <w:jc w:val="both"/>
        <w:rPr>
          <w:rFonts w:ascii="Simplified Arabic" w:cs="Simplified Arabic"/>
          <w:b/>
          <w:bCs/>
          <w:sz w:val="28"/>
          <w:szCs w:val="28"/>
        </w:rPr>
      </w:pPr>
      <w:r>
        <w:rPr>
          <w:rFonts w:ascii="Simplified Arabic" w:cs="Simplified Arabic"/>
          <w:b/>
          <w:bCs/>
          <w:sz w:val="28"/>
          <w:szCs w:val="28"/>
          <w:rtl/>
        </w:rPr>
        <w:t xml:space="preserve">الإطار </w:t>
      </w:r>
      <w:proofErr w:type="spellStart"/>
      <w:r>
        <w:rPr>
          <w:rFonts w:ascii="Simplified Arabic" w:cs="Simplified Arabic" w:hint="cs"/>
          <w:b/>
          <w:bCs/>
          <w:sz w:val="28"/>
          <w:szCs w:val="28"/>
          <w:rtl/>
        </w:rPr>
        <w:t>ا</w:t>
      </w:r>
      <w:r w:rsidR="0056489A" w:rsidRPr="00CB03D2">
        <w:rPr>
          <w:rFonts w:ascii="Simplified Arabic" w:cs="Simplified Arabic"/>
          <w:b/>
          <w:bCs/>
          <w:sz w:val="28"/>
          <w:szCs w:val="28"/>
          <w:rtl/>
        </w:rPr>
        <w:t>لمفاهيمي</w:t>
      </w:r>
      <w:proofErr w:type="spellEnd"/>
      <w:r w:rsidR="0056489A" w:rsidRPr="00CB03D2">
        <w:rPr>
          <w:rFonts w:ascii="Simplified Arabic" w:cs="Simplified Arabic"/>
          <w:b/>
          <w:bCs/>
          <w:sz w:val="28"/>
          <w:szCs w:val="28"/>
          <w:rtl/>
        </w:rPr>
        <w:t xml:space="preserve"> للجوء</w:t>
      </w:r>
    </w:p>
    <w:p w14:paraId="49028761" w14:textId="77777777" w:rsidR="0056489A" w:rsidRPr="00CB03D2" w:rsidRDefault="0056489A" w:rsidP="00111D0C">
      <w:pPr>
        <w:numPr>
          <w:ilvl w:val="0"/>
          <w:numId w:val="25"/>
        </w:numPr>
        <w:shd w:val="clear" w:color="auto" w:fill="FFFFFF"/>
        <w:spacing w:before="120" w:after="120" w:line="276" w:lineRule="auto"/>
        <w:ind w:left="0" w:right="225"/>
        <w:jc w:val="both"/>
        <w:rPr>
          <w:rFonts w:ascii="Simplified Arabic" w:cs="Simplified Arabic"/>
          <w:b/>
          <w:bCs/>
          <w:sz w:val="28"/>
          <w:szCs w:val="28"/>
        </w:rPr>
      </w:pPr>
      <w:r w:rsidRPr="00CB03D2">
        <w:rPr>
          <w:rFonts w:ascii="Simplified Arabic" w:cs="Simplified Arabic"/>
          <w:b/>
          <w:bCs/>
          <w:sz w:val="28"/>
          <w:szCs w:val="28"/>
          <w:rtl/>
        </w:rPr>
        <w:t>مفهوم اللجوء لغة واصطلاحا</w:t>
      </w:r>
    </w:p>
    <w:p w14:paraId="0110768C"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اللجوء لغة: هو مصدر فعل لجأ، يقال لجأ إلى شيء أو إلى مكان، بمعنى لاذ واعتصم به، ويقال ألجأت أمري إلى الله أي أسندت أمري لله وسلمت أمري له ليتولاه</w:t>
      </w:r>
      <w:bookmarkStart w:id="1" w:name="_ednref1"/>
      <w:r w:rsidRPr="004B7421">
        <w:rPr>
          <w:rFonts w:ascii="Simplified Arabic" w:cs="Simplified Arabic"/>
          <w:sz w:val="28"/>
          <w:szCs w:val="28"/>
        </w:rPr>
        <w:fldChar w:fldCharType="begin"/>
      </w:r>
      <w:r w:rsidRPr="004B7421">
        <w:rPr>
          <w:rFonts w:ascii="Simplified Arabic" w:cs="Simplified Arabic"/>
          <w:sz w:val="28"/>
          <w:szCs w:val="28"/>
        </w:rPr>
        <w:instrText xml:space="preserve"> HYPERLINK "http://www.maacom.org/?p=6681" \l "_edn1" </w:instrText>
      </w:r>
      <w:r w:rsidRPr="004B7421">
        <w:rPr>
          <w:rFonts w:ascii="Simplified Arabic" w:cs="Simplified Arabic"/>
          <w:sz w:val="28"/>
          <w:szCs w:val="28"/>
        </w:rPr>
        <w:fldChar w:fldCharType="separate"/>
      </w:r>
      <w:r w:rsidRPr="006200FF">
        <w:rPr>
          <w:rFonts w:ascii="Simplified Arabic" w:cs="Simplified Arabic"/>
          <w:sz w:val="28"/>
          <w:szCs w:val="28"/>
        </w:rPr>
        <w:t>[1]</w:t>
      </w:r>
      <w:r w:rsidRPr="004B7421">
        <w:rPr>
          <w:rFonts w:ascii="Simplified Arabic" w:cs="Simplified Arabic"/>
          <w:sz w:val="28"/>
          <w:szCs w:val="28"/>
        </w:rPr>
        <w:fldChar w:fldCharType="end"/>
      </w:r>
      <w:bookmarkEnd w:id="1"/>
      <w:r w:rsidRPr="004B7421">
        <w:rPr>
          <w:rFonts w:ascii="Simplified Arabic" w:cs="Simplified Arabic"/>
          <w:sz w:val="28"/>
          <w:szCs w:val="28"/>
        </w:rPr>
        <w:t>.</w:t>
      </w:r>
    </w:p>
    <w:p w14:paraId="6FA09852"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lastRenderedPageBreak/>
        <w:t>اللجوء إصلاحا: مصطلح لاجئ ينطبق على كل شخص يجبر على ترك إقامته المعتادة  ليبحث عن ملجأ في مكان آخر خارج بلد منشأه أو جنسيته، بسبب اعتداء خارجي، أو احداث تعكر النظام العام بشكل خطير في كل أو جزء من بلده</w:t>
      </w:r>
      <w:r w:rsidRPr="004B7421">
        <w:rPr>
          <w:rFonts w:ascii="Simplified Arabic" w:cs="Simplified Arabic"/>
          <w:sz w:val="28"/>
          <w:szCs w:val="28"/>
        </w:rPr>
        <w:t>.</w:t>
      </w:r>
    </w:p>
    <w:p w14:paraId="7F007C38" w14:textId="77777777" w:rsidR="0056489A" w:rsidRPr="004B7421" w:rsidRDefault="0056489A" w:rsidP="00111D0C">
      <w:pPr>
        <w:numPr>
          <w:ilvl w:val="0"/>
          <w:numId w:val="26"/>
        </w:numPr>
        <w:shd w:val="clear" w:color="auto" w:fill="FFFFFF"/>
        <w:spacing w:before="120" w:after="120" w:line="276" w:lineRule="auto"/>
        <w:ind w:left="0" w:right="225"/>
        <w:jc w:val="both"/>
        <w:rPr>
          <w:rFonts w:ascii="Simplified Arabic" w:cs="Simplified Arabic"/>
          <w:sz w:val="28"/>
          <w:szCs w:val="28"/>
        </w:rPr>
      </w:pPr>
      <w:r w:rsidRPr="006200FF">
        <w:rPr>
          <w:rFonts w:ascii="Simplified Arabic" w:cs="Simplified Arabic"/>
          <w:sz w:val="28"/>
          <w:szCs w:val="28"/>
          <w:rtl/>
        </w:rPr>
        <w:t>تمييز مفهوم اللاجئ عن بعض المفاهيم المشابهة</w:t>
      </w:r>
    </w:p>
    <w:p w14:paraId="50AA7471" w14:textId="42873AC1" w:rsidR="0056489A" w:rsidRPr="004B7421" w:rsidRDefault="0056489A" w:rsidP="00AE1AE9">
      <w:pPr>
        <w:numPr>
          <w:ilvl w:val="1"/>
          <w:numId w:val="26"/>
        </w:numPr>
        <w:shd w:val="clear" w:color="auto" w:fill="FFFFFF"/>
        <w:spacing w:before="120" w:after="120" w:line="276" w:lineRule="auto"/>
        <w:ind w:left="0" w:right="450"/>
        <w:jc w:val="both"/>
        <w:rPr>
          <w:rFonts w:ascii="Simplified Arabic" w:cs="Simplified Arabic"/>
          <w:sz w:val="28"/>
          <w:szCs w:val="28"/>
        </w:rPr>
      </w:pPr>
      <w:r w:rsidRPr="006200FF">
        <w:rPr>
          <w:rFonts w:ascii="Simplified Arabic" w:cs="Simplified Arabic"/>
          <w:sz w:val="28"/>
          <w:szCs w:val="28"/>
          <w:rtl/>
        </w:rPr>
        <w:t>النازح أو (المشرد داخليا</w:t>
      </w:r>
      <w:r w:rsidR="00AE1AE9">
        <w:rPr>
          <w:rFonts w:ascii="Simplified Arabic" w:cs="Simplified Arabic" w:hint="cs"/>
          <w:sz w:val="28"/>
          <w:szCs w:val="28"/>
          <w:rtl/>
        </w:rPr>
        <w:t>)</w:t>
      </w:r>
    </w:p>
    <w:p w14:paraId="3641F5E2"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في كثير من الحالات وبالخصوص عبر وسائل الإعلام يتم الخلط بين مفهومي اللاجئين والنازحين أو المشردين داخليا، فصحيح أن </w:t>
      </w:r>
      <w:proofErr w:type="spellStart"/>
      <w:r w:rsidRPr="004B7421">
        <w:rPr>
          <w:rFonts w:ascii="Simplified Arabic" w:cs="Simplified Arabic"/>
          <w:sz w:val="28"/>
          <w:szCs w:val="28"/>
          <w:rtl/>
        </w:rPr>
        <w:t>الإختلاف</w:t>
      </w:r>
      <w:proofErr w:type="spellEnd"/>
      <w:r w:rsidRPr="004B7421">
        <w:rPr>
          <w:rFonts w:ascii="Simplified Arabic" w:cs="Simplified Arabic"/>
          <w:sz w:val="28"/>
          <w:szCs w:val="28"/>
          <w:rtl/>
        </w:rPr>
        <w:t xml:space="preserve"> بينهما ضئيل جدا، نظرا لوحدة الأسباب الكامنة وراء ظهورهما، لكن من ناحية المركز القانوني فيوجد بون شاسع بينهما، فالنزوح هو حركة الفرد أو المجموعة من مكان إلى مكان أخر داخل حدود نفس الدولة، ويتم النزوح رغم عن إرادة النازح بسبب النزاعات المسلحة، أو الكوارث الطبيعية</w:t>
      </w:r>
      <w:r>
        <w:rPr>
          <w:rFonts w:ascii="Simplified Arabic" w:cs="Simplified Arabic" w:hint="cs"/>
          <w:sz w:val="28"/>
          <w:szCs w:val="28"/>
          <w:rtl/>
        </w:rPr>
        <w:t>،</w:t>
      </w:r>
      <w:r w:rsidRPr="004B7421">
        <w:rPr>
          <w:rFonts w:ascii="Simplified Arabic" w:cs="Simplified Arabic"/>
          <w:sz w:val="28"/>
          <w:szCs w:val="28"/>
        </w:rPr>
        <w:t> </w:t>
      </w:r>
      <w:r w:rsidRPr="004B7421">
        <w:rPr>
          <w:rFonts w:ascii="Simplified Arabic" w:cs="Simplified Arabic"/>
          <w:sz w:val="28"/>
          <w:szCs w:val="28"/>
        </w:rPr>
        <w:t xml:space="preserve"> </w:t>
      </w:r>
      <w:r w:rsidRPr="004B7421">
        <w:rPr>
          <w:rFonts w:ascii="Simplified Arabic" w:cs="Simplified Arabic"/>
          <w:sz w:val="28"/>
          <w:szCs w:val="28"/>
          <w:rtl/>
        </w:rPr>
        <w:t>أي أن النازحين هم الأشخاص الذين يتركون ديارهم قسرا للبحث عن أماكن أخرى أمنة، دون عبور حدود دولتهم التي يقيمون فيها</w:t>
      </w:r>
      <w:r w:rsidRPr="004B7421">
        <w:rPr>
          <w:rFonts w:ascii="Simplified Arabic" w:cs="Simplified Arabic"/>
          <w:sz w:val="28"/>
          <w:szCs w:val="28"/>
        </w:rPr>
        <w:t>.</w:t>
      </w:r>
    </w:p>
    <w:p w14:paraId="1B82A8FC" w14:textId="77777777" w:rsidR="0056489A" w:rsidRPr="00CB03D2" w:rsidRDefault="0056489A" w:rsidP="00111D0C">
      <w:pPr>
        <w:numPr>
          <w:ilvl w:val="0"/>
          <w:numId w:val="27"/>
        </w:numPr>
        <w:shd w:val="clear" w:color="auto" w:fill="FFFFFF"/>
        <w:spacing w:before="120" w:after="120" w:line="276" w:lineRule="auto"/>
        <w:ind w:left="0" w:right="225"/>
        <w:jc w:val="both"/>
        <w:rPr>
          <w:rFonts w:ascii="Simplified Arabic" w:cs="Simplified Arabic"/>
          <w:b/>
          <w:bCs/>
          <w:sz w:val="28"/>
          <w:szCs w:val="28"/>
        </w:rPr>
      </w:pPr>
      <w:r w:rsidRPr="00CB03D2">
        <w:rPr>
          <w:rFonts w:ascii="Simplified Arabic" w:cs="Simplified Arabic"/>
          <w:b/>
          <w:bCs/>
          <w:sz w:val="28"/>
          <w:szCs w:val="28"/>
          <w:rtl/>
        </w:rPr>
        <w:t>المهاجر الاقتصادي</w:t>
      </w:r>
      <w:r w:rsidRPr="00CB03D2">
        <w:rPr>
          <w:rFonts w:ascii="Simplified Arabic" w:cs="Simplified Arabic"/>
          <w:b/>
          <w:bCs/>
          <w:sz w:val="28"/>
          <w:szCs w:val="28"/>
        </w:rPr>
        <w:t>:</w:t>
      </w:r>
    </w:p>
    <w:p w14:paraId="7E9982C4" w14:textId="77777777" w:rsidR="0056489A" w:rsidRDefault="0056489A" w:rsidP="00111D0C">
      <w:pPr>
        <w:shd w:val="clear" w:color="auto" w:fill="FFFFFF"/>
        <w:spacing w:before="120" w:after="120" w:line="276" w:lineRule="auto"/>
        <w:jc w:val="both"/>
        <w:rPr>
          <w:rFonts w:ascii="Simplified Arabic" w:cs="Simplified Arabic"/>
          <w:sz w:val="28"/>
          <w:szCs w:val="28"/>
          <w:rtl/>
        </w:rPr>
      </w:pPr>
      <w:r w:rsidRPr="004B7421">
        <w:rPr>
          <w:rFonts w:ascii="Simplified Arabic" w:cs="Simplified Arabic"/>
          <w:sz w:val="28"/>
          <w:szCs w:val="28"/>
          <w:rtl/>
        </w:rPr>
        <w:t xml:space="preserve">يطلق لقب المهاجر </w:t>
      </w:r>
      <w:proofErr w:type="spellStart"/>
      <w:r w:rsidRPr="004B7421">
        <w:rPr>
          <w:rFonts w:ascii="Simplified Arabic" w:cs="Simplified Arabic"/>
          <w:sz w:val="28"/>
          <w:szCs w:val="28"/>
          <w:rtl/>
        </w:rPr>
        <w:t>الإقتصادي</w:t>
      </w:r>
      <w:proofErr w:type="spellEnd"/>
      <w:r w:rsidRPr="004B7421">
        <w:rPr>
          <w:rFonts w:ascii="Simplified Arabic" w:cs="Simplified Arabic"/>
          <w:sz w:val="28"/>
          <w:szCs w:val="28"/>
          <w:rtl/>
        </w:rPr>
        <w:t xml:space="preserve"> عادة على ذلك الشخص الذي ترك بلده بصورة طوعية، رغبة منه في تحسين وضعه </w:t>
      </w:r>
      <w:proofErr w:type="spellStart"/>
      <w:r w:rsidRPr="004B7421">
        <w:rPr>
          <w:rFonts w:ascii="Simplified Arabic" w:cs="Simplified Arabic"/>
          <w:sz w:val="28"/>
          <w:szCs w:val="28"/>
          <w:rtl/>
        </w:rPr>
        <w:t>الإقتصادي</w:t>
      </w:r>
      <w:proofErr w:type="spellEnd"/>
      <w:r w:rsidRPr="004B7421">
        <w:rPr>
          <w:rFonts w:ascii="Simplified Arabic" w:cs="Simplified Arabic"/>
          <w:sz w:val="28"/>
          <w:szCs w:val="28"/>
          <w:rtl/>
        </w:rPr>
        <w:t xml:space="preserve">، من خلال البحث عن فرص جديدة في بلد أخر، وتبقى له حرية العودة إلى موطنه متى شاء، عكس اللاجئ الذي يفر من بلده بسبب الخوف من النزاعات المسلحة، أو الكوارث الطبيعية، أو بسبب </w:t>
      </w:r>
      <w:proofErr w:type="spellStart"/>
      <w:r w:rsidRPr="004B7421">
        <w:rPr>
          <w:rFonts w:ascii="Simplified Arabic" w:cs="Simplified Arabic"/>
          <w:sz w:val="28"/>
          <w:szCs w:val="28"/>
          <w:rtl/>
        </w:rPr>
        <w:t>الإضطهاد</w:t>
      </w:r>
      <w:proofErr w:type="spellEnd"/>
      <w:r w:rsidRPr="004B7421">
        <w:rPr>
          <w:rFonts w:ascii="Simplified Arabic" w:cs="Simplified Arabic"/>
          <w:sz w:val="28"/>
          <w:szCs w:val="28"/>
          <w:rtl/>
        </w:rPr>
        <w:t xml:space="preserve"> العرقي، وغيرها من الأسباب التي تحول دون رجوع اللاجئ إلى موطنه مادامت قائمة</w:t>
      </w:r>
      <w:r w:rsidRPr="004B7421">
        <w:rPr>
          <w:rFonts w:ascii="Simplified Arabic" w:cs="Simplified Arabic"/>
          <w:sz w:val="28"/>
          <w:szCs w:val="28"/>
        </w:rPr>
        <w:t>.</w:t>
      </w:r>
    </w:p>
    <w:p w14:paraId="3729C257" w14:textId="77777777" w:rsidR="004F56E8" w:rsidRDefault="004F56E8" w:rsidP="00111D0C">
      <w:pPr>
        <w:shd w:val="clear" w:color="auto" w:fill="FFFFFF"/>
        <w:spacing w:before="120" w:after="120" w:line="276" w:lineRule="auto"/>
        <w:jc w:val="both"/>
        <w:rPr>
          <w:rFonts w:ascii="Simplified Arabic" w:cs="Simplified Arabic"/>
          <w:sz w:val="28"/>
          <w:szCs w:val="28"/>
          <w:rtl/>
        </w:rPr>
      </w:pPr>
    </w:p>
    <w:p w14:paraId="623A9462" w14:textId="77777777" w:rsidR="0056489A" w:rsidRPr="00CB03D2" w:rsidRDefault="0056489A" w:rsidP="00111D0C">
      <w:pPr>
        <w:shd w:val="clear" w:color="auto" w:fill="FFFFFF"/>
        <w:spacing w:before="120" w:after="120" w:line="276" w:lineRule="auto"/>
        <w:jc w:val="both"/>
        <w:rPr>
          <w:rFonts w:ascii="Simplified Arabic" w:cs="Simplified Arabic"/>
          <w:b/>
          <w:bCs/>
          <w:sz w:val="28"/>
          <w:szCs w:val="28"/>
        </w:rPr>
      </w:pPr>
      <w:r>
        <w:rPr>
          <w:rFonts w:ascii="Simplified Arabic" w:cs="Simplified Arabic" w:hint="cs"/>
          <w:sz w:val="28"/>
          <w:szCs w:val="28"/>
          <w:rtl/>
        </w:rPr>
        <w:t>(</w:t>
      </w:r>
      <w:r w:rsidRPr="00CB03D2">
        <w:rPr>
          <w:rFonts w:ascii="Simplified Arabic" w:cs="Simplified Arabic"/>
          <w:b/>
          <w:bCs/>
          <w:sz w:val="28"/>
          <w:szCs w:val="28"/>
          <w:rtl/>
        </w:rPr>
        <w:t>ب): الإطار القانوني للجوء</w:t>
      </w:r>
    </w:p>
    <w:p w14:paraId="7C5B651D"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بهدف الإحاطة بمفهوم اللجوء في بعده القانوني، سنتعرض إلى: الحماية الدولية للاجئين،  ثم الحماية الإقليمية للاجئين</w:t>
      </w:r>
      <w:r w:rsidRPr="004B7421">
        <w:rPr>
          <w:rFonts w:ascii="Simplified Arabic" w:cs="Simplified Arabic"/>
          <w:sz w:val="28"/>
          <w:szCs w:val="28"/>
        </w:rPr>
        <w:t>.</w:t>
      </w:r>
    </w:p>
    <w:p w14:paraId="594310DB" w14:textId="77777777" w:rsidR="0056489A" w:rsidRPr="00CB03D2" w:rsidRDefault="0056489A" w:rsidP="00111D0C">
      <w:pPr>
        <w:numPr>
          <w:ilvl w:val="0"/>
          <w:numId w:val="28"/>
        </w:numPr>
        <w:shd w:val="clear" w:color="auto" w:fill="FFFFFF"/>
        <w:spacing w:before="120" w:after="120" w:line="276" w:lineRule="auto"/>
        <w:ind w:left="0" w:right="225"/>
        <w:jc w:val="both"/>
        <w:rPr>
          <w:rFonts w:ascii="Simplified Arabic" w:cs="Simplified Arabic"/>
          <w:b/>
          <w:bCs/>
          <w:sz w:val="28"/>
          <w:szCs w:val="28"/>
        </w:rPr>
      </w:pPr>
      <w:r w:rsidRPr="00CB03D2">
        <w:rPr>
          <w:rFonts w:ascii="Simplified Arabic" w:cs="Simplified Arabic"/>
          <w:b/>
          <w:bCs/>
          <w:sz w:val="28"/>
          <w:szCs w:val="28"/>
          <w:rtl/>
        </w:rPr>
        <w:t>الحماية الدولية للاجئين</w:t>
      </w:r>
    </w:p>
    <w:p w14:paraId="7CEA7D31"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lastRenderedPageBreak/>
        <w:t>من أجل حماية اللاجئين عمل المجتمع الدولي على إرساء ترسانة قانونية دولية، نستعرضها بالشكل التالي</w:t>
      </w:r>
      <w:r w:rsidRPr="004B7421">
        <w:rPr>
          <w:rFonts w:ascii="Simplified Arabic" w:cs="Simplified Arabic"/>
          <w:sz w:val="28"/>
          <w:szCs w:val="28"/>
        </w:rPr>
        <w:t>:</w:t>
      </w:r>
    </w:p>
    <w:p w14:paraId="4AD1C69F" w14:textId="77777777" w:rsidR="0056489A" w:rsidRPr="00CB03D2" w:rsidRDefault="0056489A" w:rsidP="00111D0C">
      <w:pPr>
        <w:numPr>
          <w:ilvl w:val="0"/>
          <w:numId w:val="29"/>
        </w:numPr>
        <w:shd w:val="clear" w:color="auto" w:fill="FFFFFF"/>
        <w:spacing w:before="120" w:after="120" w:line="276" w:lineRule="auto"/>
        <w:ind w:left="0" w:right="225"/>
        <w:jc w:val="both"/>
        <w:rPr>
          <w:rFonts w:ascii="Simplified Arabic" w:cs="Simplified Arabic"/>
          <w:b/>
          <w:bCs/>
          <w:sz w:val="28"/>
          <w:szCs w:val="28"/>
        </w:rPr>
      </w:pPr>
      <w:r w:rsidRPr="00CB03D2">
        <w:rPr>
          <w:rFonts w:ascii="Simplified Arabic" w:cs="Simplified Arabic"/>
          <w:b/>
          <w:bCs/>
          <w:sz w:val="28"/>
          <w:szCs w:val="28"/>
          <w:rtl/>
        </w:rPr>
        <w:t>حماية اللاجئين في اتفاقية الأمم المتحدة لعام 1951</w:t>
      </w:r>
    </w:p>
    <w:p w14:paraId="6CBDAB7C"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بسبب الأوضاع المزرية التي عاشها المجتمع الدولي بعد الحرب العالمية الثانية، وما ترتب عنها من ارتفاع مهول في عدد اللاجئين نتيجة التغيرات الجيوسياسية التي عصفت بالخصوص بالقارة الأوروبية، عقدت اتفاقية خاصة بوضع اللاجئين، بتاريخ 1 يناير/ كانون الثاني1951. فما هو تعريف اللاجئ حسب هذه الاتفاقية؟</w:t>
      </w:r>
    </w:p>
    <w:p w14:paraId="43689933"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لقد عرفت اللاجئ في مادتها الأولى ب: ” اللاجئ هو كل من وجد  نتيجة لأحداث وقعت قبل الأول من يناير/ كانون الثاني 1951، وبسبب خوف له ما يبرره من التعرض للاضطهاد بسبب عرقه أو دينه أو جنسيته أو انتمائه إلى فئة اجتماعية معينة بسبب آراءه السياسية،  خارج البلاد التي يحمل جنسيتها ولا يستطيع أولا يرغب بسبب ذلك الخوف في العدوة إلى ذلك البلد</w:t>
      </w:r>
      <w:r w:rsidRPr="004B7421">
        <w:rPr>
          <w:rFonts w:ascii="Simplified Arabic" w:cs="Simplified Arabic"/>
          <w:sz w:val="28"/>
          <w:szCs w:val="28"/>
        </w:rPr>
        <w:t>…”</w:t>
      </w:r>
      <w:bookmarkStart w:id="2" w:name="_ednref3"/>
      <w:r w:rsidRPr="004B7421">
        <w:rPr>
          <w:rFonts w:ascii="Simplified Arabic" w:cs="Simplified Arabic"/>
          <w:sz w:val="28"/>
          <w:szCs w:val="28"/>
        </w:rPr>
        <w:fldChar w:fldCharType="begin"/>
      </w:r>
      <w:r w:rsidRPr="004B7421">
        <w:rPr>
          <w:rFonts w:ascii="Simplified Arabic" w:cs="Simplified Arabic"/>
          <w:sz w:val="28"/>
          <w:szCs w:val="28"/>
        </w:rPr>
        <w:instrText xml:space="preserve"> HYPERLINK "http://www.maacom.org/?p=6681" \l "_edn3" </w:instrText>
      </w:r>
      <w:r w:rsidRPr="004B7421">
        <w:rPr>
          <w:rFonts w:ascii="Simplified Arabic" w:cs="Simplified Arabic"/>
          <w:sz w:val="28"/>
          <w:szCs w:val="28"/>
        </w:rPr>
        <w:fldChar w:fldCharType="separate"/>
      </w:r>
      <w:r w:rsidRPr="006200FF">
        <w:rPr>
          <w:rFonts w:ascii="Simplified Arabic" w:cs="Simplified Arabic"/>
          <w:sz w:val="28"/>
          <w:szCs w:val="28"/>
        </w:rPr>
        <w:t>[3]</w:t>
      </w:r>
      <w:r w:rsidRPr="004B7421">
        <w:rPr>
          <w:rFonts w:ascii="Simplified Arabic" w:cs="Simplified Arabic"/>
          <w:sz w:val="28"/>
          <w:szCs w:val="28"/>
        </w:rPr>
        <w:fldChar w:fldCharType="end"/>
      </w:r>
      <w:bookmarkEnd w:id="2"/>
      <w:r w:rsidRPr="004B7421">
        <w:rPr>
          <w:rFonts w:ascii="Simplified Arabic" w:cs="Simplified Arabic"/>
          <w:sz w:val="28"/>
          <w:szCs w:val="28"/>
        </w:rPr>
        <w:t>.</w:t>
      </w:r>
    </w:p>
    <w:p w14:paraId="1ECA1BC3"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من بين أهم النقاط الإيجابية التي جاءت بها هذه الاتفاقية هي أنها جعلت من احتمالية التعرض </w:t>
      </w:r>
      <w:proofErr w:type="spellStart"/>
      <w:r w:rsidRPr="004B7421">
        <w:rPr>
          <w:rFonts w:ascii="Simplified Arabic" w:cs="Simplified Arabic"/>
          <w:sz w:val="28"/>
          <w:szCs w:val="28"/>
          <w:rtl/>
        </w:rPr>
        <w:t>للإضطهاد</w:t>
      </w:r>
      <w:proofErr w:type="spellEnd"/>
      <w:r w:rsidRPr="004B7421">
        <w:rPr>
          <w:rFonts w:ascii="Simplified Arabic" w:cs="Simplified Arabic"/>
          <w:sz w:val="28"/>
          <w:szCs w:val="28"/>
          <w:rtl/>
        </w:rPr>
        <w:t xml:space="preserve"> سبب من أسباب التمتع بصفة اللاجئ</w:t>
      </w:r>
      <w:bookmarkStart w:id="3" w:name="_ednref4"/>
      <w:r w:rsidRPr="004B7421">
        <w:rPr>
          <w:rFonts w:ascii="Simplified Arabic" w:cs="Simplified Arabic"/>
          <w:sz w:val="28"/>
          <w:szCs w:val="28"/>
        </w:rPr>
        <w:fldChar w:fldCharType="begin"/>
      </w:r>
      <w:r w:rsidRPr="004B7421">
        <w:rPr>
          <w:rFonts w:ascii="Simplified Arabic" w:cs="Simplified Arabic"/>
          <w:sz w:val="28"/>
          <w:szCs w:val="28"/>
        </w:rPr>
        <w:instrText xml:space="preserve"> HYPERLINK "http://www.maacom.org/?p=6681" \l "_edn4" </w:instrText>
      </w:r>
      <w:r w:rsidRPr="004B7421">
        <w:rPr>
          <w:rFonts w:ascii="Simplified Arabic" w:cs="Simplified Arabic"/>
          <w:sz w:val="28"/>
          <w:szCs w:val="28"/>
        </w:rPr>
        <w:fldChar w:fldCharType="separate"/>
      </w:r>
      <w:r w:rsidRPr="006200FF">
        <w:rPr>
          <w:rFonts w:ascii="Simplified Arabic" w:cs="Simplified Arabic"/>
          <w:sz w:val="28"/>
          <w:szCs w:val="28"/>
        </w:rPr>
        <w:t>[4]</w:t>
      </w:r>
      <w:r w:rsidRPr="004B7421">
        <w:rPr>
          <w:rFonts w:ascii="Simplified Arabic" w:cs="Simplified Arabic"/>
          <w:sz w:val="28"/>
          <w:szCs w:val="28"/>
        </w:rPr>
        <w:fldChar w:fldCharType="end"/>
      </w:r>
      <w:bookmarkEnd w:id="3"/>
      <w:r w:rsidRPr="004B7421">
        <w:rPr>
          <w:rFonts w:ascii="Simplified Arabic" w:cs="Simplified Arabic"/>
          <w:sz w:val="28"/>
          <w:szCs w:val="28"/>
          <w:rtl/>
        </w:rPr>
        <w:t xml:space="preserve">، مما يعني أن كل </w:t>
      </w:r>
      <w:proofErr w:type="spellStart"/>
      <w:r w:rsidRPr="004B7421">
        <w:rPr>
          <w:rFonts w:ascii="Simplified Arabic" w:cs="Simplified Arabic"/>
          <w:sz w:val="28"/>
          <w:szCs w:val="28"/>
          <w:rtl/>
        </w:rPr>
        <w:t>المممارسات</w:t>
      </w:r>
      <w:proofErr w:type="spellEnd"/>
      <w:r w:rsidRPr="004B7421">
        <w:rPr>
          <w:rFonts w:ascii="Simplified Arabic" w:cs="Simplified Arabic"/>
          <w:sz w:val="28"/>
          <w:szCs w:val="28"/>
          <w:rtl/>
        </w:rPr>
        <w:t xml:space="preserve"> التي من شأنها احتمالية المساس بحقوق الإنسان المكرسة في الشرعة الدولية</w:t>
      </w:r>
      <w:bookmarkStart w:id="4" w:name="_ednref5"/>
      <w:r w:rsidRPr="004B7421">
        <w:rPr>
          <w:rFonts w:ascii="Simplified Arabic" w:cs="Simplified Arabic"/>
          <w:sz w:val="28"/>
          <w:szCs w:val="28"/>
        </w:rPr>
        <w:fldChar w:fldCharType="begin"/>
      </w:r>
      <w:r w:rsidRPr="004B7421">
        <w:rPr>
          <w:rFonts w:ascii="Simplified Arabic" w:cs="Simplified Arabic"/>
          <w:sz w:val="28"/>
          <w:szCs w:val="28"/>
        </w:rPr>
        <w:instrText xml:space="preserve"> HYPERLINK "http://www.maacom.org/?p=6681" \l "_edn5" </w:instrText>
      </w:r>
      <w:r w:rsidRPr="004B7421">
        <w:rPr>
          <w:rFonts w:ascii="Simplified Arabic" w:cs="Simplified Arabic"/>
          <w:sz w:val="28"/>
          <w:szCs w:val="28"/>
        </w:rPr>
        <w:fldChar w:fldCharType="separate"/>
      </w:r>
      <w:r w:rsidRPr="006200FF">
        <w:rPr>
          <w:rFonts w:ascii="Simplified Arabic" w:cs="Simplified Arabic"/>
          <w:sz w:val="28"/>
          <w:szCs w:val="28"/>
        </w:rPr>
        <w:t>[5]</w:t>
      </w:r>
      <w:r w:rsidRPr="004B7421">
        <w:rPr>
          <w:rFonts w:ascii="Simplified Arabic" w:cs="Simplified Arabic"/>
          <w:sz w:val="28"/>
          <w:szCs w:val="28"/>
        </w:rPr>
        <w:fldChar w:fldCharType="end"/>
      </w:r>
      <w:bookmarkEnd w:id="4"/>
      <w:r w:rsidRPr="004B7421">
        <w:rPr>
          <w:rFonts w:ascii="Simplified Arabic" w:cs="Simplified Arabic"/>
          <w:sz w:val="28"/>
          <w:szCs w:val="28"/>
        </w:rPr>
        <w:t> </w:t>
      </w:r>
      <w:r w:rsidRPr="004B7421">
        <w:rPr>
          <w:rFonts w:ascii="Simplified Arabic" w:cs="Simplified Arabic"/>
          <w:sz w:val="28"/>
          <w:szCs w:val="28"/>
          <w:rtl/>
        </w:rPr>
        <w:t>تندرج في هذا الإطار</w:t>
      </w:r>
      <w:r w:rsidRPr="004B7421">
        <w:rPr>
          <w:rFonts w:ascii="Simplified Arabic" w:cs="Simplified Arabic"/>
          <w:sz w:val="28"/>
          <w:szCs w:val="28"/>
        </w:rPr>
        <w:t>.</w:t>
      </w:r>
    </w:p>
    <w:p w14:paraId="4A97C056"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لكن من الناحية الأخرى  نلاحظ أن </w:t>
      </w:r>
      <w:proofErr w:type="spellStart"/>
      <w:r w:rsidRPr="004B7421">
        <w:rPr>
          <w:rFonts w:ascii="Simplified Arabic" w:cs="Simplified Arabic"/>
          <w:sz w:val="28"/>
          <w:szCs w:val="28"/>
          <w:rtl/>
        </w:rPr>
        <w:t>الإتفاقية</w:t>
      </w:r>
      <w:proofErr w:type="spellEnd"/>
      <w:r w:rsidRPr="004B7421">
        <w:rPr>
          <w:rFonts w:ascii="Simplified Arabic" w:cs="Simplified Arabic"/>
          <w:sz w:val="28"/>
          <w:szCs w:val="28"/>
          <w:rtl/>
        </w:rPr>
        <w:t xml:space="preserve"> نصت على قيد زمني محدد حتى يتصف الشخص باللاجئ. وهو وجوده خارج دولته بسبب أحداث وقعت قبل 01 يناير / كانون الثاني عام 1951. وكما سبقت الإشارة إلى أن هذه الاتفاقية نشأت بعد أحداث الحرب العالمية الثانية، مما يخولنا القول أنها جاءت لحل معضلة اللاجئين في القارة الأوروبية بالخصوص</w:t>
      </w:r>
      <w:bookmarkStart w:id="5" w:name="_ednref6"/>
      <w:r w:rsidRPr="004B7421">
        <w:rPr>
          <w:rFonts w:ascii="Simplified Arabic" w:cs="Simplified Arabic"/>
          <w:sz w:val="28"/>
          <w:szCs w:val="28"/>
        </w:rPr>
        <w:fldChar w:fldCharType="begin"/>
      </w:r>
      <w:r w:rsidRPr="004B7421">
        <w:rPr>
          <w:rFonts w:ascii="Simplified Arabic" w:cs="Simplified Arabic"/>
          <w:sz w:val="28"/>
          <w:szCs w:val="28"/>
        </w:rPr>
        <w:instrText xml:space="preserve"> HYPERLINK "http://www.maacom.org/?p=6681" \l "_edn6" </w:instrText>
      </w:r>
      <w:r w:rsidRPr="004B7421">
        <w:rPr>
          <w:rFonts w:ascii="Simplified Arabic" w:cs="Simplified Arabic"/>
          <w:sz w:val="28"/>
          <w:szCs w:val="28"/>
        </w:rPr>
        <w:fldChar w:fldCharType="separate"/>
      </w:r>
      <w:r w:rsidRPr="006200FF">
        <w:rPr>
          <w:rFonts w:ascii="Simplified Arabic" w:cs="Simplified Arabic"/>
          <w:sz w:val="28"/>
          <w:szCs w:val="28"/>
        </w:rPr>
        <w:t>[6]</w:t>
      </w:r>
      <w:r w:rsidRPr="004B7421">
        <w:rPr>
          <w:rFonts w:ascii="Simplified Arabic" w:cs="Simplified Arabic"/>
          <w:sz w:val="28"/>
          <w:szCs w:val="28"/>
        </w:rPr>
        <w:fldChar w:fldCharType="end"/>
      </w:r>
      <w:bookmarkEnd w:id="5"/>
      <w:r w:rsidRPr="004B7421">
        <w:rPr>
          <w:rFonts w:ascii="Simplified Arabic" w:cs="Simplified Arabic"/>
          <w:sz w:val="28"/>
          <w:szCs w:val="28"/>
        </w:rPr>
        <w:t xml:space="preserve">. </w:t>
      </w:r>
      <w:r w:rsidRPr="004B7421">
        <w:rPr>
          <w:rFonts w:ascii="Simplified Arabic" w:cs="Simplified Arabic"/>
          <w:sz w:val="28"/>
          <w:szCs w:val="28"/>
          <w:rtl/>
        </w:rPr>
        <w:t xml:space="preserve">أضف الى ذلك أن هذه </w:t>
      </w:r>
      <w:proofErr w:type="spellStart"/>
      <w:r w:rsidRPr="004B7421">
        <w:rPr>
          <w:rFonts w:ascii="Simplified Arabic" w:cs="Simplified Arabic"/>
          <w:sz w:val="28"/>
          <w:szCs w:val="28"/>
          <w:rtl/>
        </w:rPr>
        <w:t>الإتفاقية</w:t>
      </w:r>
      <w:proofErr w:type="spellEnd"/>
      <w:r w:rsidRPr="004B7421">
        <w:rPr>
          <w:rFonts w:ascii="Simplified Arabic" w:cs="Simplified Arabic"/>
          <w:sz w:val="28"/>
          <w:szCs w:val="28"/>
          <w:rtl/>
        </w:rPr>
        <w:t xml:space="preserve"> لم تتحدث عن كل أسباب اللجوء؛ بل ركزت على اللجوء السياسي، كما أنها أغفلت نقطة مهمة جدا في قضية اللجوء؛ الا وهي اللجوء الجماعي، الذي بات السمة المميزة للجوء في عصرنا الحالي</w:t>
      </w:r>
      <w:r w:rsidRPr="004B7421">
        <w:rPr>
          <w:rFonts w:ascii="Simplified Arabic" w:cs="Simplified Arabic"/>
          <w:sz w:val="28"/>
          <w:szCs w:val="28"/>
        </w:rPr>
        <w:t>.</w:t>
      </w:r>
    </w:p>
    <w:p w14:paraId="3ABA7B6F"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وعليه وبهدف تدارك كل هذه الهفوات خاصة تلك المتعلقة ب الحدود الزمنية والجغرافية المنصوص عليها في اتفاقية 1951، وكذا بسبب ظهور حالات لجوء جديدة، أصدر المجتمع الدولي عام 1967 بروتوكول خاص بوضع اللاجئين</w:t>
      </w:r>
      <w:r w:rsidRPr="004B7421">
        <w:rPr>
          <w:rFonts w:ascii="Simplified Arabic" w:cs="Simplified Arabic"/>
          <w:sz w:val="28"/>
          <w:szCs w:val="28"/>
        </w:rPr>
        <w:t>.</w:t>
      </w:r>
    </w:p>
    <w:p w14:paraId="1F1E2326"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lastRenderedPageBreak/>
        <w:t>كما تم تعزيز هذه الترسانة القانونية بتاريخ  19 سبتمبر/أيلول 2016، من خلال  اعتماد الجمعية العامة للأمم المتحدة إعلان نيويورك الخاص باللاجئين والمهاجرين.  هذا الأخير الذي أكد  مجدداً أهمية النظام الدولي للاجئين، كما أنه يمثل التزاماً من الدول الأعضاء بتقوية وتعزيز آليات حماية الأشخاص أثناء تنقلهم. مما مهد الطريق لاعتماد ميثاق عالمي بتاريخ (17 ديسمبر/كانون أول 2018) في نيويورك. فبعد عامين من المشاورات المكثفة التي قادتها المفوضية السامية لشؤون اللاجئين مع الدول الأعضاء والمنظمات الدولية واللاجئين والمجتمع المدني والقطاع الخاص والخبراء.  صدر هذا الميثاق العالمي  الذي يهدف في جوهره إلى مساعدة اللاجئين وتخفيف العبء على الدول المستقبلة لأعداد كبيرة منهم</w:t>
      </w:r>
      <w:r w:rsidRPr="004B7421">
        <w:rPr>
          <w:rFonts w:ascii="Simplified Arabic" w:cs="Simplified Arabic"/>
          <w:sz w:val="28"/>
          <w:szCs w:val="28"/>
        </w:rPr>
        <w:t>.</w:t>
      </w:r>
    </w:p>
    <w:p w14:paraId="623729C4"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كما يعد إطاراً لتقاسم المسؤوليات بشكل أكثر إنصافاً وقابلية للتنبؤ، مع إدراك حقيقة أنه لا يمكن تحقيق حل مستدام لأوضاع اللاجئين من دون تعاون دولي</w:t>
      </w:r>
      <w:r w:rsidRPr="004B7421">
        <w:rPr>
          <w:rFonts w:ascii="Simplified Arabic" w:cs="Simplified Arabic"/>
          <w:sz w:val="28"/>
          <w:szCs w:val="28"/>
        </w:rPr>
        <w:t>.</w:t>
      </w:r>
    </w:p>
    <w:p w14:paraId="794A308C"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ويوفر الميثاق خطة للحكومات والمنظمات الدولية وأصحاب المصلحة الآخرين لضمان حصول المجتمعات المضيفة على الدعم الذي يحتاجون إليه، وأن يتمكن اللاجئون من عيش حياة مثمرة</w:t>
      </w:r>
      <w:r w:rsidRPr="004B7421">
        <w:rPr>
          <w:rFonts w:ascii="Simplified Arabic" w:cs="Simplified Arabic"/>
          <w:sz w:val="28"/>
          <w:szCs w:val="28"/>
        </w:rPr>
        <w:t>.</w:t>
      </w:r>
    </w:p>
    <w:p w14:paraId="2E355DBA"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كما يشكل الميثاق فرصة فريدة لتحويل الطريقة التي يستجيب بها العالم لحالات اللاجئين، بما يعود بالنفع على كل من اللاجئين والمجتمعات التي تستضيفهم</w:t>
      </w:r>
      <w:r w:rsidRPr="004B7421">
        <w:rPr>
          <w:rFonts w:ascii="Simplified Arabic" w:cs="Simplified Arabic"/>
          <w:sz w:val="28"/>
          <w:szCs w:val="28"/>
        </w:rPr>
        <w:t>.</w:t>
      </w:r>
    </w:p>
    <w:p w14:paraId="50596D94" w14:textId="77777777" w:rsidR="0056489A" w:rsidRPr="00CB03D2" w:rsidRDefault="0056489A" w:rsidP="00111D0C">
      <w:pPr>
        <w:shd w:val="clear" w:color="auto" w:fill="FFFFFF"/>
        <w:spacing w:before="120" w:after="120" w:line="276" w:lineRule="auto"/>
        <w:jc w:val="both"/>
        <w:rPr>
          <w:rFonts w:ascii="Simplified Arabic" w:cs="Simplified Arabic"/>
          <w:b/>
          <w:bCs/>
          <w:sz w:val="28"/>
          <w:szCs w:val="28"/>
        </w:rPr>
      </w:pPr>
      <w:r w:rsidRPr="00CB03D2">
        <w:rPr>
          <w:rFonts w:ascii="Simplified Arabic" w:cs="Simplified Arabic"/>
          <w:b/>
          <w:bCs/>
          <w:sz w:val="28"/>
          <w:szCs w:val="28"/>
          <w:rtl/>
        </w:rPr>
        <w:t>وتتمثل أهدافه الرئيسية الأربعة في</w:t>
      </w:r>
      <w:r w:rsidRPr="00CB03D2">
        <w:rPr>
          <w:rFonts w:ascii="Simplified Arabic" w:cs="Simplified Arabic"/>
          <w:b/>
          <w:bCs/>
          <w:sz w:val="28"/>
          <w:szCs w:val="28"/>
        </w:rPr>
        <w:t>:</w:t>
      </w:r>
    </w:p>
    <w:p w14:paraId="11CDABC6" w14:textId="77777777" w:rsidR="0056489A" w:rsidRPr="004B7421" w:rsidRDefault="0056489A" w:rsidP="00111D0C">
      <w:pPr>
        <w:numPr>
          <w:ilvl w:val="0"/>
          <w:numId w:val="30"/>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تخفيف الضغوط على البلدان المستضيفة؛</w:t>
      </w:r>
    </w:p>
    <w:p w14:paraId="1A4378B7" w14:textId="77777777" w:rsidR="0056489A" w:rsidRPr="004B7421" w:rsidRDefault="0056489A" w:rsidP="00111D0C">
      <w:pPr>
        <w:numPr>
          <w:ilvl w:val="0"/>
          <w:numId w:val="30"/>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تعزيز قدرة الاعتماد على الذات لدى اللاجئين؛</w:t>
      </w:r>
    </w:p>
    <w:p w14:paraId="297AB749" w14:textId="77777777" w:rsidR="0056489A" w:rsidRPr="004B7421" w:rsidRDefault="0056489A" w:rsidP="00111D0C">
      <w:pPr>
        <w:numPr>
          <w:ilvl w:val="0"/>
          <w:numId w:val="30"/>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توسيع نطاق الوصول إلى حلول البلدان الثالثة؛</w:t>
      </w:r>
    </w:p>
    <w:p w14:paraId="63D624D6" w14:textId="77777777" w:rsidR="0056489A" w:rsidRPr="004B7421" w:rsidRDefault="0056489A" w:rsidP="00111D0C">
      <w:pPr>
        <w:numPr>
          <w:ilvl w:val="0"/>
          <w:numId w:val="30"/>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دعم الظروف في بلدان الأصل للعودة بأمان وكرامة</w:t>
      </w:r>
      <w:r w:rsidRPr="004B7421">
        <w:rPr>
          <w:rFonts w:ascii="Simplified Arabic" w:cs="Simplified Arabic"/>
          <w:sz w:val="28"/>
          <w:szCs w:val="28"/>
        </w:rPr>
        <w:t>.</w:t>
      </w:r>
    </w:p>
    <w:p w14:paraId="028A6991" w14:textId="77777777" w:rsidR="0056489A" w:rsidRPr="00CB03D2" w:rsidRDefault="0056489A" w:rsidP="00111D0C">
      <w:pPr>
        <w:shd w:val="clear" w:color="auto" w:fill="FFFFFF"/>
        <w:spacing w:before="120" w:after="120" w:line="276" w:lineRule="auto"/>
        <w:jc w:val="both"/>
        <w:rPr>
          <w:rFonts w:ascii="Simplified Arabic" w:cs="Simplified Arabic"/>
          <w:b/>
          <w:bCs/>
          <w:sz w:val="28"/>
          <w:szCs w:val="28"/>
        </w:rPr>
      </w:pPr>
      <w:r w:rsidRPr="00CB03D2">
        <w:rPr>
          <w:rFonts w:ascii="Simplified Arabic" w:cs="Simplified Arabic"/>
          <w:b/>
          <w:bCs/>
          <w:sz w:val="28"/>
          <w:szCs w:val="28"/>
          <w:rtl/>
        </w:rPr>
        <w:t>حماية اللاجئين في القانون الدولي الإنساني</w:t>
      </w:r>
    </w:p>
    <w:p w14:paraId="13007E66"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كما هو معلوم أن مجرد الحديث عن القانون الدولي الإنساني يحيلنا مباشرة على وضع استثنائي، ألا وهو النزاعات المسلحة بنوعيها الدولية والداخلية، وبما أن هذا الأخير أي – القانون الدولي الإنساني- جاء بهدف </w:t>
      </w:r>
      <w:proofErr w:type="spellStart"/>
      <w:r w:rsidRPr="004B7421">
        <w:rPr>
          <w:rFonts w:ascii="Simplified Arabic" w:cs="Simplified Arabic"/>
          <w:sz w:val="28"/>
          <w:szCs w:val="28"/>
          <w:rtl/>
        </w:rPr>
        <w:t>أنسنة</w:t>
      </w:r>
      <w:proofErr w:type="spellEnd"/>
      <w:r w:rsidRPr="004B7421">
        <w:rPr>
          <w:rFonts w:ascii="Simplified Arabic" w:cs="Simplified Arabic"/>
          <w:sz w:val="28"/>
          <w:szCs w:val="28"/>
          <w:rtl/>
        </w:rPr>
        <w:t xml:space="preserve"> الحرب، والحد من أثارها السلبية الوخيمة التي </w:t>
      </w:r>
      <w:proofErr w:type="spellStart"/>
      <w:r w:rsidRPr="004B7421">
        <w:rPr>
          <w:rFonts w:ascii="Simplified Arabic" w:cs="Simplified Arabic"/>
          <w:sz w:val="28"/>
          <w:szCs w:val="28"/>
          <w:rtl/>
        </w:rPr>
        <w:t>لامبرر</w:t>
      </w:r>
      <w:proofErr w:type="spellEnd"/>
      <w:r w:rsidRPr="004B7421">
        <w:rPr>
          <w:rFonts w:ascii="Simplified Arabic" w:cs="Simplified Arabic"/>
          <w:sz w:val="28"/>
          <w:szCs w:val="28"/>
          <w:rtl/>
        </w:rPr>
        <w:t xml:space="preserve"> لها، حيث في غالب الأحيان </w:t>
      </w:r>
      <w:r w:rsidRPr="004B7421">
        <w:rPr>
          <w:rFonts w:ascii="Simplified Arabic" w:cs="Simplified Arabic"/>
          <w:sz w:val="28"/>
          <w:szCs w:val="28"/>
          <w:rtl/>
        </w:rPr>
        <w:lastRenderedPageBreak/>
        <w:t>ما يشكل المدنيون أكبر متضرر منها. فإن السؤال الذي يفرض نفسه هنا هو</w:t>
      </w:r>
      <w:r w:rsidRPr="004B7421">
        <w:rPr>
          <w:rFonts w:ascii="Simplified Arabic" w:cs="Simplified Arabic"/>
          <w:sz w:val="28"/>
          <w:szCs w:val="28"/>
        </w:rPr>
        <w:t>:</w:t>
      </w:r>
      <w:r w:rsidRPr="004B7421">
        <w:rPr>
          <w:rFonts w:ascii="Simplified Arabic" w:cs="Simplified Arabic"/>
          <w:sz w:val="28"/>
          <w:szCs w:val="28"/>
        </w:rPr>
        <w:t> </w:t>
      </w:r>
      <w:r w:rsidRPr="006200FF">
        <w:rPr>
          <w:rFonts w:ascii="Simplified Arabic" w:cs="Simplified Arabic"/>
          <w:sz w:val="28"/>
          <w:szCs w:val="28"/>
          <w:rtl/>
        </w:rPr>
        <w:t>ماهي النصوص القانونية التي كرسها القانون الدولي الإنساني لحماية فئة اللاجئين؟</w:t>
      </w:r>
    </w:p>
    <w:p w14:paraId="14FDD4AB" w14:textId="41965B0E" w:rsidR="0056489A" w:rsidRPr="004B7421" w:rsidRDefault="0056489A" w:rsidP="00BE303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إن المتأمل في اتفاقيات جنيف لعام 1949 والبروتوكولين الإضافيين لها لعام 1977، يجد العديد من المواد التي نصت بشكل مباشر على حماية الفئات المستضعفة أو كما يطلق عليها أيضا الفئات التي </w:t>
      </w:r>
      <w:proofErr w:type="spellStart"/>
      <w:r w:rsidRPr="004B7421">
        <w:rPr>
          <w:rFonts w:ascii="Simplified Arabic" w:cs="Simplified Arabic"/>
          <w:sz w:val="28"/>
          <w:szCs w:val="28"/>
          <w:rtl/>
        </w:rPr>
        <w:t>لاتشارك</w:t>
      </w:r>
      <w:proofErr w:type="spellEnd"/>
      <w:r w:rsidRPr="004B7421">
        <w:rPr>
          <w:rFonts w:ascii="Simplified Arabic" w:cs="Simplified Arabic"/>
          <w:sz w:val="28"/>
          <w:szCs w:val="28"/>
          <w:rtl/>
        </w:rPr>
        <w:t xml:space="preserve"> أو كفت عن المشاركة في النزاع المسلح، وعلى هذا الأساس نصت الفقرة الرابعة من المادة 45 من اتفاقية جنيف الرابعة الخاصة بحماية المدنيين على: “عدم جواز نقل أي شخص محمي في المجال إلى بلد يخشى فيه التعرض </w:t>
      </w:r>
      <w:proofErr w:type="spellStart"/>
      <w:r w:rsidRPr="004B7421">
        <w:rPr>
          <w:rFonts w:ascii="Simplified Arabic" w:cs="Simplified Arabic"/>
          <w:sz w:val="28"/>
          <w:szCs w:val="28"/>
          <w:rtl/>
        </w:rPr>
        <w:t>للإضهاد</w:t>
      </w:r>
      <w:proofErr w:type="spellEnd"/>
      <w:r w:rsidRPr="004B7421">
        <w:rPr>
          <w:rFonts w:ascii="Simplified Arabic" w:cs="Simplified Arabic"/>
          <w:sz w:val="28"/>
          <w:szCs w:val="28"/>
          <w:rtl/>
        </w:rPr>
        <w:t xml:space="preserve"> بسبب أرائه السياسية أو عقائده الدينية”، كما نصت الفقرة الأولى من المادة 49 من نفس الاتفاقية على: ” حظر النقل الجماعي أو الفردي للأشخاص المحميين أو نفيهم إلى أراضي دولة احتلال أو أي دولة أخرى أيا كانت دواعيه</w:t>
      </w:r>
      <w:r w:rsidRPr="004B7421">
        <w:rPr>
          <w:rFonts w:ascii="Simplified Arabic" w:cs="Simplified Arabic"/>
          <w:sz w:val="28"/>
          <w:szCs w:val="28"/>
        </w:rPr>
        <w:t xml:space="preserve">. </w:t>
      </w:r>
    </w:p>
    <w:p w14:paraId="68D464C8" w14:textId="1231003F" w:rsidR="0056489A" w:rsidRPr="004B7421" w:rsidRDefault="0056489A" w:rsidP="00BE303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هذا وقد نص البروتوكول الإضافي الأول الخاص بالنزاعات المسلحة الدولية، في المادة 73 منه على: ” وجوب حماية الأشخاص الذين كانوا بدون وثيقة تثبت انتمائهم لدولة الإقامة أو كانوا لاجئين وبدون تمييز</w:t>
      </w:r>
      <w:r w:rsidR="00BE3038">
        <w:rPr>
          <w:rFonts w:ascii="Simplified Arabic" w:cs="Simplified Arabic" w:hint="cs"/>
          <w:sz w:val="28"/>
          <w:szCs w:val="28"/>
          <w:rtl/>
        </w:rPr>
        <w:t xml:space="preserve">. </w:t>
      </w:r>
    </w:p>
    <w:p w14:paraId="372B437E" w14:textId="57251997" w:rsidR="0056489A" w:rsidRPr="004B7421" w:rsidRDefault="0056489A" w:rsidP="00BE303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وفي المادة 85 من نفس البروتوكول فقد نصت على: ” عدم جواز ترحيل السكان المدنيين من طرف دولة الاحتلال</w:t>
      </w:r>
      <w:r w:rsidR="00BE3038">
        <w:rPr>
          <w:rFonts w:ascii="Simplified Arabic" w:cs="Simplified Arabic" w:hint="cs"/>
          <w:sz w:val="28"/>
          <w:szCs w:val="28"/>
          <w:rtl/>
        </w:rPr>
        <w:t xml:space="preserve">. </w:t>
      </w:r>
    </w:p>
    <w:p w14:paraId="11C915C3" w14:textId="05EB7C5F" w:rsidR="0056489A" w:rsidRPr="004B7421" w:rsidRDefault="0056489A" w:rsidP="00BE303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أما في المادة 17 من البرتوكول الإضافي الثاني المنطبق على النزاعات المسلحة الداخلية فقد نصت على: ” لا يجوز إرغام الأفراد المدنيين على النزوح عن أراضيهم لأسباب متصلة بالنزاع</w:t>
      </w:r>
      <w:r w:rsidR="00BE3038">
        <w:rPr>
          <w:rFonts w:ascii="Simplified Arabic" w:cs="Simplified Arabic" w:hint="cs"/>
          <w:sz w:val="28"/>
          <w:szCs w:val="28"/>
          <w:rtl/>
        </w:rPr>
        <w:t xml:space="preserve">. </w:t>
      </w:r>
    </w:p>
    <w:p w14:paraId="6A549D46" w14:textId="77777777" w:rsidR="0056489A" w:rsidRDefault="0056489A" w:rsidP="00111D0C">
      <w:pPr>
        <w:shd w:val="clear" w:color="auto" w:fill="FFFFFF"/>
        <w:spacing w:before="120" w:after="120" w:line="276" w:lineRule="auto"/>
        <w:jc w:val="both"/>
        <w:rPr>
          <w:rFonts w:ascii="Simplified Arabic" w:cs="Simplified Arabic"/>
          <w:sz w:val="28"/>
          <w:szCs w:val="28"/>
          <w:rtl/>
        </w:rPr>
      </w:pPr>
      <w:r w:rsidRPr="004B7421">
        <w:rPr>
          <w:rFonts w:ascii="Simplified Arabic" w:cs="Simplified Arabic"/>
          <w:sz w:val="28"/>
          <w:szCs w:val="28"/>
          <w:rtl/>
        </w:rPr>
        <w:t xml:space="preserve">من خلال ما تقدم يبدو أن مقتضيات نصوص القانون الدولي الإنساني لم تتعرض لتعريف مفهوم اللجوء، بل اكتفت بحظر  بعض الحالات المؤدية إلى دفع السكان للجوء. كذلك من بين الأمور المهمة التي وردت في النصوص القانونية أعلاه هي مسألة الحديث عن اللجوء بشكل فردي </w:t>
      </w:r>
      <w:proofErr w:type="spellStart"/>
      <w:r w:rsidRPr="004B7421">
        <w:rPr>
          <w:rFonts w:ascii="Simplified Arabic" w:cs="Simplified Arabic"/>
          <w:sz w:val="28"/>
          <w:szCs w:val="28"/>
          <w:rtl/>
        </w:rPr>
        <w:t>ثارة</w:t>
      </w:r>
      <w:proofErr w:type="spellEnd"/>
      <w:r w:rsidRPr="004B7421">
        <w:rPr>
          <w:rFonts w:ascii="Simplified Arabic" w:cs="Simplified Arabic"/>
          <w:sz w:val="28"/>
          <w:szCs w:val="28"/>
          <w:rtl/>
        </w:rPr>
        <w:t xml:space="preserve"> وبشكل جماعي </w:t>
      </w:r>
      <w:proofErr w:type="spellStart"/>
      <w:r w:rsidRPr="004B7421">
        <w:rPr>
          <w:rFonts w:ascii="Simplified Arabic" w:cs="Simplified Arabic"/>
          <w:sz w:val="28"/>
          <w:szCs w:val="28"/>
          <w:rtl/>
        </w:rPr>
        <w:t>ثارة</w:t>
      </w:r>
      <w:proofErr w:type="spellEnd"/>
      <w:r w:rsidRPr="004B7421">
        <w:rPr>
          <w:rFonts w:ascii="Simplified Arabic" w:cs="Simplified Arabic"/>
          <w:sz w:val="28"/>
          <w:szCs w:val="28"/>
          <w:rtl/>
        </w:rPr>
        <w:t xml:space="preserve"> أخرى. مما يوحي أن البعد الجماعي للجوء حاضر في مقتضيات القانون الدولي الإنساني</w:t>
      </w:r>
      <w:r w:rsidRPr="004B7421">
        <w:rPr>
          <w:rFonts w:ascii="Simplified Arabic" w:cs="Simplified Arabic"/>
          <w:sz w:val="28"/>
          <w:szCs w:val="28"/>
        </w:rPr>
        <w:t>.</w:t>
      </w:r>
    </w:p>
    <w:p w14:paraId="4B22728D" w14:textId="77777777" w:rsidR="0056489A" w:rsidRPr="00AE1AE9" w:rsidRDefault="0056489A" w:rsidP="00111D0C">
      <w:pPr>
        <w:numPr>
          <w:ilvl w:val="0"/>
          <w:numId w:val="31"/>
        </w:numPr>
        <w:shd w:val="clear" w:color="auto" w:fill="FFFFFF"/>
        <w:spacing w:before="120" w:after="120" w:line="276" w:lineRule="auto"/>
        <w:ind w:left="0" w:right="225"/>
        <w:jc w:val="both"/>
        <w:rPr>
          <w:rFonts w:ascii="Simplified Arabic" w:cs="Simplified Arabic"/>
          <w:b/>
          <w:bCs/>
          <w:sz w:val="28"/>
          <w:szCs w:val="28"/>
        </w:rPr>
      </w:pPr>
      <w:r w:rsidRPr="00AE1AE9">
        <w:rPr>
          <w:rFonts w:ascii="Simplified Arabic" w:cs="Simplified Arabic"/>
          <w:b/>
          <w:bCs/>
          <w:sz w:val="28"/>
          <w:szCs w:val="28"/>
          <w:rtl/>
        </w:rPr>
        <w:t>مفهوم اللجوء في الاتفاقيات الإقليمية</w:t>
      </w:r>
    </w:p>
    <w:p w14:paraId="03916930" w14:textId="1955B35E"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lastRenderedPageBreak/>
        <w:t>بالموازاة مع الحراك الدولي الخاص بتأطير وضعية اللاجئين في العالم، هناك أيضا تحرك على الصعيد الإقليمي، حيث سنقتصر على ذكر ثلاثة نماذج على سبيل المثال لا الحصر وهي</w:t>
      </w:r>
      <w:r w:rsidR="002E5B9A">
        <w:rPr>
          <w:rStyle w:val="FootnoteReference"/>
          <w:rFonts w:ascii="Simplified Arabic" w:cs="Simplified Arabic"/>
          <w:sz w:val="28"/>
          <w:szCs w:val="28"/>
          <w:rtl/>
        </w:rPr>
        <w:footnoteReference w:id="10"/>
      </w:r>
      <w:r w:rsidRPr="004B7421">
        <w:rPr>
          <w:rFonts w:ascii="Simplified Arabic" w:cs="Simplified Arabic"/>
          <w:sz w:val="28"/>
          <w:szCs w:val="28"/>
        </w:rPr>
        <w:t>:</w:t>
      </w:r>
    </w:p>
    <w:p w14:paraId="7C7D015E" w14:textId="77777777" w:rsidR="0056489A" w:rsidRPr="004B7421" w:rsidRDefault="0056489A" w:rsidP="00111D0C">
      <w:pPr>
        <w:numPr>
          <w:ilvl w:val="0"/>
          <w:numId w:val="32"/>
        </w:numPr>
        <w:shd w:val="clear" w:color="auto" w:fill="FFFFFF"/>
        <w:spacing w:before="120" w:after="120" w:line="276" w:lineRule="auto"/>
        <w:ind w:left="0" w:right="225"/>
        <w:jc w:val="both"/>
        <w:rPr>
          <w:rFonts w:ascii="Simplified Arabic" w:cs="Simplified Arabic"/>
          <w:sz w:val="28"/>
          <w:szCs w:val="28"/>
        </w:rPr>
      </w:pPr>
      <w:r w:rsidRPr="006200FF">
        <w:rPr>
          <w:rFonts w:ascii="Simplified Arabic" w:cs="Simplified Arabic"/>
          <w:sz w:val="28"/>
          <w:szCs w:val="28"/>
          <w:rtl/>
        </w:rPr>
        <w:t>مفهوم اللجوء في اتفاقيات منظمة الوحدة الإفريقية</w:t>
      </w:r>
    </w:p>
    <w:p w14:paraId="62AA766C" w14:textId="5607BCB9" w:rsidR="0056489A" w:rsidRPr="004B7421" w:rsidRDefault="0056489A" w:rsidP="00BE303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بعد استقلال العديد من الدول الإفريقية في الفترة الممتدة بين الخمسينات والستينات من القرن العشرين، واجهت تحديات عدة، همت إعادة الإعمار وتوفير الحماية والمساعدة والحلول المستدامة للاجئين الذين هجرتهم حروب التحرير والحروب الأهلية بعدها، مما نحى بمنظمة الوحدة الإفريقية  بتاريخ 10 سبتمبر/أيلول 1969 إلى سن اتفاقية لحماية اللاجئين</w:t>
      </w:r>
      <w:r w:rsidRPr="004B7421">
        <w:rPr>
          <w:rFonts w:ascii="Simplified Arabic" w:cs="Simplified Arabic"/>
          <w:sz w:val="28"/>
          <w:szCs w:val="28"/>
        </w:rPr>
        <w:t xml:space="preserve"> </w:t>
      </w:r>
      <w:r w:rsidRPr="004B7421">
        <w:rPr>
          <w:rFonts w:ascii="Simplified Arabic" w:cs="Simplified Arabic"/>
          <w:sz w:val="28"/>
          <w:szCs w:val="28"/>
          <w:rtl/>
        </w:rPr>
        <w:t xml:space="preserve">حيث استندت في تعريفها لهذه الفئة على </w:t>
      </w:r>
      <w:proofErr w:type="spellStart"/>
      <w:r w:rsidRPr="004B7421">
        <w:rPr>
          <w:rFonts w:ascii="Simplified Arabic" w:cs="Simplified Arabic"/>
          <w:sz w:val="28"/>
          <w:szCs w:val="28"/>
          <w:rtl/>
        </w:rPr>
        <w:t>ماورد</w:t>
      </w:r>
      <w:proofErr w:type="spellEnd"/>
      <w:r w:rsidRPr="004B7421">
        <w:rPr>
          <w:rFonts w:ascii="Simplified Arabic" w:cs="Simplified Arabic"/>
          <w:sz w:val="28"/>
          <w:szCs w:val="28"/>
          <w:rtl/>
        </w:rPr>
        <w:t xml:space="preserve"> في اتفاقية اللاجئين لعام 1951، كما توسعت في ذلك </w:t>
      </w:r>
      <w:proofErr w:type="spellStart"/>
      <w:r w:rsidRPr="004B7421">
        <w:rPr>
          <w:rFonts w:ascii="Simplified Arabic" w:cs="Simplified Arabic"/>
          <w:sz w:val="28"/>
          <w:szCs w:val="28"/>
          <w:rtl/>
        </w:rPr>
        <w:t>باشارتها</w:t>
      </w:r>
      <w:proofErr w:type="spellEnd"/>
      <w:r w:rsidRPr="004B7421">
        <w:rPr>
          <w:rFonts w:ascii="Simplified Arabic" w:cs="Simplified Arabic"/>
          <w:sz w:val="28"/>
          <w:szCs w:val="28"/>
          <w:rtl/>
        </w:rPr>
        <w:t xml:space="preserve"> إلى أسباب أخرى للجوء، وهو ما تضمنته المادة الأولى التي ورد تعريف اللاجئ فيها  أنه: ” كل شخص يجد نفسه خارج البلد الذي يحمل جنسيته، نتيجة لوجود خوف له ما يبرره لديه من التعرض للاضطهاد بسبب عرقه أو دينه أو جنسيته أو انتمائه إلى فئة اجتماعية معينة أو بسبب أرائه السياسية، ولا يستطيع أو لا يرغب – من جراء ذلك الخوف- في الاستفادة من حماية ذلك البلد، أو كل شخص لا يتمتع بجنسية ويجد نفسه خارج البلد محل إقامته السابقة المعتادة بسبب مثل تلك الأحداث- </w:t>
      </w:r>
      <w:proofErr w:type="spellStart"/>
      <w:r w:rsidRPr="004B7421">
        <w:rPr>
          <w:rFonts w:ascii="Simplified Arabic" w:cs="Simplified Arabic"/>
          <w:sz w:val="28"/>
          <w:szCs w:val="28"/>
          <w:rtl/>
        </w:rPr>
        <w:t>ولايستطيع</w:t>
      </w:r>
      <w:proofErr w:type="spellEnd"/>
      <w:r w:rsidRPr="004B7421">
        <w:rPr>
          <w:rFonts w:ascii="Simplified Arabic" w:cs="Simplified Arabic"/>
          <w:sz w:val="28"/>
          <w:szCs w:val="28"/>
          <w:rtl/>
        </w:rPr>
        <w:t xml:space="preserve"> أو يرغب- بسبب ذلك الخوف- في أن يعود إليه”. وتضيف نفس المادة أن مصطلح لاجئ ينطبق على كل شخص، يجد نفسه مضطرا، بسبب عدوان، أو احتلال خارجي، أو سيطرة أجنبية، أو بسبب أحداث تهدد بشكل خطير الأمن العام في جزء من بلد منشئه الأصلي، أو من البلد الذي يحمل جنسيته، أو في أراضي أي منهما بالكامل، إلى أن يترك محل إقامته المعتادة ليبحث عن ملجأ له في مكان آخر خارج بلده الأصلي أو البلد الذي يحمل جنسيته</w:t>
      </w:r>
      <w:r w:rsidRPr="004B7421">
        <w:rPr>
          <w:rFonts w:ascii="Simplified Arabic" w:cs="Simplified Arabic"/>
          <w:sz w:val="28"/>
          <w:szCs w:val="28"/>
        </w:rPr>
        <w:t>.</w:t>
      </w:r>
    </w:p>
    <w:p w14:paraId="408DF011" w14:textId="77777777" w:rsidR="0056489A" w:rsidRPr="004B7421" w:rsidRDefault="0056489A" w:rsidP="00111D0C">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بصفة عامة يمكن القول أن التعريف الذي جاءت به هذه </w:t>
      </w:r>
      <w:proofErr w:type="spellStart"/>
      <w:r w:rsidRPr="004B7421">
        <w:rPr>
          <w:rFonts w:ascii="Simplified Arabic" w:cs="Simplified Arabic"/>
          <w:sz w:val="28"/>
          <w:szCs w:val="28"/>
          <w:rtl/>
        </w:rPr>
        <w:t>الإتفاقية</w:t>
      </w:r>
      <w:proofErr w:type="spellEnd"/>
      <w:r w:rsidRPr="004B7421">
        <w:rPr>
          <w:rFonts w:ascii="Simplified Arabic" w:cs="Simplified Arabic"/>
          <w:sz w:val="28"/>
          <w:szCs w:val="28"/>
          <w:rtl/>
        </w:rPr>
        <w:t xml:space="preserve"> الإقليمية أشمل من التعريف الوارد في اتفاقية 1951، حيث أنه وسع من دائرة الأسباب التي تدفع للجوء،  ونخص بالذكر منها الحروب والنزاعات المسلحة، وليس </w:t>
      </w:r>
      <w:proofErr w:type="spellStart"/>
      <w:r w:rsidRPr="004B7421">
        <w:rPr>
          <w:rFonts w:ascii="Simplified Arabic" w:cs="Simplified Arabic"/>
          <w:sz w:val="28"/>
          <w:szCs w:val="28"/>
          <w:rtl/>
        </w:rPr>
        <w:t>الإضطهاد</w:t>
      </w:r>
      <w:proofErr w:type="spellEnd"/>
      <w:r w:rsidRPr="004B7421">
        <w:rPr>
          <w:rFonts w:ascii="Simplified Arabic" w:cs="Simplified Arabic"/>
          <w:sz w:val="28"/>
          <w:szCs w:val="28"/>
          <w:rtl/>
        </w:rPr>
        <w:t xml:space="preserve"> السياسي فقط</w:t>
      </w:r>
      <w:r w:rsidRPr="004B7421">
        <w:rPr>
          <w:rFonts w:ascii="Simplified Arabic" w:cs="Simplified Arabic"/>
          <w:sz w:val="28"/>
          <w:szCs w:val="28"/>
        </w:rPr>
        <w:t>.</w:t>
      </w:r>
    </w:p>
    <w:p w14:paraId="364CBC07" w14:textId="77777777" w:rsidR="0056489A" w:rsidRDefault="0056489A" w:rsidP="00111D0C">
      <w:pPr>
        <w:shd w:val="clear" w:color="auto" w:fill="FFFFFF"/>
        <w:spacing w:before="120" w:after="120" w:line="276" w:lineRule="auto"/>
        <w:jc w:val="both"/>
        <w:rPr>
          <w:rFonts w:ascii="Simplified Arabic" w:cs="Simplified Arabic"/>
          <w:sz w:val="28"/>
          <w:szCs w:val="28"/>
          <w:rtl/>
        </w:rPr>
      </w:pPr>
    </w:p>
    <w:p w14:paraId="38D61AEE" w14:textId="77777777" w:rsidR="0056489A" w:rsidRDefault="0056489A" w:rsidP="00111D0C">
      <w:pPr>
        <w:shd w:val="clear" w:color="auto" w:fill="FFFFFF"/>
        <w:spacing w:before="120" w:after="120" w:line="276" w:lineRule="auto"/>
        <w:jc w:val="both"/>
        <w:rPr>
          <w:rFonts w:ascii="Simplified Arabic" w:cs="Simplified Arabic"/>
          <w:sz w:val="28"/>
          <w:szCs w:val="28"/>
          <w:rtl/>
        </w:rPr>
      </w:pPr>
    </w:p>
    <w:p w14:paraId="08D3F3C2" w14:textId="77777777" w:rsidR="0056489A" w:rsidRDefault="0056489A" w:rsidP="00111D0C">
      <w:pPr>
        <w:shd w:val="clear" w:color="auto" w:fill="FFFFFF"/>
        <w:spacing w:before="120" w:after="120" w:line="276" w:lineRule="auto"/>
        <w:jc w:val="both"/>
        <w:rPr>
          <w:rFonts w:ascii="Simplified Arabic" w:cs="Simplified Arabic"/>
          <w:sz w:val="28"/>
          <w:szCs w:val="28"/>
          <w:rtl/>
        </w:rPr>
      </w:pPr>
    </w:p>
    <w:p w14:paraId="5D154E1D" w14:textId="77777777" w:rsidR="00137F31" w:rsidRDefault="00137F31" w:rsidP="00111D0C">
      <w:pPr>
        <w:shd w:val="clear" w:color="auto" w:fill="FFFFFF"/>
        <w:spacing w:before="120" w:after="120" w:line="276" w:lineRule="auto"/>
        <w:jc w:val="both"/>
        <w:rPr>
          <w:rFonts w:ascii="Simplified Arabic" w:cs="Simplified Arabic"/>
          <w:sz w:val="28"/>
          <w:szCs w:val="28"/>
          <w:rtl/>
        </w:rPr>
      </w:pPr>
    </w:p>
    <w:p w14:paraId="156283E2" w14:textId="77777777" w:rsidR="00137F31" w:rsidRDefault="00137F31" w:rsidP="00111D0C">
      <w:pPr>
        <w:shd w:val="clear" w:color="auto" w:fill="FFFFFF"/>
        <w:spacing w:before="120" w:after="120" w:line="276" w:lineRule="auto"/>
        <w:jc w:val="both"/>
        <w:rPr>
          <w:rFonts w:ascii="Simplified Arabic" w:cs="Simplified Arabic"/>
          <w:sz w:val="28"/>
          <w:szCs w:val="28"/>
          <w:rtl/>
        </w:rPr>
      </w:pPr>
    </w:p>
    <w:p w14:paraId="7F6A244E" w14:textId="77777777" w:rsidR="00137F31" w:rsidRDefault="00137F31" w:rsidP="00111D0C">
      <w:pPr>
        <w:shd w:val="clear" w:color="auto" w:fill="FFFFFF"/>
        <w:spacing w:before="120" w:after="120" w:line="276" w:lineRule="auto"/>
        <w:jc w:val="both"/>
        <w:rPr>
          <w:rFonts w:ascii="Simplified Arabic" w:cs="Simplified Arabic"/>
          <w:sz w:val="28"/>
          <w:szCs w:val="28"/>
          <w:rtl/>
        </w:rPr>
      </w:pPr>
    </w:p>
    <w:p w14:paraId="036F8AC4" w14:textId="77777777" w:rsidR="00AE1AE9" w:rsidRDefault="00AE1AE9" w:rsidP="00111D0C">
      <w:pPr>
        <w:shd w:val="clear" w:color="auto" w:fill="FFFFFF"/>
        <w:spacing w:before="120" w:after="120" w:line="276" w:lineRule="auto"/>
        <w:jc w:val="both"/>
        <w:rPr>
          <w:rFonts w:ascii="Simplified Arabic" w:cs="Simplified Arabic"/>
          <w:sz w:val="28"/>
          <w:szCs w:val="28"/>
          <w:rtl/>
        </w:rPr>
      </w:pPr>
    </w:p>
    <w:p w14:paraId="692B3AD2" w14:textId="77777777" w:rsidR="00AE1AE9" w:rsidRDefault="00AE1AE9" w:rsidP="00111D0C">
      <w:pPr>
        <w:shd w:val="clear" w:color="auto" w:fill="FFFFFF"/>
        <w:spacing w:before="120" w:after="120" w:line="276" w:lineRule="auto"/>
        <w:jc w:val="both"/>
        <w:rPr>
          <w:rFonts w:ascii="Simplified Arabic" w:cs="Simplified Arabic"/>
          <w:sz w:val="28"/>
          <w:szCs w:val="28"/>
          <w:rtl/>
        </w:rPr>
      </w:pPr>
    </w:p>
    <w:p w14:paraId="3A7C7E47" w14:textId="77777777" w:rsidR="00AE1AE9" w:rsidRDefault="00AE1AE9" w:rsidP="00111D0C">
      <w:pPr>
        <w:shd w:val="clear" w:color="auto" w:fill="FFFFFF"/>
        <w:spacing w:before="120" w:after="120" w:line="276" w:lineRule="auto"/>
        <w:jc w:val="both"/>
        <w:rPr>
          <w:rFonts w:ascii="Simplified Arabic" w:cs="Simplified Arabic"/>
          <w:sz w:val="28"/>
          <w:szCs w:val="28"/>
          <w:rtl/>
        </w:rPr>
      </w:pPr>
    </w:p>
    <w:p w14:paraId="55054A86" w14:textId="77777777" w:rsidR="00AE1AE9" w:rsidRDefault="00AE1AE9" w:rsidP="00111D0C">
      <w:pPr>
        <w:shd w:val="clear" w:color="auto" w:fill="FFFFFF"/>
        <w:spacing w:before="120" w:after="120" w:line="276" w:lineRule="auto"/>
        <w:jc w:val="both"/>
        <w:rPr>
          <w:rFonts w:ascii="Simplified Arabic" w:cs="Simplified Arabic"/>
          <w:sz w:val="28"/>
          <w:szCs w:val="28"/>
          <w:rtl/>
        </w:rPr>
      </w:pPr>
    </w:p>
    <w:p w14:paraId="25FFAED0" w14:textId="77777777" w:rsidR="00137F31" w:rsidRDefault="00137F31" w:rsidP="00111D0C">
      <w:pPr>
        <w:shd w:val="clear" w:color="auto" w:fill="FFFFFF"/>
        <w:spacing w:before="120" w:after="120" w:line="276" w:lineRule="auto"/>
        <w:jc w:val="both"/>
        <w:rPr>
          <w:rFonts w:ascii="Simplified Arabic" w:cs="Simplified Arabic"/>
          <w:sz w:val="28"/>
          <w:szCs w:val="28"/>
          <w:rtl/>
        </w:rPr>
      </w:pPr>
    </w:p>
    <w:p w14:paraId="4CA6D71D" w14:textId="77777777" w:rsidR="00241D88" w:rsidRDefault="00241D88" w:rsidP="00111D0C">
      <w:pPr>
        <w:shd w:val="clear" w:color="auto" w:fill="FFFFFF"/>
        <w:spacing w:before="120" w:after="120" w:line="276" w:lineRule="auto"/>
        <w:jc w:val="both"/>
        <w:rPr>
          <w:rFonts w:ascii="Simplified Arabic" w:cs="Simplified Arabic"/>
          <w:sz w:val="28"/>
          <w:szCs w:val="28"/>
          <w:rtl/>
        </w:rPr>
      </w:pPr>
    </w:p>
    <w:p w14:paraId="3797406A" w14:textId="77777777" w:rsidR="00241D88" w:rsidRDefault="00241D88" w:rsidP="00111D0C">
      <w:pPr>
        <w:shd w:val="clear" w:color="auto" w:fill="FFFFFF"/>
        <w:spacing w:before="120" w:after="120" w:line="276" w:lineRule="auto"/>
        <w:jc w:val="both"/>
        <w:rPr>
          <w:rFonts w:ascii="Simplified Arabic" w:cs="Simplified Arabic"/>
          <w:sz w:val="28"/>
          <w:szCs w:val="28"/>
          <w:rtl/>
        </w:rPr>
      </w:pPr>
    </w:p>
    <w:p w14:paraId="408EE3EC" w14:textId="77777777" w:rsidR="00241D88" w:rsidRDefault="00241D88" w:rsidP="00111D0C">
      <w:pPr>
        <w:shd w:val="clear" w:color="auto" w:fill="FFFFFF"/>
        <w:spacing w:before="120" w:after="120" w:line="276" w:lineRule="auto"/>
        <w:jc w:val="both"/>
        <w:rPr>
          <w:rFonts w:ascii="Simplified Arabic" w:cs="Simplified Arabic"/>
          <w:sz w:val="28"/>
          <w:szCs w:val="28"/>
          <w:rtl/>
        </w:rPr>
      </w:pPr>
    </w:p>
    <w:p w14:paraId="44CA9E2A" w14:textId="77777777" w:rsidR="00241D88" w:rsidRDefault="00241D88" w:rsidP="00111D0C">
      <w:pPr>
        <w:shd w:val="clear" w:color="auto" w:fill="FFFFFF"/>
        <w:spacing w:before="120" w:after="120" w:line="276" w:lineRule="auto"/>
        <w:jc w:val="both"/>
        <w:rPr>
          <w:rFonts w:ascii="Simplified Arabic" w:cs="Simplified Arabic"/>
          <w:sz w:val="28"/>
          <w:szCs w:val="28"/>
          <w:rtl/>
        </w:rPr>
      </w:pPr>
    </w:p>
    <w:p w14:paraId="2C228B66" w14:textId="77777777" w:rsidR="00241D88" w:rsidRDefault="00241D88" w:rsidP="00111D0C">
      <w:pPr>
        <w:shd w:val="clear" w:color="auto" w:fill="FFFFFF"/>
        <w:spacing w:before="120" w:after="120" w:line="276" w:lineRule="auto"/>
        <w:jc w:val="both"/>
        <w:rPr>
          <w:rFonts w:ascii="Simplified Arabic" w:cs="Simplified Arabic"/>
          <w:sz w:val="28"/>
          <w:szCs w:val="28"/>
          <w:rtl/>
        </w:rPr>
      </w:pPr>
    </w:p>
    <w:p w14:paraId="463AFE0B" w14:textId="71C4C6F6" w:rsidR="0056489A" w:rsidRPr="00137F31" w:rsidRDefault="00137F31" w:rsidP="00111D0C">
      <w:pPr>
        <w:shd w:val="clear" w:color="auto" w:fill="FFFFFF"/>
        <w:spacing w:before="120" w:after="120" w:line="276" w:lineRule="auto"/>
        <w:jc w:val="center"/>
        <w:rPr>
          <w:rFonts w:ascii="Simplified Arabic" w:cs="Simplified Arabic"/>
          <w:b/>
          <w:bCs/>
          <w:sz w:val="30"/>
          <w:szCs w:val="30"/>
          <w:rtl/>
        </w:rPr>
      </w:pPr>
      <w:r w:rsidRPr="00137F31">
        <w:rPr>
          <w:rFonts w:ascii="Simplified Arabic" w:cs="Simplified Arabic" w:hint="cs"/>
          <w:b/>
          <w:bCs/>
          <w:sz w:val="30"/>
          <w:szCs w:val="30"/>
          <w:rtl/>
        </w:rPr>
        <w:t xml:space="preserve">الفصل الثاني </w:t>
      </w:r>
    </w:p>
    <w:p w14:paraId="6030B80C" w14:textId="3E40B93D" w:rsidR="0056489A" w:rsidRPr="00137F31" w:rsidRDefault="0056489A" w:rsidP="00111D0C">
      <w:pPr>
        <w:shd w:val="clear" w:color="auto" w:fill="FFFFFF"/>
        <w:spacing w:before="120" w:after="120" w:line="276" w:lineRule="auto"/>
        <w:jc w:val="center"/>
        <w:rPr>
          <w:rFonts w:ascii="Simplified Arabic" w:cs="Simplified Arabic"/>
          <w:b/>
          <w:bCs/>
          <w:sz w:val="30"/>
          <w:szCs w:val="30"/>
          <w:rtl/>
        </w:rPr>
      </w:pPr>
      <w:r w:rsidRPr="00137F31">
        <w:rPr>
          <w:rFonts w:ascii="Simplified Arabic" w:cs="Simplified Arabic" w:hint="cs"/>
          <w:b/>
          <w:bCs/>
          <w:sz w:val="30"/>
          <w:szCs w:val="30"/>
          <w:rtl/>
        </w:rPr>
        <w:t>دور مؤسسات التنمية في تحقيق الرعاية الاجتماعية</w:t>
      </w:r>
      <w:r w:rsidR="00241D88">
        <w:rPr>
          <w:rFonts w:ascii="Simplified Arabic" w:cs="Simplified Arabic" w:hint="cs"/>
          <w:b/>
          <w:bCs/>
          <w:sz w:val="30"/>
          <w:szCs w:val="30"/>
          <w:rtl/>
        </w:rPr>
        <w:t xml:space="preserve"> للطلاب اللاجئين</w:t>
      </w:r>
    </w:p>
    <w:p w14:paraId="48118C36" w14:textId="77777777" w:rsidR="0056489A" w:rsidRPr="00C23105" w:rsidRDefault="0056489A" w:rsidP="00111D0C">
      <w:pPr>
        <w:shd w:val="clear" w:color="auto" w:fill="FFFFFF"/>
        <w:spacing w:before="120" w:after="120" w:line="276" w:lineRule="auto"/>
        <w:jc w:val="center"/>
        <w:rPr>
          <w:rFonts w:ascii="Simplified Arabic" w:cs="Simplified Arabic"/>
          <w:b/>
          <w:bCs/>
          <w:sz w:val="28"/>
          <w:szCs w:val="28"/>
          <w:rtl/>
        </w:rPr>
      </w:pPr>
    </w:p>
    <w:p w14:paraId="643CC403" w14:textId="77777777" w:rsidR="0056489A" w:rsidRPr="00C23105" w:rsidRDefault="0056489A" w:rsidP="00111D0C">
      <w:pPr>
        <w:shd w:val="clear" w:color="auto" w:fill="FFFFFF"/>
        <w:spacing w:before="120" w:after="120" w:line="276" w:lineRule="auto"/>
        <w:jc w:val="both"/>
        <w:rPr>
          <w:rFonts w:ascii="Simplified Arabic" w:cs="Simplified Arabic"/>
          <w:b/>
          <w:bCs/>
          <w:sz w:val="28"/>
          <w:szCs w:val="28"/>
          <w:rtl/>
        </w:rPr>
      </w:pPr>
      <w:r w:rsidRPr="00C23105">
        <w:rPr>
          <w:rFonts w:ascii="Simplified Arabic" w:cs="Simplified Arabic" w:hint="cs"/>
          <w:b/>
          <w:bCs/>
          <w:sz w:val="28"/>
          <w:szCs w:val="28"/>
          <w:rtl/>
        </w:rPr>
        <w:t xml:space="preserve">عوامل التنمية في تحقيق الرعاية الاجتماعية: </w:t>
      </w:r>
    </w:p>
    <w:p w14:paraId="0A38A379" w14:textId="77777777" w:rsidR="0056489A" w:rsidRDefault="0056489A" w:rsidP="00111D0C">
      <w:pPr>
        <w:shd w:val="clear" w:color="auto" w:fill="FFFFFF"/>
        <w:spacing w:before="120" w:after="120" w:line="276" w:lineRule="auto"/>
        <w:jc w:val="both"/>
        <w:rPr>
          <w:rFonts w:ascii="Simplified Arabic" w:cs="Simplified Arabic"/>
          <w:sz w:val="28"/>
          <w:szCs w:val="28"/>
          <w:rtl/>
        </w:rPr>
      </w:pPr>
      <w:r>
        <w:rPr>
          <w:rFonts w:ascii="Simplified Arabic" w:cs="Simplified Arabic" w:hint="cs"/>
          <w:sz w:val="28"/>
          <w:szCs w:val="28"/>
          <w:rtl/>
        </w:rPr>
        <w:lastRenderedPageBreak/>
        <w:t xml:space="preserve">طرق مؤسسات التنمية في تحقيق الرعاية الاجتماعية: أهمية مؤسسات التنمية في تحقيق الرعاية الاجتماعية: </w:t>
      </w:r>
    </w:p>
    <w:p w14:paraId="39E42084" w14:textId="77777777" w:rsidR="0056489A" w:rsidRPr="00C23105" w:rsidRDefault="0056489A" w:rsidP="00111D0C">
      <w:pPr>
        <w:shd w:val="clear" w:color="auto" w:fill="FFFFFF"/>
        <w:spacing w:before="120" w:after="120" w:line="276" w:lineRule="auto"/>
        <w:jc w:val="both"/>
        <w:rPr>
          <w:rFonts w:ascii="Simplified Arabic" w:cs="Simplified Arabic"/>
          <w:b/>
          <w:bCs/>
          <w:sz w:val="28"/>
          <w:szCs w:val="28"/>
          <w:rtl/>
        </w:rPr>
      </w:pPr>
      <w:r w:rsidRPr="00C23105">
        <w:rPr>
          <w:rFonts w:ascii="Simplified Arabic" w:cs="Simplified Arabic" w:hint="cs"/>
          <w:b/>
          <w:bCs/>
          <w:sz w:val="28"/>
          <w:szCs w:val="28"/>
          <w:rtl/>
        </w:rPr>
        <w:t xml:space="preserve">استراتيجيات مؤسسات التنمية في تحقيق الرعاية الاجتماعية: </w:t>
      </w:r>
    </w:p>
    <w:p w14:paraId="7FC02D55" w14:textId="77777777" w:rsidR="0056489A" w:rsidRPr="00C23105" w:rsidRDefault="0056489A" w:rsidP="00111D0C">
      <w:pPr>
        <w:pStyle w:val="ListParagraph"/>
        <w:numPr>
          <w:ilvl w:val="2"/>
          <w:numId w:val="39"/>
        </w:numPr>
        <w:shd w:val="clear" w:color="auto" w:fill="FFFFFF"/>
        <w:spacing w:before="120" w:after="120" w:line="276" w:lineRule="auto"/>
        <w:ind w:left="380"/>
        <w:jc w:val="both"/>
        <w:rPr>
          <w:rFonts w:ascii="Simplified Arabic" w:cs="Simplified Arabic"/>
          <w:b/>
          <w:bCs/>
          <w:sz w:val="28"/>
          <w:szCs w:val="28"/>
          <w:rtl/>
        </w:rPr>
      </w:pPr>
      <w:r w:rsidRPr="00C23105">
        <w:rPr>
          <w:rFonts w:ascii="Simplified Arabic" w:cs="Simplified Arabic" w:hint="cs"/>
          <w:b/>
          <w:bCs/>
          <w:sz w:val="28"/>
          <w:szCs w:val="28"/>
          <w:rtl/>
        </w:rPr>
        <w:t xml:space="preserve">دور مؤسسات التنمية في تحقيق الرعاية الاجتماعية: </w:t>
      </w:r>
    </w:p>
    <w:p w14:paraId="0A981DBA" w14:textId="77777777" w:rsidR="0056489A" w:rsidRDefault="0056489A" w:rsidP="00111D0C">
      <w:pPr>
        <w:shd w:val="clear" w:color="auto" w:fill="FFFFFF"/>
        <w:spacing w:before="120" w:after="120" w:line="276" w:lineRule="auto"/>
        <w:jc w:val="both"/>
        <w:rPr>
          <w:rFonts w:ascii="Simplified Arabic" w:cs="Simplified Arabic"/>
          <w:sz w:val="28"/>
          <w:szCs w:val="28"/>
          <w:rtl/>
        </w:rPr>
      </w:pPr>
      <w:r>
        <w:rPr>
          <w:rFonts w:ascii="Simplified Arabic" w:cs="Simplified Arabic" w:hint="cs"/>
          <w:sz w:val="28"/>
          <w:szCs w:val="28"/>
          <w:rtl/>
        </w:rPr>
        <w:t xml:space="preserve">تشير الرعاية الاجتماعية إلى التدخلات الجماعية التي تؤثر بشكل مباشر على التحويل في المؤسسات الاجتماعية والعلاقات الاجتماعية، أصبحت الرعاية الاجتماعية وثيقة الصلة بشكل متزايد في توفير الخدمات الاجتماعية من قبل الجهات الفاعلة، بما في ذلك الجهات المانحة للمساعدة والمنظمات غير الحكومية، والشركات الوطنية في هذه البيئة المتغيرة، يتمثل دور الدولة في توفير بيئة مواتية لتقديم الخدمات الاجتماعية في المجتمع. </w:t>
      </w:r>
    </w:p>
    <w:p w14:paraId="08B92830" w14:textId="77777777" w:rsidR="0056489A" w:rsidRDefault="0056489A" w:rsidP="00111D0C">
      <w:pPr>
        <w:shd w:val="clear" w:color="auto" w:fill="FFFFFF"/>
        <w:spacing w:before="120" w:after="120" w:line="276" w:lineRule="auto"/>
        <w:jc w:val="both"/>
        <w:rPr>
          <w:rFonts w:ascii="Simplified Arabic" w:cs="Simplified Arabic"/>
          <w:b/>
          <w:bCs/>
          <w:sz w:val="28"/>
          <w:szCs w:val="28"/>
          <w:rtl/>
        </w:rPr>
      </w:pPr>
      <w:r>
        <w:rPr>
          <w:rFonts w:ascii="Simplified Arabic" w:cs="Simplified Arabic" w:hint="cs"/>
          <w:b/>
          <w:bCs/>
          <w:sz w:val="28"/>
          <w:szCs w:val="28"/>
          <w:rtl/>
        </w:rPr>
        <w:t xml:space="preserve">- عوامل التنمية في تحقيق الرعاية الاجتماعية: </w:t>
      </w:r>
    </w:p>
    <w:p w14:paraId="42477515" w14:textId="77777777" w:rsidR="0056489A" w:rsidRDefault="0056489A" w:rsidP="00111D0C">
      <w:pPr>
        <w:pStyle w:val="ListParagraph"/>
        <w:numPr>
          <w:ilvl w:val="1"/>
          <w:numId w:val="39"/>
        </w:numPr>
        <w:shd w:val="clear" w:color="auto" w:fill="FFFFFF"/>
        <w:spacing w:before="120" w:after="120" w:line="276" w:lineRule="auto"/>
        <w:ind w:left="380"/>
        <w:jc w:val="both"/>
        <w:rPr>
          <w:rFonts w:ascii="Simplified Arabic" w:cs="Simplified Arabic"/>
          <w:sz w:val="28"/>
          <w:szCs w:val="28"/>
        </w:rPr>
      </w:pPr>
      <w:r>
        <w:rPr>
          <w:rFonts w:ascii="Simplified Arabic" w:cs="Simplified Arabic" w:hint="cs"/>
          <w:sz w:val="28"/>
          <w:szCs w:val="28"/>
          <w:rtl/>
        </w:rPr>
        <w:t xml:space="preserve">الإدراك بأن العمل هو قدرة أو إمكانات مبينة اجتماعيا ناتجة عن الاستثمار المتعمد في رأس المال البشري أو الترتيبات المؤسسية، التي تحدد مشاركة الأفراد من مختلف الفئات الاجتماعية في أسواق العمل. </w:t>
      </w:r>
    </w:p>
    <w:p w14:paraId="4A637095" w14:textId="77777777" w:rsidR="0056489A" w:rsidRDefault="0056489A" w:rsidP="00111D0C">
      <w:pPr>
        <w:pStyle w:val="ListParagraph"/>
        <w:numPr>
          <w:ilvl w:val="1"/>
          <w:numId w:val="39"/>
        </w:numPr>
        <w:shd w:val="clear" w:color="auto" w:fill="FFFFFF"/>
        <w:spacing w:before="120" w:after="120" w:line="276" w:lineRule="auto"/>
        <w:ind w:left="380"/>
        <w:jc w:val="both"/>
        <w:rPr>
          <w:rFonts w:ascii="Simplified Arabic" w:cs="Simplified Arabic"/>
          <w:sz w:val="28"/>
          <w:szCs w:val="28"/>
        </w:rPr>
      </w:pPr>
      <w:r>
        <w:rPr>
          <w:rFonts w:ascii="Simplified Arabic" w:cs="Simplified Arabic" w:hint="cs"/>
          <w:sz w:val="28"/>
          <w:szCs w:val="28"/>
          <w:rtl/>
        </w:rPr>
        <w:t xml:space="preserve">الإحياء </w:t>
      </w:r>
      <w:proofErr w:type="spellStart"/>
      <w:r>
        <w:rPr>
          <w:rFonts w:ascii="Simplified Arabic" w:cs="Simplified Arabic" w:hint="cs"/>
          <w:sz w:val="28"/>
          <w:szCs w:val="28"/>
          <w:rtl/>
        </w:rPr>
        <w:t>للاهتماخم</w:t>
      </w:r>
      <w:proofErr w:type="spellEnd"/>
      <w:r>
        <w:rPr>
          <w:rFonts w:ascii="Simplified Arabic" w:cs="Simplified Arabic" w:hint="cs"/>
          <w:sz w:val="28"/>
          <w:szCs w:val="28"/>
          <w:rtl/>
        </w:rPr>
        <w:t xml:space="preserve"> باقتصاديات النمو وظهور ما يسمى بنظريات النمو الجديدة، والتي تعترف بأن التنمية الاجتماعية مفيدة للتنمية الاقتصادية. </w:t>
      </w:r>
    </w:p>
    <w:p w14:paraId="63E2E8AE" w14:textId="77777777" w:rsidR="0056489A" w:rsidRDefault="0056489A" w:rsidP="00111D0C">
      <w:pPr>
        <w:pStyle w:val="ListParagraph"/>
        <w:numPr>
          <w:ilvl w:val="1"/>
          <w:numId w:val="39"/>
        </w:numPr>
        <w:shd w:val="clear" w:color="auto" w:fill="FFFFFF"/>
        <w:spacing w:before="120" w:after="120" w:line="276" w:lineRule="auto"/>
        <w:ind w:left="380"/>
        <w:jc w:val="both"/>
        <w:rPr>
          <w:rFonts w:ascii="Simplified Arabic" w:cs="Simplified Arabic"/>
          <w:sz w:val="28"/>
          <w:szCs w:val="28"/>
        </w:rPr>
      </w:pPr>
      <w:r>
        <w:rPr>
          <w:rFonts w:ascii="Simplified Arabic" w:cs="Simplified Arabic" w:hint="cs"/>
          <w:sz w:val="28"/>
          <w:szCs w:val="28"/>
          <w:rtl/>
        </w:rPr>
        <w:t xml:space="preserve">تجديد الاهتمام بالضمان الاجتماعي كوسيلة لخلق التماسك الاجتماعي، والاستقرار بسبب التقلب الاقتصادي المتزايد للاقتصادات في سياق العولمة وتزايد ضعف مجموعات الناس المتزايدة باستمرار. </w:t>
      </w:r>
    </w:p>
    <w:p w14:paraId="13055246" w14:textId="77777777" w:rsidR="0056489A" w:rsidRDefault="0056489A" w:rsidP="00111D0C">
      <w:pPr>
        <w:pStyle w:val="ListParagraph"/>
        <w:numPr>
          <w:ilvl w:val="1"/>
          <w:numId w:val="39"/>
        </w:numPr>
        <w:shd w:val="clear" w:color="auto" w:fill="FFFFFF"/>
        <w:spacing w:before="120" w:after="120" w:line="276" w:lineRule="auto"/>
        <w:ind w:left="380"/>
        <w:jc w:val="both"/>
        <w:rPr>
          <w:rFonts w:ascii="Simplified Arabic" w:cs="Simplified Arabic"/>
          <w:sz w:val="28"/>
          <w:szCs w:val="28"/>
        </w:rPr>
      </w:pPr>
      <w:r>
        <w:rPr>
          <w:rFonts w:ascii="Simplified Arabic" w:cs="Simplified Arabic" w:hint="cs"/>
          <w:sz w:val="28"/>
          <w:szCs w:val="28"/>
          <w:rtl/>
        </w:rPr>
        <w:t xml:space="preserve">إن الرعاية الاجتماعية هي نتيجة المساومات الاجتماعية، يجب أن تكون دراسة الرعاية الاجتماعية في السياقات التنموية حساسة للسياقات السياسية التي يتم صياغتها وتنفيذها في المجتمع. </w:t>
      </w:r>
    </w:p>
    <w:p w14:paraId="4E3212F5" w14:textId="77777777" w:rsidR="0056489A" w:rsidRDefault="0056489A" w:rsidP="00111D0C">
      <w:pPr>
        <w:pStyle w:val="ListParagraph"/>
        <w:numPr>
          <w:ilvl w:val="1"/>
          <w:numId w:val="39"/>
        </w:numPr>
        <w:shd w:val="clear" w:color="auto" w:fill="FFFFFF"/>
        <w:spacing w:before="120" w:after="120" w:line="276" w:lineRule="auto"/>
        <w:ind w:left="380"/>
        <w:jc w:val="both"/>
        <w:rPr>
          <w:rFonts w:ascii="Simplified Arabic" w:cs="Simplified Arabic"/>
          <w:sz w:val="28"/>
          <w:szCs w:val="28"/>
        </w:rPr>
      </w:pPr>
      <w:r>
        <w:rPr>
          <w:rFonts w:ascii="Simplified Arabic" w:cs="Simplified Arabic" w:hint="cs"/>
          <w:sz w:val="28"/>
          <w:szCs w:val="28"/>
          <w:rtl/>
        </w:rPr>
        <w:t xml:space="preserve">استخدام الرعاية الاجتماعية كأداة لتعزيز القدرات الاجتماعية من أجل التنمية الاقتصادية، مثل العدالة الاجتماعية والتكامل الاجتماعي لتحقيق الأهداف الاقتصادية من خلال تصميم سياسات دقيقة وحوار أكبر حول القيم والأفكار والأيديولوجية. </w:t>
      </w:r>
    </w:p>
    <w:p w14:paraId="720E1E70" w14:textId="13E4F598" w:rsidR="0056489A" w:rsidRPr="00C23105" w:rsidRDefault="0056489A" w:rsidP="00111D0C">
      <w:pPr>
        <w:shd w:val="clear" w:color="auto" w:fill="FFFFFF"/>
        <w:spacing w:before="120" w:after="120" w:line="276" w:lineRule="auto"/>
        <w:jc w:val="both"/>
        <w:rPr>
          <w:rFonts w:ascii="Simplified Arabic" w:cs="Simplified Arabic"/>
          <w:b/>
          <w:bCs/>
          <w:sz w:val="28"/>
          <w:szCs w:val="28"/>
          <w:rtl/>
        </w:rPr>
      </w:pPr>
      <w:r w:rsidRPr="00C23105">
        <w:rPr>
          <w:rFonts w:ascii="Simplified Arabic" w:cs="Simplified Arabic"/>
          <w:b/>
          <w:bCs/>
          <w:sz w:val="28"/>
          <w:szCs w:val="28"/>
          <w:rtl/>
        </w:rPr>
        <w:lastRenderedPageBreak/>
        <w:t>طرق مؤسسات التنمية في تحقيق الرعاية الاجتماعية</w:t>
      </w:r>
      <w:r w:rsidR="002E5B9A">
        <w:rPr>
          <w:rStyle w:val="FootnoteReference"/>
          <w:rFonts w:ascii="Simplified Arabic" w:cs="Simplified Arabic"/>
          <w:b/>
          <w:bCs/>
          <w:sz w:val="28"/>
          <w:szCs w:val="28"/>
          <w:rtl/>
        </w:rPr>
        <w:footnoteReference w:id="11"/>
      </w:r>
      <w:r w:rsidRPr="00C23105">
        <w:rPr>
          <w:rFonts w:ascii="Simplified Arabic" w:cs="Simplified Arabic"/>
          <w:b/>
          <w:bCs/>
          <w:sz w:val="28"/>
          <w:szCs w:val="28"/>
          <w:rtl/>
        </w:rPr>
        <w:t xml:space="preserve">:   </w:t>
      </w:r>
    </w:p>
    <w:p w14:paraId="22B29BEF" w14:textId="77777777" w:rsidR="0056489A" w:rsidRDefault="0056489A" w:rsidP="00111D0C">
      <w:pPr>
        <w:shd w:val="clear" w:color="auto" w:fill="FFFFFF"/>
        <w:spacing w:before="120" w:after="120" w:line="276" w:lineRule="auto"/>
        <w:jc w:val="both"/>
        <w:rPr>
          <w:rFonts w:ascii="Simplified Arabic" w:cs="Simplified Arabic"/>
          <w:sz w:val="28"/>
          <w:szCs w:val="28"/>
          <w:rtl/>
        </w:rPr>
      </w:pPr>
      <w:r w:rsidRPr="007D2785">
        <w:rPr>
          <w:rFonts w:ascii="Simplified Arabic" w:cs="Simplified Arabic"/>
          <w:sz w:val="28"/>
          <w:szCs w:val="28"/>
          <w:rtl/>
        </w:rPr>
        <w:t>مؤسسات الرعاية الاجتماعية كانت تعني خلق فرص عمل جديدة، للرفاه والنمو الأساسي الذي تستند إليه الحكومة لتأمين زيادة التمويل لقطاع الرعاية الاجتماعية في مؤسسات التنمية، وتقديم الخدمات إلى الحكومات المحلية التي تدير عمال الرعاية الاجتماعية في الخطوط الأمامية، يجب على كل حكومة تعبئة مواردها وقدرتها على ترسيخ القطاع العام وتعزيز قدرته على تقديم خدمات اجتماعية جيدة، يمكن للمجتمع أن يساعد في بناء القدرات الوطنية والمحلية، من خلال تبادل المعلومات والخبرات</w:t>
      </w:r>
      <w:r w:rsidRPr="007D2785">
        <w:rPr>
          <w:rFonts w:ascii="Simplified Arabic" w:cs="Simplified Arabic"/>
          <w:sz w:val="28"/>
          <w:szCs w:val="28"/>
        </w:rPr>
        <w:t>.</w:t>
      </w:r>
    </w:p>
    <w:p w14:paraId="3914F35F" w14:textId="77777777" w:rsidR="0056489A" w:rsidRDefault="0056489A" w:rsidP="00111D0C">
      <w:pPr>
        <w:shd w:val="clear" w:color="auto" w:fill="FFFFFF"/>
        <w:spacing w:before="120" w:after="120" w:line="276" w:lineRule="auto"/>
        <w:jc w:val="both"/>
        <w:rPr>
          <w:rFonts w:ascii="Simplified Arabic" w:cs="Simplified Arabic"/>
          <w:sz w:val="28"/>
          <w:szCs w:val="28"/>
          <w:rtl/>
        </w:rPr>
      </w:pPr>
      <w:r w:rsidRPr="007D2785">
        <w:rPr>
          <w:rFonts w:ascii="Simplified Arabic" w:cs="Simplified Arabic"/>
          <w:sz w:val="28"/>
          <w:szCs w:val="28"/>
          <w:rtl/>
        </w:rPr>
        <w:t>إنه من أجل تحقيق تنمية اجتماعية واقتصادية منسقة ومتوازنة ، واصلت الرعاية الاجتماعية زيادة استثماراتها في شبكات الخدمات العامة، كما تم اعتماد سياسات نشطة وحكيمة لتشجيع المؤسسات التنمية على دخول مجالات الخدمة العامة وقد تم إدخال طرق مختلفة، بما في ذلك إدارة الامتياز من خلال المنافسة والتكامل، وإنتاج خدمات أفضل بحيث يمكن للمجتمع وعامة الناس التمتع بفوائد معززة</w:t>
      </w:r>
      <w:r w:rsidRPr="007D2785">
        <w:rPr>
          <w:rFonts w:ascii="Simplified Arabic" w:cs="Simplified Arabic"/>
          <w:sz w:val="28"/>
          <w:szCs w:val="28"/>
        </w:rPr>
        <w:t>.</w:t>
      </w:r>
    </w:p>
    <w:p w14:paraId="73C94B4A" w14:textId="77777777" w:rsidR="0056489A" w:rsidRDefault="0056489A" w:rsidP="00111D0C">
      <w:pPr>
        <w:shd w:val="clear" w:color="auto" w:fill="FFFFFF"/>
        <w:spacing w:before="120" w:after="120" w:line="276" w:lineRule="auto"/>
        <w:jc w:val="both"/>
        <w:rPr>
          <w:rFonts w:ascii="Simplified Arabic" w:cs="Simplified Arabic"/>
          <w:sz w:val="28"/>
          <w:szCs w:val="28"/>
          <w:rtl/>
        </w:rPr>
      </w:pPr>
      <w:r w:rsidRPr="007D2785">
        <w:rPr>
          <w:rFonts w:ascii="Simplified Arabic" w:cs="Simplified Arabic"/>
          <w:sz w:val="28"/>
          <w:szCs w:val="28"/>
          <w:rtl/>
        </w:rPr>
        <w:t>وضع سياسات لتعزيز مؤسسات التنمية وحصول الفقراء على خدمات الرعاية الاجتماعية، وقد انصب التركيز العام للإصلاح على تحسين المساءلة والشفافية وزيادة فرص الحصول على خدمات ذات جودة أفضل، بينما كان الهدف الأساسي هو تعزيز القطاع العام ووضعه بحيث يستجيب بفعالية للاحتياجات المحلية والتغيرات في البيئة العالمية</w:t>
      </w:r>
      <w:r w:rsidRPr="007D2785">
        <w:rPr>
          <w:rFonts w:ascii="Simplified Arabic" w:cs="Simplified Arabic"/>
          <w:sz w:val="28"/>
          <w:szCs w:val="28"/>
        </w:rPr>
        <w:t>.</w:t>
      </w:r>
    </w:p>
    <w:p w14:paraId="0C5A568A" w14:textId="77777777" w:rsidR="0056489A" w:rsidRDefault="0056489A" w:rsidP="00111D0C">
      <w:pPr>
        <w:shd w:val="clear" w:color="auto" w:fill="FFFFFF"/>
        <w:spacing w:before="120" w:after="120" w:line="276" w:lineRule="auto"/>
        <w:jc w:val="both"/>
        <w:rPr>
          <w:rFonts w:ascii="Simplified Arabic" w:cs="Simplified Arabic"/>
          <w:sz w:val="28"/>
          <w:szCs w:val="28"/>
          <w:rtl/>
        </w:rPr>
      </w:pPr>
      <w:r w:rsidRPr="007D2785">
        <w:rPr>
          <w:rFonts w:ascii="Simplified Arabic" w:cs="Simplified Arabic"/>
          <w:sz w:val="28"/>
          <w:szCs w:val="28"/>
          <w:rtl/>
        </w:rPr>
        <w:t>أهمية مؤسسات التنمية في تحقيق الرعاية الاجتماعية</w:t>
      </w:r>
      <w:r w:rsidRPr="007D2785">
        <w:rPr>
          <w:rFonts w:ascii="Simplified Arabic" w:cs="Simplified Arabic"/>
          <w:sz w:val="28"/>
          <w:szCs w:val="28"/>
        </w:rPr>
        <w:t>:</w:t>
      </w:r>
    </w:p>
    <w:p w14:paraId="00B69AF8" w14:textId="77777777" w:rsidR="0056489A" w:rsidRDefault="0056489A" w:rsidP="00111D0C">
      <w:pPr>
        <w:shd w:val="clear" w:color="auto" w:fill="FFFFFF"/>
        <w:spacing w:before="120" w:after="120" w:line="276" w:lineRule="auto"/>
        <w:jc w:val="both"/>
        <w:rPr>
          <w:rFonts w:ascii="Simplified Arabic" w:cs="Simplified Arabic"/>
          <w:sz w:val="28"/>
          <w:szCs w:val="28"/>
          <w:rtl/>
        </w:rPr>
      </w:pPr>
      <w:r w:rsidRPr="007D2785">
        <w:rPr>
          <w:rFonts w:ascii="Simplified Arabic" w:cs="Simplified Arabic"/>
          <w:sz w:val="28"/>
          <w:szCs w:val="28"/>
          <w:rtl/>
        </w:rPr>
        <w:t>تشير مؤسسات التنمية الاجتماعية على تحسين قطاعها العام وخدمات الرعاية الاجتماعية ذات الصلة، وتعزيز الحوار مع المواطنين والإدارة في كل من القطاعين العام والخاص، وضمان سيادة القانون وقد استجابت جميع مبادرات الحكومة للتغييرات الواسعة في البلاد، التي تسعى جاهدة لتحديث وإصلاح مؤسساتها فيما يتعلق بالديمقراطية وضمان التنمية الاقتصادية والاجتماعية</w:t>
      </w:r>
      <w:r w:rsidRPr="007D2785">
        <w:rPr>
          <w:rFonts w:ascii="Simplified Arabic" w:cs="Simplified Arabic"/>
          <w:sz w:val="28"/>
          <w:szCs w:val="28"/>
        </w:rPr>
        <w:t>.</w:t>
      </w:r>
    </w:p>
    <w:p w14:paraId="7863BD5C" w14:textId="77777777" w:rsidR="0056489A" w:rsidRDefault="0056489A" w:rsidP="00111D0C">
      <w:pPr>
        <w:shd w:val="clear" w:color="auto" w:fill="FFFFFF"/>
        <w:spacing w:before="120" w:after="120" w:line="276" w:lineRule="auto"/>
        <w:jc w:val="both"/>
        <w:rPr>
          <w:rFonts w:ascii="Simplified Arabic" w:cs="Simplified Arabic"/>
          <w:sz w:val="28"/>
          <w:szCs w:val="28"/>
          <w:rtl/>
        </w:rPr>
      </w:pPr>
      <w:r w:rsidRPr="007D2785">
        <w:rPr>
          <w:rFonts w:ascii="Simplified Arabic" w:cs="Simplified Arabic"/>
          <w:sz w:val="28"/>
          <w:szCs w:val="28"/>
          <w:rtl/>
        </w:rPr>
        <w:t xml:space="preserve">يتم تنفيذ الجزء الأكبر من العمل في إطار الشراكة الجديدة، من أجل تنمية التي تهدف إلى معالجة برامج الرعاية الاجتماعية والاقتصادية بطريقة شاملة، وأكدت تجربة الدور المركزي للدولة في تنفيذ البرامج والسياسات الموجهة لمن هم في أمس الحاجة إلى المساعدة، وقالت إن الرعاية الاجتماعية </w:t>
      </w:r>
      <w:r w:rsidRPr="007D2785">
        <w:rPr>
          <w:rFonts w:ascii="Simplified Arabic" w:cs="Simplified Arabic"/>
          <w:sz w:val="28"/>
          <w:szCs w:val="28"/>
          <w:rtl/>
        </w:rPr>
        <w:lastRenderedPageBreak/>
        <w:t>اختارت التخطيط الجماعي وتنفيذ البرامج والخدمات من قبل جميع الإدارات الحكومية، وأصحاب المصلحة لمواجهة تحديات التنمية والخدمات الرئيسية التي تواجه المجتمع</w:t>
      </w:r>
      <w:r w:rsidRPr="007D2785">
        <w:rPr>
          <w:rFonts w:ascii="Simplified Arabic" w:cs="Simplified Arabic"/>
          <w:sz w:val="28"/>
          <w:szCs w:val="28"/>
        </w:rPr>
        <w:t>.</w:t>
      </w:r>
      <w:r>
        <w:rPr>
          <w:rFonts w:ascii="droid-naskh" w:hAnsi="droid-naskh"/>
          <w:color w:val="2C2F34"/>
          <w:sz w:val="20"/>
          <w:szCs w:val="20"/>
        </w:rPr>
        <w:br/>
      </w:r>
      <w:r>
        <w:rPr>
          <w:rFonts w:ascii="droid-naskh" w:hAnsi="droid-naskh"/>
          <w:color w:val="2C2F34"/>
          <w:sz w:val="20"/>
          <w:szCs w:val="20"/>
        </w:rPr>
        <w:br/>
      </w:r>
      <w:r w:rsidRPr="007D2785">
        <w:rPr>
          <w:rFonts w:ascii="Simplified Arabic" w:cs="Simplified Arabic"/>
          <w:sz w:val="28"/>
          <w:szCs w:val="28"/>
          <w:rtl/>
        </w:rPr>
        <w:t xml:space="preserve">إن الحكومات ملزمة بالحفاظ على رفاهية مواطنيها في الصحة والتعليم وفي توفير الغذاء والمأوى، تعتقد الرعاية الاجتماعية أن الخدمات يجب أن تكون فعالة قدر الإمكان، يجب نشر الموارد </w:t>
      </w:r>
      <w:proofErr w:type="spellStart"/>
      <w:r w:rsidRPr="007D2785">
        <w:rPr>
          <w:rFonts w:ascii="Simplified Arabic" w:cs="Simplified Arabic"/>
          <w:sz w:val="28"/>
          <w:szCs w:val="28"/>
          <w:rtl/>
        </w:rPr>
        <w:t>المحشودة</w:t>
      </w:r>
      <w:proofErr w:type="spellEnd"/>
      <w:r w:rsidRPr="007D2785">
        <w:rPr>
          <w:rFonts w:ascii="Simplified Arabic" w:cs="Simplified Arabic"/>
          <w:sz w:val="28"/>
          <w:szCs w:val="28"/>
          <w:rtl/>
        </w:rPr>
        <w:t xml:space="preserve"> داخلياً والمساعدة المقدمة من الخارج بعناية لصالح جميع الناس في بناء مستقبل</w:t>
      </w:r>
      <w:r w:rsidRPr="007D2785">
        <w:rPr>
          <w:rFonts w:ascii="Simplified Arabic" w:cs="Simplified Arabic"/>
          <w:sz w:val="28"/>
          <w:szCs w:val="28"/>
        </w:rPr>
        <w:t>.</w:t>
      </w:r>
    </w:p>
    <w:p w14:paraId="25646524" w14:textId="77777777" w:rsidR="0056489A" w:rsidRDefault="0056489A" w:rsidP="00111D0C">
      <w:pPr>
        <w:shd w:val="clear" w:color="auto" w:fill="FFFFFF"/>
        <w:spacing w:before="120" w:after="120" w:line="276" w:lineRule="auto"/>
        <w:jc w:val="both"/>
        <w:rPr>
          <w:rFonts w:ascii="Simplified Arabic" w:cs="Simplified Arabic"/>
          <w:sz w:val="28"/>
          <w:szCs w:val="28"/>
          <w:rtl/>
        </w:rPr>
      </w:pPr>
      <w:r w:rsidRPr="007D2785">
        <w:rPr>
          <w:rFonts w:ascii="Simplified Arabic" w:cs="Simplified Arabic"/>
          <w:sz w:val="28"/>
          <w:szCs w:val="28"/>
          <w:rtl/>
        </w:rPr>
        <w:t>يجب أن تظل المنظمات المسؤولة عن صرف الأموال العامة وخاضعة للمساءلة عن قراراتها وإجراءاتها، يجب استشارة أصحاب المصلحة قبل اتخاذ القرارات النهائية، من ضروري أن تعمل الحكومات في العالم النامي بالشراكة مع الحكومات الأخرى ووكالات الأمم المتحدة والمنظمات الدولية الأخرى، والمجتمع المدني لإحداث تغيير في حياة الفئات الأكثر ضعفاً تمتلك جميع أجهزة الاتحاد الوطنية برامج في مجال تقديم خدمات الرعاية الاجتماعية، التي تدار إما بالشراكة المباشرة مع الوكالات الحكومية أو تعمل في نطاق البرامج الحكومية بهدف تلبية احتياجات الفئات المحرومة أو الضعيفة</w:t>
      </w:r>
      <w:r w:rsidRPr="007D2785">
        <w:rPr>
          <w:rFonts w:ascii="Simplified Arabic" w:cs="Simplified Arabic"/>
          <w:sz w:val="28"/>
          <w:szCs w:val="28"/>
        </w:rPr>
        <w:t>.</w:t>
      </w:r>
    </w:p>
    <w:p w14:paraId="70A24A95" w14:textId="77777777" w:rsidR="00241D88" w:rsidRPr="00241D88" w:rsidRDefault="00241D88" w:rsidP="00241D88">
      <w:pPr>
        <w:numPr>
          <w:ilvl w:val="0"/>
          <w:numId w:val="33"/>
        </w:numPr>
        <w:shd w:val="clear" w:color="auto" w:fill="FFFFFF"/>
        <w:spacing w:before="120" w:after="120" w:line="276" w:lineRule="auto"/>
        <w:ind w:left="0" w:right="225"/>
        <w:jc w:val="both"/>
        <w:rPr>
          <w:rFonts w:ascii="Simplified Arabic" w:cs="Simplified Arabic"/>
          <w:b/>
          <w:bCs/>
          <w:sz w:val="28"/>
          <w:szCs w:val="28"/>
        </w:rPr>
      </w:pPr>
      <w:r w:rsidRPr="00241D88">
        <w:rPr>
          <w:rFonts w:ascii="Simplified Arabic" w:cs="Simplified Arabic"/>
          <w:b/>
          <w:bCs/>
          <w:sz w:val="28"/>
          <w:szCs w:val="28"/>
          <w:rtl/>
        </w:rPr>
        <w:t>حماية اللاجئين في الاتفاقية العربية لعام1994</w:t>
      </w:r>
    </w:p>
    <w:p w14:paraId="1D1422C7" w14:textId="69DEE82E"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نتيجة تفاقم أعداد اللاجئين جراء الصراعات التي شهدها الوطن العربي، من حرب في العراق والصومال ولبنان، أصدرت جامعة الدول العربية بتاريخ 27 مارس/ أذار 1994، </w:t>
      </w:r>
      <w:proofErr w:type="spellStart"/>
      <w:r w:rsidRPr="004B7421">
        <w:rPr>
          <w:rFonts w:ascii="Simplified Arabic" w:cs="Simplified Arabic"/>
          <w:sz w:val="28"/>
          <w:szCs w:val="28"/>
          <w:rtl/>
        </w:rPr>
        <w:t>الإتفاقية</w:t>
      </w:r>
      <w:proofErr w:type="spellEnd"/>
      <w:r w:rsidRPr="004B7421">
        <w:rPr>
          <w:rFonts w:ascii="Simplified Arabic" w:cs="Simplified Arabic"/>
          <w:sz w:val="28"/>
          <w:szCs w:val="28"/>
          <w:rtl/>
        </w:rPr>
        <w:t xml:space="preserve"> العربية الخاصة باللاجئين، حيث أكدت من خلالها في مادتها الأولى أن اللاجئ هو: ” كل شخص يوجد خارج بلد جنسيته، أو خارج مقر إقامته </w:t>
      </w:r>
      <w:proofErr w:type="spellStart"/>
      <w:r w:rsidRPr="004B7421">
        <w:rPr>
          <w:rFonts w:ascii="Simplified Arabic" w:cs="Simplified Arabic"/>
          <w:sz w:val="28"/>
          <w:szCs w:val="28"/>
          <w:rtl/>
        </w:rPr>
        <w:t>الإعتيادية</w:t>
      </w:r>
      <w:proofErr w:type="spellEnd"/>
      <w:r w:rsidRPr="004B7421">
        <w:rPr>
          <w:rFonts w:ascii="Simplified Arabic" w:cs="Simplified Arabic"/>
          <w:sz w:val="28"/>
          <w:szCs w:val="28"/>
          <w:rtl/>
        </w:rPr>
        <w:t xml:space="preserve"> في حالة كونه عديم الجنسية ويخشى لأسباب معقولة أن يضطهد من أجل عرقه أو دينه أو جنسيته أو انتمائه إلى فئة اجتماعية أن يستظل بحماية ذلك البلد أو أن يعود إليه”. وتضيف نفس المادة أن اللاجئ أيضا هو كل شخص يلتجئ مضطرا إلى عبور حدود بلده الأصلي أو مقر إقامته </w:t>
      </w:r>
      <w:proofErr w:type="spellStart"/>
      <w:r w:rsidRPr="004B7421">
        <w:rPr>
          <w:rFonts w:ascii="Simplified Arabic" w:cs="Simplified Arabic"/>
          <w:sz w:val="28"/>
          <w:szCs w:val="28"/>
          <w:rtl/>
        </w:rPr>
        <w:t>الإعتيادية</w:t>
      </w:r>
      <w:proofErr w:type="spellEnd"/>
      <w:r w:rsidRPr="004B7421">
        <w:rPr>
          <w:rFonts w:ascii="Simplified Arabic" w:cs="Simplified Arabic"/>
          <w:sz w:val="28"/>
          <w:szCs w:val="28"/>
          <w:rtl/>
        </w:rPr>
        <w:t xml:space="preserve"> بسبب العدوان المسلط على ذلك البلد أو احتلاله، </w:t>
      </w:r>
      <w:proofErr w:type="spellStart"/>
      <w:r w:rsidRPr="004B7421">
        <w:rPr>
          <w:rFonts w:ascii="Simplified Arabic" w:cs="Simplified Arabic"/>
          <w:sz w:val="28"/>
          <w:szCs w:val="28"/>
          <w:rtl/>
        </w:rPr>
        <w:t>أوالسيطرة</w:t>
      </w:r>
      <w:proofErr w:type="spellEnd"/>
      <w:r w:rsidRPr="004B7421">
        <w:rPr>
          <w:rFonts w:ascii="Simplified Arabic" w:cs="Simplified Arabic"/>
          <w:sz w:val="28"/>
          <w:szCs w:val="28"/>
          <w:rtl/>
        </w:rPr>
        <w:t xml:space="preserve"> الأجنبية عليه أو لوقوع كوارث طبيعية أو أحداث جسيمة ترتب عليها إخلال كبير بالنظام العام في كامل البلاد أو جزء منها</w:t>
      </w:r>
      <w:r w:rsidR="002E5B9A">
        <w:rPr>
          <w:rStyle w:val="FootnoteReference"/>
          <w:rFonts w:ascii="Simplified Arabic" w:cs="Simplified Arabic"/>
          <w:sz w:val="28"/>
          <w:szCs w:val="28"/>
          <w:rtl/>
        </w:rPr>
        <w:footnoteReference w:id="12"/>
      </w:r>
      <w:r w:rsidRPr="004B7421">
        <w:rPr>
          <w:rFonts w:ascii="Simplified Arabic" w:cs="Simplified Arabic"/>
          <w:sz w:val="28"/>
          <w:szCs w:val="28"/>
        </w:rPr>
        <w:t>”</w:t>
      </w:r>
      <w:r w:rsidRPr="004B7421">
        <w:rPr>
          <w:rFonts w:ascii="Simplified Arabic" w:cs="Simplified Arabic"/>
          <w:sz w:val="28"/>
          <w:szCs w:val="28"/>
        </w:rPr>
        <w:t>.</w:t>
      </w:r>
    </w:p>
    <w:p w14:paraId="2886EE75"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6200FF">
        <w:rPr>
          <w:rFonts w:ascii="Simplified Arabic" w:cs="Simplified Arabic"/>
          <w:sz w:val="28"/>
          <w:szCs w:val="28"/>
          <w:rtl/>
        </w:rPr>
        <w:lastRenderedPageBreak/>
        <w:t>من</w:t>
      </w:r>
      <w:r w:rsidRPr="006200FF">
        <w:rPr>
          <w:rFonts w:ascii="Simplified Arabic" w:cs="Simplified Arabic"/>
          <w:sz w:val="28"/>
          <w:szCs w:val="28"/>
        </w:rPr>
        <w:t> </w:t>
      </w:r>
      <w:r w:rsidRPr="004B7421">
        <w:rPr>
          <w:rFonts w:ascii="Simplified Arabic" w:cs="Simplified Arabic"/>
          <w:sz w:val="28"/>
          <w:szCs w:val="28"/>
          <w:rtl/>
        </w:rPr>
        <w:t xml:space="preserve">خلال استقراء نص هذه </w:t>
      </w:r>
      <w:proofErr w:type="spellStart"/>
      <w:r w:rsidRPr="004B7421">
        <w:rPr>
          <w:rFonts w:ascii="Simplified Arabic" w:cs="Simplified Arabic"/>
          <w:sz w:val="28"/>
          <w:szCs w:val="28"/>
          <w:rtl/>
        </w:rPr>
        <w:t>الإتفاقية</w:t>
      </w:r>
      <w:proofErr w:type="spellEnd"/>
      <w:r w:rsidRPr="004B7421">
        <w:rPr>
          <w:rFonts w:ascii="Simplified Arabic" w:cs="Simplified Arabic"/>
          <w:sz w:val="28"/>
          <w:szCs w:val="28"/>
          <w:rtl/>
        </w:rPr>
        <w:t>،  نجدها  قد تضمنت تعريف أوسع للجوء  من خلال نصها على اللجوء بسبب الكوارث الطبيعية، مما يخولنا القول أن هذا التعريف يشكل إضافة نوعية، إلى التعاريف السالفة الذكر، تنعكس قيمته بشكل ملموس في عالمنا اليوم، حيث بتنا نشهد موجات لجوء واسعة بسبب الكوارث الطبيعية</w:t>
      </w:r>
      <w:r w:rsidRPr="004B7421">
        <w:rPr>
          <w:rFonts w:ascii="Simplified Arabic" w:cs="Simplified Arabic"/>
          <w:sz w:val="28"/>
          <w:szCs w:val="28"/>
        </w:rPr>
        <w:t>.</w:t>
      </w:r>
    </w:p>
    <w:p w14:paraId="5B76C0E4"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لكن مما يجدر بنا الإشارة إليه هنا هو أن هذه </w:t>
      </w:r>
      <w:proofErr w:type="spellStart"/>
      <w:r w:rsidRPr="004B7421">
        <w:rPr>
          <w:rFonts w:ascii="Simplified Arabic" w:cs="Simplified Arabic"/>
          <w:sz w:val="28"/>
          <w:szCs w:val="28"/>
          <w:rtl/>
        </w:rPr>
        <w:t>الإتفاقية</w:t>
      </w:r>
      <w:proofErr w:type="spellEnd"/>
      <w:r w:rsidRPr="004B7421">
        <w:rPr>
          <w:rFonts w:ascii="Simplified Arabic" w:cs="Simplified Arabic"/>
          <w:sz w:val="28"/>
          <w:szCs w:val="28"/>
          <w:rtl/>
        </w:rPr>
        <w:t xml:space="preserve"> لم تدخل حيز التنفيذ، في حين أنه بتاريخ 25 فبراير/ شباط 2019 أصدرت اللجنة العربية المشتركة والمكونة من خبراء وممثلي وزارات العدل والداخلية في الدول العربية، عقب اجتماعها السادس ، بجمهورية مصر العربية، ” مشروع الاتفاقية العربية الخاصة بأوضاع اللاجئين في الدول العربية”،  هذا الأخير الذي لازال ينتظر العرض على أنظار مجلس وزراء العدل العرب ومجلس وزراء الداخلية للموافقة وفتح باب التوقيع والتصديق على الاتفاقية الجديدة. وفي مقابل ذلك أوصت </w:t>
      </w:r>
      <w:proofErr w:type="spellStart"/>
      <w:r w:rsidRPr="004B7421">
        <w:rPr>
          <w:rFonts w:ascii="Simplified Arabic" w:cs="Simplified Arabic"/>
          <w:sz w:val="28"/>
          <w:szCs w:val="28"/>
          <w:rtl/>
        </w:rPr>
        <w:t>بالغاء</w:t>
      </w:r>
      <w:proofErr w:type="spellEnd"/>
      <w:r w:rsidRPr="004B7421">
        <w:rPr>
          <w:rFonts w:ascii="Simplified Arabic" w:cs="Simplified Arabic"/>
          <w:sz w:val="28"/>
          <w:szCs w:val="28"/>
          <w:rtl/>
        </w:rPr>
        <w:t xml:space="preserve"> الاتفاقية القديمة التي صدر بها قرار مجلس جامعة الدول العربية عام 1994</w:t>
      </w:r>
      <w:r w:rsidRPr="004B7421">
        <w:rPr>
          <w:rFonts w:ascii="Simplified Arabic" w:cs="Simplified Arabic"/>
          <w:sz w:val="28"/>
          <w:szCs w:val="28"/>
        </w:rPr>
        <w:t>.</w:t>
      </w:r>
    </w:p>
    <w:p w14:paraId="75D2C21E"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وفي نفس السياق أيضا أطلقت جامعة الدول العربية، ومفوضية  الأمم المتحدة لشؤون اللاجئين، ” الاستراتيجية العربية لحماية الأطفال في سياق اللجوء في المنطقة العربية”، بغية إنشاء أساس لبيئة آمنة </w:t>
      </w:r>
      <w:proofErr w:type="spellStart"/>
      <w:r w:rsidRPr="004B7421">
        <w:rPr>
          <w:rFonts w:ascii="Simplified Arabic" w:cs="Simplified Arabic"/>
          <w:sz w:val="28"/>
          <w:szCs w:val="28"/>
          <w:rtl/>
        </w:rPr>
        <w:t>للاطفال</w:t>
      </w:r>
      <w:proofErr w:type="spellEnd"/>
      <w:r w:rsidRPr="004B7421">
        <w:rPr>
          <w:rFonts w:ascii="Simplified Arabic" w:cs="Simplified Arabic"/>
          <w:sz w:val="28"/>
          <w:szCs w:val="28"/>
          <w:rtl/>
        </w:rPr>
        <w:t xml:space="preserve"> اللاجئين تلبي احتياجاتهم من خلال تحديد المصالح الفضلى للطفل ، وإمكانية حصولهم على الفرص التعليمية ، ومشاركتهم مع المجتمعات المضيفة والأسر لتوفير حماية الطفل من العنف وسوء المعاملة والإهمال والاستغلال ، مع حمايتهم من الزواج المبكر وعمالة الأطفال وتجنيدهم من قبل أطراف النزاع</w:t>
      </w:r>
      <w:r w:rsidRPr="004B7421">
        <w:rPr>
          <w:rFonts w:ascii="Simplified Arabic" w:cs="Simplified Arabic"/>
          <w:sz w:val="28"/>
          <w:szCs w:val="28"/>
        </w:rPr>
        <w:t xml:space="preserve">. </w:t>
      </w:r>
    </w:p>
    <w:p w14:paraId="316DEA31" w14:textId="77777777" w:rsidR="00241D88" w:rsidRPr="004B7421" w:rsidRDefault="00241D88" w:rsidP="00241D88">
      <w:pPr>
        <w:numPr>
          <w:ilvl w:val="0"/>
          <w:numId w:val="34"/>
        </w:numPr>
        <w:shd w:val="clear" w:color="auto" w:fill="FFFFFF"/>
        <w:spacing w:before="120" w:after="120" w:line="276" w:lineRule="auto"/>
        <w:ind w:left="0" w:right="225"/>
        <w:jc w:val="both"/>
        <w:rPr>
          <w:rFonts w:ascii="Simplified Arabic" w:cs="Simplified Arabic"/>
          <w:b/>
          <w:bCs/>
          <w:sz w:val="28"/>
          <w:szCs w:val="28"/>
        </w:rPr>
      </w:pPr>
      <w:r w:rsidRPr="009E49DD">
        <w:rPr>
          <w:rFonts w:ascii="Simplified Arabic" w:cs="Simplified Arabic"/>
          <w:b/>
          <w:bCs/>
          <w:sz w:val="28"/>
          <w:szCs w:val="28"/>
          <w:rtl/>
        </w:rPr>
        <w:t xml:space="preserve">حماية اللاجئين في إعلان </w:t>
      </w:r>
      <w:proofErr w:type="spellStart"/>
      <w:r w:rsidRPr="009E49DD">
        <w:rPr>
          <w:rFonts w:ascii="Simplified Arabic" w:cs="Simplified Arabic"/>
          <w:b/>
          <w:bCs/>
          <w:sz w:val="28"/>
          <w:szCs w:val="28"/>
          <w:rtl/>
        </w:rPr>
        <w:t>قرطاجنة</w:t>
      </w:r>
      <w:proofErr w:type="spellEnd"/>
      <w:r w:rsidRPr="009E49DD">
        <w:rPr>
          <w:rFonts w:ascii="Simplified Arabic" w:cs="Simplified Arabic"/>
          <w:b/>
          <w:bCs/>
          <w:sz w:val="28"/>
          <w:szCs w:val="28"/>
          <w:rtl/>
        </w:rPr>
        <w:t xml:space="preserve"> لعام 1984</w:t>
      </w:r>
    </w:p>
    <w:p w14:paraId="60BE25DA" w14:textId="030166A4"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بسبب الحروب </w:t>
      </w:r>
      <w:proofErr w:type="spellStart"/>
      <w:r w:rsidRPr="004B7421">
        <w:rPr>
          <w:rFonts w:ascii="Simplified Arabic" w:cs="Simplified Arabic"/>
          <w:sz w:val="28"/>
          <w:szCs w:val="28"/>
          <w:rtl/>
        </w:rPr>
        <w:t>الأهليةالتي</w:t>
      </w:r>
      <w:proofErr w:type="spellEnd"/>
      <w:r w:rsidRPr="004B7421">
        <w:rPr>
          <w:rFonts w:ascii="Simplified Arabic" w:cs="Simplified Arabic"/>
          <w:sz w:val="28"/>
          <w:szCs w:val="28"/>
          <w:rtl/>
        </w:rPr>
        <w:t xml:space="preserve"> اندلعت في أمريكا </w:t>
      </w:r>
      <w:proofErr w:type="spellStart"/>
      <w:r w:rsidRPr="004B7421">
        <w:rPr>
          <w:rFonts w:ascii="Simplified Arabic" w:cs="Simplified Arabic"/>
          <w:sz w:val="28"/>
          <w:szCs w:val="28"/>
          <w:rtl/>
        </w:rPr>
        <w:t>اللاتنية</w:t>
      </w:r>
      <w:proofErr w:type="spellEnd"/>
      <w:r w:rsidRPr="004B7421">
        <w:rPr>
          <w:rFonts w:ascii="Simplified Arabic" w:cs="Simplified Arabic"/>
          <w:sz w:val="28"/>
          <w:szCs w:val="28"/>
          <w:rtl/>
        </w:rPr>
        <w:t xml:space="preserve"> أواخر السبعينيات، مما أدى إلى فرار الاف المواطنين من العنف الذي استشرى بالخصوص في </w:t>
      </w:r>
      <w:proofErr w:type="spellStart"/>
      <w:r w:rsidRPr="004B7421">
        <w:rPr>
          <w:rFonts w:ascii="Simplified Arabic" w:cs="Simplified Arabic"/>
          <w:sz w:val="28"/>
          <w:szCs w:val="28"/>
          <w:rtl/>
        </w:rPr>
        <w:t>كولوميبا</w:t>
      </w:r>
      <w:proofErr w:type="spellEnd"/>
      <w:r w:rsidRPr="004B7421">
        <w:rPr>
          <w:rFonts w:ascii="Simplified Arabic" w:cs="Simplified Arabic"/>
          <w:sz w:val="28"/>
          <w:szCs w:val="28"/>
          <w:rtl/>
        </w:rPr>
        <w:t xml:space="preserve"> والبيرو وبوليفيا…، فعلى اثر ذلك عقد </w:t>
      </w:r>
      <w:r w:rsidRPr="004B7421">
        <w:rPr>
          <w:rFonts w:ascii="Simplified Arabic" w:cs="Simplified Arabic"/>
          <w:sz w:val="28"/>
          <w:szCs w:val="28"/>
          <w:rtl/>
        </w:rPr>
        <w:lastRenderedPageBreak/>
        <w:t xml:space="preserve">اجتماع بدعوى من المفوضية السامية لشؤون اللاجئين بكولومبيا بتاريخ 22 نوفمبر/تشرين الثاني 1984، تمخض عنه إعلان </w:t>
      </w:r>
      <w:proofErr w:type="spellStart"/>
      <w:r w:rsidRPr="004B7421">
        <w:rPr>
          <w:rFonts w:ascii="Simplified Arabic" w:cs="Simplified Arabic"/>
          <w:sz w:val="28"/>
          <w:szCs w:val="28"/>
          <w:rtl/>
        </w:rPr>
        <w:t>قرطاجنة</w:t>
      </w:r>
      <w:proofErr w:type="spellEnd"/>
      <w:r w:rsidRPr="004B7421">
        <w:rPr>
          <w:rFonts w:ascii="Simplified Arabic" w:cs="Simplified Arabic"/>
          <w:sz w:val="28"/>
          <w:szCs w:val="28"/>
          <w:rtl/>
        </w:rPr>
        <w:t xml:space="preserve"> الخاص باللاجئين</w:t>
      </w:r>
      <w:r w:rsidR="002E5B9A">
        <w:rPr>
          <w:rStyle w:val="FootnoteReference"/>
          <w:rFonts w:ascii="Simplified Arabic" w:cs="Simplified Arabic"/>
          <w:sz w:val="28"/>
          <w:szCs w:val="28"/>
          <w:rtl/>
        </w:rPr>
        <w:footnoteReference w:id="13"/>
      </w:r>
      <w:r w:rsidRPr="004B7421">
        <w:rPr>
          <w:rFonts w:ascii="Simplified Arabic" w:cs="Simplified Arabic"/>
          <w:sz w:val="28"/>
          <w:szCs w:val="28"/>
        </w:rPr>
        <w:t>.</w:t>
      </w:r>
    </w:p>
    <w:p w14:paraId="79BF040B"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ويعتبر هذا الإعلان صك تاريخي إقليمي، ساهم في توسيع تعريف اللاجئ في أمريكا </w:t>
      </w:r>
      <w:proofErr w:type="spellStart"/>
      <w:r w:rsidRPr="004B7421">
        <w:rPr>
          <w:rFonts w:ascii="Simplified Arabic" w:cs="Simplified Arabic"/>
          <w:sz w:val="28"/>
          <w:szCs w:val="28"/>
          <w:rtl/>
        </w:rPr>
        <w:t>اللاتنية</w:t>
      </w:r>
      <w:proofErr w:type="spellEnd"/>
      <w:r w:rsidRPr="004B7421">
        <w:rPr>
          <w:rFonts w:ascii="Simplified Arabic" w:cs="Simplified Arabic"/>
          <w:sz w:val="28"/>
          <w:szCs w:val="28"/>
          <w:rtl/>
        </w:rPr>
        <w:t xml:space="preserve">، كما اقترح مناهج جديدة لتلبية </w:t>
      </w:r>
      <w:proofErr w:type="spellStart"/>
      <w:r w:rsidRPr="004B7421">
        <w:rPr>
          <w:rFonts w:ascii="Simplified Arabic" w:cs="Simplified Arabic"/>
          <w:sz w:val="28"/>
          <w:szCs w:val="28"/>
          <w:rtl/>
        </w:rPr>
        <w:t>الإحتياجات</w:t>
      </w:r>
      <w:proofErr w:type="spellEnd"/>
      <w:r w:rsidRPr="004B7421">
        <w:rPr>
          <w:rFonts w:ascii="Simplified Arabic" w:cs="Simplified Arabic"/>
          <w:sz w:val="28"/>
          <w:szCs w:val="28"/>
          <w:rtl/>
        </w:rPr>
        <w:t xml:space="preserve"> الإنسانية للاجئين والمهاجرين بروح من التضامن والتعاون</w:t>
      </w:r>
      <w:r w:rsidRPr="004B7421">
        <w:rPr>
          <w:rFonts w:ascii="Simplified Arabic" w:cs="Simplified Arabic"/>
          <w:sz w:val="28"/>
          <w:szCs w:val="28"/>
        </w:rPr>
        <w:t>.</w:t>
      </w:r>
    </w:p>
    <w:p w14:paraId="300B10C2"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وقد عرف إعلان </w:t>
      </w:r>
      <w:proofErr w:type="spellStart"/>
      <w:r w:rsidRPr="004B7421">
        <w:rPr>
          <w:rFonts w:ascii="Simplified Arabic" w:cs="Simplified Arabic"/>
          <w:sz w:val="28"/>
          <w:szCs w:val="28"/>
          <w:rtl/>
        </w:rPr>
        <w:t>قرطاجنة</w:t>
      </w:r>
      <w:proofErr w:type="spellEnd"/>
      <w:r w:rsidRPr="004B7421">
        <w:rPr>
          <w:rFonts w:ascii="Simplified Arabic" w:cs="Simplified Arabic"/>
          <w:sz w:val="28"/>
          <w:szCs w:val="28"/>
          <w:rtl/>
        </w:rPr>
        <w:t xml:space="preserve"> اللاجئين بأنهم: “… -إلى جانب عناصر اتفاقية عام 1951 وبروتوكول 1976- اللاجئين الذين فروا من بلادهم بسبب تعرض حياتهم أو سلامتهم أو حريتهم للتهديد بسبب العنف المعمم أو العدوان الأجنبي أو النزاعات الداخلية أو الانتهاكات الجسيمة لحقوق الإنسان أو أي ظروف أخرى تحدث اضطراباً في النظام العام</w:t>
      </w:r>
      <w:r w:rsidRPr="004B7421">
        <w:rPr>
          <w:rFonts w:ascii="Simplified Arabic" w:cs="Simplified Arabic"/>
          <w:sz w:val="28"/>
          <w:szCs w:val="28"/>
        </w:rPr>
        <w:t xml:space="preserve">. </w:t>
      </w:r>
      <w:r w:rsidRPr="004B7421">
        <w:rPr>
          <w:rFonts w:ascii="Simplified Arabic" w:cs="Simplified Arabic"/>
          <w:sz w:val="28"/>
          <w:szCs w:val="28"/>
        </w:rPr>
        <w:t>“</w:t>
      </w:r>
    </w:p>
    <w:p w14:paraId="338EB892"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وبذلك يمكننا القول أن هذا الإعلان تميز بكونه نص بشكل مباشر على مفهوم اللاجئين في بعده الجماعي. ومن الجدير بالذكر هنا أن الإعلان تبعته إعلانات مهمة أخرى في نفس الإقليم نخص بالذكر منها إعلان سان خوسيه لعام 1994، وإعلان مكسيكو لعام 2004، وإعلان البرازيل لعام 2014</w:t>
      </w:r>
      <w:r w:rsidRPr="004B7421">
        <w:rPr>
          <w:rFonts w:ascii="Simplified Arabic" w:cs="Simplified Arabic"/>
          <w:sz w:val="28"/>
          <w:szCs w:val="28"/>
        </w:rPr>
        <w:t>.</w:t>
      </w:r>
    </w:p>
    <w:p w14:paraId="054B8791"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خلاصة القول من خلال ما تقدم هو أن مفهوم اللاجئ بحكم الواقع عرف توسعا كبيرا منذ تكريس اتفاقية اللاجئين لعام 1951، مرورا </w:t>
      </w:r>
      <w:proofErr w:type="spellStart"/>
      <w:r w:rsidRPr="004B7421">
        <w:rPr>
          <w:rFonts w:ascii="Simplified Arabic" w:cs="Simplified Arabic"/>
          <w:sz w:val="28"/>
          <w:szCs w:val="28"/>
          <w:rtl/>
        </w:rPr>
        <w:t>بالإتفاقيات</w:t>
      </w:r>
      <w:proofErr w:type="spellEnd"/>
      <w:r w:rsidRPr="004B7421">
        <w:rPr>
          <w:rFonts w:ascii="Simplified Arabic" w:cs="Simplified Arabic"/>
          <w:sz w:val="28"/>
          <w:szCs w:val="28"/>
          <w:rtl/>
        </w:rPr>
        <w:t xml:space="preserve"> الإقليمية إلى غاية صدور الميثاق العالمي لعام 2018</w:t>
      </w:r>
      <w:r w:rsidRPr="004B7421">
        <w:rPr>
          <w:rFonts w:ascii="Simplified Arabic" w:cs="Simplified Arabic"/>
          <w:sz w:val="28"/>
          <w:szCs w:val="28"/>
        </w:rPr>
        <w:t>.</w:t>
      </w:r>
    </w:p>
    <w:p w14:paraId="3D9C86F0" w14:textId="77777777" w:rsidR="00241D88" w:rsidRPr="004F56E8" w:rsidRDefault="00241D88" w:rsidP="00241D88">
      <w:pPr>
        <w:shd w:val="clear" w:color="auto" w:fill="FFFFFF"/>
        <w:spacing w:before="120" w:after="120" w:line="276" w:lineRule="auto"/>
        <w:jc w:val="both"/>
        <w:rPr>
          <w:rFonts w:ascii="Simplified Arabic" w:cs="Simplified Arabic"/>
          <w:b/>
          <w:bCs/>
          <w:sz w:val="28"/>
          <w:szCs w:val="28"/>
        </w:rPr>
      </w:pPr>
      <w:r w:rsidRPr="004B7421">
        <w:rPr>
          <w:rFonts w:ascii="Simplified Arabic" w:cs="Simplified Arabic"/>
          <w:sz w:val="28"/>
          <w:szCs w:val="28"/>
        </w:rPr>
        <w:t> </w:t>
      </w:r>
      <w:r w:rsidRPr="004F56E8">
        <w:rPr>
          <w:rFonts w:ascii="Simplified Arabic" w:cs="Simplified Arabic"/>
          <w:b/>
          <w:bCs/>
          <w:sz w:val="28"/>
          <w:szCs w:val="28"/>
          <w:rtl/>
        </w:rPr>
        <w:t>ثانيا: الآليات الدولية لحماية اللاجئين</w:t>
      </w:r>
    </w:p>
    <w:p w14:paraId="38F1870B" w14:textId="7FB369BB"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إن الحديث عن الاليات الدولية لحماية اللاجئين هو حديث ذو شجون، يحتاج التطرق له إلى دراسة مستقلة،  نظرا لتعدد هذه الهيئات وتكامل عملها،  فعلى سبيل المثال لا الحصر هناك الية المقررين الخاصين، </w:t>
      </w:r>
      <w:proofErr w:type="spellStart"/>
      <w:r w:rsidRPr="004B7421">
        <w:rPr>
          <w:rFonts w:ascii="Simplified Arabic" w:cs="Simplified Arabic"/>
          <w:sz w:val="28"/>
          <w:szCs w:val="28"/>
          <w:rtl/>
        </w:rPr>
        <w:t>ملجس</w:t>
      </w:r>
      <w:proofErr w:type="spellEnd"/>
      <w:r w:rsidRPr="004B7421">
        <w:rPr>
          <w:rFonts w:ascii="Simplified Arabic" w:cs="Simplified Arabic"/>
          <w:sz w:val="28"/>
          <w:szCs w:val="28"/>
          <w:rtl/>
        </w:rPr>
        <w:t xml:space="preserve"> حقوق الإنسان، الية الاستعراض الدوري الشامل، الية المفوضية السامية لشؤون </w:t>
      </w:r>
      <w:proofErr w:type="spellStart"/>
      <w:r w:rsidRPr="004B7421">
        <w:rPr>
          <w:rFonts w:ascii="Simplified Arabic" w:cs="Simplified Arabic"/>
          <w:sz w:val="28"/>
          <w:szCs w:val="28"/>
          <w:rtl/>
        </w:rPr>
        <w:lastRenderedPageBreak/>
        <w:t>الاجئين</w:t>
      </w:r>
      <w:proofErr w:type="spellEnd"/>
      <w:r w:rsidRPr="004B7421">
        <w:rPr>
          <w:rFonts w:ascii="Simplified Arabic" w:cs="Simplified Arabic"/>
          <w:sz w:val="28"/>
          <w:szCs w:val="28"/>
          <w:rtl/>
        </w:rPr>
        <w:t>، اللجنة الدولية للصليب الأحمر … وغيرها من الاليات، وعليه فنظرا لتعدد هذه الآليات سنقتصر على استعراض بعض النماذج فقط</w:t>
      </w:r>
      <w:r w:rsidR="002E5B9A">
        <w:rPr>
          <w:rStyle w:val="FootnoteReference"/>
          <w:rFonts w:ascii="Simplified Arabic" w:cs="Simplified Arabic"/>
          <w:sz w:val="28"/>
          <w:szCs w:val="28"/>
          <w:rtl/>
        </w:rPr>
        <w:footnoteReference w:id="14"/>
      </w:r>
      <w:r w:rsidRPr="004B7421">
        <w:rPr>
          <w:rFonts w:ascii="Simplified Arabic" w:cs="Simplified Arabic"/>
          <w:sz w:val="28"/>
          <w:szCs w:val="28"/>
        </w:rPr>
        <w:t>.</w:t>
      </w:r>
    </w:p>
    <w:p w14:paraId="24D69361" w14:textId="77777777" w:rsidR="00241D88" w:rsidRPr="004F56E8" w:rsidRDefault="00241D88" w:rsidP="00241D88">
      <w:pPr>
        <w:numPr>
          <w:ilvl w:val="0"/>
          <w:numId w:val="35"/>
        </w:numPr>
        <w:shd w:val="clear" w:color="auto" w:fill="FFFFFF"/>
        <w:spacing w:before="120" w:after="120" w:line="276" w:lineRule="auto"/>
        <w:ind w:left="0" w:right="225"/>
        <w:jc w:val="both"/>
        <w:rPr>
          <w:rFonts w:ascii="Simplified Arabic" w:cs="Simplified Arabic"/>
          <w:b/>
          <w:bCs/>
          <w:sz w:val="28"/>
          <w:szCs w:val="28"/>
        </w:rPr>
      </w:pPr>
      <w:r w:rsidRPr="004F56E8">
        <w:rPr>
          <w:rFonts w:ascii="Simplified Arabic" w:cs="Simplified Arabic"/>
          <w:b/>
          <w:bCs/>
          <w:sz w:val="28"/>
          <w:szCs w:val="28"/>
          <w:rtl/>
        </w:rPr>
        <w:t>المفوضية السامية لشؤون اللاجئين</w:t>
      </w:r>
    </w:p>
    <w:p w14:paraId="56E0B6AB"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بعد الدمار الذي شهده العالم بعد الحرب العالمية الثانية، وما رافقه من اضطهاد أدى لفرار العديد من السكان خاصة في أوروبا للبلدان  المجاورة، اجتمعت إرادة الدول الممثلة في الجمعية العامة للأمم المتحدة عام 1950على</w:t>
      </w:r>
      <w:r w:rsidRPr="004B7421">
        <w:rPr>
          <w:rFonts w:ascii="Simplified Arabic" w:cs="Simplified Arabic"/>
          <w:sz w:val="28"/>
          <w:szCs w:val="28"/>
        </w:rPr>
        <w:t> </w:t>
      </w:r>
      <w:r w:rsidRPr="004B7421">
        <w:rPr>
          <w:rFonts w:ascii="Simplified Arabic" w:cs="Simplified Arabic"/>
          <w:sz w:val="28"/>
          <w:szCs w:val="28"/>
        </w:rPr>
        <w:t xml:space="preserve"> </w:t>
      </w:r>
      <w:r w:rsidRPr="004B7421">
        <w:rPr>
          <w:rFonts w:ascii="Simplified Arabic" w:cs="Simplified Arabic"/>
          <w:sz w:val="28"/>
          <w:szCs w:val="28"/>
          <w:rtl/>
        </w:rPr>
        <w:t>إنشاء هذه الوكالة المتخصصة بشؤون اللاجئين، حيث بدأت أشغالها في أول يناير/كانون الثاني عام 1951</w:t>
      </w:r>
      <w:r w:rsidRPr="004B7421">
        <w:rPr>
          <w:rFonts w:ascii="Simplified Arabic" w:cs="Simplified Arabic"/>
          <w:sz w:val="28"/>
          <w:szCs w:val="28"/>
        </w:rPr>
        <w:t>.</w:t>
      </w:r>
    </w:p>
    <w:p w14:paraId="05CCB470" w14:textId="77777777" w:rsidR="00241D88" w:rsidRPr="004F56E8" w:rsidRDefault="00241D88" w:rsidP="00241D88">
      <w:pPr>
        <w:shd w:val="clear" w:color="auto" w:fill="FFFFFF"/>
        <w:spacing w:before="120" w:after="120" w:line="276" w:lineRule="auto"/>
        <w:jc w:val="both"/>
        <w:rPr>
          <w:rFonts w:ascii="Simplified Arabic" w:cs="Simplified Arabic"/>
          <w:b/>
          <w:bCs/>
          <w:sz w:val="28"/>
          <w:szCs w:val="28"/>
        </w:rPr>
      </w:pPr>
      <w:r w:rsidRPr="004F56E8">
        <w:rPr>
          <w:rFonts w:ascii="Simplified Arabic" w:cs="Simplified Arabic"/>
          <w:b/>
          <w:bCs/>
          <w:sz w:val="28"/>
          <w:szCs w:val="28"/>
          <w:rtl/>
        </w:rPr>
        <w:t>وتمثلت المهام الرئيسية لهذه الوكالة في</w:t>
      </w:r>
      <w:r w:rsidRPr="004F56E8">
        <w:rPr>
          <w:rFonts w:ascii="Simplified Arabic" w:cs="Simplified Arabic"/>
          <w:b/>
          <w:bCs/>
          <w:sz w:val="28"/>
          <w:szCs w:val="28"/>
        </w:rPr>
        <w:t>:</w:t>
      </w:r>
    </w:p>
    <w:p w14:paraId="1932D8E6" w14:textId="77777777" w:rsidR="00241D88" w:rsidRPr="004B7421" w:rsidRDefault="00241D88" w:rsidP="00241D88">
      <w:pPr>
        <w:numPr>
          <w:ilvl w:val="0"/>
          <w:numId w:val="36"/>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حماية اللاجئين في البلدان التي التمسوا فيها اللجوء</w:t>
      </w:r>
      <w:r w:rsidRPr="004B7421">
        <w:rPr>
          <w:rFonts w:ascii="Simplified Arabic" w:cs="Simplified Arabic"/>
          <w:sz w:val="28"/>
          <w:szCs w:val="28"/>
        </w:rPr>
        <w:t>.</w:t>
      </w:r>
    </w:p>
    <w:p w14:paraId="4EB7A979" w14:textId="77777777" w:rsidR="00241D88" w:rsidRPr="004B7421" w:rsidRDefault="00241D88" w:rsidP="00241D88">
      <w:pPr>
        <w:numPr>
          <w:ilvl w:val="0"/>
          <w:numId w:val="36"/>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مساعدة الحكومات لإيجاد حلول دائمة للاجئين</w:t>
      </w:r>
      <w:r w:rsidRPr="004B7421">
        <w:rPr>
          <w:rFonts w:ascii="Simplified Arabic" w:cs="Simplified Arabic"/>
          <w:sz w:val="28"/>
          <w:szCs w:val="28"/>
        </w:rPr>
        <w:t>.</w:t>
      </w:r>
    </w:p>
    <w:p w14:paraId="76ED7074"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ومما يجدر بنا الإشارة إليه هو أنه في  البداية اقتصر دور المفوضية على تقديم المساعدة للاجئين الأوروبيين، ثم امتد عملها ليشمل كل اللاجئين في العالم، بل امتد دورها ليشمل حتى المشردين قسرا/ النازحين داخل بلدانهم</w:t>
      </w:r>
      <w:r w:rsidRPr="004B7421">
        <w:rPr>
          <w:rFonts w:ascii="Simplified Arabic" w:cs="Simplified Arabic"/>
          <w:sz w:val="28"/>
          <w:szCs w:val="28"/>
        </w:rPr>
        <w:t>.</w:t>
      </w:r>
    </w:p>
    <w:p w14:paraId="0E0008C1"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ومن أهم اختصاصات المفوضية السامية لشؤون اللاجئين ما يلي</w:t>
      </w:r>
      <w:r w:rsidRPr="004B7421">
        <w:rPr>
          <w:rFonts w:ascii="Simplified Arabic" w:cs="Simplified Arabic"/>
          <w:sz w:val="28"/>
          <w:szCs w:val="28"/>
        </w:rPr>
        <w:t>:</w:t>
      </w:r>
    </w:p>
    <w:p w14:paraId="325C9C45" w14:textId="77777777" w:rsidR="00241D88" w:rsidRPr="004B7421" w:rsidRDefault="00241D88" w:rsidP="00241D88">
      <w:pPr>
        <w:numPr>
          <w:ilvl w:val="0"/>
          <w:numId w:val="37"/>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عقد اتفاقيات دولية لحماية اللاجئين والاشراف على تنفيذها</w:t>
      </w:r>
      <w:r>
        <w:rPr>
          <w:rFonts w:ascii="Simplified Arabic" w:cs="Simplified Arabic" w:hint="cs"/>
          <w:sz w:val="28"/>
          <w:szCs w:val="28"/>
          <w:rtl/>
        </w:rPr>
        <w:t xml:space="preserve">: </w:t>
      </w:r>
    </w:p>
    <w:p w14:paraId="25E3D9D6" w14:textId="77777777" w:rsidR="00241D88" w:rsidRPr="004B7421" w:rsidRDefault="00241D88" w:rsidP="00241D88">
      <w:pPr>
        <w:numPr>
          <w:ilvl w:val="0"/>
          <w:numId w:val="37"/>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الحصول من الحكومات على معلومات بشأن عدد اللاجئين المتواجدين على أراضيها وأوضاعهم المعيشية</w:t>
      </w:r>
      <w:r w:rsidRPr="004B7421">
        <w:rPr>
          <w:rFonts w:ascii="Simplified Arabic" w:cs="Simplified Arabic"/>
          <w:sz w:val="28"/>
          <w:szCs w:val="28"/>
        </w:rPr>
        <w:t>.</w:t>
      </w:r>
    </w:p>
    <w:p w14:paraId="3128A742" w14:textId="77777777" w:rsidR="00241D88" w:rsidRPr="004B7421" w:rsidRDefault="00241D88" w:rsidP="00241D88">
      <w:pPr>
        <w:numPr>
          <w:ilvl w:val="0"/>
          <w:numId w:val="37"/>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تنسيق جهود المجتمع الدولي لغرض توفير حماية دولية للاجئين وإيجاد حلول لمشاكلهم المختلفة</w:t>
      </w:r>
      <w:r>
        <w:rPr>
          <w:rFonts w:ascii="Simplified Arabic" w:cs="Simplified Arabic" w:hint="cs"/>
          <w:sz w:val="28"/>
          <w:szCs w:val="28"/>
          <w:rtl/>
        </w:rPr>
        <w:t xml:space="preserve">: </w:t>
      </w:r>
    </w:p>
    <w:p w14:paraId="7FA55182" w14:textId="77777777" w:rsidR="00241D88" w:rsidRPr="004B7421" w:rsidRDefault="00241D88" w:rsidP="00241D88">
      <w:pPr>
        <w:numPr>
          <w:ilvl w:val="0"/>
          <w:numId w:val="37"/>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تقديم المساعدات العينية والمالية الضرورية لحياة اللاجئين، وتقديم الخدمات الصحية</w:t>
      </w:r>
      <w:r w:rsidRPr="004B7421">
        <w:rPr>
          <w:rFonts w:ascii="Simplified Arabic" w:cs="Simplified Arabic"/>
          <w:sz w:val="28"/>
          <w:szCs w:val="28"/>
        </w:rPr>
        <w:t>…</w:t>
      </w:r>
    </w:p>
    <w:p w14:paraId="0434F3D2" w14:textId="77777777" w:rsidR="00241D88" w:rsidRPr="004B7421" w:rsidRDefault="00241D88" w:rsidP="00241D88">
      <w:pPr>
        <w:numPr>
          <w:ilvl w:val="0"/>
          <w:numId w:val="37"/>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 xml:space="preserve">كما تعمل المفوضية على ايجاد حلول لمشكل اللاجئين من خلال التنسيق مع المنظمات الحكومية وغير الحكومية ودول </w:t>
      </w:r>
      <w:proofErr w:type="spellStart"/>
      <w:r w:rsidRPr="004B7421">
        <w:rPr>
          <w:rFonts w:ascii="Simplified Arabic" w:cs="Simplified Arabic"/>
          <w:sz w:val="28"/>
          <w:szCs w:val="28"/>
          <w:rtl/>
        </w:rPr>
        <w:t>العالممن</w:t>
      </w:r>
      <w:proofErr w:type="spellEnd"/>
      <w:r w:rsidRPr="004B7421">
        <w:rPr>
          <w:rFonts w:ascii="Simplified Arabic" w:cs="Simplified Arabic"/>
          <w:sz w:val="28"/>
          <w:szCs w:val="28"/>
          <w:rtl/>
        </w:rPr>
        <w:t xml:space="preserve"> خلال التدابير التالية</w:t>
      </w:r>
      <w:r w:rsidRPr="004B7421">
        <w:rPr>
          <w:rFonts w:ascii="Simplified Arabic" w:cs="Simplified Arabic"/>
          <w:sz w:val="28"/>
          <w:szCs w:val="28"/>
        </w:rPr>
        <w:t>:</w:t>
      </w:r>
    </w:p>
    <w:p w14:paraId="7E7A820C" w14:textId="77777777" w:rsidR="00241D88" w:rsidRPr="004B7421" w:rsidRDefault="00241D88" w:rsidP="00241D88">
      <w:pPr>
        <w:numPr>
          <w:ilvl w:val="0"/>
          <w:numId w:val="37"/>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lastRenderedPageBreak/>
        <w:t>تمكين اللاجئين من العودة الطوعية إلى بلدهم الاصلي</w:t>
      </w:r>
      <w:r w:rsidRPr="004B7421">
        <w:rPr>
          <w:rFonts w:ascii="Simplified Arabic" w:cs="Simplified Arabic"/>
          <w:sz w:val="28"/>
          <w:szCs w:val="28"/>
        </w:rPr>
        <w:t>.</w:t>
      </w:r>
    </w:p>
    <w:p w14:paraId="3CDC007E" w14:textId="77777777" w:rsidR="00241D88" w:rsidRPr="004B7421" w:rsidRDefault="00241D88" w:rsidP="00241D88">
      <w:pPr>
        <w:numPr>
          <w:ilvl w:val="0"/>
          <w:numId w:val="37"/>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تمكينهم من الاندماج في بلد اللجوء</w:t>
      </w:r>
      <w:r w:rsidRPr="004B7421">
        <w:rPr>
          <w:rFonts w:ascii="Simplified Arabic" w:cs="Simplified Arabic"/>
          <w:sz w:val="28"/>
          <w:szCs w:val="28"/>
        </w:rPr>
        <w:t>.</w:t>
      </w:r>
    </w:p>
    <w:p w14:paraId="5F0BBE9C" w14:textId="77777777" w:rsidR="00241D88" w:rsidRPr="004B7421" w:rsidRDefault="00241D88" w:rsidP="00241D88">
      <w:pPr>
        <w:numPr>
          <w:ilvl w:val="0"/>
          <w:numId w:val="37"/>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اعادة توطينهم في بلد ثالث</w:t>
      </w:r>
      <w:r w:rsidRPr="004B7421">
        <w:rPr>
          <w:rFonts w:ascii="Simplified Arabic" w:cs="Simplified Arabic"/>
          <w:sz w:val="28"/>
          <w:szCs w:val="28"/>
        </w:rPr>
        <w:t>.</w:t>
      </w:r>
    </w:p>
    <w:p w14:paraId="609C4288"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وعليه يمكن القول أن  المفوضية السامية لشؤون اللاجئين تعتبر من أبرز الاليات المتخصصة في حماية فئة اللاجئين حيث تشكل  القوى العاملة لديها العمود الفقري للمفوضية. فحتى تاريخ 31 مايو 2019، بلغ عدد موظفي المفوضية 16,803 شخص، 90% منهم تقريباً يعملون في المكاتب الميدانية. موزعين على 134 بلداً حول العالم وهم متخصصون في مجالات عديدة من ضمنها الحماية القانونية والإدارة والخدمات المجتمعية والشؤون العامة والصحة</w:t>
      </w:r>
      <w:r w:rsidRPr="004B7421">
        <w:rPr>
          <w:rFonts w:ascii="Simplified Arabic" w:cs="Simplified Arabic"/>
          <w:sz w:val="28"/>
          <w:szCs w:val="28"/>
        </w:rPr>
        <w:t>.</w:t>
      </w:r>
      <w:r w:rsidRPr="004B7421">
        <w:rPr>
          <w:rFonts w:ascii="Simplified Arabic" w:cs="Simplified Arabic"/>
          <w:sz w:val="28"/>
          <w:szCs w:val="28"/>
        </w:rPr>
        <w:t> </w:t>
      </w:r>
    </w:p>
    <w:p w14:paraId="65B14FC5" w14:textId="77777777" w:rsidR="00241D88" w:rsidRPr="004B7421" w:rsidRDefault="00241D88" w:rsidP="00241D88">
      <w:pPr>
        <w:numPr>
          <w:ilvl w:val="0"/>
          <w:numId w:val="38"/>
        </w:numPr>
        <w:shd w:val="clear" w:color="auto" w:fill="FFFFFF"/>
        <w:spacing w:before="120" w:after="120" w:line="276" w:lineRule="auto"/>
        <w:ind w:left="0" w:right="225"/>
        <w:jc w:val="both"/>
        <w:rPr>
          <w:rFonts w:ascii="Simplified Arabic" w:cs="Simplified Arabic"/>
          <w:sz w:val="28"/>
          <w:szCs w:val="28"/>
        </w:rPr>
      </w:pPr>
      <w:r w:rsidRPr="006200FF">
        <w:rPr>
          <w:rFonts w:ascii="Simplified Arabic" w:cs="Simplified Arabic"/>
          <w:sz w:val="28"/>
          <w:szCs w:val="28"/>
          <w:rtl/>
        </w:rPr>
        <w:t>اللجنة الدولية للصليب الأحمر</w:t>
      </w:r>
    </w:p>
    <w:p w14:paraId="5E4E15C7"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هي منظمة مستقلة ومحايدة </w:t>
      </w:r>
      <w:proofErr w:type="spellStart"/>
      <w:r w:rsidRPr="004B7421">
        <w:rPr>
          <w:rFonts w:ascii="Simplified Arabic" w:cs="Simplified Arabic"/>
          <w:sz w:val="28"/>
          <w:szCs w:val="28"/>
          <w:rtl/>
        </w:rPr>
        <w:t>أنشات</w:t>
      </w:r>
      <w:proofErr w:type="spellEnd"/>
      <w:r w:rsidRPr="004B7421">
        <w:rPr>
          <w:rFonts w:ascii="Simplified Arabic" w:cs="Simplified Arabic"/>
          <w:sz w:val="28"/>
          <w:szCs w:val="28"/>
          <w:rtl/>
        </w:rPr>
        <w:t xml:space="preserve"> عام 1863، تتمثل مهمتها في  توفير الحماية والمساعدة لضحايا النزاعات المسلحة </w:t>
      </w:r>
      <w:proofErr w:type="spellStart"/>
      <w:r w:rsidRPr="004B7421">
        <w:rPr>
          <w:rFonts w:ascii="Simplified Arabic" w:cs="Simplified Arabic"/>
          <w:sz w:val="28"/>
          <w:szCs w:val="28"/>
          <w:rtl/>
        </w:rPr>
        <w:t>والإضطرابات</w:t>
      </w:r>
      <w:proofErr w:type="spellEnd"/>
      <w:r w:rsidRPr="004B7421">
        <w:rPr>
          <w:rFonts w:ascii="Simplified Arabic" w:cs="Simplified Arabic"/>
          <w:sz w:val="28"/>
          <w:szCs w:val="28"/>
          <w:rtl/>
        </w:rPr>
        <w:t xml:space="preserve"> الداخلية، بما فيهم اللاجئين، حيث يتوقف عمل اللجنة الدولية المخصص لهذه الفئة  -اللاجئين- بصورة خاصة على حمايتهم بموجب قواعد القانون الدولي الإنساني</w:t>
      </w:r>
      <w:r w:rsidRPr="004B7421">
        <w:rPr>
          <w:rFonts w:ascii="Simplified Arabic" w:cs="Simplified Arabic"/>
          <w:sz w:val="28"/>
          <w:szCs w:val="28"/>
        </w:rPr>
        <w:t>.</w:t>
      </w:r>
    </w:p>
    <w:p w14:paraId="74A64BA1"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وتتدخل اللجنة الدولية فيما يخص اللاجئين الذين يشملهم القانون الدولي الإنساني لكي يطبق المتحاربون القواعد ذات الصلة</w:t>
      </w:r>
      <w:r w:rsidRPr="004B7421">
        <w:rPr>
          <w:rFonts w:ascii="Simplified Arabic" w:cs="Simplified Arabic"/>
          <w:sz w:val="28"/>
          <w:szCs w:val="28"/>
        </w:rPr>
        <w:t>.</w:t>
      </w:r>
    </w:p>
    <w:p w14:paraId="2AB0659D"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فاستنادا إلى اتفاقية جنيف الرابعة الخاصة بحماية المدنيين تعمل اللجنة الدولية على زيارة اللاجئين، وتوفير الحماية والمساعدة الضرورية لهم</w:t>
      </w:r>
      <w:r>
        <w:rPr>
          <w:rFonts w:ascii="Simplified Arabic" w:cs="Simplified Arabic" w:hint="cs"/>
          <w:sz w:val="28"/>
          <w:szCs w:val="28"/>
          <w:rtl/>
        </w:rPr>
        <w:t xml:space="preserve"> </w:t>
      </w:r>
      <w:r w:rsidRPr="004B7421">
        <w:rPr>
          <w:rFonts w:ascii="Simplified Arabic" w:cs="Simplified Arabic"/>
          <w:sz w:val="28"/>
          <w:szCs w:val="28"/>
          <w:rtl/>
        </w:rPr>
        <w:t>كما تقدم خدمات وكالتها المركزية للبحث عن المفقودين للاجئين في كل وقت</w:t>
      </w:r>
      <w:r w:rsidRPr="004B7421">
        <w:rPr>
          <w:rFonts w:ascii="Simplified Arabic" w:cs="Simplified Arabic"/>
          <w:sz w:val="28"/>
          <w:szCs w:val="28"/>
        </w:rPr>
        <w:t>.</w:t>
      </w:r>
    </w:p>
    <w:p w14:paraId="4C36F0E8"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وفضلا عن ذلك، فقد ابتكرت برامج طبية جراحية في زمن الحرب للاجئين الجرحى</w:t>
      </w:r>
      <w:r>
        <w:rPr>
          <w:rFonts w:ascii="Simplified Arabic" w:cs="Simplified Arabic" w:hint="cs"/>
          <w:sz w:val="28"/>
          <w:szCs w:val="28"/>
          <w:rtl/>
        </w:rPr>
        <w:t xml:space="preserve"> </w:t>
      </w:r>
      <w:r w:rsidRPr="004B7421">
        <w:rPr>
          <w:rFonts w:ascii="Simplified Arabic" w:cs="Simplified Arabic"/>
          <w:sz w:val="28"/>
          <w:szCs w:val="28"/>
          <w:rtl/>
        </w:rPr>
        <w:t>وفي حالة تعرض اللاجئين لمشكلات أمنية خطيرة في البلدان المضيفة، لاسيما إذا تعرضت مخيماتهم الواقعة بالقرب من الحدود لأعمال العنف</w:t>
      </w:r>
      <w:r>
        <w:rPr>
          <w:rFonts w:ascii="Simplified Arabic" w:cs="Simplified Arabic" w:hint="cs"/>
          <w:sz w:val="28"/>
          <w:szCs w:val="28"/>
          <w:rtl/>
        </w:rPr>
        <w:t xml:space="preserve">، </w:t>
      </w:r>
      <w:r w:rsidRPr="004B7421">
        <w:rPr>
          <w:rFonts w:ascii="Simplified Arabic" w:cs="Simplified Arabic"/>
          <w:sz w:val="28"/>
          <w:szCs w:val="28"/>
          <w:rtl/>
        </w:rPr>
        <w:t>فإن اللجنة الدولية تتدخل كوسيط محايد ومستقل، وتتوفر لها اختصاصات مماثلة لمفوضية الأمم المتحدة لشؤون اللاجئين</w:t>
      </w:r>
      <w:r>
        <w:rPr>
          <w:rFonts w:ascii="Simplified Arabic" w:cs="Simplified Arabic" w:hint="cs"/>
          <w:sz w:val="28"/>
          <w:szCs w:val="28"/>
          <w:rtl/>
        </w:rPr>
        <w:t xml:space="preserve">. </w:t>
      </w:r>
    </w:p>
    <w:p w14:paraId="72C4C8F3"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lastRenderedPageBreak/>
        <w:t>ومما يجدر بنا الإشارة إليه هنا هو أن اللجنة الدولية للصليب الأحمر، والمفوضية السامية لشؤون اللاجئين يؤديان عملهما معا من خلال التشاور والتنسيق على نحو وثيق</w:t>
      </w:r>
      <w:r w:rsidRPr="004B7421">
        <w:rPr>
          <w:rFonts w:ascii="Simplified Arabic" w:cs="Simplified Arabic"/>
          <w:sz w:val="28"/>
          <w:szCs w:val="28"/>
        </w:rPr>
        <w:t>.</w:t>
      </w:r>
    </w:p>
    <w:p w14:paraId="025DF5DC" w14:textId="1D07710B"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ج</w:t>
      </w:r>
      <w:r w:rsidRPr="004B7421">
        <w:rPr>
          <w:rFonts w:ascii="Simplified Arabic" w:cs="Simplified Arabic"/>
          <w:sz w:val="28"/>
          <w:szCs w:val="28"/>
        </w:rPr>
        <w:t>)</w:t>
      </w:r>
      <w:r w:rsidRPr="004B7421">
        <w:rPr>
          <w:rFonts w:ascii="Simplified Arabic" w:cs="Simplified Arabic"/>
          <w:sz w:val="28"/>
          <w:szCs w:val="28"/>
        </w:rPr>
        <w:t> </w:t>
      </w:r>
      <w:r w:rsidRPr="006200FF">
        <w:rPr>
          <w:rFonts w:ascii="Simplified Arabic" w:cs="Simplified Arabic"/>
          <w:sz w:val="28"/>
          <w:szCs w:val="28"/>
          <w:rtl/>
        </w:rPr>
        <w:t>الحركة الدولية للصليب الأحمر والهلال الأحمر</w:t>
      </w:r>
      <w:r w:rsidR="002E5B9A">
        <w:rPr>
          <w:rStyle w:val="FootnoteReference"/>
          <w:rFonts w:ascii="Simplified Arabic" w:cs="Simplified Arabic"/>
          <w:sz w:val="28"/>
          <w:szCs w:val="28"/>
          <w:rtl/>
        </w:rPr>
        <w:footnoteReference w:id="15"/>
      </w:r>
      <w:r>
        <w:rPr>
          <w:rFonts w:ascii="Simplified Arabic" w:cs="Simplified Arabic" w:hint="cs"/>
          <w:sz w:val="28"/>
          <w:szCs w:val="28"/>
          <w:rtl/>
        </w:rPr>
        <w:t xml:space="preserve">. </w:t>
      </w:r>
    </w:p>
    <w:p w14:paraId="69ADBBD5"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وفقا لمقتضيات المادة الثالثة من النظام الأساسي للحركة الدولية للصليب الأحمر والهلال الأحمر، تضطلع الجمعيات الوطنية للصليب الأحمر والهلال الأحمر بمهامها الإنسانية وفقا لأنظمتها الأساسية وتشريعاتها الوطنية من أجل تحقيق رسالة الحركة وفقا للمبادئ الأساسية. وتدعم الجمعيات الوطنية السلطات العامة في تنفيذ مهامها الإنسانية. فإبان المؤتمر الدولي الرابع والعشرين للصليب الأحمر والهلال الأحمر الذي انعقد عام 1981 في مانيلا تم اتخاذ القرار الحادي والعشرين، هذا الأخير الذي تضمن منهجا متكاملا لكيفية عمل  الجمعيات الوطنية مع فئة اللاجئين</w:t>
      </w:r>
      <w:r>
        <w:rPr>
          <w:rFonts w:ascii="Simplified Arabic" w:cs="Simplified Arabic" w:hint="cs"/>
          <w:sz w:val="28"/>
          <w:szCs w:val="28"/>
          <w:rtl/>
        </w:rPr>
        <w:t xml:space="preserve">. </w:t>
      </w:r>
    </w:p>
    <w:p w14:paraId="490BBC16"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كما طالب نفس المؤتمر كافة المؤسسات الأعضاء في الحركة أن تتعاون مع مفوضية الأمم المتحدة لشؤون </w:t>
      </w:r>
      <w:proofErr w:type="spellStart"/>
      <w:r w:rsidRPr="004B7421">
        <w:rPr>
          <w:rFonts w:ascii="Simplified Arabic" w:cs="Simplified Arabic"/>
          <w:sz w:val="28"/>
          <w:szCs w:val="28"/>
          <w:rtl/>
        </w:rPr>
        <w:t>اللاجئيين</w:t>
      </w:r>
      <w:proofErr w:type="spellEnd"/>
      <w:r w:rsidRPr="004B7421">
        <w:rPr>
          <w:rFonts w:ascii="Simplified Arabic" w:cs="Simplified Arabic"/>
          <w:sz w:val="28"/>
          <w:szCs w:val="28"/>
          <w:rtl/>
        </w:rPr>
        <w:t xml:space="preserve"> وغيرها من المؤسسات والمنظمات التي تعمل لمصلحة اللاجئين، وقد أكد المؤتمر الدولي الخامس والعشرون الذي عقد في جنيف عام 1986 في القرار السابع عشر من جديد على دور الحركة في مساعدة اللاجئين…، وأقر ذلك أيضا مجلس </w:t>
      </w:r>
      <w:proofErr w:type="spellStart"/>
      <w:r w:rsidRPr="004B7421">
        <w:rPr>
          <w:rFonts w:ascii="Simplified Arabic" w:cs="Simplified Arabic"/>
          <w:sz w:val="28"/>
          <w:szCs w:val="28"/>
          <w:rtl/>
        </w:rPr>
        <w:t>المنذوبين</w:t>
      </w:r>
      <w:proofErr w:type="spellEnd"/>
      <w:r w:rsidRPr="004B7421">
        <w:rPr>
          <w:rFonts w:ascii="Simplified Arabic" w:cs="Simplified Arabic"/>
          <w:sz w:val="28"/>
          <w:szCs w:val="28"/>
          <w:rtl/>
        </w:rPr>
        <w:t xml:space="preserve"> (42) في اجتماعه المنعقد في بودابيست عام 1991 (القرار التاسع) وفي برمنغهام عام 1993 (القرار السابع</w:t>
      </w:r>
      <w:r>
        <w:rPr>
          <w:rFonts w:ascii="Simplified Arabic" w:cs="Simplified Arabic" w:hint="cs"/>
          <w:sz w:val="28"/>
          <w:szCs w:val="28"/>
          <w:rtl/>
        </w:rPr>
        <w:t>)</w:t>
      </w:r>
    </w:p>
    <w:p w14:paraId="623B8370"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كذلك من بين الأنشطة التي تقوم بها الجمعيات الوطنية في هذا الباب هو أنها تتعاون مع الوكالة المركزية للبحث عن المفقودين التابعة للجنة الدولية للصليب الأحمر، بغية لم شمل العائلات وتبادل الأخبار العائلية</w:t>
      </w:r>
      <w:r>
        <w:rPr>
          <w:rFonts w:ascii="Simplified Arabic" w:cs="Simplified Arabic" w:hint="cs"/>
          <w:sz w:val="28"/>
          <w:szCs w:val="28"/>
          <w:rtl/>
        </w:rPr>
        <w:t xml:space="preserve">. </w:t>
      </w:r>
    </w:p>
    <w:p w14:paraId="202E4BA9"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ومما يجدر بنا الإشارة إليه هنا هو أنه طبقا لمقتضيات </w:t>
      </w:r>
      <w:proofErr w:type="spellStart"/>
      <w:r w:rsidRPr="004B7421">
        <w:rPr>
          <w:rFonts w:ascii="Simplified Arabic" w:cs="Simplified Arabic"/>
          <w:sz w:val="28"/>
          <w:szCs w:val="28"/>
          <w:rtl/>
        </w:rPr>
        <w:t>الإتفاق</w:t>
      </w:r>
      <w:proofErr w:type="spellEnd"/>
      <w:r w:rsidRPr="004B7421">
        <w:rPr>
          <w:rFonts w:ascii="Simplified Arabic" w:cs="Simplified Arabic"/>
          <w:sz w:val="28"/>
          <w:szCs w:val="28"/>
          <w:rtl/>
        </w:rPr>
        <w:t xml:space="preserve"> المبرم عام 1997 بين اللجنة الدولية </w:t>
      </w:r>
      <w:proofErr w:type="spellStart"/>
      <w:r w:rsidRPr="004B7421">
        <w:rPr>
          <w:rFonts w:ascii="Simplified Arabic" w:cs="Simplified Arabic"/>
          <w:sz w:val="28"/>
          <w:szCs w:val="28"/>
          <w:rtl/>
        </w:rPr>
        <w:t>والإتحاد</w:t>
      </w:r>
      <w:proofErr w:type="spellEnd"/>
      <w:r w:rsidRPr="004B7421">
        <w:rPr>
          <w:rFonts w:ascii="Simplified Arabic" w:cs="Simplified Arabic"/>
          <w:sz w:val="28"/>
          <w:szCs w:val="28"/>
          <w:rtl/>
        </w:rPr>
        <w:t>، فإنه يتم توزيع المهام بصفة عامة بين الطرفين على الشكل التالي</w:t>
      </w:r>
      <w:r w:rsidRPr="004B7421">
        <w:rPr>
          <w:rFonts w:ascii="Simplified Arabic" w:cs="Simplified Arabic"/>
          <w:sz w:val="28"/>
          <w:szCs w:val="28"/>
        </w:rPr>
        <w:t>:</w:t>
      </w:r>
    </w:p>
    <w:p w14:paraId="2B19626B" w14:textId="77777777" w:rsidR="00241D88" w:rsidRPr="004B7421" w:rsidRDefault="00241D88" w:rsidP="00241D88">
      <w:pPr>
        <w:numPr>
          <w:ilvl w:val="0"/>
          <w:numId w:val="39"/>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تتولى اللجنة الدولية إدارة العمليات في الحالات التي ينشب فيها نزاع مسلح وعندما يستدعي الأمر وجود مؤسسة محايدة ومستقلة على وجه التحديد</w:t>
      </w:r>
      <w:r w:rsidRPr="004B7421">
        <w:rPr>
          <w:rFonts w:ascii="Simplified Arabic" w:cs="Simplified Arabic"/>
          <w:sz w:val="28"/>
          <w:szCs w:val="28"/>
        </w:rPr>
        <w:t>.</w:t>
      </w:r>
    </w:p>
    <w:p w14:paraId="07E17C6A" w14:textId="77777777" w:rsidR="00241D88" w:rsidRPr="004B7421" w:rsidRDefault="00241D88" w:rsidP="00241D88">
      <w:pPr>
        <w:numPr>
          <w:ilvl w:val="0"/>
          <w:numId w:val="39"/>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lastRenderedPageBreak/>
        <w:t>يتولى الاتحاد في حالات السلم تنسيق عمليات الإغاثة التي تقوم بها الجمعيات الوطنية إثر وقوع كارثة خطيرة</w:t>
      </w:r>
      <w:r w:rsidRPr="004B7421">
        <w:rPr>
          <w:rFonts w:ascii="Simplified Arabic" w:cs="Simplified Arabic"/>
          <w:sz w:val="28"/>
          <w:szCs w:val="28"/>
        </w:rPr>
        <w:t>.</w:t>
      </w:r>
    </w:p>
    <w:p w14:paraId="706EA44E" w14:textId="77777777" w:rsidR="00241D88" w:rsidRPr="004B7421" w:rsidRDefault="00241D88" w:rsidP="00241D88">
      <w:pPr>
        <w:shd w:val="clear" w:color="auto" w:fill="FFFFFF"/>
        <w:spacing w:before="120" w:after="120" w:line="276" w:lineRule="auto"/>
        <w:jc w:val="both"/>
        <w:rPr>
          <w:rFonts w:ascii="Simplified Arabic" w:cs="Simplified Arabic"/>
          <w:sz w:val="28"/>
          <w:szCs w:val="28"/>
        </w:rPr>
      </w:pPr>
      <w:r w:rsidRPr="004B7421">
        <w:rPr>
          <w:rFonts w:ascii="Simplified Arabic" w:cs="Simplified Arabic"/>
          <w:sz w:val="28"/>
          <w:szCs w:val="28"/>
          <w:rtl/>
        </w:rPr>
        <w:t xml:space="preserve">وخلاصة القول من خلال </w:t>
      </w:r>
      <w:proofErr w:type="spellStart"/>
      <w:r w:rsidRPr="004B7421">
        <w:rPr>
          <w:rFonts w:ascii="Simplified Arabic" w:cs="Simplified Arabic"/>
          <w:sz w:val="28"/>
          <w:szCs w:val="28"/>
          <w:rtl/>
        </w:rPr>
        <w:t>ماتقدم</w:t>
      </w:r>
      <w:proofErr w:type="spellEnd"/>
      <w:r w:rsidRPr="004B7421">
        <w:rPr>
          <w:rFonts w:ascii="Simplified Arabic" w:cs="Simplified Arabic"/>
          <w:sz w:val="28"/>
          <w:szCs w:val="28"/>
          <w:rtl/>
        </w:rPr>
        <w:t xml:space="preserve"> هي أن المنظومة القانونية الدولية المعنية بحماية اللاجئين تتشكل من ثلاثة أحكام رئيسية وهي</w:t>
      </w:r>
      <w:r w:rsidRPr="004B7421">
        <w:rPr>
          <w:rFonts w:ascii="Simplified Arabic" w:cs="Simplified Arabic"/>
          <w:sz w:val="28"/>
          <w:szCs w:val="28"/>
        </w:rPr>
        <w:t>:</w:t>
      </w:r>
    </w:p>
    <w:p w14:paraId="5FA22E35" w14:textId="77777777" w:rsidR="00241D88" w:rsidRPr="004B7421" w:rsidRDefault="00241D88" w:rsidP="00241D88">
      <w:pPr>
        <w:numPr>
          <w:ilvl w:val="0"/>
          <w:numId w:val="40"/>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أحكام خاصة بتعريف الأشخاص الذين يعتبرون لاجئين</w:t>
      </w:r>
      <w:r w:rsidRPr="004B7421">
        <w:rPr>
          <w:rFonts w:ascii="Simplified Arabic" w:cs="Simplified Arabic"/>
          <w:sz w:val="28"/>
          <w:szCs w:val="28"/>
        </w:rPr>
        <w:t>.</w:t>
      </w:r>
    </w:p>
    <w:p w14:paraId="6BD39A6B" w14:textId="77777777" w:rsidR="00241D88" w:rsidRPr="004B7421" w:rsidRDefault="00241D88" w:rsidP="00241D88">
      <w:pPr>
        <w:numPr>
          <w:ilvl w:val="0"/>
          <w:numId w:val="40"/>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أحكام تبين حقوق والتزامات اللاجئين في بلاد اللجوء</w:t>
      </w:r>
      <w:r w:rsidRPr="004B7421">
        <w:rPr>
          <w:rFonts w:ascii="Simplified Arabic" w:cs="Simplified Arabic"/>
          <w:sz w:val="28"/>
          <w:szCs w:val="28"/>
        </w:rPr>
        <w:t>.</w:t>
      </w:r>
    </w:p>
    <w:p w14:paraId="2FD7DBAE" w14:textId="77777777" w:rsidR="00241D88" w:rsidRPr="004B7421" w:rsidRDefault="00241D88" w:rsidP="00241D88">
      <w:pPr>
        <w:numPr>
          <w:ilvl w:val="0"/>
          <w:numId w:val="40"/>
        </w:numPr>
        <w:shd w:val="clear" w:color="auto" w:fill="FFFFFF"/>
        <w:spacing w:before="120" w:after="120" w:line="276" w:lineRule="auto"/>
        <w:ind w:left="0" w:right="225"/>
        <w:jc w:val="both"/>
        <w:rPr>
          <w:rFonts w:ascii="Simplified Arabic" w:cs="Simplified Arabic"/>
          <w:sz w:val="28"/>
          <w:szCs w:val="28"/>
        </w:rPr>
      </w:pPr>
      <w:r w:rsidRPr="004B7421">
        <w:rPr>
          <w:rFonts w:ascii="Simplified Arabic" w:cs="Simplified Arabic"/>
          <w:sz w:val="28"/>
          <w:szCs w:val="28"/>
          <w:rtl/>
        </w:rPr>
        <w:t xml:space="preserve">أحكام متفرقة تهم تطبيق هذه </w:t>
      </w:r>
      <w:proofErr w:type="spellStart"/>
      <w:r w:rsidRPr="004B7421">
        <w:rPr>
          <w:rFonts w:ascii="Simplified Arabic" w:cs="Simplified Arabic"/>
          <w:sz w:val="28"/>
          <w:szCs w:val="28"/>
          <w:rtl/>
        </w:rPr>
        <w:t>الإتفاقيات</w:t>
      </w:r>
      <w:proofErr w:type="spellEnd"/>
      <w:r w:rsidRPr="004B7421">
        <w:rPr>
          <w:rFonts w:ascii="Simplified Arabic" w:cs="Simplified Arabic"/>
          <w:sz w:val="28"/>
          <w:szCs w:val="28"/>
          <w:rtl/>
        </w:rPr>
        <w:t xml:space="preserve"> والبروتوكول من الناحية الإدارية، والدبلوماسية وما يتعلق بتعاون الدول مع المفوضية السامية لشؤون اللاجئين</w:t>
      </w:r>
      <w:r>
        <w:rPr>
          <w:rFonts w:ascii="Simplified Arabic" w:cs="Simplified Arabic" w:hint="cs"/>
          <w:sz w:val="28"/>
          <w:szCs w:val="28"/>
          <w:rtl/>
        </w:rPr>
        <w:t xml:space="preserve">. </w:t>
      </w:r>
    </w:p>
    <w:p w14:paraId="07136FC4" w14:textId="77777777" w:rsidR="00241D88" w:rsidRDefault="00241D88" w:rsidP="00241D88">
      <w:pPr>
        <w:shd w:val="clear" w:color="auto" w:fill="FFFFFF"/>
        <w:spacing w:before="120" w:after="120" w:line="276" w:lineRule="auto"/>
        <w:jc w:val="both"/>
        <w:rPr>
          <w:rFonts w:ascii="Simplified Arabic" w:cs="Simplified Arabic"/>
          <w:sz w:val="28"/>
          <w:szCs w:val="28"/>
          <w:rtl/>
        </w:rPr>
      </w:pPr>
      <w:r w:rsidRPr="004B7421">
        <w:rPr>
          <w:rFonts w:ascii="Simplified Arabic" w:cs="Simplified Arabic"/>
          <w:sz w:val="28"/>
          <w:szCs w:val="28"/>
          <w:rtl/>
        </w:rPr>
        <w:t>لكن السؤال الذي يفرض نفسه هنا هو ما مدى نجاعة هذه الترسانة القانونية في توفير الحماية اللازمة للاجئين؟</w:t>
      </w:r>
    </w:p>
    <w:p w14:paraId="0E51BBE7" w14:textId="77777777" w:rsidR="00241D88" w:rsidRDefault="00241D88" w:rsidP="00111D0C">
      <w:pPr>
        <w:shd w:val="clear" w:color="auto" w:fill="FFFFFF"/>
        <w:spacing w:before="120" w:after="120" w:line="276" w:lineRule="auto"/>
        <w:jc w:val="both"/>
        <w:rPr>
          <w:rFonts w:ascii="Simplified Arabic" w:cs="Simplified Arabic"/>
          <w:sz w:val="28"/>
          <w:szCs w:val="28"/>
          <w:rtl/>
        </w:rPr>
      </w:pPr>
    </w:p>
    <w:p w14:paraId="0FB3659B" w14:textId="77777777" w:rsidR="00241D88" w:rsidRDefault="00241D88" w:rsidP="00111D0C">
      <w:pPr>
        <w:shd w:val="clear" w:color="auto" w:fill="FFFFFF"/>
        <w:spacing w:before="120" w:after="120" w:line="276" w:lineRule="auto"/>
        <w:jc w:val="both"/>
        <w:rPr>
          <w:rFonts w:ascii="Simplified Arabic" w:cs="Simplified Arabic"/>
          <w:sz w:val="28"/>
          <w:szCs w:val="28"/>
          <w:rtl/>
        </w:rPr>
      </w:pPr>
    </w:p>
    <w:p w14:paraId="704DB602" w14:textId="77777777" w:rsidR="00241D88" w:rsidRDefault="00241D88" w:rsidP="00111D0C">
      <w:pPr>
        <w:shd w:val="clear" w:color="auto" w:fill="FFFFFF"/>
        <w:spacing w:before="120" w:after="120" w:line="276" w:lineRule="auto"/>
        <w:jc w:val="both"/>
        <w:rPr>
          <w:rFonts w:ascii="Simplified Arabic" w:cs="Simplified Arabic"/>
          <w:sz w:val="28"/>
          <w:szCs w:val="28"/>
          <w:rtl/>
        </w:rPr>
      </w:pPr>
    </w:p>
    <w:p w14:paraId="704C6E99" w14:textId="77777777" w:rsidR="00241D88" w:rsidRDefault="00241D88" w:rsidP="00111D0C">
      <w:pPr>
        <w:shd w:val="clear" w:color="auto" w:fill="FFFFFF"/>
        <w:spacing w:before="120" w:after="120" w:line="276" w:lineRule="auto"/>
        <w:jc w:val="both"/>
        <w:rPr>
          <w:rFonts w:ascii="Simplified Arabic" w:cs="Simplified Arabic"/>
          <w:sz w:val="28"/>
          <w:szCs w:val="28"/>
          <w:rtl/>
        </w:rPr>
      </w:pPr>
    </w:p>
    <w:p w14:paraId="3F3BD7CC" w14:textId="77777777" w:rsidR="00241D88" w:rsidRDefault="00241D88" w:rsidP="00111D0C">
      <w:pPr>
        <w:shd w:val="clear" w:color="auto" w:fill="FFFFFF"/>
        <w:spacing w:before="120" w:after="120" w:line="276" w:lineRule="auto"/>
        <w:jc w:val="both"/>
        <w:rPr>
          <w:rFonts w:ascii="Simplified Arabic" w:cs="Simplified Arabic"/>
          <w:sz w:val="28"/>
          <w:szCs w:val="28"/>
          <w:rtl/>
        </w:rPr>
      </w:pPr>
    </w:p>
    <w:p w14:paraId="75D27C75" w14:textId="77777777" w:rsidR="00241D88" w:rsidRDefault="00241D88" w:rsidP="00111D0C">
      <w:pPr>
        <w:shd w:val="clear" w:color="auto" w:fill="FFFFFF"/>
        <w:spacing w:before="120" w:after="120" w:line="276" w:lineRule="auto"/>
        <w:jc w:val="both"/>
        <w:rPr>
          <w:rFonts w:ascii="Simplified Arabic" w:cs="Simplified Arabic"/>
          <w:sz w:val="28"/>
          <w:szCs w:val="28"/>
          <w:rtl/>
        </w:rPr>
      </w:pPr>
    </w:p>
    <w:p w14:paraId="26FD7C0F" w14:textId="77777777" w:rsidR="00241D88" w:rsidRDefault="00241D88" w:rsidP="00111D0C">
      <w:pPr>
        <w:shd w:val="clear" w:color="auto" w:fill="FFFFFF"/>
        <w:spacing w:before="120" w:after="120" w:line="276" w:lineRule="auto"/>
        <w:jc w:val="both"/>
        <w:rPr>
          <w:rFonts w:ascii="Simplified Arabic" w:cs="Simplified Arabic"/>
          <w:sz w:val="28"/>
          <w:szCs w:val="28"/>
          <w:rtl/>
        </w:rPr>
      </w:pPr>
    </w:p>
    <w:p w14:paraId="658D001F" w14:textId="77777777" w:rsidR="00241D88" w:rsidRDefault="00241D88" w:rsidP="00111D0C">
      <w:pPr>
        <w:shd w:val="clear" w:color="auto" w:fill="FFFFFF"/>
        <w:spacing w:before="120" w:after="120" w:line="276" w:lineRule="auto"/>
        <w:jc w:val="both"/>
        <w:rPr>
          <w:rFonts w:ascii="Simplified Arabic" w:cs="Simplified Arabic"/>
          <w:sz w:val="28"/>
          <w:szCs w:val="28"/>
          <w:rtl/>
        </w:rPr>
      </w:pPr>
    </w:p>
    <w:p w14:paraId="6D4A99B3" w14:textId="77777777" w:rsidR="00241D88" w:rsidRDefault="00241D88" w:rsidP="00111D0C">
      <w:pPr>
        <w:shd w:val="clear" w:color="auto" w:fill="FFFFFF"/>
        <w:spacing w:before="120" w:after="120" w:line="276" w:lineRule="auto"/>
        <w:jc w:val="both"/>
        <w:rPr>
          <w:rFonts w:ascii="Simplified Arabic" w:cs="Simplified Arabic"/>
          <w:sz w:val="28"/>
          <w:szCs w:val="28"/>
          <w:rtl/>
        </w:rPr>
      </w:pPr>
    </w:p>
    <w:p w14:paraId="5E9F3D72" w14:textId="1F17FEC8" w:rsidR="00137F31" w:rsidRDefault="00137F31" w:rsidP="00111D0C">
      <w:pPr>
        <w:shd w:val="clear" w:color="auto" w:fill="FFFFFF"/>
        <w:spacing w:before="120" w:after="120" w:line="276" w:lineRule="auto"/>
        <w:jc w:val="both"/>
        <w:rPr>
          <w:rFonts w:ascii="Simplified Arabic" w:cs="Simplified Arabic"/>
          <w:b/>
          <w:bCs/>
          <w:sz w:val="30"/>
          <w:szCs w:val="30"/>
          <w:rtl/>
        </w:rPr>
      </w:pPr>
      <w:r>
        <w:rPr>
          <w:rFonts w:ascii="Simplified Arabic" w:cs="Simplified Arabic" w:hint="cs"/>
          <w:b/>
          <w:bCs/>
          <w:sz w:val="30"/>
          <w:szCs w:val="30"/>
          <w:rtl/>
        </w:rPr>
        <w:t>الخاتمة</w:t>
      </w:r>
    </w:p>
    <w:p w14:paraId="77EDC422" w14:textId="77777777" w:rsidR="0056489A" w:rsidRDefault="0056489A" w:rsidP="00111D0C">
      <w:pPr>
        <w:shd w:val="clear" w:color="auto" w:fill="FFFFFF"/>
        <w:spacing w:before="120" w:after="120" w:line="276" w:lineRule="auto"/>
        <w:jc w:val="both"/>
        <w:rPr>
          <w:rFonts w:ascii="Simplified Arabic" w:cs="Simplified Arabic"/>
          <w:sz w:val="28"/>
          <w:szCs w:val="28"/>
          <w:rtl/>
        </w:rPr>
      </w:pPr>
      <w:r w:rsidRPr="007D2785">
        <w:rPr>
          <w:rFonts w:ascii="Simplified Arabic" w:cs="Simplified Arabic"/>
          <w:sz w:val="28"/>
          <w:szCs w:val="28"/>
          <w:rtl/>
        </w:rPr>
        <w:lastRenderedPageBreak/>
        <w:t>إن اتصال المعلومات في خدمات الرعاية الاجتماعية أداة مهمة في تعزيز الوصول إلى الحياة العامة، والمشاركة فيها مفيداً في تعزيز الوصول إلى التعليم والثقافة وتطوير المعرفة، وتعزيز التفاعلات بين المواطنين انعكست أهمية ضمان التكامل بين مختلف خدمات الرعاية الاجتماعية لاستراتيجية التنمية والقضاء على الفقر</w:t>
      </w:r>
      <w:r w:rsidRPr="007D2785">
        <w:rPr>
          <w:rFonts w:ascii="Simplified Arabic" w:cs="Simplified Arabic"/>
          <w:sz w:val="28"/>
          <w:szCs w:val="28"/>
        </w:rPr>
        <w:t>.</w:t>
      </w:r>
    </w:p>
    <w:p w14:paraId="2FE3A43B" w14:textId="77777777" w:rsidR="00ED3168" w:rsidRDefault="0056489A" w:rsidP="00111D0C">
      <w:pPr>
        <w:shd w:val="clear" w:color="auto" w:fill="FFFFFF"/>
        <w:spacing w:before="120" w:after="120" w:line="276" w:lineRule="auto"/>
        <w:jc w:val="both"/>
        <w:rPr>
          <w:rFonts w:ascii="Simplified Arabic" w:cs="Simplified Arabic"/>
          <w:sz w:val="28"/>
          <w:szCs w:val="28"/>
          <w:rtl/>
        </w:rPr>
      </w:pPr>
      <w:r w:rsidRPr="007D2785">
        <w:rPr>
          <w:rFonts w:ascii="Simplified Arabic" w:cs="Simplified Arabic"/>
          <w:sz w:val="28"/>
          <w:szCs w:val="28"/>
          <w:rtl/>
        </w:rPr>
        <w:t>لا يمكن تنفيذ هذا النهج إلا من خلال البلديات المحلية والمنظمات غير الحكومية، وشركاء المجتمع المدني الآخرين الذين يعملون معاً في جو من الشفافية، يكمن التحدي الرئيسي في تحديد ودعم الفرص الجديدة والفوائد التي نشأت اعتبارهم مورداً وليس عبئاً، لتحقيق إمكاناتهم، يجب أن يحصل الأشخاص على الموارد الكافية لتلبية الاحتياجات الأساسية ويجب إشراكهم في عمليات صنع القرار، إن تنفيذ هذه الاستراتيجية سيقطع شوطاً طويلاً نحو تحسين فعالية القطاع العام وإفادة الجميع</w:t>
      </w:r>
      <w:r w:rsidRPr="007D2785">
        <w:rPr>
          <w:rFonts w:ascii="Simplified Arabic" w:cs="Simplified Arabic"/>
          <w:sz w:val="28"/>
          <w:szCs w:val="28"/>
        </w:rPr>
        <w:t>.</w:t>
      </w:r>
    </w:p>
    <w:p w14:paraId="2EB84F7E" w14:textId="77777777" w:rsidR="00ED3168" w:rsidRDefault="00ED3168" w:rsidP="00111D0C">
      <w:pPr>
        <w:shd w:val="clear" w:color="auto" w:fill="FFFFFF"/>
        <w:spacing w:before="120" w:after="120" w:line="276" w:lineRule="auto"/>
        <w:jc w:val="both"/>
        <w:rPr>
          <w:rFonts w:ascii="Simplified Arabic" w:cs="Simplified Arabic"/>
          <w:sz w:val="28"/>
          <w:szCs w:val="28"/>
          <w:rtl/>
        </w:rPr>
      </w:pPr>
    </w:p>
    <w:p w14:paraId="52DA9ACF" w14:textId="77777777" w:rsidR="00241D88" w:rsidRDefault="00241D88" w:rsidP="00111D0C">
      <w:pPr>
        <w:shd w:val="clear" w:color="auto" w:fill="FFFFFF"/>
        <w:spacing w:before="120" w:after="120" w:line="276" w:lineRule="auto"/>
        <w:jc w:val="both"/>
        <w:rPr>
          <w:rFonts w:ascii="Simplified Arabic" w:cs="Simplified Arabic"/>
          <w:b/>
          <w:bCs/>
          <w:sz w:val="32"/>
          <w:szCs w:val="32"/>
          <w:rtl/>
        </w:rPr>
      </w:pPr>
    </w:p>
    <w:p w14:paraId="2771D011" w14:textId="77777777" w:rsidR="00241D88" w:rsidRDefault="00241D88" w:rsidP="00111D0C">
      <w:pPr>
        <w:shd w:val="clear" w:color="auto" w:fill="FFFFFF"/>
        <w:spacing w:before="120" w:after="120" w:line="276" w:lineRule="auto"/>
        <w:jc w:val="both"/>
        <w:rPr>
          <w:rFonts w:ascii="Simplified Arabic" w:cs="Simplified Arabic"/>
          <w:b/>
          <w:bCs/>
          <w:sz w:val="32"/>
          <w:szCs w:val="32"/>
          <w:rtl/>
        </w:rPr>
      </w:pPr>
    </w:p>
    <w:p w14:paraId="5447DFFC" w14:textId="77777777" w:rsidR="00241D88" w:rsidRDefault="00241D88" w:rsidP="00111D0C">
      <w:pPr>
        <w:shd w:val="clear" w:color="auto" w:fill="FFFFFF"/>
        <w:spacing w:before="120" w:after="120" w:line="276" w:lineRule="auto"/>
        <w:jc w:val="both"/>
        <w:rPr>
          <w:rFonts w:ascii="Simplified Arabic" w:cs="Simplified Arabic"/>
          <w:b/>
          <w:bCs/>
          <w:sz w:val="32"/>
          <w:szCs w:val="32"/>
          <w:rtl/>
        </w:rPr>
      </w:pPr>
    </w:p>
    <w:p w14:paraId="6468AF25" w14:textId="77777777" w:rsidR="00241D88" w:rsidRDefault="00241D88" w:rsidP="00111D0C">
      <w:pPr>
        <w:shd w:val="clear" w:color="auto" w:fill="FFFFFF"/>
        <w:spacing w:before="120" w:after="120" w:line="276" w:lineRule="auto"/>
        <w:jc w:val="both"/>
        <w:rPr>
          <w:rFonts w:ascii="Simplified Arabic" w:cs="Simplified Arabic"/>
          <w:b/>
          <w:bCs/>
          <w:sz w:val="32"/>
          <w:szCs w:val="32"/>
          <w:rtl/>
        </w:rPr>
      </w:pPr>
    </w:p>
    <w:p w14:paraId="1F140E29" w14:textId="77777777" w:rsidR="00241D88" w:rsidRDefault="00241D88" w:rsidP="00111D0C">
      <w:pPr>
        <w:shd w:val="clear" w:color="auto" w:fill="FFFFFF"/>
        <w:spacing w:before="120" w:after="120" w:line="276" w:lineRule="auto"/>
        <w:jc w:val="both"/>
        <w:rPr>
          <w:rFonts w:ascii="Simplified Arabic" w:cs="Simplified Arabic"/>
          <w:b/>
          <w:bCs/>
          <w:sz w:val="32"/>
          <w:szCs w:val="32"/>
          <w:rtl/>
        </w:rPr>
      </w:pPr>
    </w:p>
    <w:p w14:paraId="5F700E10" w14:textId="77777777" w:rsidR="00241D88" w:rsidRDefault="00241D88" w:rsidP="00111D0C">
      <w:pPr>
        <w:shd w:val="clear" w:color="auto" w:fill="FFFFFF"/>
        <w:spacing w:before="120" w:after="120" w:line="276" w:lineRule="auto"/>
        <w:jc w:val="both"/>
        <w:rPr>
          <w:rFonts w:ascii="Simplified Arabic" w:cs="Simplified Arabic"/>
          <w:b/>
          <w:bCs/>
          <w:sz w:val="32"/>
          <w:szCs w:val="32"/>
          <w:rtl/>
        </w:rPr>
      </w:pPr>
    </w:p>
    <w:p w14:paraId="68D86D7A" w14:textId="77777777" w:rsidR="00241D88" w:rsidRDefault="00241D88" w:rsidP="00111D0C">
      <w:pPr>
        <w:shd w:val="clear" w:color="auto" w:fill="FFFFFF"/>
        <w:spacing w:before="120" w:after="120" w:line="276" w:lineRule="auto"/>
        <w:jc w:val="both"/>
        <w:rPr>
          <w:rFonts w:ascii="Simplified Arabic" w:cs="Simplified Arabic"/>
          <w:b/>
          <w:bCs/>
          <w:sz w:val="32"/>
          <w:szCs w:val="32"/>
          <w:rtl/>
        </w:rPr>
      </w:pPr>
    </w:p>
    <w:p w14:paraId="51ECD037" w14:textId="77777777" w:rsidR="00241D88" w:rsidRDefault="00241D88" w:rsidP="00111D0C">
      <w:pPr>
        <w:shd w:val="clear" w:color="auto" w:fill="FFFFFF"/>
        <w:spacing w:before="120" w:after="120" w:line="276" w:lineRule="auto"/>
        <w:jc w:val="both"/>
        <w:rPr>
          <w:rFonts w:ascii="Simplified Arabic" w:cs="Simplified Arabic"/>
          <w:b/>
          <w:bCs/>
          <w:sz w:val="32"/>
          <w:szCs w:val="32"/>
          <w:rtl/>
        </w:rPr>
      </w:pPr>
    </w:p>
    <w:p w14:paraId="04FCA13B" w14:textId="77777777" w:rsidR="00241D88" w:rsidRDefault="00241D88" w:rsidP="00111D0C">
      <w:pPr>
        <w:shd w:val="clear" w:color="auto" w:fill="FFFFFF"/>
        <w:spacing w:before="120" w:after="120" w:line="276" w:lineRule="auto"/>
        <w:jc w:val="both"/>
        <w:rPr>
          <w:rFonts w:ascii="Simplified Arabic" w:cs="Simplified Arabic"/>
          <w:b/>
          <w:bCs/>
          <w:sz w:val="32"/>
          <w:szCs w:val="32"/>
          <w:rtl/>
        </w:rPr>
      </w:pPr>
    </w:p>
    <w:p w14:paraId="6AC20057" w14:textId="77777777" w:rsidR="00241D88" w:rsidRDefault="00241D88" w:rsidP="00111D0C">
      <w:pPr>
        <w:shd w:val="clear" w:color="auto" w:fill="FFFFFF"/>
        <w:spacing w:before="120" w:after="120" w:line="276" w:lineRule="auto"/>
        <w:jc w:val="both"/>
        <w:rPr>
          <w:rFonts w:ascii="Simplified Arabic" w:cs="Simplified Arabic"/>
          <w:b/>
          <w:bCs/>
          <w:sz w:val="32"/>
          <w:szCs w:val="32"/>
          <w:rtl/>
        </w:rPr>
      </w:pPr>
    </w:p>
    <w:p w14:paraId="63C5CE1C" w14:textId="748A7096" w:rsidR="0056489A" w:rsidRPr="00137F31" w:rsidRDefault="0056489A" w:rsidP="00111D0C">
      <w:pPr>
        <w:shd w:val="clear" w:color="auto" w:fill="FFFFFF"/>
        <w:spacing w:before="120" w:after="120" w:line="276" w:lineRule="auto"/>
        <w:jc w:val="both"/>
        <w:rPr>
          <w:rFonts w:ascii="Simplified Arabic" w:cs="Simplified Arabic"/>
          <w:b/>
          <w:bCs/>
          <w:sz w:val="32"/>
          <w:szCs w:val="32"/>
          <w:rtl/>
        </w:rPr>
      </w:pPr>
      <w:r w:rsidRPr="00137F31">
        <w:rPr>
          <w:rFonts w:ascii="Simplified Arabic" w:cs="Simplified Arabic" w:hint="cs"/>
          <w:b/>
          <w:bCs/>
          <w:sz w:val="32"/>
          <w:szCs w:val="32"/>
          <w:rtl/>
        </w:rPr>
        <w:lastRenderedPageBreak/>
        <w:t xml:space="preserve">قائمة المراجع </w:t>
      </w:r>
    </w:p>
    <w:p w14:paraId="640AA2CB" w14:textId="77777777" w:rsidR="00137F31" w:rsidRDefault="00137F31" w:rsidP="00111D0C">
      <w:pPr>
        <w:pStyle w:val="FootnoteText"/>
        <w:bidi/>
        <w:spacing w:line="276" w:lineRule="auto"/>
        <w:rPr>
          <w:rFonts w:ascii="Simplified Arabic" w:cs="Simplified Arabic"/>
          <w:sz w:val="28"/>
          <w:szCs w:val="28"/>
          <w:rtl/>
        </w:rPr>
      </w:pPr>
    </w:p>
    <w:p w14:paraId="0BD139CD" w14:textId="54523BC3" w:rsidR="00573239" w:rsidRDefault="00573239" w:rsidP="00111D0C">
      <w:pPr>
        <w:spacing w:before="120" w:after="120" w:line="276" w:lineRule="auto"/>
        <w:jc w:val="both"/>
        <w:rPr>
          <w:rFonts w:ascii="Simplified Arabic" w:cs="Simplified Arabic"/>
          <w:sz w:val="28"/>
          <w:szCs w:val="28"/>
          <w:rtl/>
        </w:rPr>
      </w:pPr>
      <w:r w:rsidRPr="007D2785">
        <w:rPr>
          <w:rFonts w:ascii="Simplified Arabic" w:cs="Simplified Arabic"/>
          <w:sz w:val="28"/>
          <w:szCs w:val="28"/>
          <w:rtl/>
        </w:rPr>
        <w:t>ابراهيم عبد الرحمن رجب، 1999</w:t>
      </w:r>
      <w:r>
        <w:rPr>
          <w:rFonts w:ascii="Simplified Arabic" w:cs="Simplified Arabic" w:hint="cs"/>
          <w:sz w:val="28"/>
          <w:szCs w:val="28"/>
          <w:rtl/>
        </w:rPr>
        <w:t>، ا</w:t>
      </w:r>
      <w:r w:rsidRPr="007D2785">
        <w:rPr>
          <w:rFonts w:ascii="Simplified Arabic" w:cs="Simplified Arabic"/>
          <w:sz w:val="28"/>
          <w:szCs w:val="28"/>
          <w:rtl/>
        </w:rPr>
        <w:t>تجاهات حديثة في الخدمة الاجتماعية، الخدمة ال</w:t>
      </w:r>
      <w:r>
        <w:rPr>
          <w:rFonts w:ascii="Simplified Arabic" w:cs="Simplified Arabic"/>
          <w:sz w:val="28"/>
          <w:szCs w:val="28"/>
          <w:rtl/>
        </w:rPr>
        <w:t>اجتماعية العولمة وتحديات العصر</w:t>
      </w:r>
      <w:r>
        <w:rPr>
          <w:rFonts w:ascii="Simplified Arabic" w:cs="Simplified Arabic" w:hint="cs"/>
          <w:sz w:val="28"/>
          <w:szCs w:val="28"/>
          <w:rtl/>
        </w:rPr>
        <w:t xml:space="preserve">. </w:t>
      </w:r>
    </w:p>
    <w:p w14:paraId="4D455E76" w14:textId="58CD0ECA" w:rsidR="00573239" w:rsidRDefault="00573239" w:rsidP="00111D0C">
      <w:pPr>
        <w:spacing w:before="120" w:after="120" w:line="276" w:lineRule="auto"/>
        <w:jc w:val="both"/>
        <w:rPr>
          <w:rFonts w:ascii="Simplified Arabic" w:cs="Simplified Arabic"/>
          <w:sz w:val="28"/>
          <w:szCs w:val="28"/>
          <w:rtl/>
        </w:rPr>
      </w:pPr>
      <w:r w:rsidRPr="007D2785">
        <w:rPr>
          <w:rFonts w:ascii="Simplified Arabic" w:cs="Simplified Arabic"/>
          <w:sz w:val="28"/>
          <w:szCs w:val="28"/>
          <w:rtl/>
        </w:rPr>
        <w:t>ابراهيم عبد الرحمن رجب، 2000</w:t>
      </w:r>
      <w:r w:rsidR="00FB5956">
        <w:rPr>
          <w:rFonts w:ascii="Simplified Arabic" w:cs="Simplified Arabic" w:hint="cs"/>
          <w:sz w:val="28"/>
          <w:szCs w:val="28"/>
          <w:rtl/>
        </w:rPr>
        <w:t xml:space="preserve">، </w:t>
      </w:r>
      <w:r w:rsidRPr="007D2785">
        <w:rPr>
          <w:rFonts w:ascii="Simplified Arabic" w:cs="Simplified Arabic"/>
          <w:sz w:val="28"/>
          <w:szCs w:val="28"/>
          <w:rtl/>
        </w:rPr>
        <w:t>موسوعة نهج الممارسة المتقدمة للخدمة الاجتماعية، احمد محمد السنهوري، 2007الممارسة العامة منظور حديث في الخدمة الاجتماعية، جمال شحاته، 2008</w:t>
      </w:r>
      <w:r>
        <w:rPr>
          <w:rFonts w:ascii="Simplified Arabic" w:cs="Simplified Arabic" w:hint="cs"/>
          <w:sz w:val="28"/>
          <w:szCs w:val="28"/>
          <w:rtl/>
        </w:rPr>
        <w:t xml:space="preserve">  </w:t>
      </w:r>
    </w:p>
    <w:p w14:paraId="7945BFF0" w14:textId="77777777" w:rsidR="00573239" w:rsidRPr="007D2785" w:rsidRDefault="00573239" w:rsidP="00111D0C">
      <w:pPr>
        <w:pStyle w:val="FootnoteText"/>
        <w:bidi/>
        <w:spacing w:line="276" w:lineRule="auto"/>
        <w:rPr>
          <w:rFonts w:ascii="Simplified Arabic" w:cs="Simplified Arabic"/>
          <w:sz w:val="28"/>
          <w:szCs w:val="28"/>
          <w:rtl/>
        </w:rPr>
      </w:pPr>
      <w:r w:rsidRPr="007D2785">
        <w:rPr>
          <w:rFonts w:ascii="Simplified Arabic" w:cs="Simplified Arabic" w:hint="cs"/>
          <w:sz w:val="28"/>
          <w:szCs w:val="28"/>
          <w:rtl/>
        </w:rPr>
        <w:t xml:space="preserve">راتب، عائشة، (1970) التنظيم الدولي، دار النهضة العبية، القاهرة، ص30. </w:t>
      </w:r>
    </w:p>
    <w:p w14:paraId="03E149AF" w14:textId="77777777" w:rsidR="00573239" w:rsidRPr="007D2785" w:rsidRDefault="00573239" w:rsidP="00111D0C">
      <w:pPr>
        <w:pStyle w:val="FootnoteText"/>
        <w:bidi/>
        <w:spacing w:line="276" w:lineRule="auto"/>
        <w:rPr>
          <w:rFonts w:ascii="Simplified Arabic" w:cs="Simplified Arabic"/>
          <w:sz w:val="28"/>
          <w:szCs w:val="28"/>
          <w:rtl/>
        </w:rPr>
      </w:pPr>
      <w:r w:rsidRPr="007D2785">
        <w:rPr>
          <w:rFonts w:ascii="Simplified Arabic" w:cs="Simplified Arabic" w:hint="cs"/>
          <w:sz w:val="28"/>
          <w:szCs w:val="28"/>
          <w:rtl/>
        </w:rPr>
        <w:t xml:space="preserve">السيد، رشاد عارف، (2000) مبادئ في القانون الدولي العام، عمان، دار وائل للنشر، ص 9. </w:t>
      </w:r>
    </w:p>
    <w:p w14:paraId="74D47CD6" w14:textId="77777777" w:rsidR="00573239" w:rsidRPr="007D2785" w:rsidRDefault="00573239" w:rsidP="00111D0C">
      <w:pPr>
        <w:pStyle w:val="FootnoteText"/>
        <w:bidi/>
        <w:spacing w:line="276" w:lineRule="auto"/>
        <w:rPr>
          <w:rFonts w:ascii="Simplified Arabic" w:cs="Simplified Arabic"/>
          <w:sz w:val="28"/>
          <w:szCs w:val="28"/>
          <w:rtl/>
        </w:rPr>
      </w:pPr>
      <w:r w:rsidRPr="007D2785">
        <w:rPr>
          <w:rFonts w:ascii="Simplified Arabic" w:cs="Simplified Arabic" w:hint="cs"/>
          <w:sz w:val="28"/>
          <w:szCs w:val="28"/>
          <w:rtl/>
        </w:rPr>
        <w:t xml:space="preserve">العناني، إبراهيم محمد، (1984)، القانون الدولي العام، القاهرة، دار النهضة العربية، ص 127. </w:t>
      </w:r>
    </w:p>
    <w:p w14:paraId="16C61BC6" w14:textId="77777777" w:rsidR="00573239" w:rsidRPr="007D2785" w:rsidRDefault="00573239" w:rsidP="00111D0C">
      <w:pPr>
        <w:pStyle w:val="FootnoteText"/>
        <w:bidi/>
        <w:spacing w:line="276" w:lineRule="auto"/>
        <w:rPr>
          <w:rFonts w:ascii="Simplified Arabic" w:cs="Simplified Arabic"/>
          <w:sz w:val="28"/>
          <w:szCs w:val="28"/>
          <w:rtl/>
        </w:rPr>
      </w:pPr>
      <w:r w:rsidRPr="007D2785">
        <w:rPr>
          <w:rFonts w:ascii="Simplified Arabic" w:cs="Simplified Arabic" w:hint="cs"/>
          <w:sz w:val="28"/>
          <w:szCs w:val="28"/>
          <w:rtl/>
        </w:rPr>
        <w:t xml:space="preserve">الغنيمي محمد طلعت، (1971)، الأحكام العامة في قانون الأمم، ط2، دار المعارف، الإسكندرية، ص250. </w:t>
      </w:r>
    </w:p>
    <w:p w14:paraId="3E08688C" w14:textId="77777777" w:rsidR="0056489A" w:rsidRPr="006200FF" w:rsidRDefault="0056489A" w:rsidP="00111D0C">
      <w:pPr>
        <w:bidi w:val="0"/>
        <w:spacing w:before="120" w:after="120" w:line="276" w:lineRule="auto"/>
        <w:jc w:val="both"/>
        <w:rPr>
          <w:rFonts w:ascii="Simplified Arabic" w:cs="Simplified Arabic"/>
          <w:sz w:val="28"/>
          <w:szCs w:val="28"/>
        </w:rPr>
      </w:pPr>
      <w:r w:rsidRPr="007D2785">
        <w:rPr>
          <w:rFonts w:ascii="Simplified Arabic" w:cs="Simplified Arabic"/>
          <w:sz w:val="28"/>
          <w:szCs w:val="28"/>
        </w:rPr>
        <w:t> </w:t>
      </w:r>
      <w:hyperlink r:id="rId11" w:history="1">
        <w:r w:rsidRPr="007D2785">
          <w:rPr>
            <w:rFonts w:ascii="Simplified Arabic" w:cs="Simplified Arabic"/>
            <w:sz w:val="28"/>
            <w:szCs w:val="28"/>
          </w:rPr>
          <w:t>https://e3arabi.com/?p=816195</w:t>
        </w:r>
      </w:hyperlink>
    </w:p>
    <w:p w14:paraId="639F9B6C" w14:textId="77777777" w:rsidR="0056489A" w:rsidRPr="006200FF" w:rsidRDefault="0056489A" w:rsidP="00111D0C">
      <w:pPr>
        <w:spacing w:before="120" w:after="120" w:line="276" w:lineRule="auto"/>
        <w:jc w:val="both"/>
        <w:rPr>
          <w:rFonts w:ascii="Simplified Arabic" w:cs="Simplified Arabic"/>
          <w:sz w:val="28"/>
          <w:szCs w:val="28"/>
        </w:rPr>
      </w:pPr>
    </w:p>
    <w:p w14:paraId="7D1A72E5" w14:textId="77777777" w:rsidR="0056489A" w:rsidRPr="006200FF" w:rsidRDefault="0056489A" w:rsidP="00111D0C">
      <w:pPr>
        <w:pStyle w:val="ListParagraph"/>
        <w:spacing w:before="120" w:after="120" w:line="276" w:lineRule="auto"/>
        <w:jc w:val="both"/>
        <w:rPr>
          <w:rFonts w:ascii="Simplified Arabic" w:cs="Simplified Arabic"/>
          <w:sz w:val="28"/>
          <w:szCs w:val="28"/>
          <w:rtl/>
        </w:rPr>
      </w:pPr>
    </w:p>
    <w:sectPr w:rsidR="0056489A" w:rsidRPr="006200FF" w:rsidSect="002C0D4E">
      <w:headerReference w:type="default" r:id="rId12"/>
      <w:footerReference w:type="default" r:id="rId13"/>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7B4011" w14:textId="77777777" w:rsidR="00E93960" w:rsidRDefault="00E93960" w:rsidP="007D2A2C">
      <w:pPr>
        <w:spacing w:after="0"/>
      </w:pPr>
      <w:r>
        <w:separator/>
      </w:r>
    </w:p>
  </w:endnote>
  <w:endnote w:type="continuationSeparator" w:id="0">
    <w:p w14:paraId="630E4D4C" w14:textId="77777777" w:rsidR="00E93960" w:rsidRDefault="00E93960"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droid-naskh">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6303C1" w:rsidRPr="004C74E8" w:rsidRDefault="006303C1">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B6131C">
          <w:rPr>
            <w:rFonts w:ascii="Simplified Arabic" w:hAnsi="Simplified Arabic" w:cs="Simplified Arabic"/>
            <w:noProof/>
            <w:rtl/>
          </w:rPr>
          <w:t>20</w:t>
        </w:r>
        <w:r w:rsidRPr="004C74E8">
          <w:rPr>
            <w:rFonts w:ascii="Simplified Arabic" w:hAnsi="Simplified Arabic" w:cs="Simplified Arabic"/>
            <w:noProof/>
          </w:rPr>
          <w:fldChar w:fldCharType="end"/>
        </w:r>
      </w:p>
    </w:sdtContent>
  </w:sdt>
  <w:p w14:paraId="1A227CD4" w14:textId="77777777" w:rsidR="006303C1" w:rsidRPr="00086687" w:rsidRDefault="006303C1"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BA117" w14:textId="77777777" w:rsidR="00E93960" w:rsidRDefault="00E93960" w:rsidP="007D2A2C">
      <w:pPr>
        <w:spacing w:after="0"/>
      </w:pPr>
      <w:r>
        <w:separator/>
      </w:r>
    </w:p>
  </w:footnote>
  <w:footnote w:type="continuationSeparator" w:id="0">
    <w:p w14:paraId="049250B4" w14:textId="77777777" w:rsidR="00E93960" w:rsidRDefault="00E93960" w:rsidP="007D2A2C">
      <w:pPr>
        <w:spacing w:after="0"/>
      </w:pPr>
      <w:r>
        <w:continuationSeparator/>
      </w:r>
    </w:p>
  </w:footnote>
  <w:footnote w:id="1">
    <w:p w14:paraId="7456DF4C" w14:textId="77777777" w:rsidR="006303C1" w:rsidRPr="002E5B9A" w:rsidRDefault="006303C1" w:rsidP="0056489A">
      <w:pPr>
        <w:pStyle w:val="FootnoteText"/>
        <w:bidi/>
        <w:rPr>
          <w:rFonts w:ascii="Simplified Arabic" w:cs="Simplified Arabic"/>
          <w:sz w:val="24"/>
          <w:szCs w:val="24"/>
          <w:rtl/>
        </w:rPr>
      </w:pPr>
      <w:r w:rsidRPr="002E5B9A">
        <w:rPr>
          <w:rFonts w:ascii="Simplified Arabic" w:cs="Simplified Arabic"/>
          <w:sz w:val="24"/>
          <w:szCs w:val="24"/>
        </w:rPr>
        <w:footnoteRef/>
      </w:r>
      <w:r w:rsidRPr="002E5B9A">
        <w:rPr>
          <w:rFonts w:ascii="Simplified Arabic" w:cs="Simplified Arabic"/>
          <w:sz w:val="24"/>
          <w:szCs w:val="24"/>
        </w:rPr>
        <w:t xml:space="preserve"> </w:t>
      </w:r>
      <w:r w:rsidRPr="002E5B9A">
        <w:rPr>
          <w:rFonts w:ascii="Simplified Arabic" w:cs="Simplified Arabic" w:hint="cs"/>
          <w:sz w:val="24"/>
          <w:szCs w:val="24"/>
          <w:rtl/>
        </w:rPr>
        <w:t xml:space="preserve"> السيد، رشاد عارف، (2000) مبادئ في القانون الدولي العام، عمان، دار وائل للنشر، ص 9. </w:t>
      </w:r>
    </w:p>
  </w:footnote>
  <w:footnote w:id="2">
    <w:p w14:paraId="43C152BB" w14:textId="77777777" w:rsidR="006303C1" w:rsidRPr="002E5B9A" w:rsidRDefault="006303C1" w:rsidP="0056489A">
      <w:pPr>
        <w:pStyle w:val="FootnoteText"/>
        <w:bidi/>
        <w:rPr>
          <w:rFonts w:ascii="Simplified Arabic" w:cs="Simplified Arabic"/>
          <w:sz w:val="24"/>
          <w:szCs w:val="24"/>
          <w:rtl/>
        </w:rPr>
      </w:pPr>
      <w:r w:rsidRPr="002E5B9A">
        <w:rPr>
          <w:rFonts w:ascii="Simplified Arabic" w:cs="Simplified Arabic"/>
          <w:sz w:val="24"/>
          <w:szCs w:val="24"/>
        </w:rPr>
        <w:footnoteRef/>
      </w:r>
      <w:r w:rsidRPr="002E5B9A">
        <w:rPr>
          <w:rFonts w:ascii="Simplified Arabic" w:cs="Simplified Arabic"/>
          <w:sz w:val="24"/>
          <w:szCs w:val="24"/>
        </w:rPr>
        <w:t xml:space="preserve"> </w:t>
      </w:r>
      <w:r w:rsidRPr="002E5B9A">
        <w:rPr>
          <w:rFonts w:ascii="Simplified Arabic" w:cs="Simplified Arabic" w:hint="cs"/>
          <w:sz w:val="24"/>
          <w:szCs w:val="24"/>
          <w:rtl/>
        </w:rPr>
        <w:t xml:space="preserve"> راتب، عائشة، (1970) التنظيم الدولي، دار النهضة العبية، القاهرة، ص30. </w:t>
      </w:r>
    </w:p>
  </w:footnote>
  <w:footnote w:id="3">
    <w:p w14:paraId="6A8FADF7" w14:textId="77777777" w:rsidR="006303C1" w:rsidRPr="002E5B9A" w:rsidRDefault="006303C1" w:rsidP="0056489A">
      <w:pPr>
        <w:pStyle w:val="FootnoteText"/>
        <w:bidi/>
        <w:rPr>
          <w:rFonts w:ascii="Simplified Arabic" w:cs="Simplified Arabic"/>
          <w:sz w:val="24"/>
          <w:szCs w:val="24"/>
          <w:rtl/>
        </w:rPr>
      </w:pPr>
      <w:r w:rsidRPr="002E5B9A">
        <w:rPr>
          <w:rFonts w:ascii="Simplified Arabic" w:cs="Simplified Arabic"/>
          <w:sz w:val="24"/>
          <w:szCs w:val="24"/>
        </w:rPr>
        <w:footnoteRef/>
      </w:r>
      <w:r w:rsidRPr="002E5B9A">
        <w:rPr>
          <w:rFonts w:ascii="Simplified Arabic" w:cs="Simplified Arabic"/>
          <w:sz w:val="24"/>
          <w:szCs w:val="24"/>
        </w:rPr>
        <w:t xml:space="preserve"> </w:t>
      </w:r>
      <w:r w:rsidRPr="002E5B9A">
        <w:rPr>
          <w:rFonts w:ascii="Simplified Arabic" w:cs="Simplified Arabic" w:hint="cs"/>
          <w:sz w:val="24"/>
          <w:szCs w:val="24"/>
          <w:rtl/>
        </w:rPr>
        <w:t xml:space="preserve"> الغنيمي محمد طلعت، (1971)، الأحكام العامة في قانون الأمم، ط2، دار المعارف، الإسكندرية، ص250. </w:t>
      </w:r>
    </w:p>
  </w:footnote>
  <w:footnote w:id="4">
    <w:p w14:paraId="2511DB5C" w14:textId="77777777" w:rsidR="006303C1" w:rsidRPr="002E5B9A" w:rsidRDefault="006303C1" w:rsidP="0056489A">
      <w:pPr>
        <w:pStyle w:val="FootnoteText"/>
        <w:bidi/>
        <w:rPr>
          <w:rFonts w:ascii="Simplified Arabic" w:cs="Simplified Arabic"/>
          <w:sz w:val="24"/>
          <w:szCs w:val="24"/>
          <w:rtl/>
        </w:rPr>
      </w:pPr>
      <w:r w:rsidRPr="002E5B9A">
        <w:rPr>
          <w:rFonts w:ascii="Simplified Arabic" w:cs="Simplified Arabic"/>
          <w:sz w:val="24"/>
          <w:szCs w:val="24"/>
        </w:rPr>
        <w:footnoteRef/>
      </w:r>
      <w:r w:rsidRPr="002E5B9A">
        <w:rPr>
          <w:rFonts w:ascii="Simplified Arabic" w:cs="Simplified Arabic"/>
          <w:sz w:val="24"/>
          <w:szCs w:val="24"/>
        </w:rPr>
        <w:t xml:space="preserve"> </w:t>
      </w:r>
      <w:r w:rsidRPr="002E5B9A">
        <w:rPr>
          <w:rFonts w:ascii="Simplified Arabic" w:cs="Simplified Arabic" w:hint="cs"/>
          <w:sz w:val="24"/>
          <w:szCs w:val="24"/>
          <w:rtl/>
        </w:rPr>
        <w:t xml:space="preserve"> العناني، إبراهيم محمد، (1984)، القانون الدولي العام، القاهرة، دار النهضة العربية، ص 127. </w:t>
      </w:r>
    </w:p>
  </w:footnote>
  <w:footnote w:id="5">
    <w:p w14:paraId="1255E82A" w14:textId="5C6B74DB" w:rsidR="006303C1" w:rsidRPr="002E5B9A" w:rsidRDefault="006303C1" w:rsidP="007D7EAA">
      <w:pPr>
        <w:pStyle w:val="FootnoteText"/>
        <w:bidi/>
        <w:rPr>
          <w:rFonts w:ascii="Simplified Arabic" w:cs="Simplified Arabic"/>
          <w:sz w:val="24"/>
          <w:szCs w:val="24"/>
          <w:rtl/>
        </w:rPr>
      </w:pPr>
      <w:r w:rsidRPr="002E5B9A">
        <w:rPr>
          <w:rFonts w:ascii="Simplified Arabic" w:cs="Simplified Arabic"/>
          <w:sz w:val="24"/>
          <w:szCs w:val="24"/>
        </w:rPr>
        <w:footnoteRef/>
      </w:r>
      <w:r w:rsidRPr="002E5B9A">
        <w:rPr>
          <w:rFonts w:ascii="Simplified Arabic" w:cs="Simplified Arabic"/>
          <w:sz w:val="24"/>
          <w:szCs w:val="24"/>
        </w:rPr>
        <w:t xml:space="preserve"> </w:t>
      </w:r>
      <w:r w:rsidRPr="002E5B9A">
        <w:rPr>
          <w:rFonts w:ascii="Simplified Arabic" w:cs="Simplified Arabic" w:hint="cs"/>
          <w:sz w:val="24"/>
          <w:szCs w:val="24"/>
          <w:rtl/>
        </w:rPr>
        <w:t xml:space="preserve"> </w:t>
      </w:r>
      <w:r w:rsidRPr="002E5B9A">
        <w:rPr>
          <w:rFonts w:ascii="Simplified Arabic" w:cs="Simplified Arabic"/>
          <w:sz w:val="24"/>
          <w:szCs w:val="24"/>
          <w:rtl/>
        </w:rPr>
        <w:t xml:space="preserve">جمال طه ندا، </w:t>
      </w:r>
      <w:r w:rsidRPr="002E5B9A">
        <w:rPr>
          <w:rFonts w:ascii="Simplified Arabic" w:cs="Simplified Arabic" w:hint="cs"/>
          <w:sz w:val="24"/>
          <w:szCs w:val="24"/>
          <w:rtl/>
        </w:rPr>
        <w:t xml:space="preserve">(1984)، </w:t>
      </w:r>
      <w:r w:rsidRPr="002E5B9A">
        <w:rPr>
          <w:rFonts w:ascii="Simplified Arabic" w:cs="Simplified Arabic"/>
          <w:sz w:val="24"/>
          <w:szCs w:val="24"/>
          <w:rtl/>
        </w:rPr>
        <w:t xml:space="preserve">مسؤولية المنظمات الدولية عن أعمال موظفيها، رسالة </w:t>
      </w:r>
      <w:proofErr w:type="spellStart"/>
      <w:r w:rsidRPr="002E5B9A">
        <w:rPr>
          <w:rFonts w:ascii="Simplified Arabic" w:cs="Simplified Arabic"/>
          <w:sz w:val="24"/>
          <w:szCs w:val="24"/>
          <w:rtl/>
        </w:rPr>
        <w:t>دكتوارة</w:t>
      </w:r>
      <w:proofErr w:type="spellEnd"/>
      <w:r w:rsidRPr="002E5B9A">
        <w:rPr>
          <w:rFonts w:ascii="Simplified Arabic" w:cs="Simplified Arabic"/>
          <w:sz w:val="24"/>
          <w:szCs w:val="24"/>
          <w:rtl/>
        </w:rPr>
        <w:t>، جامعة عين شمس.</w:t>
      </w:r>
    </w:p>
  </w:footnote>
  <w:footnote w:id="6">
    <w:p w14:paraId="69E9AAA1" w14:textId="181E8E39" w:rsidR="006303C1" w:rsidRPr="002E5B9A" w:rsidRDefault="006303C1" w:rsidP="0007586B">
      <w:pPr>
        <w:pStyle w:val="FootnoteText"/>
        <w:bidi/>
        <w:jc w:val="both"/>
        <w:rPr>
          <w:rFonts w:ascii="Simplified Arabic" w:cs="Simplified Arabic"/>
          <w:sz w:val="24"/>
          <w:szCs w:val="24"/>
          <w:rtl/>
        </w:rPr>
      </w:pPr>
      <w:r w:rsidRPr="002E5B9A">
        <w:rPr>
          <w:rFonts w:ascii="Simplified Arabic" w:cs="Simplified Arabic"/>
          <w:sz w:val="24"/>
          <w:szCs w:val="24"/>
        </w:rPr>
        <w:footnoteRef/>
      </w:r>
      <w:r w:rsidRPr="002E5B9A">
        <w:rPr>
          <w:rFonts w:ascii="Simplified Arabic" w:cs="Simplified Arabic"/>
          <w:sz w:val="24"/>
          <w:szCs w:val="24"/>
        </w:rPr>
        <w:t xml:space="preserve"> </w:t>
      </w:r>
      <w:r w:rsidRPr="002E5B9A">
        <w:rPr>
          <w:rFonts w:ascii="Simplified Arabic" w:cs="Simplified Arabic" w:hint="cs"/>
          <w:sz w:val="24"/>
          <w:szCs w:val="24"/>
          <w:rtl/>
        </w:rPr>
        <w:t xml:space="preserve"> </w:t>
      </w:r>
      <w:r w:rsidRPr="002E5B9A">
        <w:rPr>
          <w:rFonts w:ascii="Simplified Arabic" w:cs="Simplified Arabic"/>
          <w:sz w:val="24"/>
          <w:szCs w:val="24"/>
          <w:rtl/>
        </w:rPr>
        <w:t xml:space="preserve">عصام جميل العسلي، </w:t>
      </w:r>
      <w:r w:rsidRPr="002E5B9A">
        <w:rPr>
          <w:rFonts w:ascii="Simplified Arabic" w:cs="Simplified Arabic" w:hint="cs"/>
          <w:sz w:val="24"/>
          <w:szCs w:val="24"/>
          <w:rtl/>
        </w:rPr>
        <w:t xml:space="preserve">(1988): وعنوانها: </w:t>
      </w:r>
      <w:r w:rsidRPr="002E5B9A">
        <w:rPr>
          <w:rFonts w:ascii="Simplified Arabic" w:cs="Simplified Arabic"/>
          <w:sz w:val="24"/>
          <w:szCs w:val="24"/>
          <w:rtl/>
        </w:rPr>
        <w:t xml:space="preserve">الشروط </w:t>
      </w:r>
      <w:proofErr w:type="spellStart"/>
      <w:r w:rsidRPr="002E5B9A">
        <w:rPr>
          <w:rFonts w:ascii="Simplified Arabic" w:cs="Simplified Arabic"/>
          <w:sz w:val="24"/>
          <w:szCs w:val="24"/>
          <w:rtl/>
        </w:rPr>
        <w:t>الموضوعيه</w:t>
      </w:r>
      <w:proofErr w:type="spellEnd"/>
      <w:r w:rsidRPr="002E5B9A">
        <w:rPr>
          <w:rFonts w:ascii="Simplified Arabic" w:cs="Simplified Arabic"/>
          <w:sz w:val="24"/>
          <w:szCs w:val="24"/>
          <w:rtl/>
        </w:rPr>
        <w:t xml:space="preserve"> لترتيب المسؤولية الدولية، منشورات اتحاد الكتاب العرب</w:t>
      </w:r>
    </w:p>
  </w:footnote>
  <w:footnote w:id="7">
    <w:p w14:paraId="3560BEAF" w14:textId="0EA9697A" w:rsidR="006303C1" w:rsidRPr="002E5B9A" w:rsidRDefault="006303C1" w:rsidP="00DA60DC">
      <w:pPr>
        <w:pStyle w:val="FootnoteText"/>
        <w:bidi/>
        <w:jc w:val="both"/>
        <w:rPr>
          <w:rFonts w:ascii="Simplified Arabic" w:cs="Simplified Arabic"/>
          <w:sz w:val="24"/>
          <w:szCs w:val="24"/>
          <w:rtl/>
        </w:rPr>
      </w:pPr>
      <w:r w:rsidRPr="002E5B9A">
        <w:rPr>
          <w:rFonts w:ascii="Simplified Arabic" w:cs="Simplified Arabic"/>
          <w:sz w:val="24"/>
          <w:szCs w:val="24"/>
        </w:rPr>
        <w:footnoteRef/>
      </w:r>
      <w:r w:rsidRPr="002E5B9A">
        <w:rPr>
          <w:rFonts w:ascii="Simplified Arabic" w:cs="Simplified Arabic"/>
          <w:sz w:val="24"/>
          <w:szCs w:val="24"/>
        </w:rPr>
        <w:t xml:space="preserve"> </w:t>
      </w:r>
      <w:r w:rsidRPr="002E5B9A">
        <w:rPr>
          <w:rFonts w:ascii="Simplified Arabic" w:cs="Simplified Arabic" w:hint="cs"/>
          <w:sz w:val="24"/>
          <w:szCs w:val="24"/>
          <w:rtl/>
        </w:rPr>
        <w:t xml:space="preserve"> </w:t>
      </w:r>
      <w:r w:rsidRPr="002E5B9A">
        <w:rPr>
          <w:rFonts w:ascii="Simplified Arabic" w:cs="Simplified Arabic"/>
          <w:sz w:val="24"/>
          <w:szCs w:val="24"/>
          <w:rtl/>
        </w:rPr>
        <w:t xml:space="preserve">ناهد حامد عبد </w:t>
      </w:r>
      <w:r w:rsidRPr="002E5B9A">
        <w:rPr>
          <w:rFonts w:ascii="Simplified Arabic" w:cs="Simplified Arabic" w:hint="cs"/>
          <w:sz w:val="24"/>
          <w:szCs w:val="24"/>
          <w:rtl/>
        </w:rPr>
        <w:t>الله</w:t>
      </w:r>
      <w:r w:rsidRPr="002E5B9A">
        <w:rPr>
          <w:rFonts w:ascii="Simplified Arabic" w:cs="Simplified Arabic"/>
          <w:sz w:val="24"/>
          <w:szCs w:val="24"/>
          <w:rtl/>
        </w:rPr>
        <w:t xml:space="preserve"> بابكر، </w:t>
      </w:r>
      <w:r w:rsidRPr="002E5B9A">
        <w:rPr>
          <w:rFonts w:ascii="Simplified Arabic" w:cs="Simplified Arabic" w:hint="cs"/>
          <w:sz w:val="24"/>
          <w:szCs w:val="24"/>
          <w:rtl/>
        </w:rPr>
        <w:t xml:space="preserve">(2004) بعنوان: </w:t>
      </w:r>
      <w:r w:rsidRPr="002E5B9A">
        <w:rPr>
          <w:rFonts w:ascii="Simplified Arabic" w:cs="Simplified Arabic"/>
          <w:sz w:val="24"/>
          <w:szCs w:val="24"/>
          <w:rtl/>
        </w:rPr>
        <w:t>المسؤولية القانونية للمنظمات الدولية وآلية مقاضاتها، جامعة الخرطوم.</w:t>
      </w:r>
    </w:p>
  </w:footnote>
  <w:footnote w:id="8">
    <w:p w14:paraId="0C86D9B7" w14:textId="4368FD4D" w:rsidR="006303C1" w:rsidRPr="002E5B9A" w:rsidRDefault="006303C1" w:rsidP="003D59CC">
      <w:pPr>
        <w:pStyle w:val="FootnoteText"/>
        <w:bidi/>
        <w:jc w:val="both"/>
        <w:rPr>
          <w:rFonts w:ascii="Simplified Arabic" w:cs="Simplified Arabic"/>
          <w:sz w:val="24"/>
          <w:szCs w:val="24"/>
          <w:rtl/>
        </w:rPr>
      </w:pPr>
      <w:r w:rsidRPr="002E5B9A">
        <w:rPr>
          <w:rFonts w:ascii="Simplified Arabic" w:cs="Simplified Arabic"/>
          <w:sz w:val="24"/>
          <w:szCs w:val="24"/>
        </w:rPr>
        <w:footnoteRef/>
      </w:r>
      <w:r w:rsidRPr="002E5B9A">
        <w:rPr>
          <w:rFonts w:ascii="Simplified Arabic" w:cs="Simplified Arabic"/>
          <w:sz w:val="24"/>
          <w:szCs w:val="24"/>
        </w:rPr>
        <w:t xml:space="preserve"> </w:t>
      </w:r>
      <w:r w:rsidRPr="002E5B9A">
        <w:rPr>
          <w:rFonts w:ascii="Simplified Arabic" w:cs="Simplified Arabic" w:hint="cs"/>
          <w:sz w:val="24"/>
          <w:szCs w:val="24"/>
          <w:rtl/>
        </w:rPr>
        <w:t xml:space="preserve"> </w:t>
      </w:r>
      <w:r w:rsidRPr="002E5B9A">
        <w:rPr>
          <w:rFonts w:ascii="Simplified Arabic" w:cs="Simplified Arabic"/>
          <w:sz w:val="24"/>
          <w:szCs w:val="24"/>
          <w:rtl/>
        </w:rPr>
        <w:t xml:space="preserve">وائل عنوان </w:t>
      </w:r>
      <w:proofErr w:type="spellStart"/>
      <w:r w:rsidRPr="002E5B9A">
        <w:rPr>
          <w:rFonts w:ascii="Simplified Arabic" w:cs="Simplified Arabic"/>
          <w:sz w:val="24"/>
          <w:szCs w:val="24"/>
          <w:rtl/>
        </w:rPr>
        <w:t>المذحجي</w:t>
      </w:r>
      <w:proofErr w:type="spellEnd"/>
      <w:r w:rsidRPr="002E5B9A">
        <w:rPr>
          <w:rFonts w:ascii="Simplified Arabic" w:cs="Simplified Arabic"/>
          <w:sz w:val="24"/>
          <w:szCs w:val="24"/>
          <w:rtl/>
        </w:rPr>
        <w:t xml:space="preserve">، </w:t>
      </w:r>
      <w:r w:rsidRPr="002E5B9A">
        <w:rPr>
          <w:rFonts w:ascii="Simplified Arabic" w:cs="Simplified Arabic" w:hint="cs"/>
          <w:sz w:val="24"/>
          <w:szCs w:val="24"/>
          <w:rtl/>
        </w:rPr>
        <w:t xml:space="preserve">(2007)، </w:t>
      </w:r>
      <w:r w:rsidRPr="002E5B9A">
        <w:rPr>
          <w:rFonts w:ascii="Simplified Arabic" w:cs="Simplified Arabic"/>
          <w:sz w:val="24"/>
          <w:szCs w:val="24"/>
          <w:rtl/>
        </w:rPr>
        <w:t xml:space="preserve">مبادئ القانون العامة التي أقرتها </w:t>
      </w:r>
      <w:r w:rsidRPr="002E5B9A">
        <w:rPr>
          <w:rFonts w:ascii="Simplified Arabic" w:cs="Simplified Arabic" w:hint="cs"/>
          <w:sz w:val="24"/>
          <w:szCs w:val="24"/>
          <w:rtl/>
        </w:rPr>
        <w:t>الأمم</w:t>
      </w:r>
      <w:r w:rsidRPr="002E5B9A">
        <w:rPr>
          <w:rFonts w:ascii="Simplified Arabic" w:cs="Simplified Arabic"/>
          <w:sz w:val="24"/>
          <w:szCs w:val="24"/>
          <w:rtl/>
        </w:rPr>
        <w:t xml:space="preserve"> المتمدينة، رسالة ماجستير، الجامعة </w:t>
      </w:r>
      <w:r w:rsidRPr="002E5B9A">
        <w:rPr>
          <w:rFonts w:ascii="Simplified Arabic" w:cs="Simplified Arabic" w:hint="cs"/>
          <w:sz w:val="24"/>
          <w:szCs w:val="24"/>
          <w:rtl/>
        </w:rPr>
        <w:t>الأردنية</w:t>
      </w:r>
      <w:r w:rsidRPr="002E5B9A">
        <w:rPr>
          <w:rFonts w:ascii="Simplified Arabic" w:cs="Simplified Arabic"/>
          <w:sz w:val="24"/>
          <w:szCs w:val="24"/>
          <w:rtl/>
        </w:rPr>
        <w:t>.</w:t>
      </w:r>
    </w:p>
  </w:footnote>
  <w:footnote w:id="9">
    <w:p w14:paraId="7399F702" w14:textId="2A54D8E4" w:rsidR="006303C1" w:rsidRPr="002E5B9A" w:rsidRDefault="006303C1" w:rsidP="003D59CC">
      <w:pPr>
        <w:pStyle w:val="FootnoteText"/>
        <w:bidi/>
        <w:jc w:val="both"/>
        <w:rPr>
          <w:rFonts w:ascii="Simplified Arabic" w:cs="Simplified Arabic"/>
          <w:sz w:val="24"/>
          <w:szCs w:val="24"/>
          <w:rtl/>
        </w:rPr>
      </w:pPr>
      <w:r w:rsidRPr="002E5B9A">
        <w:rPr>
          <w:rFonts w:ascii="Simplified Arabic" w:cs="Simplified Arabic"/>
          <w:sz w:val="24"/>
          <w:szCs w:val="24"/>
        </w:rPr>
        <w:footnoteRef/>
      </w:r>
      <w:r w:rsidRPr="002E5B9A">
        <w:rPr>
          <w:rFonts w:ascii="Simplified Arabic" w:cs="Simplified Arabic"/>
          <w:sz w:val="24"/>
          <w:szCs w:val="24"/>
        </w:rPr>
        <w:t xml:space="preserve"> </w:t>
      </w:r>
      <w:r w:rsidRPr="002E5B9A">
        <w:rPr>
          <w:rFonts w:ascii="Simplified Arabic" w:cs="Simplified Arabic" w:hint="cs"/>
          <w:sz w:val="24"/>
          <w:szCs w:val="24"/>
          <w:rtl/>
        </w:rPr>
        <w:t xml:space="preserve"> </w:t>
      </w:r>
      <w:r w:rsidRPr="002E5B9A">
        <w:rPr>
          <w:rFonts w:ascii="Simplified Arabic" w:cs="Simplified Arabic"/>
          <w:sz w:val="24"/>
          <w:szCs w:val="24"/>
          <w:rtl/>
        </w:rPr>
        <w:t xml:space="preserve">عبدالملك يونس محمد </w:t>
      </w:r>
      <w:r w:rsidRPr="002E5B9A">
        <w:rPr>
          <w:rFonts w:ascii="Simplified Arabic" w:cs="Simplified Arabic" w:hint="cs"/>
          <w:sz w:val="24"/>
          <w:szCs w:val="24"/>
          <w:rtl/>
        </w:rPr>
        <w:t xml:space="preserve">(2009)، </w:t>
      </w:r>
      <w:r w:rsidRPr="002E5B9A">
        <w:rPr>
          <w:rFonts w:ascii="Simplified Arabic" w:cs="Simplified Arabic"/>
          <w:sz w:val="24"/>
          <w:szCs w:val="24"/>
          <w:rtl/>
        </w:rPr>
        <w:t xml:space="preserve">مسؤولية المنظمات الدولية عن اعمالها والقضاء المختص بمنازعاتها دارسة تحليلية، رسالة </w:t>
      </w:r>
      <w:proofErr w:type="spellStart"/>
      <w:r w:rsidRPr="002E5B9A">
        <w:rPr>
          <w:rFonts w:ascii="Simplified Arabic" w:cs="Simplified Arabic"/>
          <w:sz w:val="24"/>
          <w:szCs w:val="24"/>
          <w:rtl/>
        </w:rPr>
        <w:t>دكتوراة</w:t>
      </w:r>
      <w:proofErr w:type="spellEnd"/>
      <w:r w:rsidRPr="002E5B9A">
        <w:rPr>
          <w:rFonts w:ascii="Simplified Arabic" w:cs="Simplified Arabic"/>
          <w:sz w:val="24"/>
          <w:szCs w:val="24"/>
          <w:rtl/>
        </w:rPr>
        <w:t>، جامعة صالح الدين، بغداد</w:t>
      </w:r>
      <w:r w:rsidRPr="002E5B9A">
        <w:rPr>
          <w:rFonts w:ascii="Simplified Arabic" w:cs="Simplified Arabic"/>
          <w:sz w:val="24"/>
          <w:szCs w:val="24"/>
        </w:rPr>
        <w:t>.</w:t>
      </w:r>
    </w:p>
  </w:footnote>
  <w:footnote w:id="10">
    <w:p w14:paraId="07CED007" w14:textId="229681E1" w:rsidR="002E5B9A" w:rsidRPr="002E5B9A" w:rsidRDefault="002E5B9A" w:rsidP="002E5B9A">
      <w:pPr>
        <w:spacing w:before="120" w:after="120" w:line="276" w:lineRule="auto"/>
        <w:jc w:val="both"/>
        <w:rPr>
          <w:rFonts w:ascii="Simplified Arabic" w:cs="Simplified Arabic"/>
          <w:sz w:val="24"/>
          <w:szCs w:val="24"/>
          <w:rtl/>
        </w:rPr>
      </w:pPr>
      <w:r w:rsidRPr="002E5B9A">
        <w:rPr>
          <w:rFonts w:ascii="Simplified Arabic" w:cs="Simplified Arabic"/>
          <w:sz w:val="24"/>
          <w:szCs w:val="24"/>
        </w:rPr>
        <w:footnoteRef/>
      </w:r>
      <w:r w:rsidRPr="002E5B9A">
        <w:rPr>
          <w:rFonts w:ascii="Simplified Arabic" w:cs="Simplified Arabic"/>
          <w:sz w:val="24"/>
          <w:szCs w:val="24"/>
        </w:rPr>
        <w:t xml:space="preserve"> </w:t>
      </w:r>
      <w:r w:rsidRPr="002E5B9A">
        <w:rPr>
          <w:rFonts w:ascii="Simplified Arabic" w:cs="Simplified Arabic" w:hint="cs"/>
          <w:sz w:val="24"/>
          <w:szCs w:val="24"/>
          <w:rtl/>
        </w:rPr>
        <w:t xml:space="preserve"> </w:t>
      </w:r>
      <w:r w:rsidRPr="002E5B9A">
        <w:rPr>
          <w:rFonts w:ascii="Simplified Arabic" w:cs="Simplified Arabic"/>
          <w:sz w:val="24"/>
          <w:szCs w:val="24"/>
          <w:rtl/>
        </w:rPr>
        <w:t>ابراهيم عبد الرحمن رجب، 1999</w:t>
      </w:r>
      <w:r w:rsidRPr="002E5B9A">
        <w:rPr>
          <w:rFonts w:ascii="Simplified Arabic" w:cs="Simplified Arabic" w:hint="cs"/>
          <w:sz w:val="24"/>
          <w:szCs w:val="24"/>
          <w:rtl/>
        </w:rPr>
        <w:t>، ا</w:t>
      </w:r>
      <w:r w:rsidRPr="002E5B9A">
        <w:rPr>
          <w:rFonts w:ascii="Simplified Arabic" w:cs="Simplified Arabic"/>
          <w:sz w:val="24"/>
          <w:szCs w:val="24"/>
          <w:rtl/>
        </w:rPr>
        <w:t>تجاهات حديثة في الخدمة الاجتماعية، الخدمة الاجتماعية العولمة وتحديات العصر</w:t>
      </w:r>
      <w:r w:rsidRPr="002E5B9A">
        <w:rPr>
          <w:rFonts w:ascii="Simplified Arabic" w:cs="Simplified Arabic" w:hint="cs"/>
          <w:sz w:val="24"/>
          <w:szCs w:val="24"/>
          <w:rtl/>
        </w:rPr>
        <w:t xml:space="preserve">. </w:t>
      </w:r>
    </w:p>
  </w:footnote>
  <w:footnote w:id="11">
    <w:p w14:paraId="51AE71E1" w14:textId="1C7D27DB" w:rsidR="002E5B9A" w:rsidRPr="002E5B9A" w:rsidRDefault="002E5B9A" w:rsidP="002E5B9A">
      <w:pPr>
        <w:pStyle w:val="FootnoteText"/>
        <w:bidi/>
        <w:spacing w:line="276" w:lineRule="auto"/>
        <w:rPr>
          <w:rFonts w:ascii="Simplified Arabic" w:cs="Simplified Arabic"/>
          <w:sz w:val="24"/>
          <w:szCs w:val="24"/>
          <w:rtl/>
        </w:rPr>
      </w:pPr>
      <w:r w:rsidRPr="002E5B9A">
        <w:rPr>
          <w:rFonts w:ascii="Simplified Arabic" w:cs="Simplified Arabic"/>
          <w:sz w:val="24"/>
          <w:szCs w:val="24"/>
        </w:rPr>
        <w:footnoteRef/>
      </w:r>
      <w:r w:rsidRPr="002E5B9A">
        <w:rPr>
          <w:rFonts w:ascii="Simplified Arabic" w:cs="Simplified Arabic"/>
          <w:sz w:val="24"/>
          <w:szCs w:val="24"/>
        </w:rPr>
        <w:t xml:space="preserve"> </w:t>
      </w:r>
      <w:r w:rsidRPr="002E5B9A">
        <w:rPr>
          <w:rFonts w:ascii="Simplified Arabic" w:cs="Simplified Arabic" w:hint="cs"/>
          <w:sz w:val="24"/>
          <w:szCs w:val="24"/>
          <w:rtl/>
        </w:rPr>
        <w:t xml:space="preserve"> العناني، إبراهيم محمد، (1984)، القانون الدولي العام، القاهرة، دار النهضة العربية، ص 92. </w:t>
      </w:r>
    </w:p>
  </w:footnote>
  <w:footnote w:id="12">
    <w:p w14:paraId="277E1CBB" w14:textId="0CF3680A" w:rsidR="002E5B9A" w:rsidRPr="002E5B9A" w:rsidRDefault="002E5B9A" w:rsidP="002E5B9A">
      <w:pPr>
        <w:pStyle w:val="FootnoteText"/>
        <w:bidi/>
        <w:spacing w:line="276" w:lineRule="auto"/>
        <w:rPr>
          <w:rFonts w:ascii="Simplified Arabic" w:cs="Simplified Arabic"/>
          <w:sz w:val="24"/>
          <w:szCs w:val="24"/>
          <w:rtl/>
        </w:rPr>
      </w:pPr>
      <w:r w:rsidRPr="002E5B9A">
        <w:rPr>
          <w:rFonts w:ascii="Simplified Arabic" w:cs="Simplified Arabic"/>
          <w:sz w:val="24"/>
          <w:szCs w:val="24"/>
        </w:rPr>
        <w:footnoteRef/>
      </w:r>
      <w:r w:rsidRPr="002E5B9A">
        <w:rPr>
          <w:rFonts w:ascii="Simplified Arabic" w:cs="Simplified Arabic"/>
          <w:sz w:val="24"/>
          <w:szCs w:val="24"/>
        </w:rPr>
        <w:t xml:space="preserve"> </w:t>
      </w:r>
      <w:r w:rsidRPr="002E5B9A">
        <w:rPr>
          <w:rFonts w:ascii="Simplified Arabic" w:cs="Simplified Arabic" w:hint="cs"/>
          <w:sz w:val="24"/>
          <w:szCs w:val="24"/>
          <w:rtl/>
        </w:rPr>
        <w:t xml:space="preserve">السيد، رشاد عارف، (2000) مبادئ في القانون الدولي العام، عمان، دار وائل للنشر، ص 9. </w:t>
      </w:r>
    </w:p>
  </w:footnote>
  <w:footnote w:id="13">
    <w:p w14:paraId="67CB4325" w14:textId="33982C3E" w:rsidR="002E5B9A" w:rsidRPr="002E5B9A" w:rsidRDefault="002E5B9A" w:rsidP="002E5B9A">
      <w:pPr>
        <w:spacing w:before="120" w:after="120" w:line="276" w:lineRule="auto"/>
        <w:jc w:val="both"/>
        <w:rPr>
          <w:rFonts w:ascii="Simplified Arabic" w:cs="Simplified Arabic"/>
          <w:sz w:val="24"/>
          <w:szCs w:val="24"/>
          <w:rtl/>
        </w:rPr>
      </w:pPr>
      <w:r w:rsidRPr="002E5B9A">
        <w:rPr>
          <w:rFonts w:ascii="Simplified Arabic" w:cs="Simplified Arabic"/>
          <w:sz w:val="24"/>
          <w:szCs w:val="24"/>
        </w:rPr>
        <w:footnoteRef/>
      </w:r>
      <w:r w:rsidRPr="002E5B9A">
        <w:rPr>
          <w:rFonts w:ascii="Simplified Arabic" w:cs="Simplified Arabic"/>
          <w:sz w:val="24"/>
          <w:szCs w:val="24"/>
        </w:rPr>
        <w:t xml:space="preserve"> </w:t>
      </w:r>
      <w:r w:rsidRPr="002E5B9A">
        <w:rPr>
          <w:rFonts w:ascii="Simplified Arabic" w:cs="Simplified Arabic"/>
          <w:sz w:val="24"/>
          <w:szCs w:val="24"/>
          <w:rtl/>
        </w:rPr>
        <w:t>ابراهيم عبد الرحمن رجب، 1999</w:t>
      </w:r>
      <w:r w:rsidRPr="002E5B9A">
        <w:rPr>
          <w:rFonts w:ascii="Simplified Arabic" w:cs="Simplified Arabic" w:hint="cs"/>
          <w:sz w:val="24"/>
          <w:szCs w:val="24"/>
          <w:rtl/>
        </w:rPr>
        <w:t>، ا</w:t>
      </w:r>
      <w:r w:rsidRPr="002E5B9A">
        <w:rPr>
          <w:rFonts w:ascii="Simplified Arabic" w:cs="Simplified Arabic"/>
          <w:sz w:val="24"/>
          <w:szCs w:val="24"/>
          <w:rtl/>
        </w:rPr>
        <w:t>تجاهات حديثة في الخدمة الاجتماعية، الخدمة الاجتماعية العولمة وتحديات العصر</w:t>
      </w:r>
      <w:r w:rsidRPr="002E5B9A">
        <w:rPr>
          <w:rFonts w:ascii="Simplified Arabic" w:cs="Simplified Arabic" w:hint="cs"/>
          <w:sz w:val="24"/>
          <w:szCs w:val="24"/>
          <w:rtl/>
        </w:rPr>
        <w:t xml:space="preserve">. </w:t>
      </w:r>
    </w:p>
  </w:footnote>
  <w:footnote w:id="14">
    <w:p w14:paraId="20EC2B4A" w14:textId="54EC9A36" w:rsidR="002E5B9A" w:rsidRPr="002E5B9A" w:rsidRDefault="002E5B9A" w:rsidP="002E5B9A">
      <w:pPr>
        <w:pStyle w:val="FootnoteText"/>
        <w:bidi/>
        <w:spacing w:line="276" w:lineRule="auto"/>
        <w:rPr>
          <w:rFonts w:ascii="Simplified Arabic" w:cs="Simplified Arabic"/>
          <w:sz w:val="24"/>
          <w:szCs w:val="24"/>
          <w:rtl/>
        </w:rPr>
      </w:pPr>
      <w:r w:rsidRPr="002E5B9A">
        <w:rPr>
          <w:rFonts w:ascii="Simplified Arabic" w:cs="Simplified Arabic"/>
          <w:sz w:val="24"/>
          <w:szCs w:val="24"/>
        </w:rPr>
        <w:footnoteRef/>
      </w:r>
      <w:r w:rsidRPr="002E5B9A">
        <w:rPr>
          <w:rFonts w:ascii="Simplified Arabic" w:cs="Simplified Arabic"/>
          <w:sz w:val="24"/>
          <w:szCs w:val="24"/>
        </w:rPr>
        <w:t xml:space="preserve"> </w:t>
      </w:r>
      <w:r w:rsidRPr="002E5B9A">
        <w:rPr>
          <w:rFonts w:ascii="Simplified Arabic" w:cs="Simplified Arabic" w:hint="cs"/>
          <w:sz w:val="24"/>
          <w:szCs w:val="24"/>
          <w:rtl/>
        </w:rPr>
        <w:t xml:space="preserve">العناني، إبراهيم محمد، (1984)، القانون الدولي العام، القاهرة، دار النهضة العربية، ص 127. </w:t>
      </w:r>
    </w:p>
  </w:footnote>
  <w:footnote w:id="15">
    <w:p w14:paraId="41886D84" w14:textId="28AE403B" w:rsidR="002E5B9A" w:rsidRPr="002E5B9A" w:rsidRDefault="002E5B9A" w:rsidP="002E5B9A">
      <w:pPr>
        <w:pStyle w:val="FootnoteText"/>
        <w:bidi/>
        <w:spacing w:line="276" w:lineRule="auto"/>
        <w:jc w:val="both"/>
        <w:rPr>
          <w:rFonts w:ascii="Simplified Arabic" w:cs="Simplified Arabic"/>
          <w:sz w:val="24"/>
          <w:szCs w:val="24"/>
          <w:rtl/>
        </w:rPr>
      </w:pPr>
      <w:r w:rsidRPr="002E5B9A">
        <w:rPr>
          <w:rFonts w:ascii="Simplified Arabic" w:cs="Simplified Arabic"/>
          <w:sz w:val="24"/>
          <w:szCs w:val="24"/>
        </w:rPr>
        <w:footnoteRef/>
      </w:r>
      <w:r w:rsidRPr="002E5B9A">
        <w:rPr>
          <w:rFonts w:ascii="Simplified Arabic" w:cs="Simplified Arabic"/>
          <w:sz w:val="24"/>
          <w:szCs w:val="24"/>
        </w:rPr>
        <w:t xml:space="preserve"> </w:t>
      </w:r>
      <w:r w:rsidRPr="002E5B9A">
        <w:rPr>
          <w:rFonts w:ascii="Simplified Arabic" w:cs="Simplified Arabic" w:hint="cs"/>
          <w:sz w:val="24"/>
          <w:szCs w:val="24"/>
          <w:rtl/>
        </w:rPr>
        <w:t xml:space="preserve"> الغنيمي محمد طلعت، (1971)، الأحكام العامة في قانون الأمم، ط2، دار المعارف، الإسكندرية، ص250.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6303C1" w:rsidRDefault="006303C1"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7184723"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6303C1" w:rsidRPr="000C0218" w:rsidRDefault="006303C1"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6303C1" w:rsidRPr="000C0218" w:rsidRDefault="006303C1"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A739F"/>
    <w:multiLevelType w:val="hybridMultilevel"/>
    <w:tmpl w:val="D9A6764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77A0FB9"/>
    <w:multiLevelType w:val="multilevel"/>
    <w:tmpl w:val="CE92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306763"/>
    <w:multiLevelType w:val="hybridMultilevel"/>
    <w:tmpl w:val="80EA0D6C"/>
    <w:lvl w:ilvl="0" w:tplc="4998ADD0">
      <w:start w:val="5"/>
      <w:numFmt w:val="arabicAlpha"/>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11C15A80"/>
    <w:multiLevelType w:val="multilevel"/>
    <w:tmpl w:val="644C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DB67E0"/>
    <w:multiLevelType w:val="hybridMultilevel"/>
    <w:tmpl w:val="A1A4C2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774AE1"/>
    <w:multiLevelType w:val="multilevel"/>
    <w:tmpl w:val="AFD89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CB346A"/>
    <w:multiLevelType w:val="hybridMultilevel"/>
    <w:tmpl w:val="E95E6470"/>
    <w:lvl w:ilvl="0" w:tplc="6CEE7E1E">
      <w:start w:val="1"/>
      <w:numFmt w:val="arabicAlpha"/>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A07F34"/>
    <w:multiLevelType w:val="multilevel"/>
    <w:tmpl w:val="9C26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5621FB"/>
    <w:multiLevelType w:val="multilevel"/>
    <w:tmpl w:val="C538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AC0DE9"/>
    <w:multiLevelType w:val="multilevel"/>
    <w:tmpl w:val="9650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D42757F"/>
    <w:multiLevelType w:val="multilevel"/>
    <w:tmpl w:val="D780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1D45D2B"/>
    <w:multiLevelType w:val="multilevel"/>
    <w:tmpl w:val="166A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EE3A0F"/>
    <w:multiLevelType w:val="multilevel"/>
    <w:tmpl w:val="1B60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33FE651E"/>
    <w:multiLevelType w:val="hybridMultilevel"/>
    <w:tmpl w:val="3B602A3C"/>
    <w:lvl w:ilvl="0" w:tplc="4808CE62">
      <w:start w:val="5"/>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676FAD"/>
    <w:multiLevelType w:val="hybridMultilevel"/>
    <w:tmpl w:val="E95E6470"/>
    <w:lvl w:ilvl="0" w:tplc="6CEE7E1E">
      <w:start w:val="1"/>
      <w:numFmt w:val="arabicAlpha"/>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845F14"/>
    <w:multiLevelType w:val="multilevel"/>
    <w:tmpl w:val="98D6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1A167A"/>
    <w:multiLevelType w:val="multilevel"/>
    <w:tmpl w:val="ED70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312478"/>
    <w:multiLevelType w:val="multilevel"/>
    <w:tmpl w:val="9A0C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C6508A"/>
    <w:multiLevelType w:val="multilevel"/>
    <w:tmpl w:val="055CE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3507721"/>
    <w:multiLevelType w:val="hybridMultilevel"/>
    <w:tmpl w:val="D9A67642"/>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nsid w:val="58685150"/>
    <w:multiLevelType w:val="multilevel"/>
    <w:tmpl w:val="6EA2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BC7EA8"/>
    <w:multiLevelType w:val="hybridMultilevel"/>
    <w:tmpl w:val="A89E582E"/>
    <w:lvl w:ilvl="0" w:tplc="F36ACAA4">
      <w:numFmt w:val="bullet"/>
      <w:lvlText w:val="-"/>
      <w:lvlJc w:val="left"/>
      <w:pPr>
        <w:ind w:left="349" w:hanging="360"/>
      </w:pPr>
      <w:rPr>
        <w:rFonts w:ascii="Simplified Arabic" w:eastAsiaTheme="minorHAnsi" w:hAnsiTheme="minorHAnsi" w:cs="Simplified Arabic" w:hint="default"/>
      </w:rPr>
    </w:lvl>
    <w:lvl w:ilvl="1" w:tplc="04090003" w:tentative="1">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789" w:hanging="360"/>
      </w:pPr>
      <w:rPr>
        <w:rFonts w:ascii="Wingdings" w:hAnsi="Wingdings" w:hint="default"/>
      </w:rPr>
    </w:lvl>
    <w:lvl w:ilvl="3" w:tplc="04090001" w:tentative="1">
      <w:start w:val="1"/>
      <w:numFmt w:val="bullet"/>
      <w:lvlText w:val=""/>
      <w:lvlJc w:val="left"/>
      <w:pPr>
        <w:ind w:left="2509" w:hanging="360"/>
      </w:pPr>
      <w:rPr>
        <w:rFonts w:ascii="Symbol" w:hAnsi="Symbol" w:hint="default"/>
      </w:rPr>
    </w:lvl>
    <w:lvl w:ilvl="4" w:tplc="04090003" w:tentative="1">
      <w:start w:val="1"/>
      <w:numFmt w:val="bullet"/>
      <w:lvlText w:val="o"/>
      <w:lvlJc w:val="left"/>
      <w:pPr>
        <w:ind w:left="3229" w:hanging="360"/>
      </w:pPr>
      <w:rPr>
        <w:rFonts w:ascii="Courier New" w:hAnsi="Courier New" w:cs="Courier New" w:hint="default"/>
      </w:rPr>
    </w:lvl>
    <w:lvl w:ilvl="5" w:tplc="04090005" w:tentative="1">
      <w:start w:val="1"/>
      <w:numFmt w:val="bullet"/>
      <w:lvlText w:val=""/>
      <w:lvlJc w:val="left"/>
      <w:pPr>
        <w:ind w:left="3949" w:hanging="360"/>
      </w:pPr>
      <w:rPr>
        <w:rFonts w:ascii="Wingdings" w:hAnsi="Wingdings" w:hint="default"/>
      </w:rPr>
    </w:lvl>
    <w:lvl w:ilvl="6" w:tplc="04090001" w:tentative="1">
      <w:start w:val="1"/>
      <w:numFmt w:val="bullet"/>
      <w:lvlText w:val=""/>
      <w:lvlJc w:val="left"/>
      <w:pPr>
        <w:ind w:left="4669" w:hanging="360"/>
      </w:pPr>
      <w:rPr>
        <w:rFonts w:ascii="Symbol" w:hAnsi="Symbol" w:hint="default"/>
      </w:rPr>
    </w:lvl>
    <w:lvl w:ilvl="7" w:tplc="04090003" w:tentative="1">
      <w:start w:val="1"/>
      <w:numFmt w:val="bullet"/>
      <w:lvlText w:val="o"/>
      <w:lvlJc w:val="left"/>
      <w:pPr>
        <w:ind w:left="5389" w:hanging="360"/>
      </w:pPr>
      <w:rPr>
        <w:rFonts w:ascii="Courier New" w:hAnsi="Courier New" w:cs="Courier New" w:hint="default"/>
      </w:rPr>
    </w:lvl>
    <w:lvl w:ilvl="8" w:tplc="04090005" w:tentative="1">
      <w:start w:val="1"/>
      <w:numFmt w:val="bullet"/>
      <w:lvlText w:val=""/>
      <w:lvlJc w:val="left"/>
      <w:pPr>
        <w:ind w:left="6109" w:hanging="360"/>
      </w:pPr>
      <w:rPr>
        <w:rFonts w:ascii="Wingdings" w:hAnsi="Wingdings" w:hint="default"/>
      </w:rPr>
    </w:lvl>
  </w:abstractNum>
  <w:abstractNum w:abstractNumId="34">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0B957C7"/>
    <w:multiLevelType w:val="multilevel"/>
    <w:tmpl w:val="8544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330726"/>
    <w:multiLevelType w:val="hybridMultilevel"/>
    <w:tmpl w:val="E6284D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6F61567"/>
    <w:multiLevelType w:val="multilevel"/>
    <w:tmpl w:val="706A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1">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3">
    <w:nsid w:val="7F407CAE"/>
    <w:multiLevelType w:val="multilevel"/>
    <w:tmpl w:val="C00E4E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implified Arabic" w:eastAsiaTheme="minorHAnsi" w:hAnsiTheme="minorHAnsi" w:cs="Simplified Arabic"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4"/>
  </w:num>
  <w:num w:numId="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21"/>
  </w:num>
  <w:num w:numId="6">
    <w:abstractNumId w:val="30"/>
  </w:num>
  <w:num w:numId="7">
    <w:abstractNumId w:val="41"/>
  </w:num>
  <w:num w:numId="8">
    <w:abstractNumId w:val="7"/>
  </w:num>
  <w:num w:numId="9">
    <w:abstractNumId w:val="18"/>
  </w:num>
  <w:num w:numId="10">
    <w:abstractNumId w:val="23"/>
  </w:num>
  <w:num w:numId="11">
    <w:abstractNumId w:val="36"/>
  </w:num>
  <w:num w:numId="12">
    <w:abstractNumId w:val="13"/>
  </w:num>
  <w:num w:numId="13">
    <w:abstractNumId w:val="9"/>
  </w:num>
  <w:num w:numId="14">
    <w:abstractNumId w:val="40"/>
  </w:num>
  <w:num w:numId="15">
    <w:abstractNumId w:val="28"/>
  </w:num>
  <w:num w:numId="16">
    <w:abstractNumId w:val="15"/>
  </w:num>
  <w:num w:numId="17">
    <w:abstractNumId w:val="34"/>
  </w:num>
  <w:num w:numId="18">
    <w:abstractNumId w:val="10"/>
  </w:num>
  <w:num w:numId="19">
    <w:abstractNumId w:val="38"/>
  </w:num>
  <w:num w:numId="20">
    <w:abstractNumId w:val="6"/>
  </w:num>
  <w:num w:numId="21">
    <w:abstractNumId w:val="20"/>
  </w:num>
  <w:num w:numId="22">
    <w:abstractNumId w:val="31"/>
  </w:num>
  <w:num w:numId="23">
    <w:abstractNumId w:val="4"/>
  </w:num>
  <w:num w:numId="24">
    <w:abstractNumId w:val="27"/>
  </w:num>
  <w:num w:numId="25">
    <w:abstractNumId w:val="35"/>
  </w:num>
  <w:num w:numId="26">
    <w:abstractNumId w:val="5"/>
  </w:num>
  <w:num w:numId="27">
    <w:abstractNumId w:val="1"/>
  </w:num>
  <w:num w:numId="28">
    <w:abstractNumId w:val="39"/>
  </w:num>
  <w:num w:numId="29">
    <w:abstractNumId w:val="11"/>
  </w:num>
  <w:num w:numId="30">
    <w:abstractNumId w:val="32"/>
  </w:num>
  <w:num w:numId="31">
    <w:abstractNumId w:val="16"/>
  </w:num>
  <w:num w:numId="32">
    <w:abstractNumId w:val="8"/>
  </w:num>
  <w:num w:numId="33">
    <w:abstractNumId w:val="22"/>
  </w:num>
  <w:num w:numId="34">
    <w:abstractNumId w:val="25"/>
  </w:num>
  <w:num w:numId="35">
    <w:abstractNumId w:val="17"/>
  </w:num>
  <w:num w:numId="36">
    <w:abstractNumId w:val="12"/>
  </w:num>
  <w:num w:numId="37">
    <w:abstractNumId w:val="3"/>
  </w:num>
  <w:num w:numId="38">
    <w:abstractNumId w:val="14"/>
  </w:num>
  <w:num w:numId="39">
    <w:abstractNumId w:val="43"/>
  </w:num>
  <w:num w:numId="40">
    <w:abstractNumId w:val="26"/>
  </w:num>
  <w:num w:numId="41">
    <w:abstractNumId w:val="2"/>
  </w:num>
  <w:num w:numId="42">
    <w:abstractNumId w:val="19"/>
  </w:num>
  <w:num w:numId="43">
    <w:abstractNumId w:val="37"/>
  </w:num>
  <w:num w:numId="44">
    <w:abstractNumId w:val="0"/>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5F1"/>
    <w:rsid w:val="000076DD"/>
    <w:rsid w:val="00007BB2"/>
    <w:rsid w:val="00013AC4"/>
    <w:rsid w:val="000155FB"/>
    <w:rsid w:val="00015C7D"/>
    <w:rsid w:val="000168C7"/>
    <w:rsid w:val="00022E2C"/>
    <w:rsid w:val="00023694"/>
    <w:rsid w:val="00034DA1"/>
    <w:rsid w:val="00037725"/>
    <w:rsid w:val="00037830"/>
    <w:rsid w:val="0004508A"/>
    <w:rsid w:val="00051E2E"/>
    <w:rsid w:val="00053560"/>
    <w:rsid w:val="00055308"/>
    <w:rsid w:val="00063B4B"/>
    <w:rsid w:val="00073BC4"/>
    <w:rsid w:val="00074E3E"/>
    <w:rsid w:val="0007586B"/>
    <w:rsid w:val="0008553E"/>
    <w:rsid w:val="00086687"/>
    <w:rsid w:val="00092708"/>
    <w:rsid w:val="000A5DA2"/>
    <w:rsid w:val="000B3D01"/>
    <w:rsid w:val="000C0218"/>
    <w:rsid w:val="000C12FD"/>
    <w:rsid w:val="000C5848"/>
    <w:rsid w:val="000D218A"/>
    <w:rsid w:val="000D3EFF"/>
    <w:rsid w:val="000D4C72"/>
    <w:rsid w:val="000E09E4"/>
    <w:rsid w:val="000E1C14"/>
    <w:rsid w:val="000E59A4"/>
    <w:rsid w:val="000E5DBA"/>
    <w:rsid w:val="000F404C"/>
    <w:rsid w:val="000F651D"/>
    <w:rsid w:val="001004AF"/>
    <w:rsid w:val="00101DA0"/>
    <w:rsid w:val="00101F07"/>
    <w:rsid w:val="00104AE6"/>
    <w:rsid w:val="001106D7"/>
    <w:rsid w:val="00111D0C"/>
    <w:rsid w:val="00112FA9"/>
    <w:rsid w:val="0011318C"/>
    <w:rsid w:val="00125EC6"/>
    <w:rsid w:val="0013506F"/>
    <w:rsid w:val="00137F31"/>
    <w:rsid w:val="001421D1"/>
    <w:rsid w:val="001507AE"/>
    <w:rsid w:val="00151006"/>
    <w:rsid w:val="00153F3F"/>
    <w:rsid w:val="001568E3"/>
    <w:rsid w:val="00162772"/>
    <w:rsid w:val="00167E7B"/>
    <w:rsid w:val="00171AE2"/>
    <w:rsid w:val="00172D74"/>
    <w:rsid w:val="00175451"/>
    <w:rsid w:val="00176682"/>
    <w:rsid w:val="00183026"/>
    <w:rsid w:val="001833A9"/>
    <w:rsid w:val="00196A2B"/>
    <w:rsid w:val="001A08E2"/>
    <w:rsid w:val="001A0A0C"/>
    <w:rsid w:val="001A6070"/>
    <w:rsid w:val="001A61C6"/>
    <w:rsid w:val="001C1FB4"/>
    <w:rsid w:val="001E611B"/>
    <w:rsid w:val="001E7CB5"/>
    <w:rsid w:val="001E7DF3"/>
    <w:rsid w:val="001F4909"/>
    <w:rsid w:val="001F71F6"/>
    <w:rsid w:val="00201644"/>
    <w:rsid w:val="00212F28"/>
    <w:rsid w:val="002242C5"/>
    <w:rsid w:val="00237174"/>
    <w:rsid w:val="00241D88"/>
    <w:rsid w:val="00243165"/>
    <w:rsid w:val="00247C71"/>
    <w:rsid w:val="00270DF1"/>
    <w:rsid w:val="002807F2"/>
    <w:rsid w:val="00285557"/>
    <w:rsid w:val="00290087"/>
    <w:rsid w:val="00290C4E"/>
    <w:rsid w:val="002933A1"/>
    <w:rsid w:val="002A5E21"/>
    <w:rsid w:val="002B10B0"/>
    <w:rsid w:val="002B24DA"/>
    <w:rsid w:val="002C0D4E"/>
    <w:rsid w:val="002C154F"/>
    <w:rsid w:val="002C22D8"/>
    <w:rsid w:val="002C2532"/>
    <w:rsid w:val="002C5985"/>
    <w:rsid w:val="002D1803"/>
    <w:rsid w:val="002E0A68"/>
    <w:rsid w:val="002E1247"/>
    <w:rsid w:val="002E5B9A"/>
    <w:rsid w:val="002F223C"/>
    <w:rsid w:val="003045AE"/>
    <w:rsid w:val="0030491E"/>
    <w:rsid w:val="003121C3"/>
    <w:rsid w:val="003155D4"/>
    <w:rsid w:val="003263F6"/>
    <w:rsid w:val="003276FD"/>
    <w:rsid w:val="00331418"/>
    <w:rsid w:val="0033411B"/>
    <w:rsid w:val="003346B8"/>
    <w:rsid w:val="003348AF"/>
    <w:rsid w:val="00344B9E"/>
    <w:rsid w:val="0035505E"/>
    <w:rsid w:val="003551B1"/>
    <w:rsid w:val="00355CF7"/>
    <w:rsid w:val="003579D7"/>
    <w:rsid w:val="00363C8C"/>
    <w:rsid w:val="00364F5B"/>
    <w:rsid w:val="003662C4"/>
    <w:rsid w:val="00370964"/>
    <w:rsid w:val="003714D4"/>
    <w:rsid w:val="00371F24"/>
    <w:rsid w:val="00372D93"/>
    <w:rsid w:val="00373CDA"/>
    <w:rsid w:val="00377979"/>
    <w:rsid w:val="00387431"/>
    <w:rsid w:val="00390016"/>
    <w:rsid w:val="00390391"/>
    <w:rsid w:val="00392785"/>
    <w:rsid w:val="00395CED"/>
    <w:rsid w:val="003A2048"/>
    <w:rsid w:val="003A61F6"/>
    <w:rsid w:val="003A6883"/>
    <w:rsid w:val="003B24D3"/>
    <w:rsid w:val="003B59E6"/>
    <w:rsid w:val="003C245F"/>
    <w:rsid w:val="003C324D"/>
    <w:rsid w:val="003C4221"/>
    <w:rsid w:val="003C5D66"/>
    <w:rsid w:val="003C6721"/>
    <w:rsid w:val="003D1BD3"/>
    <w:rsid w:val="003D416E"/>
    <w:rsid w:val="003D59CC"/>
    <w:rsid w:val="003E037D"/>
    <w:rsid w:val="003E0FCD"/>
    <w:rsid w:val="003E1E59"/>
    <w:rsid w:val="003E3101"/>
    <w:rsid w:val="003E6245"/>
    <w:rsid w:val="003E798A"/>
    <w:rsid w:val="003F2D6C"/>
    <w:rsid w:val="003F73E3"/>
    <w:rsid w:val="00400FDB"/>
    <w:rsid w:val="004115BD"/>
    <w:rsid w:val="0041368C"/>
    <w:rsid w:val="00420862"/>
    <w:rsid w:val="00421BB7"/>
    <w:rsid w:val="004257FC"/>
    <w:rsid w:val="00431DFE"/>
    <w:rsid w:val="004371B9"/>
    <w:rsid w:val="0045173E"/>
    <w:rsid w:val="00455F1B"/>
    <w:rsid w:val="004618C1"/>
    <w:rsid w:val="00471537"/>
    <w:rsid w:val="00471BD9"/>
    <w:rsid w:val="00474F4A"/>
    <w:rsid w:val="004775B4"/>
    <w:rsid w:val="00491B7F"/>
    <w:rsid w:val="004A086D"/>
    <w:rsid w:val="004A1D89"/>
    <w:rsid w:val="004A4423"/>
    <w:rsid w:val="004B23AB"/>
    <w:rsid w:val="004B327B"/>
    <w:rsid w:val="004B774F"/>
    <w:rsid w:val="004B7B37"/>
    <w:rsid w:val="004C171D"/>
    <w:rsid w:val="004C52BE"/>
    <w:rsid w:val="004C5C16"/>
    <w:rsid w:val="004C74E8"/>
    <w:rsid w:val="004D1BD2"/>
    <w:rsid w:val="004D3DEE"/>
    <w:rsid w:val="004E0129"/>
    <w:rsid w:val="004E0A98"/>
    <w:rsid w:val="004E2192"/>
    <w:rsid w:val="004E5B57"/>
    <w:rsid w:val="004F3BC7"/>
    <w:rsid w:val="004F40BF"/>
    <w:rsid w:val="004F56E8"/>
    <w:rsid w:val="004F7287"/>
    <w:rsid w:val="00514BFD"/>
    <w:rsid w:val="005225FE"/>
    <w:rsid w:val="00523A1B"/>
    <w:rsid w:val="00523B70"/>
    <w:rsid w:val="00525C91"/>
    <w:rsid w:val="00530ECF"/>
    <w:rsid w:val="005354F0"/>
    <w:rsid w:val="00543DB1"/>
    <w:rsid w:val="005509FF"/>
    <w:rsid w:val="0055156A"/>
    <w:rsid w:val="00553A86"/>
    <w:rsid w:val="0056489A"/>
    <w:rsid w:val="00567CCE"/>
    <w:rsid w:val="00571A22"/>
    <w:rsid w:val="0057272E"/>
    <w:rsid w:val="00573239"/>
    <w:rsid w:val="005752C5"/>
    <w:rsid w:val="00582563"/>
    <w:rsid w:val="00593AC4"/>
    <w:rsid w:val="0059412B"/>
    <w:rsid w:val="005A6AF2"/>
    <w:rsid w:val="005B0479"/>
    <w:rsid w:val="005B55E2"/>
    <w:rsid w:val="005B69D4"/>
    <w:rsid w:val="005B7E4B"/>
    <w:rsid w:val="005C0721"/>
    <w:rsid w:val="005C20D7"/>
    <w:rsid w:val="005C4270"/>
    <w:rsid w:val="005C4A3C"/>
    <w:rsid w:val="005C562E"/>
    <w:rsid w:val="005D120E"/>
    <w:rsid w:val="005D546B"/>
    <w:rsid w:val="005D7FA1"/>
    <w:rsid w:val="005E0503"/>
    <w:rsid w:val="005E0D70"/>
    <w:rsid w:val="005F1676"/>
    <w:rsid w:val="005F7179"/>
    <w:rsid w:val="00600B98"/>
    <w:rsid w:val="00601BE9"/>
    <w:rsid w:val="00607755"/>
    <w:rsid w:val="006221A1"/>
    <w:rsid w:val="006254D4"/>
    <w:rsid w:val="006303C1"/>
    <w:rsid w:val="00630E46"/>
    <w:rsid w:val="00633AB0"/>
    <w:rsid w:val="00634FC5"/>
    <w:rsid w:val="00643F6F"/>
    <w:rsid w:val="00661833"/>
    <w:rsid w:val="0068553A"/>
    <w:rsid w:val="00692633"/>
    <w:rsid w:val="006967C4"/>
    <w:rsid w:val="006A00E6"/>
    <w:rsid w:val="006D75BE"/>
    <w:rsid w:val="006E52BE"/>
    <w:rsid w:val="006E6375"/>
    <w:rsid w:val="006E6872"/>
    <w:rsid w:val="006E7579"/>
    <w:rsid w:val="006E7A70"/>
    <w:rsid w:val="006F0BED"/>
    <w:rsid w:val="006F6DC9"/>
    <w:rsid w:val="00705DF1"/>
    <w:rsid w:val="007119CE"/>
    <w:rsid w:val="00713707"/>
    <w:rsid w:val="00714C8A"/>
    <w:rsid w:val="00717179"/>
    <w:rsid w:val="0072154F"/>
    <w:rsid w:val="00723097"/>
    <w:rsid w:val="007232A2"/>
    <w:rsid w:val="00726943"/>
    <w:rsid w:val="00730D85"/>
    <w:rsid w:val="00731839"/>
    <w:rsid w:val="00732BD7"/>
    <w:rsid w:val="007358B0"/>
    <w:rsid w:val="0073756E"/>
    <w:rsid w:val="00744A9C"/>
    <w:rsid w:val="007452C5"/>
    <w:rsid w:val="00746244"/>
    <w:rsid w:val="00750932"/>
    <w:rsid w:val="00750D67"/>
    <w:rsid w:val="00752B28"/>
    <w:rsid w:val="00754E4C"/>
    <w:rsid w:val="007573B1"/>
    <w:rsid w:val="00761688"/>
    <w:rsid w:val="007673D0"/>
    <w:rsid w:val="00771EBC"/>
    <w:rsid w:val="00771F02"/>
    <w:rsid w:val="00772160"/>
    <w:rsid w:val="00772E9D"/>
    <w:rsid w:val="0077422B"/>
    <w:rsid w:val="00775376"/>
    <w:rsid w:val="00781AAB"/>
    <w:rsid w:val="00786AFC"/>
    <w:rsid w:val="00787EEE"/>
    <w:rsid w:val="00790221"/>
    <w:rsid w:val="00793E43"/>
    <w:rsid w:val="0079620B"/>
    <w:rsid w:val="007A0D6D"/>
    <w:rsid w:val="007A35DD"/>
    <w:rsid w:val="007A5B62"/>
    <w:rsid w:val="007A6104"/>
    <w:rsid w:val="007A6B85"/>
    <w:rsid w:val="007D05C2"/>
    <w:rsid w:val="007D2712"/>
    <w:rsid w:val="007D2A2C"/>
    <w:rsid w:val="007D7525"/>
    <w:rsid w:val="007D7EAA"/>
    <w:rsid w:val="007E3600"/>
    <w:rsid w:val="007E4740"/>
    <w:rsid w:val="007F4A69"/>
    <w:rsid w:val="007F5D2E"/>
    <w:rsid w:val="0080388E"/>
    <w:rsid w:val="008220BA"/>
    <w:rsid w:val="00822DF7"/>
    <w:rsid w:val="00826560"/>
    <w:rsid w:val="008276AA"/>
    <w:rsid w:val="00827BC6"/>
    <w:rsid w:val="0084348B"/>
    <w:rsid w:val="00854147"/>
    <w:rsid w:val="00854BCB"/>
    <w:rsid w:val="00857C7C"/>
    <w:rsid w:val="00862F59"/>
    <w:rsid w:val="00863644"/>
    <w:rsid w:val="00863995"/>
    <w:rsid w:val="0086483E"/>
    <w:rsid w:val="0087476F"/>
    <w:rsid w:val="008805C6"/>
    <w:rsid w:val="0088279D"/>
    <w:rsid w:val="00884EA5"/>
    <w:rsid w:val="00885E97"/>
    <w:rsid w:val="008A29BA"/>
    <w:rsid w:val="008A2F32"/>
    <w:rsid w:val="008B5ED6"/>
    <w:rsid w:val="008B7893"/>
    <w:rsid w:val="008C0C79"/>
    <w:rsid w:val="008C3A53"/>
    <w:rsid w:val="008C5C92"/>
    <w:rsid w:val="008D4F20"/>
    <w:rsid w:val="008D5A44"/>
    <w:rsid w:val="008D6E66"/>
    <w:rsid w:val="008E28F1"/>
    <w:rsid w:val="008F0FCF"/>
    <w:rsid w:val="008F2948"/>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3B5F"/>
    <w:rsid w:val="00956148"/>
    <w:rsid w:val="0095798B"/>
    <w:rsid w:val="00970D92"/>
    <w:rsid w:val="00980FCE"/>
    <w:rsid w:val="00983E22"/>
    <w:rsid w:val="009845DD"/>
    <w:rsid w:val="00985680"/>
    <w:rsid w:val="009861A4"/>
    <w:rsid w:val="00987131"/>
    <w:rsid w:val="009A344B"/>
    <w:rsid w:val="009A743F"/>
    <w:rsid w:val="009B131C"/>
    <w:rsid w:val="009B4E7C"/>
    <w:rsid w:val="009B66A3"/>
    <w:rsid w:val="009E7CAE"/>
    <w:rsid w:val="009F4042"/>
    <w:rsid w:val="009F499F"/>
    <w:rsid w:val="009F5211"/>
    <w:rsid w:val="009F55F3"/>
    <w:rsid w:val="00A02602"/>
    <w:rsid w:val="00A07156"/>
    <w:rsid w:val="00A142F9"/>
    <w:rsid w:val="00A16360"/>
    <w:rsid w:val="00A22093"/>
    <w:rsid w:val="00A22B17"/>
    <w:rsid w:val="00A255AB"/>
    <w:rsid w:val="00A2756E"/>
    <w:rsid w:val="00A35AF0"/>
    <w:rsid w:val="00A47A9C"/>
    <w:rsid w:val="00A51EAF"/>
    <w:rsid w:val="00A53E35"/>
    <w:rsid w:val="00A55423"/>
    <w:rsid w:val="00A66360"/>
    <w:rsid w:val="00A67E4B"/>
    <w:rsid w:val="00A67F92"/>
    <w:rsid w:val="00A73B5D"/>
    <w:rsid w:val="00A74122"/>
    <w:rsid w:val="00A74291"/>
    <w:rsid w:val="00A80A4B"/>
    <w:rsid w:val="00A83532"/>
    <w:rsid w:val="00A87CD2"/>
    <w:rsid w:val="00A93B09"/>
    <w:rsid w:val="00A9493F"/>
    <w:rsid w:val="00AB2591"/>
    <w:rsid w:val="00AB7232"/>
    <w:rsid w:val="00AC632A"/>
    <w:rsid w:val="00AE1AE9"/>
    <w:rsid w:val="00AE7CD3"/>
    <w:rsid w:val="00AF7403"/>
    <w:rsid w:val="00B005FA"/>
    <w:rsid w:val="00B107DA"/>
    <w:rsid w:val="00B14A08"/>
    <w:rsid w:val="00B16DC7"/>
    <w:rsid w:val="00B43589"/>
    <w:rsid w:val="00B44038"/>
    <w:rsid w:val="00B44A20"/>
    <w:rsid w:val="00B54F98"/>
    <w:rsid w:val="00B56097"/>
    <w:rsid w:val="00B57F52"/>
    <w:rsid w:val="00B6131C"/>
    <w:rsid w:val="00B61BF6"/>
    <w:rsid w:val="00B64C42"/>
    <w:rsid w:val="00B719B4"/>
    <w:rsid w:val="00B73154"/>
    <w:rsid w:val="00B754F2"/>
    <w:rsid w:val="00B84349"/>
    <w:rsid w:val="00B854CD"/>
    <w:rsid w:val="00B86E6E"/>
    <w:rsid w:val="00BA268E"/>
    <w:rsid w:val="00BC0C48"/>
    <w:rsid w:val="00BC241C"/>
    <w:rsid w:val="00BD02D0"/>
    <w:rsid w:val="00BE3038"/>
    <w:rsid w:val="00BE60DD"/>
    <w:rsid w:val="00BF06B1"/>
    <w:rsid w:val="00BF4AAD"/>
    <w:rsid w:val="00C014E1"/>
    <w:rsid w:val="00C12115"/>
    <w:rsid w:val="00C1215E"/>
    <w:rsid w:val="00C1394C"/>
    <w:rsid w:val="00C163F4"/>
    <w:rsid w:val="00C27C4D"/>
    <w:rsid w:val="00C3021D"/>
    <w:rsid w:val="00C31168"/>
    <w:rsid w:val="00C344BF"/>
    <w:rsid w:val="00C36AF9"/>
    <w:rsid w:val="00C42CE6"/>
    <w:rsid w:val="00C50919"/>
    <w:rsid w:val="00C52F92"/>
    <w:rsid w:val="00C54724"/>
    <w:rsid w:val="00C547F6"/>
    <w:rsid w:val="00C562C9"/>
    <w:rsid w:val="00C629F3"/>
    <w:rsid w:val="00C747AF"/>
    <w:rsid w:val="00C76E51"/>
    <w:rsid w:val="00C8131E"/>
    <w:rsid w:val="00C8377B"/>
    <w:rsid w:val="00C84F61"/>
    <w:rsid w:val="00C93329"/>
    <w:rsid w:val="00C96DBE"/>
    <w:rsid w:val="00CA4468"/>
    <w:rsid w:val="00CB3BD1"/>
    <w:rsid w:val="00CC13A8"/>
    <w:rsid w:val="00CC4045"/>
    <w:rsid w:val="00CC4900"/>
    <w:rsid w:val="00CD1DE8"/>
    <w:rsid w:val="00CD3D5F"/>
    <w:rsid w:val="00CE7C26"/>
    <w:rsid w:val="00D03F05"/>
    <w:rsid w:val="00D03F88"/>
    <w:rsid w:val="00D07075"/>
    <w:rsid w:val="00D11D86"/>
    <w:rsid w:val="00D12F74"/>
    <w:rsid w:val="00D22B48"/>
    <w:rsid w:val="00D24A62"/>
    <w:rsid w:val="00D25C5F"/>
    <w:rsid w:val="00D355BE"/>
    <w:rsid w:val="00D52A0B"/>
    <w:rsid w:val="00D621F1"/>
    <w:rsid w:val="00D80556"/>
    <w:rsid w:val="00D83F7A"/>
    <w:rsid w:val="00D85751"/>
    <w:rsid w:val="00D86F79"/>
    <w:rsid w:val="00D923EC"/>
    <w:rsid w:val="00D92C39"/>
    <w:rsid w:val="00D97E7D"/>
    <w:rsid w:val="00DA60DC"/>
    <w:rsid w:val="00DB0A41"/>
    <w:rsid w:val="00DB7BE2"/>
    <w:rsid w:val="00DC2A6F"/>
    <w:rsid w:val="00DC32AD"/>
    <w:rsid w:val="00DC7574"/>
    <w:rsid w:val="00DD0F55"/>
    <w:rsid w:val="00DD1638"/>
    <w:rsid w:val="00DD5A58"/>
    <w:rsid w:val="00DE2852"/>
    <w:rsid w:val="00DE46D2"/>
    <w:rsid w:val="00DE4C61"/>
    <w:rsid w:val="00DF042E"/>
    <w:rsid w:val="00DF4A58"/>
    <w:rsid w:val="00DF6020"/>
    <w:rsid w:val="00E028FA"/>
    <w:rsid w:val="00E15956"/>
    <w:rsid w:val="00E236E1"/>
    <w:rsid w:val="00E30340"/>
    <w:rsid w:val="00E34846"/>
    <w:rsid w:val="00E34CA0"/>
    <w:rsid w:val="00E41592"/>
    <w:rsid w:val="00E4390D"/>
    <w:rsid w:val="00E52817"/>
    <w:rsid w:val="00E54602"/>
    <w:rsid w:val="00E54C3C"/>
    <w:rsid w:val="00E62773"/>
    <w:rsid w:val="00E63BD9"/>
    <w:rsid w:val="00E6582F"/>
    <w:rsid w:val="00E70BBB"/>
    <w:rsid w:val="00E71E0A"/>
    <w:rsid w:val="00E8122B"/>
    <w:rsid w:val="00E844A6"/>
    <w:rsid w:val="00E86364"/>
    <w:rsid w:val="00E93960"/>
    <w:rsid w:val="00E95E07"/>
    <w:rsid w:val="00EA0D50"/>
    <w:rsid w:val="00EA455C"/>
    <w:rsid w:val="00EA4B22"/>
    <w:rsid w:val="00EA7D6A"/>
    <w:rsid w:val="00EB0E74"/>
    <w:rsid w:val="00EB1223"/>
    <w:rsid w:val="00EB5246"/>
    <w:rsid w:val="00EB7720"/>
    <w:rsid w:val="00EC12ED"/>
    <w:rsid w:val="00EC1C9F"/>
    <w:rsid w:val="00ED264A"/>
    <w:rsid w:val="00ED3168"/>
    <w:rsid w:val="00ED4360"/>
    <w:rsid w:val="00ED5223"/>
    <w:rsid w:val="00ED765F"/>
    <w:rsid w:val="00EE0DCE"/>
    <w:rsid w:val="00EE44B1"/>
    <w:rsid w:val="00EE4F8B"/>
    <w:rsid w:val="00EE5C08"/>
    <w:rsid w:val="00EF3572"/>
    <w:rsid w:val="00F004C1"/>
    <w:rsid w:val="00F03084"/>
    <w:rsid w:val="00F14232"/>
    <w:rsid w:val="00F205D1"/>
    <w:rsid w:val="00F2117C"/>
    <w:rsid w:val="00F27152"/>
    <w:rsid w:val="00F305BF"/>
    <w:rsid w:val="00F35145"/>
    <w:rsid w:val="00F420AF"/>
    <w:rsid w:val="00F559E9"/>
    <w:rsid w:val="00F64105"/>
    <w:rsid w:val="00F73CE3"/>
    <w:rsid w:val="00F81798"/>
    <w:rsid w:val="00F844FF"/>
    <w:rsid w:val="00F85580"/>
    <w:rsid w:val="00F86839"/>
    <w:rsid w:val="00F86CBF"/>
    <w:rsid w:val="00F87686"/>
    <w:rsid w:val="00F954F0"/>
    <w:rsid w:val="00F9582D"/>
    <w:rsid w:val="00FA670A"/>
    <w:rsid w:val="00FB5956"/>
    <w:rsid w:val="00FB6410"/>
    <w:rsid w:val="00FD10B3"/>
    <w:rsid w:val="00FD17B8"/>
    <w:rsid w:val="00FD343B"/>
    <w:rsid w:val="00FD55D4"/>
    <w:rsid w:val="00FD6097"/>
    <w:rsid w:val="00FD70DE"/>
    <w:rsid w:val="00FE3FE3"/>
    <w:rsid w:val="00FE5796"/>
    <w:rsid w:val="00FE7F0C"/>
    <w:rsid w:val="00FF0354"/>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6489A"/>
    <w:pPr>
      <w:bidi w:val="0"/>
      <w:spacing w:after="0"/>
    </w:pPr>
    <w:rPr>
      <w:sz w:val="20"/>
      <w:szCs w:val="20"/>
    </w:rPr>
  </w:style>
  <w:style w:type="character" w:customStyle="1" w:styleId="FootnoteTextChar">
    <w:name w:val="Footnote Text Char"/>
    <w:basedOn w:val="DefaultParagraphFont"/>
    <w:link w:val="FootnoteText"/>
    <w:uiPriority w:val="99"/>
    <w:semiHidden/>
    <w:rsid w:val="0056489A"/>
    <w:rPr>
      <w:sz w:val="20"/>
      <w:szCs w:val="20"/>
    </w:rPr>
  </w:style>
  <w:style w:type="character" w:styleId="FootnoteReference">
    <w:name w:val="footnote reference"/>
    <w:basedOn w:val="DefaultParagraphFont"/>
    <w:uiPriority w:val="99"/>
    <w:semiHidden/>
    <w:unhideWhenUsed/>
    <w:rsid w:val="0056489A"/>
    <w:rPr>
      <w:vertAlign w:val="superscript"/>
    </w:rPr>
  </w:style>
  <w:style w:type="table" w:styleId="LightShading">
    <w:name w:val="Light Shading"/>
    <w:basedOn w:val="TableNormal"/>
    <w:uiPriority w:val="60"/>
    <w:rsid w:val="003E0FCD"/>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630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303C1"/>
    <w:rPr>
      <w:rFonts w:ascii="Courier New" w:eastAsia="Times New Roman" w:hAnsi="Courier New" w:cs="Courier New"/>
      <w:sz w:val="20"/>
      <w:szCs w:val="20"/>
    </w:rPr>
  </w:style>
  <w:style w:type="character" w:customStyle="1" w:styleId="y2iqfc">
    <w:name w:val="y2iqfc"/>
    <w:basedOn w:val="DefaultParagraphFont"/>
    <w:rsid w:val="006303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6489A"/>
    <w:pPr>
      <w:bidi w:val="0"/>
      <w:spacing w:after="0"/>
    </w:pPr>
    <w:rPr>
      <w:sz w:val="20"/>
      <w:szCs w:val="20"/>
    </w:rPr>
  </w:style>
  <w:style w:type="character" w:customStyle="1" w:styleId="FootnoteTextChar">
    <w:name w:val="Footnote Text Char"/>
    <w:basedOn w:val="DefaultParagraphFont"/>
    <w:link w:val="FootnoteText"/>
    <w:uiPriority w:val="99"/>
    <w:semiHidden/>
    <w:rsid w:val="0056489A"/>
    <w:rPr>
      <w:sz w:val="20"/>
      <w:szCs w:val="20"/>
    </w:rPr>
  </w:style>
  <w:style w:type="character" w:styleId="FootnoteReference">
    <w:name w:val="footnote reference"/>
    <w:basedOn w:val="DefaultParagraphFont"/>
    <w:uiPriority w:val="99"/>
    <w:semiHidden/>
    <w:unhideWhenUsed/>
    <w:rsid w:val="0056489A"/>
    <w:rPr>
      <w:vertAlign w:val="superscript"/>
    </w:rPr>
  </w:style>
  <w:style w:type="table" w:styleId="LightShading">
    <w:name w:val="Light Shading"/>
    <w:basedOn w:val="TableNormal"/>
    <w:uiPriority w:val="60"/>
    <w:rsid w:val="003E0FCD"/>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6303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303C1"/>
    <w:rPr>
      <w:rFonts w:ascii="Courier New" w:eastAsia="Times New Roman" w:hAnsi="Courier New" w:cs="Courier New"/>
      <w:sz w:val="20"/>
      <w:szCs w:val="20"/>
    </w:rPr>
  </w:style>
  <w:style w:type="character" w:customStyle="1" w:styleId="y2iqfc">
    <w:name w:val="y2iqfc"/>
    <w:basedOn w:val="DefaultParagraphFont"/>
    <w:rsid w:val="00630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1453">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494539240">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45871621">
      <w:bodyDiv w:val="1"/>
      <w:marLeft w:val="0"/>
      <w:marRight w:val="0"/>
      <w:marTop w:val="0"/>
      <w:marBottom w:val="0"/>
      <w:divBdr>
        <w:top w:val="none" w:sz="0" w:space="0" w:color="auto"/>
        <w:left w:val="none" w:sz="0" w:space="0" w:color="auto"/>
        <w:bottom w:val="none" w:sz="0" w:space="0" w:color="auto"/>
        <w:right w:val="none" w:sz="0" w:space="0" w:color="auto"/>
      </w:divBdr>
      <w:divsChild>
        <w:div w:id="1768116509">
          <w:marLeft w:val="0"/>
          <w:marRight w:val="0"/>
          <w:marTop w:val="0"/>
          <w:marBottom w:val="0"/>
          <w:divBdr>
            <w:top w:val="none" w:sz="0" w:space="0" w:color="auto"/>
            <w:left w:val="none" w:sz="0" w:space="0" w:color="auto"/>
            <w:bottom w:val="none" w:sz="0" w:space="0" w:color="auto"/>
            <w:right w:val="none" w:sz="0" w:space="0" w:color="auto"/>
          </w:divBdr>
        </w:div>
        <w:div w:id="733506535">
          <w:marLeft w:val="0"/>
          <w:marRight w:val="0"/>
          <w:marTop w:val="0"/>
          <w:marBottom w:val="0"/>
          <w:divBdr>
            <w:top w:val="none" w:sz="0" w:space="0" w:color="auto"/>
            <w:left w:val="none" w:sz="0" w:space="0" w:color="auto"/>
            <w:bottom w:val="none" w:sz="0" w:space="0" w:color="auto"/>
            <w:right w:val="none" w:sz="0" w:space="0" w:color="auto"/>
          </w:divBdr>
          <w:divsChild>
            <w:div w:id="1232929697">
              <w:marLeft w:val="165"/>
              <w:marRight w:val="0"/>
              <w:marTop w:val="150"/>
              <w:marBottom w:val="0"/>
              <w:divBdr>
                <w:top w:val="none" w:sz="0" w:space="0" w:color="auto"/>
                <w:left w:val="none" w:sz="0" w:space="0" w:color="auto"/>
                <w:bottom w:val="none" w:sz="0" w:space="0" w:color="auto"/>
                <w:right w:val="none" w:sz="0" w:space="0" w:color="auto"/>
              </w:divBdr>
              <w:divsChild>
                <w:div w:id="2011329613">
                  <w:marLeft w:val="0"/>
                  <w:marRight w:val="0"/>
                  <w:marTop w:val="0"/>
                  <w:marBottom w:val="0"/>
                  <w:divBdr>
                    <w:top w:val="none" w:sz="0" w:space="0" w:color="auto"/>
                    <w:left w:val="none" w:sz="0" w:space="0" w:color="auto"/>
                    <w:bottom w:val="none" w:sz="0" w:space="0" w:color="auto"/>
                    <w:right w:val="none" w:sz="0" w:space="0" w:color="auto"/>
                  </w:divBdr>
                  <w:divsChild>
                    <w:div w:id="188713680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382577">
      <w:bodyDiv w:val="1"/>
      <w:marLeft w:val="0"/>
      <w:marRight w:val="0"/>
      <w:marTop w:val="0"/>
      <w:marBottom w:val="0"/>
      <w:divBdr>
        <w:top w:val="none" w:sz="0" w:space="0" w:color="auto"/>
        <w:left w:val="none" w:sz="0" w:space="0" w:color="auto"/>
        <w:bottom w:val="none" w:sz="0" w:space="0" w:color="auto"/>
        <w:right w:val="none" w:sz="0" w:space="0" w:color="auto"/>
      </w:divBdr>
      <w:divsChild>
        <w:div w:id="1016929940">
          <w:marLeft w:val="0"/>
          <w:marRight w:val="0"/>
          <w:marTop w:val="0"/>
          <w:marBottom w:val="0"/>
          <w:divBdr>
            <w:top w:val="none" w:sz="0" w:space="0" w:color="auto"/>
            <w:left w:val="none" w:sz="0" w:space="0" w:color="auto"/>
            <w:bottom w:val="none" w:sz="0" w:space="0" w:color="auto"/>
            <w:right w:val="none" w:sz="0" w:space="0" w:color="auto"/>
          </w:divBdr>
        </w:div>
        <w:div w:id="872108452">
          <w:marLeft w:val="0"/>
          <w:marRight w:val="0"/>
          <w:marTop w:val="0"/>
          <w:marBottom w:val="0"/>
          <w:divBdr>
            <w:top w:val="none" w:sz="0" w:space="0" w:color="auto"/>
            <w:left w:val="none" w:sz="0" w:space="0" w:color="auto"/>
            <w:bottom w:val="none" w:sz="0" w:space="0" w:color="auto"/>
            <w:right w:val="none" w:sz="0" w:space="0" w:color="auto"/>
          </w:divBdr>
          <w:divsChild>
            <w:div w:id="1640106219">
              <w:marLeft w:val="165"/>
              <w:marRight w:val="0"/>
              <w:marTop w:val="150"/>
              <w:marBottom w:val="0"/>
              <w:divBdr>
                <w:top w:val="none" w:sz="0" w:space="0" w:color="auto"/>
                <w:left w:val="none" w:sz="0" w:space="0" w:color="auto"/>
                <w:bottom w:val="none" w:sz="0" w:space="0" w:color="auto"/>
                <w:right w:val="none" w:sz="0" w:space="0" w:color="auto"/>
              </w:divBdr>
              <w:divsChild>
                <w:div w:id="2011634592">
                  <w:marLeft w:val="0"/>
                  <w:marRight w:val="0"/>
                  <w:marTop w:val="0"/>
                  <w:marBottom w:val="0"/>
                  <w:divBdr>
                    <w:top w:val="none" w:sz="0" w:space="0" w:color="auto"/>
                    <w:left w:val="none" w:sz="0" w:space="0" w:color="auto"/>
                    <w:bottom w:val="none" w:sz="0" w:space="0" w:color="auto"/>
                    <w:right w:val="none" w:sz="0" w:space="0" w:color="auto"/>
                  </w:divBdr>
                  <w:divsChild>
                    <w:div w:id="74750571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132564">
      <w:bodyDiv w:val="1"/>
      <w:marLeft w:val="0"/>
      <w:marRight w:val="0"/>
      <w:marTop w:val="0"/>
      <w:marBottom w:val="0"/>
      <w:divBdr>
        <w:top w:val="none" w:sz="0" w:space="0" w:color="auto"/>
        <w:left w:val="none" w:sz="0" w:space="0" w:color="auto"/>
        <w:bottom w:val="none" w:sz="0" w:space="0" w:color="auto"/>
        <w:right w:val="none" w:sz="0" w:space="0" w:color="auto"/>
      </w:divBdr>
    </w:div>
    <w:div w:id="1008289853">
      <w:bodyDiv w:val="1"/>
      <w:marLeft w:val="0"/>
      <w:marRight w:val="0"/>
      <w:marTop w:val="0"/>
      <w:marBottom w:val="0"/>
      <w:divBdr>
        <w:top w:val="none" w:sz="0" w:space="0" w:color="auto"/>
        <w:left w:val="none" w:sz="0" w:space="0" w:color="auto"/>
        <w:bottom w:val="none" w:sz="0" w:space="0" w:color="auto"/>
        <w:right w:val="none" w:sz="0" w:space="0" w:color="auto"/>
      </w:divBdr>
    </w:div>
    <w:div w:id="1085027679">
      <w:bodyDiv w:val="1"/>
      <w:marLeft w:val="0"/>
      <w:marRight w:val="0"/>
      <w:marTop w:val="0"/>
      <w:marBottom w:val="0"/>
      <w:divBdr>
        <w:top w:val="none" w:sz="0" w:space="0" w:color="auto"/>
        <w:left w:val="none" w:sz="0" w:space="0" w:color="auto"/>
        <w:bottom w:val="none" w:sz="0" w:space="0" w:color="auto"/>
        <w:right w:val="none" w:sz="0" w:space="0" w:color="auto"/>
      </w:divBdr>
      <w:divsChild>
        <w:div w:id="938484361">
          <w:marLeft w:val="0"/>
          <w:marRight w:val="0"/>
          <w:marTop w:val="0"/>
          <w:marBottom w:val="0"/>
          <w:divBdr>
            <w:top w:val="none" w:sz="0" w:space="0" w:color="auto"/>
            <w:left w:val="none" w:sz="0" w:space="0" w:color="auto"/>
            <w:bottom w:val="none" w:sz="0" w:space="0" w:color="auto"/>
            <w:right w:val="none" w:sz="0" w:space="0" w:color="auto"/>
          </w:divBdr>
        </w:div>
        <w:div w:id="1450508430">
          <w:marLeft w:val="0"/>
          <w:marRight w:val="0"/>
          <w:marTop w:val="0"/>
          <w:marBottom w:val="0"/>
          <w:divBdr>
            <w:top w:val="none" w:sz="0" w:space="0" w:color="auto"/>
            <w:left w:val="none" w:sz="0" w:space="0" w:color="auto"/>
            <w:bottom w:val="none" w:sz="0" w:space="0" w:color="auto"/>
            <w:right w:val="none" w:sz="0" w:space="0" w:color="auto"/>
          </w:divBdr>
          <w:divsChild>
            <w:div w:id="891768943">
              <w:marLeft w:val="165"/>
              <w:marRight w:val="0"/>
              <w:marTop w:val="150"/>
              <w:marBottom w:val="0"/>
              <w:divBdr>
                <w:top w:val="none" w:sz="0" w:space="0" w:color="auto"/>
                <w:left w:val="none" w:sz="0" w:space="0" w:color="auto"/>
                <w:bottom w:val="none" w:sz="0" w:space="0" w:color="auto"/>
                <w:right w:val="none" w:sz="0" w:space="0" w:color="auto"/>
              </w:divBdr>
              <w:divsChild>
                <w:div w:id="1109276227">
                  <w:marLeft w:val="0"/>
                  <w:marRight w:val="0"/>
                  <w:marTop w:val="0"/>
                  <w:marBottom w:val="0"/>
                  <w:divBdr>
                    <w:top w:val="none" w:sz="0" w:space="0" w:color="auto"/>
                    <w:left w:val="none" w:sz="0" w:space="0" w:color="auto"/>
                    <w:bottom w:val="none" w:sz="0" w:space="0" w:color="auto"/>
                    <w:right w:val="none" w:sz="0" w:space="0" w:color="auto"/>
                  </w:divBdr>
                  <w:divsChild>
                    <w:div w:id="4411017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823550">
      <w:bodyDiv w:val="1"/>
      <w:marLeft w:val="0"/>
      <w:marRight w:val="0"/>
      <w:marTop w:val="0"/>
      <w:marBottom w:val="0"/>
      <w:divBdr>
        <w:top w:val="none" w:sz="0" w:space="0" w:color="auto"/>
        <w:left w:val="none" w:sz="0" w:space="0" w:color="auto"/>
        <w:bottom w:val="none" w:sz="0" w:space="0" w:color="auto"/>
        <w:right w:val="none" w:sz="0" w:space="0" w:color="auto"/>
      </w:divBdr>
    </w:div>
    <w:div w:id="1312566253">
      <w:bodyDiv w:val="1"/>
      <w:marLeft w:val="0"/>
      <w:marRight w:val="0"/>
      <w:marTop w:val="0"/>
      <w:marBottom w:val="0"/>
      <w:divBdr>
        <w:top w:val="none" w:sz="0" w:space="0" w:color="auto"/>
        <w:left w:val="none" w:sz="0" w:space="0" w:color="auto"/>
        <w:bottom w:val="none" w:sz="0" w:space="0" w:color="auto"/>
        <w:right w:val="none" w:sz="0" w:space="0" w:color="auto"/>
      </w:divBdr>
      <w:divsChild>
        <w:div w:id="747650828">
          <w:marLeft w:val="0"/>
          <w:marRight w:val="0"/>
          <w:marTop w:val="0"/>
          <w:marBottom w:val="0"/>
          <w:divBdr>
            <w:top w:val="none" w:sz="0" w:space="0" w:color="auto"/>
            <w:left w:val="none" w:sz="0" w:space="0" w:color="auto"/>
            <w:bottom w:val="none" w:sz="0" w:space="0" w:color="auto"/>
            <w:right w:val="none" w:sz="0" w:space="0" w:color="auto"/>
          </w:divBdr>
        </w:div>
        <w:div w:id="1876500731">
          <w:marLeft w:val="0"/>
          <w:marRight w:val="0"/>
          <w:marTop w:val="0"/>
          <w:marBottom w:val="0"/>
          <w:divBdr>
            <w:top w:val="none" w:sz="0" w:space="0" w:color="auto"/>
            <w:left w:val="none" w:sz="0" w:space="0" w:color="auto"/>
            <w:bottom w:val="none" w:sz="0" w:space="0" w:color="auto"/>
            <w:right w:val="none" w:sz="0" w:space="0" w:color="auto"/>
          </w:divBdr>
          <w:divsChild>
            <w:div w:id="1519000751">
              <w:marLeft w:val="165"/>
              <w:marRight w:val="0"/>
              <w:marTop w:val="150"/>
              <w:marBottom w:val="0"/>
              <w:divBdr>
                <w:top w:val="none" w:sz="0" w:space="0" w:color="auto"/>
                <w:left w:val="none" w:sz="0" w:space="0" w:color="auto"/>
                <w:bottom w:val="none" w:sz="0" w:space="0" w:color="auto"/>
                <w:right w:val="none" w:sz="0" w:space="0" w:color="auto"/>
              </w:divBdr>
              <w:divsChild>
                <w:div w:id="953707590">
                  <w:marLeft w:val="0"/>
                  <w:marRight w:val="0"/>
                  <w:marTop w:val="0"/>
                  <w:marBottom w:val="0"/>
                  <w:divBdr>
                    <w:top w:val="none" w:sz="0" w:space="0" w:color="auto"/>
                    <w:left w:val="none" w:sz="0" w:space="0" w:color="auto"/>
                    <w:bottom w:val="none" w:sz="0" w:space="0" w:color="auto"/>
                    <w:right w:val="none" w:sz="0" w:space="0" w:color="auto"/>
                  </w:divBdr>
                  <w:divsChild>
                    <w:div w:id="113803354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3arabi.com/?p=81619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A352F-05BE-4278-9C66-7E768AD05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6226</Words>
  <Characters>35492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41635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2</cp:revision>
  <cp:lastPrinted>2022-05-22T09:19:00Z</cp:lastPrinted>
  <dcterms:created xsi:type="dcterms:W3CDTF">2022-05-31T09:13:00Z</dcterms:created>
  <dcterms:modified xsi:type="dcterms:W3CDTF">2022-05-31T09:13:00Z</dcterms:modified>
</cp:coreProperties>
</file>