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F6A" w:rsidRPr="00375EB0" w:rsidRDefault="002B1F6A" w:rsidP="002B1F6A">
      <w:pPr>
        <w:bidi/>
        <w:spacing w:line="240" w:lineRule="auto"/>
        <w:jc w:val="center"/>
        <w:rPr>
          <w:rFonts w:ascii="Simplified Arabic" w:eastAsia="Times New Roman" w:hAnsi="Simplified Arabic" w:cs="Simplified Arabic"/>
          <w:b/>
          <w:bCs/>
          <w:sz w:val="52"/>
          <w:szCs w:val="52"/>
          <w:rtl/>
          <w:lang w:val="en-US" w:bidi="ar-OM"/>
        </w:rPr>
      </w:pPr>
    </w:p>
    <w:p w:rsidR="002B1F6A" w:rsidRPr="00375EB0" w:rsidRDefault="002B1F6A" w:rsidP="002B1F6A">
      <w:pPr>
        <w:bidi/>
        <w:spacing w:line="240" w:lineRule="auto"/>
        <w:jc w:val="center"/>
        <w:rPr>
          <w:rFonts w:ascii="Simplified Arabic" w:eastAsia="Times New Roman" w:hAnsi="Simplified Arabic" w:cs="Simplified Arabic"/>
          <w:b/>
          <w:bCs/>
          <w:sz w:val="52"/>
          <w:szCs w:val="52"/>
          <w:rtl/>
          <w:lang w:val="en-US" w:bidi="ar-OM"/>
        </w:rPr>
      </w:pPr>
    </w:p>
    <w:p w:rsidR="002B1F6A" w:rsidRPr="00375EB0" w:rsidRDefault="002B1F6A" w:rsidP="002B1F6A">
      <w:pPr>
        <w:bidi/>
        <w:spacing w:line="240" w:lineRule="auto"/>
        <w:jc w:val="center"/>
        <w:rPr>
          <w:rFonts w:ascii="Simplified Arabic" w:eastAsia="Times New Roman" w:hAnsi="Simplified Arabic" w:cs="Simplified Arabic"/>
          <w:b/>
          <w:bCs/>
          <w:sz w:val="28"/>
          <w:szCs w:val="28"/>
          <w:rtl/>
          <w:lang w:val="en-US" w:bidi="ar-OM"/>
        </w:rPr>
      </w:pPr>
    </w:p>
    <w:p w:rsidR="002B1F6A" w:rsidRPr="00375EB0" w:rsidRDefault="002B1F6A" w:rsidP="002B1F6A">
      <w:pPr>
        <w:bidi/>
        <w:spacing w:after="0" w:line="240" w:lineRule="auto"/>
        <w:jc w:val="center"/>
        <w:rPr>
          <w:rFonts w:ascii="Simplified Arabic" w:eastAsia="Times New Roman" w:hAnsi="Simplified Arabic" w:cs="Simplified Arabic"/>
          <w:b/>
          <w:bCs/>
          <w:sz w:val="56"/>
          <w:szCs w:val="56"/>
          <w:rtl/>
          <w:lang w:val="en-US" w:bidi="ar-OM"/>
        </w:rPr>
      </w:pPr>
      <w:r w:rsidRPr="00375EB0">
        <w:rPr>
          <w:rFonts w:ascii="Simplified Arabic" w:hAnsi="Simplified Arabic" w:cs="Simplified Arabic"/>
          <w:noProof/>
          <w:sz w:val="28"/>
          <w:szCs w:val="28"/>
          <w:rtl/>
          <w:lang w:val="en-US"/>
        </w:rPr>
        <mc:AlternateContent>
          <mc:Choice Requires="wps">
            <w:drawing>
              <wp:anchor distT="0" distB="0" distL="114300" distR="114300" simplePos="0" relativeHeight="251664384" behindDoc="0" locked="0" layoutInCell="1" allowOverlap="1" wp14:anchorId="2ADF559A" wp14:editId="54E3AC04">
                <wp:simplePos x="0" y="0"/>
                <wp:positionH relativeFrom="column">
                  <wp:posOffset>422911</wp:posOffset>
                </wp:positionH>
                <wp:positionV relativeFrom="paragraph">
                  <wp:posOffset>581660</wp:posOffset>
                </wp:positionV>
                <wp:extent cx="3943350" cy="1957705"/>
                <wp:effectExtent l="19050" t="19050" r="19050" b="23495"/>
                <wp:wrapNone/>
                <wp:docPr id="20" name="Rounded Rectangle 20"/>
                <wp:cNvGraphicFramePr/>
                <a:graphic xmlns:a="http://schemas.openxmlformats.org/drawingml/2006/main">
                  <a:graphicData uri="http://schemas.microsoft.com/office/word/2010/wordprocessingShape">
                    <wps:wsp>
                      <wps:cNvSpPr/>
                      <wps:spPr>
                        <a:xfrm>
                          <a:off x="0" y="0"/>
                          <a:ext cx="3943350" cy="1957705"/>
                        </a:xfrm>
                        <a:prstGeom prst="roundRect">
                          <a:avLst/>
                        </a:prstGeom>
                        <a:noFill/>
                        <a:ln w="28575" cap="flat" cmpd="thinThick"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5DFD754" id="Rounded Rectangle 20" o:spid="_x0000_s1026" style="position:absolute;margin-left:33.3pt;margin-top:45.8pt;width:310.5pt;height:154.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" filled="f" strokecolor="black [3213]" strokeweight="2.25pt">
                <v:stroke linestyle="thinThick"/>
              </v:roundrect>
            </w:pict>
          </mc:Fallback>
        </mc:AlternateContent>
      </w:r>
    </w:p>
    <w:p w:rsidR="002B1F6A" w:rsidRPr="00375EB0" w:rsidRDefault="002B1F6A" w:rsidP="002B1F6A">
      <w:pPr>
        <w:bidi/>
        <w:spacing w:after="0" w:line="240" w:lineRule="auto"/>
        <w:jc w:val="center"/>
        <w:rPr>
          <w:rFonts w:ascii="Simplified Arabic" w:eastAsia="Times New Roman" w:hAnsi="Simplified Arabic" w:cs="Simplified Arabic"/>
          <w:b/>
          <w:bCs/>
          <w:sz w:val="18"/>
          <w:szCs w:val="18"/>
          <w:rtl/>
          <w:lang w:val="en-US" w:bidi="ar-OM"/>
        </w:rPr>
      </w:pPr>
    </w:p>
    <w:p w:rsidR="002B1F6A" w:rsidRPr="00DA6194" w:rsidRDefault="002B1F6A" w:rsidP="002B1F6A">
      <w:pPr>
        <w:bidi/>
        <w:spacing w:after="0" w:line="240" w:lineRule="auto"/>
        <w:jc w:val="center"/>
        <w:rPr>
          <w:rFonts w:ascii="Simplified Arabic" w:eastAsia="Times New Roman" w:hAnsi="Simplified Arabic" w:cs="Simplified Arabic"/>
          <w:b/>
          <w:bCs/>
          <w:sz w:val="44"/>
          <w:szCs w:val="44"/>
          <w:rtl/>
          <w:lang w:val="en-US" w:bidi="ar-OM"/>
        </w:rPr>
      </w:pPr>
      <w:r w:rsidRPr="00DA6194">
        <w:rPr>
          <w:rFonts w:ascii="Simplified Arabic" w:eastAsia="Times New Roman" w:hAnsi="Simplified Arabic" w:cs="Simplified Arabic"/>
          <w:b/>
          <w:bCs/>
          <w:sz w:val="44"/>
          <w:szCs w:val="44"/>
          <w:rtl/>
          <w:lang w:val="en-US" w:bidi="ar-OM"/>
        </w:rPr>
        <w:t>الفصل الثا</w:t>
      </w:r>
      <w:r w:rsidRPr="00DA6194">
        <w:rPr>
          <w:rFonts w:ascii="Simplified Arabic" w:eastAsia="Times New Roman" w:hAnsi="Simplified Arabic" w:cs="Simplified Arabic" w:hint="cs"/>
          <w:b/>
          <w:bCs/>
          <w:sz w:val="44"/>
          <w:szCs w:val="44"/>
          <w:rtl/>
          <w:lang w:val="en-US" w:bidi="ar-OM"/>
        </w:rPr>
        <w:t>لث</w:t>
      </w:r>
    </w:p>
    <w:p w:rsidR="002B1F6A" w:rsidRPr="00DA6194" w:rsidRDefault="002B1F6A" w:rsidP="002B1F6A">
      <w:pPr>
        <w:bidi/>
        <w:spacing w:after="0" w:line="240" w:lineRule="auto"/>
        <w:contextualSpacing/>
        <w:jc w:val="center"/>
        <w:rPr>
          <w:rFonts w:ascii="Simplified Arabic" w:eastAsia="Times New Roman" w:hAnsi="Simplified Arabic" w:cs="Simplified Arabic"/>
          <w:b/>
          <w:bCs/>
          <w:sz w:val="44"/>
          <w:szCs w:val="44"/>
          <w:rtl/>
          <w:lang w:val="en-US" w:bidi="ar-OM"/>
        </w:rPr>
      </w:pPr>
      <w:r w:rsidRPr="00DA6194">
        <w:rPr>
          <w:rFonts w:ascii="Simplified Arabic" w:eastAsia="Times New Roman" w:hAnsi="Simplified Arabic" w:cs="Simplified Arabic"/>
          <w:b/>
          <w:bCs/>
          <w:sz w:val="44"/>
          <w:szCs w:val="44"/>
          <w:rtl/>
          <w:lang w:val="en-US" w:bidi="ar-OM"/>
        </w:rPr>
        <w:t>احتياجات سوق العمل من منظومة التعليم</w:t>
      </w:r>
    </w:p>
    <w:p w:rsidR="002B1F6A" w:rsidRPr="00DA6194" w:rsidRDefault="002B1F6A" w:rsidP="002B1F6A">
      <w:pPr>
        <w:bidi/>
        <w:spacing w:after="0" w:line="240" w:lineRule="auto"/>
        <w:contextualSpacing/>
        <w:jc w:val="center"/>
        <w:rPr>
          <w:rFonts w:ascii="Simplified Arabic" w:eastAsia="Times New Roman" w:hAnsi="Simplified Arabic" w:cs="Simplified Arabic"/>
          <w:b/>
          <w:bCs/>
          <w:sz w:val="44"/>
          <w:szCs w:val="44"/>
          <w:rtl/>
          <w:lang w:val="en-US" w:bidi="ar-OM"/>
        </w:rPr>
      </w:pPr>
      <w:r w:rsidRPr="00DA6194">
        <w:rPr>
          <w:rFonts w:ascii="Simplified Arabic" w:eastAsia="Times New Roman" w:hAnsi="Simplified Arabic" w:cs="Simplified Arabic"/>
          <w:b/>
          <w:bCs/>
          <w:sz w:val="44"/>
          <w:szCs w:val="44"/>
          <w:rtl/>
          <w:lang w:val="en-US" w:bidi="ar-OM"/>
        </w:rPr>
        <w:t>(الدراسة الميدانية)</w:t>
      </w:r>
    </w:p>
    <w:p w:rsidR="002B1F6A" w:rsidRPr="00375EB0" w:rsidRDefault="002B1F6A" w:rsidP="002B1F6A">
      <w:pPr>
        <w:rPr>
          <w:rFonts w:ascii="Simplified Arabic" w:eastAsia="Times New Roman" w:hAnsi="Simplified Arabic" w:cs="Simplified Arabic"/>
          <w:b/>
          <w:bCs/>
          <w:sz w:val="56"/>
          <w:szCs w:val="56"/>
          <w:rtl/>
          <w:lang w:val="en-US" w:bidi="ar-OM"/>
        </w:rPr>
      </w:pPr>
      <w:r w:rsidRPr="00375EB0">
        <w:rPr>
          <w:rFonts w:ascii="Simplified Arabic" w:eastAsia="Times New Roman" w:hAnsi="Simplified Arabic" w:cs="Simplified Arabic"/>
          <w:b/>
          <w:bCs/>
          <w:sz w:val="56"/>
          <w:szCs w:val="56"/>
          <w:rtl/>
          <w:lang w:val="en-US" w:bidi="ar-OM"/>
        </w:rPr>
        <w:br w:type="page"/>
      </w:r>
    </w:p>
    <w:p w:rsidR="002B1F6A" w:rsidRPr="00375EB0" w:rsidRDefault="002B1F6A" w:rsidP="002B1F6A">
      <w:pPr>
        <w:bidi/>
        <w:spacing w:after="0" w:line="240" w:lineRule="auto"/>
        <w:jc w:val="center"/>
        <w:rPr>
          <w:rFonts w:ascii="Simplified Arabic" w:eastAsia="Calibri" w:hAnsi="Simplified Arabic" w:cs="Simplified Arabic"/>
          <w:b/>
          <w:bCs/>
          <w:sz w:val="32"/>
          <w:szCs w:val="32"/>
          <w:u w:val="single"/>
          <w:rtl/>
          <w:lang w:val="en-US" w:bidi="ar-EG"/>
        </w:rPr>
      </w:pPr>
      <w:bookmarkStart w:id="0" w:name="_Hlk62373634"/>
      <w:r w:rsidRPr="00375EB0">
        <w:rPr>
          <w:rFonts w:ascii="Simplified Arabic" w:eastAsia="Calibri" w:hAnsi="Simplified Arabic" w:cs="Simplified Arabic"/>
          <w:b/>
          <w:bCs/>
          <w:sz w:val="32"/>
          <w:szCs w:val="32"/>
          <w:u w:val="single"/>
          <w:rtl/>
          <w:lang w:val="en-US" w:bidi="ar-EG"/>
        </w:rPr>
        <w:lastRenderedPageBreak/>
        <w:t>المبحث الأول</w:t>
      </w:r>
    </w:p>
    <w:p w:rsidR="002B1F6A" w:rsidRPr="00375EB0" w:rsidRDefault="002B1F6A" w:rsidP="002B1F6A">
      <w:pPr>
        <w:bidi/>
        <w:spacing w:after="0" w:line="240" w:lineRule="auto"/>
        <w:jc w:val="center"/>
        <w:rPr>
          <w:rFonts w:ascii="Simplified Arabic" w:eastAsia="Calibri" w:hAnsi="Simplified Arabic" w:cs="Simplified Arabic"/>
          <w:b/>
          <w:bCs/>
          <w:sz w:val="32"/>
          <w:szCs w:val="32"/>
          <w:u w:val="single"/>
          <w:rtl/>
          <w:lang w:val="en-US" w:bidi="ar-EG"/>
        </w:rPr>
      </w:pPr>
      <w:r w:rsidRPr="00375EB0">
        <w:rPr>
          <w:rFonts w:ascii="Simplified Arabic" w:eastAsia="Calibri" w:hAnsi="Simplified Arabic" w:cs="Simplified Arabic"/>
          <w:b/>
          <w:bCs/>
          <w:sz w:val="32"/>
          <w:szCs w:val="32"/>
          <w:u w:val="single"/>
          <w:rtl/>
          <w:lang w:val="en-US" w:bidi="ar-EG"/>
        </w:rPr>
        <w:t>أهمية ومنهجية الدراسة الميدانية</w:t>
      </w:r>
    </w:p>
    <w:bookmarkEnd w:id="0"/>
    <w:p w:rsidR="002B1F6A" w:rsidRPr="00375EB0" w:rsidRDefault="002B1F6A" w:rsidP="002B1F6A">
      <w:pPr>
        <w:bidi/>
        <w:spacing w:after="0" w:line="240" w:lineRule="auto"/>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tab/>
        <w:t>يستعرض المبحث أهمية ومنهجية الدراسة الميدانية التي فرضت وجودها لتوضح الخلل الهيكلي بين المهارات التي يوفرها التعليم العالي والمهارات التي يطلبها</w:t>
      </w:r>
      <w:r w:rsidRPr="00375EB0">
        <w:rPr>
          <w:rFonts w:ascii="Simplified Arabic" w:hAnsi="Simplified Arabic" w:cs="Simplified Arabic"/>
          <w:sz w:val="28"/>
          <w:szCs w:val="28"/>
          <w:rtl/>
          <w:lang w:val="en-US" w:bidi="ar-EG"/>
        </w:rPr>
        <w:t xml:space="preserve"> ويبحث عنها</w:t>
      </w:r>
      <w:r w:rsidRPr="00375EB0">
        <w:rPr>
          <w:rFonts w:ascii="Simplified Arabic" w:hAnsi="Simplified Arabic" w:cs="Simplified Arabic"/>
          <w:sz w:val="28"/>
          <w:szCs w:val="28"/>
          <w:rtl/>
          <w:lang w:val="en-US"/>
        </w:rPr>
        <w:t xml:space="preserve"> أرباب الأعمال ويرون ضرورة توافرها في الخريجين لتحق</w:t>
      </w:r>
      <w:r w:rsidRPr="00375EB0">
        <w:rPr>
          <w:rFonts w:ascii="Simplified Arabic" w:hAnsi="Simplified Arabic" w:cs="Simplified Arabic" w:hint="cs"/>
          <w:sz w:val="28"/>
          <w:szCs w:val="28"/>
          <w:rtl/>
          <w:lang w:val="en-US"/>
        </w:rPr>
        <w:t>ق</w:t>
      </w:r>
      <w:r w:rsidRPr="00375EB0">
        <w:rPr>
          <w:rFonts w:ascii="Simplified Arabic" w:hAnsi="Simplified Arabic" w:cs="Simplified Arabic"/>
          <w:sz w:val="28"/>
          <w:szCs w:val="28"/>
          <w:rtl/>
          <w:lang w:val="en-US"/>
        </w:rPr>
        <w:t xml:space="preserve"> التوازن بين المطلوب في سوق العمل والمعروض من قوة العمل المتدفقة من التعليم العالي وتعاني من البطالة لعدم توافق مهاراتهم مع ما يتطلبه سوق العمل من مهارات محققة بذلك نمط العلاقة بين التعليم وسوق العمل.</w:t>
      </w:r>
    </w:p>
    <w:p w:rsidR="002B1F6A" w:rsidRPr="00375EB0" w:rsidRDefault="002B1F6A" w:rsidP="00A91B03">
      <w:pPr>
        <w:pStyle w:val="ListParagraph"/>
        <w:numPr>
          <w:ilvl w:val="0"/>
          <w:numId w:val="44"/>
        </w:numPr>
        <w:tabs>
          <w:tab w:val="left" w:pos="2200"/>
        </w:tabs>
        <w:spacing w:after="0" w:line="240" w:lineRule="auto"/>
        <w:ind w:left="360"/>
        <w:jc w:val="both"/>
        <w:rPr>
          <w:rFonts w:ascii="Simplified Arabic" w:hAnsi="Simplified Arabic" w:cs="Simplified Arabic"/>
          <w:b/>
          <w:bCs/>
          <w:sz w:val="30"/>
          <w:szCs w:val="30"/>
          <w:u w:val="single"/>
          <w:rtl/>
        </w:rPr>
      </w:pPr>
      <w:r w:rsidRPr="00375EB0">
        <w:rPr>
          <w:rFonts w:ascii="Simplified Arabic" w:hAnsi="Simplified Arabic" w:cs="Simplified Arabic"/>
          <w:b/>
          <w:bCs/>
          <w:sz w:val="30"/>
          <w:szCs w:val="30"/>
          <w:u w:val="single"/>
          <w:rtl/>
        </w:rPr>
        <w:t>أهداف الدراسة</w:t>
      </w:r>
    </w:p>
    <w:p w:rsidR="002B1F6A" w:rsidRPr="00375EB0" w:rsidRDefault="002B1F6A" w:rsidP="002B1F6A">
      <w:pPr>
        <w:bidi/>
        <w:spacing w:after="0" w:line="240" w:lineRule="auto"/>
        <w:ind w:left="170" w:firstLine="550"/>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t xml:space="preserve">الهدف الرئيس للدراسة توفير بيانات توضح نمط العلاقة بين التعليم وسوق العمل من خلال اظهار الفجوة بين المعروض من خريجي التعليم العالي وما يتطلبه سوق العمل من مهارات من خلال: </w:t>
      </w:r>
    </w:p>
    <w:p w:rsidR="002B1F6A" w:rsidRPr="00375EB0" w:rsidRDefault="002B1F6A" w:rsidP="00A91B03">
      <w:pPr>
        <w:pStyle w:val="ListParagraph"/>
        <w:numPr>
          <w:ilvl w:val="0"/>
          <w:numId w:val="40"/>
        </w:numPr>
        <w:spacing w:after="0" w:line="240" w:lineRule="auto"/>
        <w:ind w:left="530"/>
        <w:jc w:val="both"/>
        <w:rPr>
          <w:rFonts w:ascii="Simplified Arabic" w:hAnsi="Simplified Arabic" w:cs="Simplified Arabic"/>
          <w:sz w:val="28"/>
          <w:szCs w:val="28"/>
        </w:rPr>
      </w:pPr>
      <w:r w:rsidRPr="00375EB0">
        <w:rPr>
          <w:rFonts w:ascii="Simplified Arabic" w:hAnsi="Simplified Arabic" w:cs="Simplified Arabic"/>
          <w:sz w:val="28"/>
          <w:szCs w:val="28"/>
          <w:rtl/>
        </w:rPr>
        <w:t>التعرف على واقع الخريجين في سوق العمل.</w:t>
      </w:r>
    </w:p>
    <w:p w:rsidR="002B1F6A" w:rsidRPr="00375EB0" w:rsidRDefault="002B1F6A" w:rsidP="00A91B03">
      <w:pPr>
        <w:pStyle w:val="ListParagraph"/>
        <w:numPr>
          <w:ilvl w:val="0"/>
          <w:numId w:val="40"/>
        </w:numPr>
        <w:spacing w:after="0" w:line="240" w:lineRule="auto"/>
        <w:ind w:left="530"/>
        <w:jc w:val="both"/>
        <w:rPr>
          <w:rFonts w:ascii="Simplified Arabic" w:hAnsi="Simplified Arabic" w:cs="Simplified Arabic"/>
          <w:sz w:val="28"/>
          <w:szCs w:val="28"/>
        </w:rPr>
      </w:pPr>
      <w:r w:rsidRPr="00375EB0">
        <w:rPr>
          <w:rFonts w:ascii="Simplified Arabic" w:hAnsi="Simplified Arabic" w:cs="Simplified Arabic"/>
          <w:sz w:val="28"/>
          <w:szCs w:val="28"/>
          <w:rtl/>
        </w:rPr>
        <w:t>تحديد المعلومات والمهارات اللازمة للخريجين والتي تساهم في تلبية احتياجات سوق العمل.</w:t>
      </w:r>
    </w:p>
    <w:p w:rsidR="002B1F6A" w:rsidRPr="00375EB0" w:rsidRDefault="002B1F6A" w:rsidP="00A91B03">
      <w:pPr>
        <w:pStyle w:val="ListParagraph"/>
        <w:numPr>
          <w:ilvl w:val="0"/>
          <w:numId w:val="40"/>
        </w:numPr>
        <w:spacing w:after="0" w:line="240" w:lineRule="auto"/>
        <w:ind w:left="530"/>
        <w:jc w:val="both"/>
        <w:rPr>
          <w:rFonts w:ascii="Simplified Arabic" w:hAnsi="Simplified Arabic" w:cs="Simplified Arabic"/>
          <w:sz w:val="28"/>
          <w:szCs w:val="28"/>
        </w:rPr>
      </w:pPr>
      <w:r w:rsidRPr="00375EB0">
        <w:rPr>
          <w:rFonts w:ascii="Simplified Arabic" w:hAnsi="Simplified Arabic" w:cs="Simplified Arabic"/>
          <w:sz w:val="28"/>
          <w:szCs w:val="28"/>
          <w:rtl/>
        </w:rPr>
        <w:t>التعرف على مدى توفر المهارات في خريجي التعليم العالي من وجهة نظر أرباب العمل.</w:t>
      </w:r>
    </w:p>
    <w:p w:rsidR="002B1F6A" w:rsidRPr="00375EB0" w:rsidRDefault="002B1F6A" w:rsidP="00A91B03">
      <w:pPr>
        <w:pStyle w:val="ListParagraph"/>
        <w:numPr>
          <w:ilvl w:val="0"/>
          <w:numId w:val="40"/>
        </w:numPr>
        <w:spacing w:after="0" w:line="240" w:lineRule="auto"/>
        <w:ind w:left="530"/>
        <w:jc w:val="both"/>
        <w:rPr>
          <w:rFonts w:ascii="Simplified Arabic" w:hAnsi="Simplified Arabic" w:cs="Simplified Arabic"/>
          <w:sz w:val="28"/>
          <w:szCs w:val="28"/>
        </w:rPr>
      </w:pPr>
      <w:r w:rsidRPr="00375EB0">
        <w:rPr>
          <w:rFonts w:ascii="Simplified Arabic" w:hAnsi="Simplified Arabic" w:cs="Simplified Arabic"/>
          <w:sz w:val="28"/>
          <w:szCs w:val="28"/>
          <w:rtl/>
        </w:rPr>
        <w:t>التعرف على مدى مساهمة أرباب الأعمال في صقل الخريجين بالمهارات والــدورات التدريبيــة ليكون دعماً لمخرجات التعليم.</w:t>
      </w:r>
    </w:p>
    <w:p w:rsidR="002B1F6A" w:rsidRPr="00375EB0" w:rsidRDefault="002B1F6A" w:rsidP="00A91B03">
      <w:pPr>
        <w:pStyle w:val="ListParagraph"/>
        <w:numPr>
          <w:ilvl w:val="0"/>
          <w:numId w:val="44"/>
        </w:numPr>
        <w:spacing w:after="0" w:line="240" w:lineRule="auto"/>
        <w:ind w:left="360"/>
        <w:jc w:val="both"/>
        <w:rPr>
          <w:rFonts w:ascii="Simplified Arabic" w:hAnsi="Simplified Arabic" w:cs="Simplified Arabic"/>
          <w:sz w:val="28"/>
          <w:szCs w:val="28"/>
          <w:rtl/>
        </w:rPr>
      </w:pPr>
      <w:r w:rsidRPr="00375EB0">
        <w:rPr>
          <w:rFonts w:ascii="Simplified Arabic" w:hAnsi="Simplified Arabic" w:cs="Simplified Arabic"/>
          <w:b/>
          <w:bCs/>
          <w:sz w:val="30"/>
          <w:szCs w:val="30"/>
          <w:u w:val="single"/>
          <w:rtl/>
        </w:rPr>
        <w:t>الاستمارة الاحصائية المستخدمة في الدراسة الميدانية</w:t>
      </w:r>
      <w:r w:rsidRPr="00375EB0">
        <w:rPr>
          <w:rStyle w:val="FootnoteReference"/>
          <w:rFonts w:ascii="Simplified Arabic" w:hAnsi="Simplified Arabic" w:cs="Simplified Arabic"/>
          <w:b/>
          <w:bCs/>
          <w:sz w:val="30"/>
          <w:szCs w:val="30"/>
          <w:u w:val="single"/>
          <w:rtl/>
        </w:rPr>
        <w:footnoteReference w:id="1"/>
      </w:r>
      <w:r w:rsidRPr="00375EB0">
        <w:rPr>
          <w:rFonts w:ascii="Simplified Arabic" w:hAnsi="Simplified Arabic" w:cs="Simplified Arabic"/>
          <w:b/>
          <w:bCs/>
          <w:sz w:val="30"/>
          <w:szCs w:val="30"/>
          <w:rtl/>
        </w:rPr>
        <w:t>:</w:t>
      </w:r>
    </w:p>
    <w:p w:rsidR="002B1F6A" w:rsidRPr="00375EB0" w:rsidRDefault="002B1F6A" w:rsidP="002B1F6A">
      <w:pPr>
        <w:bidi/>
        <w:spacing w:after="0" w:line="240" w:lineRule="auto"/>
        <w:ind w:left="170"/>
        <w:jc w:val="both"/>
        <w:rPr>
          <w:rFonts w:ascii="Simplified Arabic" w:hAnsi="Simplified Arabic" w:cs="Simplified Arabic"/>
          <w:b/>
          <w:bCs/>
          <w:sz w:val="28"/>
          <w:szCs w:val="28"/>
          <w:rtl/>
          <w:lang w:val="en-US"/>
        </w:rPr>
      </w:pPr>
      <w:r w:rsidRPr="00375EB0">
        <w:rPr>
          <w:rFonts w:ascii="Simplified Arabic" w:hAnsi="Simplified Arabic" w:cs="Simplified Arabic"/>
          <w:b/>
          <w:bCs/>
          <w:noProof/>
          <w:sz w:val="28"/>
          <w:szCs w:val="28"/>
          <w:u w:val="single"/>
          <w:rtl/>
          <w:lang w:val="en-US"/>
        </w:rPr>
        <w:t>تتكون</w:t>
      </w:r>
      <w:r w:rsidRPr="00375EB0">
        <w:rPr>
          <w:rFonts w:ascii="Simplified Arabic" w:hAnsi="Simplified Arabic" w:cs="Simplified Arabic"/>
          <w:b/>
          <w:bCs/>
          <w:sz w:val="28"/>
          <w:szCs w:val="28"/>
          <w:u w:val="single"/>
          <w:rtl/>
          <w:lang w:val="en-US"/>
        </w:rPr>
        <w:t xml:space="preserve"> الاستمارة من الاقسام الاتية</w:t>
      </w:r>
      <w:r w:rsidRPr="00375EB0">
        <w:rPr>
          <w:rFonts w:ascii="Simplified Arabic" w:hAnsi="Simplified Arabic" w:cs="Simplified Arabic"/>
          <w:b/>
          <w:bCs/>
          <w:sz w:val="28"/>
          <w:szCs w:val="28"/>
          <w:rtl/>
          <w:lang w:val="en-US"/>
        </w:rPr>
        <w:t>:</w:t>
      </w:r>
    </w:p>
    <w:p w:rsidR="002B1F6A" w:rsidRPr="00375EB0" w:rsidRDefault="002B1F6A" w:rsidP="002B1F6A">
      <w:pPr>
        <w:bidi/>
        <w:spacing w:after="0" w:line="240" w:lineRule="auto"/>
        <w:ind w:left="1671" w:hanging="1501"/>
        <w:jc w:val="both"/>
        <w:rPr>
          <w:rFonts w:ascii="Simplified Arabic" w:hAnsi="Simplified Arabic" w:cs="Simplified Arabic"/>
          <w:sz w:val="28"/>
          <w:szCs w:val="28"/>
          <w:rtl/>
          <w:lang w:val="en-US"/>
        </w:rPr>
      </w:pPr>
      <w:r w:rsidRPr="00375EB0">
        <w:rPr>
          <w:rFonts w:ascii="Simplified Arabic" w:hAnsi="Simplified Arabic" w:cs="Simplified Arabic"/>
          <w:b/>
          <w:bCs/>
          <w:sz w:val="28"/>
          <w:szCs w:val="28"/>
          <w:u w:val="single"/>
          <w:rtl/>
          <w:lang w:val="en-US" w:bidi="ar-AE"/>
        </w:rPr>
        <w:t>صفحة الغلاف</w:t>
      </w:r>
      <w:r w:rsidRPr="00375EB0">
        <w:rPr>
          <w:rFonts w:ascii="Simplified Arabic" w:hAnsi="Simplified Arabic" w:cs="Simplified Arabic"/>
          <w:sz w:val="28"/>
          <w:szCs w:val="28"/>
          <w:rtl/>
          <w:lang w:val="en-US" w:bidi="ar-AE"/>
        </w:rPr>
        <w:t>: تحتوي على البيانات التعريفية وتشمل</w:t>
      </w:r>
      <w:r w:rsidRPr="00375EB0">
        <w:rPr>
          <w:rFonts w:ascii="Simplified Arabic" w:hAnsi="Simplified Arabic" w:cs="Simplified Arabic"/>
          <w:sz w:val="28"/>
          <w:szCs w:val="28"/>
          <w:rtl/>
          <w:lang w:val="en-US"/>
        </w:rPr>
        <w:t xml:space="preserve"> (عنوان المنشأة، القطاع الذي تتبعه، ووسائل التواصل مع المنشأة وبيانات المستجيب ووظيفته)</w:t>
      </w:r>
    </w:p>
    <w:p w:rsidR="002B1F6A" w:rsidRPr="00375EB0" w:rsidRDefault="002B1F6A" w:rsidP="002B1F6A">
      <w:pPr>
        <w:bidi/>
        <w:spacing w:after="0" w:line="240" w:lineRule="auto"/>
        <w:ind w:left="1784" w:hanging="1614"/>
        <w:jc w:val="both"/>
        <w:rPr>
          <w:rFonts w:ascii="Simplified Arabic" w:hAnsi="Simplified Arabic" w:cs="Simplified Arabic"/>
          <w:sz w:val="28"/>
          <w:szCs w:val="28"/>
          <w:rtl/>
          <w:lang w:val="en-US" w:bidi="ar-EG"/>
        </w:rPr>
      </w:pPr>
      <w:r w:rsidRPr="00375EB0">
        <w:rPr>
          <w:rFonts w:ascii="Simplified Arabic" w:hAnsi="Simplified Arabic" w:cs="Simplified Arabic"/>
          <w:b/>
          <w:bCs/>
          <w:sz w:val="28"/>
          <w:szCs w:val="28"/>
          <w:u w:val="single"/>
          <w:rtl/>
          <w:lang w:val="en-US"/>
        </w:rPr>
        <w:lastRenderedPageBreak/>
        <w:t>القســــــــم الأول</w:t>
      </w:r>
      <w:r w:rsidRPr="00375EB0">
        <w:rPr>
          <w:rFonts w:ascii="Simplified Arabic" w:hAnsi="Simplified Arabic" w:cs="Simplified Arabic"/>
          <w:sz w:val="28"/>
          <w:szCs w:val="28"/>
          <w:rtl/>
          <w:lang w:val="en-US"/>
        </w:rPr>
        <w:t>: البيانات الأساسية للمنشأة مثل نوع النشاط الاقتصادى للمنشأة ووصفه بالتفصيل ومدة مزأولة المنشأة لنشاطها، ويحتوي علي (6) بنداً.</w:t>
      </w:r>
    </w:p>
    <w:p w:rsidR="002B1F6A" w:rsidRPr="00375EB0" w:rsidRDefault="002B1F6A" w:rsidP="002B1F6A">
      <w:pPr>
        <w:bidi/>
        <w:spacing w:after="0" w:line="240" w:lineRule="auto"/>
        <w:ind w:left="1728" w:hanging="1558"/>
        <w:jc w:val="both"/>
        <w:rPr>
          <w:rFonts w:ascii="Simplified Arabic" w:hAnsi="Simplified Arabic" w:cs="Simplified Arabic"/>
          <w:sz w:val="28"/>
          <w:szCs w:val="28"/>
          <w:rtl/>
          <w:lang w:val="en-US" w:bidi="ar-EG"/>
        </w:rPr>
      </w:pPr>
      <w:r w:rsidRPr="00375EB0">
        <w:rPr>
          <w:rFonts w:ascii="Simplified Arabic" w:hAnsi="Simplified Arabic" w:cs="Simplified Arabic"/>
          <w:b/>
          <w:bCs/>
          <w:sz w:val="28"/>
          <w:szCs w:val="28"/>
          <w:u w:val="single"/>
          <w:rtl/>
          <w:lang w:val="en-US"/>
        </w:rPr>
        <w:t>القســــــم الثاني</w:t>
      </w:r>
      <w:r w:rsidRPr="00375EB0">
        <w:rPr>
          <w:rFonts w:ascii="Simplified Arabic" w:hAnsi="Simplified Arabic" w:cs="Simplified Arabic"/>
          <w:sz w:val="28"/>
          <w:szCs w:val="28"/>
          <w:rtl/>
          <w:lang w:val="en-US"/>
        </w:rPr>
        <w:t xml:space="preserve">: التوظيف، ويشمل (عدد العمالة الحالية، والمشاكل التي تواجه المنشأة فى الحصول على العمالة ومدى احتياج المنشأة لأي عمالة، وما هى </w:t>
      </w:r>
      <w:r w:rsidRPr="00375EB0">
        <w:rPr>
          <w:rFonts w:ascii="Simplified Arabic" w:hAnsi="Simplified Arabic" w:cs="Simplified Arabic"/>
          <w:sz w:val="28"/>
          <w:szCs w:val="28"/>
          <w:rtl/>
          <w:lang w:val="en-US" w:bidi="ar-EG"/>
        </w:rPr>
        <w:t>الوظائف/المهن</w:t>
      </w:r>
      <w:r w:rsidRPr="00375EB0">
        <w:rPr>
          <w:rFonts w:ascii="Simplified Arabic" w:hAnsi="Simplified Arabic" w:cs="Simplified Arabic"/>
          <w:sz w:val="28"/>
          <w:szCs w:val="28"/>
          <w:lang w:val="en-US"/>
        </w:rPr>
        <w:t xml:space="preserve"> </w:t>
      </w:r>
      <w:r w:rsidRPr="00375EB0">
        <w:rPr>
          <w:rFonts w:ascii="Simplified Arabic" w:hAnsi="Simplified Arabic" w:cs="Simplified Arabic"/>
          <w:sz w:val="28"/>
          <w:szCs w:val="28"/>
          <w:rtl/>
          <w:lang w:val="en-US" w:bidi="ar-EG"/>
        </w:rPr>
        <w:t>غير</w:t>
      </w:r>
      <w:r w:rsidRPr="00375EB0">
        <w:rPr>
          <w:rFonts w:ascii="Simplified Arabic" w:hAnsi="Simplified Arabic" w:cs="Simplified Arabic"/>
          <w:sz w:val="28"/>
          <w:szCs w:val="28"/>
          <w:lang w:val="en-US"/>
        </w:rPr>
        <w:t xml:space="preserve"> </w:t>
      </w:r>
      <w:r w:rsidRPr="00375EB0">
        <w:rPr>
          <w:rFonts w:ascii="Simplified Arabic" w:hAnsi="Simplified Arabic" w:cs="Simplified Arabic"/>
          <w:sz w:val="28"/>
          <w:szCs w:val="28"/>
          <w:rtl/>
          <w:lang w:val="en-US" w:bidi="ar-EG"/>
        </w:rPr>
        <w:t>المشغولة،</w:t>
      </w:r>
      <w:r w:rsidRPr="00375EB0">
        <w:rPr>
          <w:rFonts w:ascii="Simplified Arabic" w:hAnsi="Simplified Arabic" w:cs="Simplified Arabic"/>
          <w:sz w:val="28"/>
          <w:szCs w:val="28"/>
          <w:rtl/>
          <w:lang w:val="en-US"/>
        </w:rPr>
        <w:t xml:space="preserve"> ويحتوي علي (25) بنداً.</w:t>
      </w:r>
    </w:p>
    <w:p w:rsidR="002B1F6A" w:rsidRPr="00375EB0" w:rsidRDefault="002B1F6A" w:rsidP="002B1F6A">
      <w:pPr>
        <w:bidi/>
        <w:spacing w:after="0" w:line="240" w:lineRule="auto"/>
        <w:ind w:left="170"/>
        <w:jc w:val="both"/>
        <w:rPr>
          <w:rFonts w:ascii="Simplified Arabic" w:hAnsi="Simplified Arabic" w:cs="Simplified Arabic"/>
          <w:sz w:val="28"/>
          <w:szCs w:val="28"/>
          <w:rtl/>
          <w:lang w:val="en-US" w:bidi="ar-EG"/>
        </w:rPr>
      </w:pPr>
      <w:r w:rsidRPr="00375EB0">
        <w:rPr>
          <w:rFonts w:ascii="Simplified Arabic" w:hAnsi="Simplified Arabic" w:cs="Simplified Arabic"/>
          <w:b/>
          <w:bCs/>
          <w:sz w:val="28"/>
          <w:szCs w:val="28"/>
          <w:u w:val="single"/>
          <w:rtl/>
          <w:lang w:val="en-US" w:bidi="ar-EG"/>
        </w:rPr>
        <w:t>القســـــــم الثالث</w:t>
      </w:r>
      <w:r w:rsidRPr="00375EB0">
        <w:rPr>
          <w:rFonts w:ascii="Simplified Arabic" w:hAnsi="Simplified Arabic" w:cs="Simplified Arabic"/>
          <w:b/>
          <w:bCs/>
          <w:sz w:val="28"/>
          <w:szCs w:val="28"/>
          <w:rtl/>
          <w:lang w:val="en-US" w:bidi="ar-EG"/>
        </w:rPr>
        <w:t>:</w:t>
      </w:r>
      <w:r w:rsidRPr="00375EB0">
        <w:rPr>
          <w:rFonts w:ascii="Simplified Arabic" w:hAnsi="Simplified Arabic" w:cs="Simplified Arabic"/>
          <w:sz w:val="28"/>
          <w:szCs w:val="28"/>
          <w:rtl/>
          <w:lang w:val="en-US" w:bidi="ar-EG"/>
        </w:rPr>
        <w:t xml:space="preserve"> تعليم وتدريب العاملين.</w:t>
      </w:r>
      <w:r w:rsidRPr="00375EB0">
        <w:rPr>
          <w:rFonts w:ascii="Simplified Arabic" w:hAnsi="Simplified Arabic" w:cs="Simplified Arabic"/>
          <w:sz w:val="28"/>
          <w:szCs w:val="28"/>
          <w:rtl/>
          <w:lang w:val="en-US"/>
        </w:rPr>
        <w:t xml:space="preserve"> ويحتوي علي (7) بنداً.</w:t>
      </w:r>
    </w:p>
    <w:p w:rsidR="002B1F6A" w:rsidRPr="00375EB0" w:rsidRDefault="002B1F6A" w:rsidP="002B1F6A">
      <w:pPr>
        <w:bidi/>
        <w:spacing w:after="0" w:line="240" w:lineRule="auto"/>
        <w:ind w:left="1729" w:hanging="1559"/>
        <w:jc w:val="both"/>
        <w:rPr>
          <w:rFonts w:ascii="Simplified Arabic" w:hAnsi="Simplified Arabic" w:cs="Simplified Arabic"/>
          <w:sz w:val="28"/>
          <w:szCs w:val="28"/>
          <w:rtl/>
          <w:lang w:val="en-US"/>
        </w:rPr>
      </w:pPr>
      <w:r w:rsidRPr="00375EB0">
        <w:rPr>
          <w:rFonts w:ascii="Simplified Arabic" w:hAnsi="Simplified Arabic" w:cs="Simplified Arabic"/>
          <w:b/>
          <w:bCs/>
          <w:sz w:val="28"/>
          <w:szCs w:val="28"/>
          <w:u w:val="single"/>
          <w:rtl/>
          <w:lang w:val="en-US" w:bidi="ar-EG"/>
        </w:rPr>
        <w:t>القســــــــم الرابـع</w:t>
      </w:r>
      <w:r w:rsidRPr="00375EB0">
        <w:rPr>
          <w:rFonts w:ascii="Simplified Arabic" w:hAnsi="Simplified Arabic" w:cs="Simplified Arabic"/>
          <w:sz w:val="28"/>
          <w:szCs w:val="28"/>
          <w:rtl/>
          <w:lang w:val="en-US" w:bidi="ar-EG"/>
        </w:rPr>
        <w:t>: مهارات العاملين</w:t>
      </w:r>
      <w:r w:rsidRPr="00375EB0">
        <w:rPr>
          <w:rFonts w:ascii="Simplified Arabic" w:hAnsi="Simplified Arabic" w:cs="Simplified Arabic"/>
          <w:sz w:val="28"/>
          <w:szCs w:val="28"/>
          <w:rtl/>
          <w:lang w:val="en-US"/>
        </w:rPr>
        <w:t xml:space="preserve"> </w:t>
      </w:r>
      <w:r w:rsidRPr="00375EB0">
        <w:rPr>
          <w:rFonts w:ascii="Simplified Arabic" w:hAnsi="Simplified Arabic" w:cs="Simplified Arabic" w:hint="cs"/>
          <w:sz w:val="28"/>
          <w:szCs w:val="28"/>
          <w:rtl/>
          <w:lang w:val="en-US"/>
        </w:rPr>
        <w:t>و</w:t>
      </w:r>
      <w:r w:rsidRPr="00375EB0">
        <w:rPr>
          <w:rFonts w:ascii="Simplified Arabic" w:hAnsi="Simplified Arabic" w:cs="Simplified Arabic"/>
          <w:sz w:val="28"/>
          <w:szCs w:val="28"/>
          <w:rtl/>
          <w:lang w:val="en-US"/>
        </w:rPr>
        <w:t>ما هي أهم المهارات المطلوب توافرها في خريجي التعليم العالي، ويحتوي علي (9) بنداً.</w:t>
      </w:r>
    </w:p>
    <w:p w:rsidR="002B1F6A" w:rsidRPr="00375EB0" w:rsidRDefault="002B1F6A" w:rsidP="00A91B03">
      <w:pPr>
        <w:pStyle w:val="ListParagraph"/>
        <w:numPr>
          <w:ilvl w:val="0"/>
          <w:numId w:val="44"/>
        </w:numPr>
        <w:spacing w:before="120" w:after="0" w:line="240" w:lineRule="auto"/>
        <w:ind w:left="360"/>
        <w:jc w:val="both"/>
        <w:rPr>
          <w:rFonts w:ascii="Simplified Arabic" w:hAnsi="Simplified Arabic" w:cs="Simplified Arabic"/>
          <w:b/>
          <w:bCs/>
          <w:sz w:val="30"/>
          <w:szCs w:val="30"/>
          <w:rtl/>
          <w:lang w:bidi="ar-EG"/>
        </w:rPr>
      </w:pPr>
      <w:r w:rsidRPr="00375EB0">
        <w:rPr>
          <w:rFonts w:ascii="Simplified Arabic" w:hAnsi="Simplified Arabic" w:cs="Simplified Arabic"/>
          <w:b/>
          <w:bCs/>
          <w:sz w:val="30"/>
          <w:szCs w:val="30"/>
          <w:u w:val="single"/>
          <w:rtl/>
          <w:lang w:bidi="ar-EG"/>
        </w:rPr>
        <w:t>التجربة القبلية</w:t>
      </w:r>
      <w:r w:rsidRPr="00375EB0">
        <w:rPr>
          <w:rFonts w:ascii="Simplified Arabic" w:hAnsi="Simplified Arabic" w:cs="Simplified Arabic"/>
          <w:b/>
          <w:bCs/>
          <w:sz w:val="30"/>
          <w:szCs w:val="30"/>
          <w:rtl/>
          <w:lang w:bidi="ar-EG"/>
        </w:rPr>
        <w:t>:</w:t>
      </w:r>
    </w:p>
    <w:p w:rsidR="002B1F6A" w:rsidRPr="00375EB0" w:rsidRDefault="002B1F6A" w:rsidP="002B1F6A">
      <w:pPr>
        <w:bidi/>
        <w:spacing w:after="0" w:line="240" w:lineRule="auto"/>
        <w:ind w:left="170" w:firstLine="720"/>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t>بعد الانتهاء من تصميم الاستبيان تم عرضه علي مجموعة من السادة المحكمين والفنيين</w:t>
      </w:r>
      <w:r w:rsidRPr="00375EB0">
        <w:rPr>
          <w:rStyle w:val="FootnoteReference"/>
          <w:rFonts w:ascii="Simplified Arabic" w:hAnsi="Simplified Arabic" w:cs="Simplified Arabic"/>
          <w:sz w:val="28"/>
          <w:szCs w:val="28"/>
          <w:rtl/>
          <w:lang w:val="en-US"/>
        </w:rPr>
        <w:footnoteReference w:id="2"/>
      </w:r>
      <w:r w:rsidRPr="00375EB0">
        <w:rPr>
          <w:rFonts w:ascii="Simplified Arabic" w:hAnsi="Simplified Arabic" w:cs="Simplified Arabic" w:hint="cs"/>
          <w:sz w:val="28"/>
          <w:szCs w:val="28"/>
          <w:rtl/>
          <w:lang w:val="en-US"/>
        </w:rPr>
        <w:t xml:space="preserve"> </w:t>
      </w:r>
      <w:r w:rsidRPr="00375EB0">
        <w:rPr>
          <w:rFonts w:ascii="Simplified Arabic" w:hAnsi="Simplified Arabic" w:cs="Simplified Arabic"/>
          <w:sz w:val="28"/>
          <w:szCs w:val="28"/>
          <w:rtl/>
          <w:lang w:val="en-US"/>
        </w:rPr>
        <w:t xml:space="preserve">لإبداء الرأي في الأسئلة الموضوعة وهل هي صالحة لتحقيق الغرض من الدراسة </w:t>
      </w:r>
      <w:r w:rsidRPr="00375EB0">
        <w:rPr>
          <w:rFonts w:ascii="Simplified Arabic" w:hAnsi="Simplified Arabic" w:cs="Simplified Arabic" w:hint="cs"/>
          <w:sz w:val="28"/>
          <w:szCs w:val="28"/>
          <w:rtl/>
          <w:lang w:val="en-US"/>
        </w:rPr>
        <w:t>أ</w:t>
      </w:r>
      <w:r w:rsidRPr="00375EB0">
        <w:rPr>
          <w:rFonts w:ascii="Simplified Arabic" w:hAnsi="Simplified Arabic" w:cs="Simplified Arabic"/>
          <w:sz w:val="28"/>
          <w:szCs w:val="28"/>
          <w:rtl/>
          <w:lang w:val="en-US"/>
        </w:rPr>
        <w:t xml:space="preserve">م لا؟، وكانت هناك ملاحظات هامة </w:t>
      </w:r>
      <w:r w:rsidRPr="00375EB0">
        <w:rPr>
          <w:rFonts w:ascii="Simplified Arabic" w:hAnsi="Simplified Arabic" w:cs="Simplified Arabic" w:hint="cs"/>
          <w:sz w:val="28"/>
          <w:szCs w:val="28"/>
          <w:rtl/>
          <w:lang w:val="en-US"/>
        </w:rPr>
        <w:t xml:space="preserve">على </w:t>
      </w:r>
      <w:r w:rsidRPr="00375EB0">
        <w:rPr>
          <w:rFonts w:ascii="Simplified Arabic" w:hAnsi="Simplified Arabic" w:cs="Simplified Arabic"/>
          <w:sz w:val="28"/>
          <w:szCs w:val="28"/>
          <w:rtl/>
          <w:lang w:val="en-US"/>
        </w:rPr>
        <w:t xml:space="preserve">الاستبيان تمثلت في إضافة أسئلة أو تعديل سؤال، </w:t>
      </w:r>
      <w:r w:rsidRPr="00375EB0">
        <w:rPr>
          <w:rFonts w:ascii="Simplified Arabic" w:hAnsi="Simplified Arabic" w:cs="Simplified Arabic" w:hint="cs"/>
          <w:sz w:val="28"/>
          <w:szCs w:val="28"/>
          <w:rtl/>
          <w:lang w:val="en-US"/>
        </w:rPr>
        <w:t>و</w:t>
      </w:r>
      <w:r w:rsidRPr="00375EB0">
        <w:rPr>
          <w:rFonts w:ascii="Simplified Arabic" w:hAnsi="Simplified Arabic" w:cs="Simplified Arabic"/>
          <w:sz w:val="28"/>
          <w:szCs w:val="28"/>
          <w:rtl/>
          <w:lang w:val="en-US"/>
        </w:rPr>
        <w:t>كان</w:t>
      </w:r>
      <w:r w:rsidRPr="00375EB0">
        <w:rPr>
          <w:rFonts w:ascii="Simplified Arabic" w:hAnsi="Simplified Arabic" w:cs="Simplified Arabic" w:hint="cs"/>
          <w:sz w:val="28"/>
          <w:szCs w:val="28"/>
          <w:rtl/>
          <w:lang w:val="en-US"/>
        </w:rPr>
        <w:t>ت</w:t>
      </w:r>
      <w:r w:rsidRPr="00375EB0">
        <w:rPr>
          <w:rFonts w:ascii="Simplified Arabic" w:hAnsi="Simplified Arabic" w:cs="Simplified Arabic"/>
          <w:sz w:val="28"/>
          <w:szCs w:val="28"/>
          <w:rtl/>
          <w:lang w:val="en-US"/>
        </w:rPr>
        <w:t xml:space="preserve"> أهم هذه الملاحظات:</w:t>
      </w:r>
    </w:p>
    <w:p w:rsidR="002B1F6A" w:rsidRPr="00375EB0" w:rsidRDefault="002B1F6A" w:rsidP="00A91B03">
      <w:pPr>
        <w:pStyle w:val="ListParagraph"/>
        <w:numPr>
          <w:ilvl w:val="0"/>
          <w:numId w:val="41"/>
        </w:numPr>
        <w:spacing w:after="0" w:line="240" w:lineRule="auto"/>
        <w:ind w:left="530"/>
        <w:jc w:val="both"/>
        <w:rPr>
          <w:rFonts w:ascii="Simplified Arabic" w:hAnsi="Simplified Arabic" w:cs="Simplified Arabic"/>
          <w:sz w:val="28"/>
          <w:szCs w:val="28"/>
          <w:rtl/>
        </w:rPr>
      </w:pPr>
      <w:r w:rsidRPr="00375EB0">
        <w:rPr>
          <w:rFonts w:ascii="Simplified Arabic" w:hAnsi="Simplified Arabic" w:cs="Simplified Arabic"/>
          <w:sz w:val="28"/>
          <w:szCs w:val="28"/>
          <w:rtl/>
        </w:rPr>
        <w:t>اقتراح إضافة سؤال عن المهن والوظائف غير المشغولة بالمنشأة، والتي تخص كوادر المؤهلات العليا.</w:t>
      </w:r>
    </w:p>
    <w:p w:rsidR="002B1F6A" w:rsidRPr="00375EB0" w:rsidRDefault="002B1F6A" w:rsidP="00A91B03">
      <w:pPr>
        <w:pStyle w:val="ListParagraph"/>
        <w:numPr>
          <w:ilvl w:val="0"/>
          <w:numId w:val="41"/>
        </w:numPr>
        <w:spacing w:after="0" w:line="240" w:lineRule="auto"/>
        <w:ind w:left="530"/>
        <w:jc w:val="both"/>
        <w:rPr>
          <w:rFonts w:ascii="Simplified Arabic" w:hAnsi="Simplified Arabic" w:cs="Simplified Arabic"/>
          <w:sz w:val="28"/>
          <w:szCs w:val="28"/>
          <w:rtl/>
        </w:rPr>
      </w:pPr>
      <w:r w:rsidRPr="00375EB0">
        <w:rPr>
          <w:rFonts w:ascii="Simplified Arabic" w:hAnsi="Simplified Arabic" w:cs="Simplified Arabic"/>
          <w:sz w:val="28"/>
          <w:szCs w:val="28"/>
          <w:rtl/>
        </w:rPr>
        <w:t xml:space="preserve">ما هي </w:t>
      </w:r>
      <w:r w:rsidRPr="00375EB0">
        <w:rPr>
          <w:rFonts w:ascii="Simplified Arabic" w:hAnsi="Simplified Arabic" w:cs="Simplified Arabic" w:hint="cs"/>
          <w:sz w:val="28"/>
          <w:szCs w:val="28"/>
          <w:rtl/>
        </w:rPr>
        <w:t>أ</w:t>
      </w:r>
      <w:r w:rsidRPr="00375EB0">
        <w:rPr>
          <w:rFonts w:ascii="Simplified Arabic" w:hAnsi="Simplified Arabic" w:cs="Simplified Arabic"/>
          <w:sz w:val="28"/>
          <w:szCs w:val="28"/>
          <w:rtl/>
        </w:rPr>
        <w:t>هم خمس وظائف أو مهن خإلية بالمنشأة؟ وما هي المؤهلات المطلوبة لشغلها؟</w:t>
      </w:r>
    </w:p>
    <w:p w:rsidR="002B1F6A" w:rsidRPr="00375EB0" w:rsidRDefault="002B1F6A" w:rsidP="002B1F6A">
      <w:pPr>
        <w:bidi/>
        <w:spacing w:before="120" w:after="0" w:line="240" w:lineRule="auto"/>
        <w:ind w:left="170" w:firstLine="720"/>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t>بعد ذلك تم الأعداد لتنفيذ تجربة قبلية علي 20 منشأة قام بتنفيذها 4 باحثين ماهرين ثم تدريبهم تدريباً جيداً علي مفاهيم الاستبيان وكيفية استيفاءه، بغرض التعرف علي:</w:t>
      </w:r>
    </w:p>
    <w:p w:rsidR="002B1F6A" w:rsidRPr="00375EB0" w:rsidRDefault="002B1F6A" w:rsidP="00A91B03">
      <w:pPr>
        <w:numPr>
          <w:ilvl w:val="0"/>
          <w:numId w:val="42"/>
        </w:numPr>
        <w:bidi/>
        <w:spacing w:after="0" w:line="240" w:lineRule="auto"/>
        <w:ind w:left="530"/>
        <w:contextualSpacing/>
        <w:jc w:val="both"/>
        <w:rPr>
          <w:rFonts w:ascii="Simplified Arabic" w:hAnsi="Simplified Arabic" w:cs="Simplified Arabic"/>
          <w:sz w:val="28"/>
          <w:szCs w:val="28"/>
          <w:rtl/>
          <w:lang w:val="en-US"/>
        </w:rPr>
      </w:pPr>
      <w:r w:rsidRPr="00375EB0">
        <w:rPr>
          <w:rFonts w:ascii="Simplified Arabic" w:hAnsi="Simplified Arabic" w:cs="Simplified Arabic" w:hint="cs"/>
          <w:sz w:val="28"/>
          <w:szCs w:val="28"/>
          <w:rtl/>
          <w:lang w:val="en-US"/>
        </w:rPr>
        <w:t>أ</w:t>
      </w:r>
      <w:r w:rsidRPr="00375EB0">
        <w:rPr>
          <w:rFonts w:ascii="Simplified Arabic" w:hAnsi="Simplified Arabic" w:cs="Simplified Arabic"/>
          <w:sz w:val="28"/>
          <w:szCs w:val="28"/>
          <w:rtl/>
          <w:lang w:val="en-US"/>
        </w:rPr>
        <w:t>هم المشاكل التي واجهتهم مع المستجيبين.</w:t>
      </w:r>
    </w:p>
    <w:p w:rsidR="002B1F6A" w:rsidRPr="00375EB0" w:rsidRDefault="002B1F6A" w:rsidP="00A91B03">
      <w:pPr>
        <w:numPr>
          <w:ilvl w:val="0"/>
          <w:numId w:val="42"/>
        </w:numPr>
        <w:bidi/>
        <w:spacing w:after="0" w:line="240" w:lineRule="auto"/>
        <w:ind w:left="530"/>
        <w:contextualSpacing/>
        <w:jc w:val="both"/>
        <w:rPr>
          <w:rFonts w:ascii="Simplified Arabic" w:hAnsi="Simplified Arabic" w:cs="Simplified Arabic"/>
          <w:sz w:val="28"/>
          <w:szCs w:val="28"/>
          <w:lang w:val="en-US"/>
        </w:rPr>
      </w:pPr>
      <w:r w:rsidRPr="00375EB0">
        <w:rPr>
          <w:rFonts w:ascii="Simplified Arabic" w:hAnsi="Simplified Arabic" w:cs="Simplified Arabic"/>
          <w:sz w:val="28"/>
          <w:szCs w:val="28"/>
          <w:rtl/>
          <w:lang w:val="en-US"/>
        </w:rPr>
        <w:t>مدي فهم وسهولة الأسئلة.</w:t>
      </w:r>
    </w:p>
    <w:p w:rsidR="002B1F6A" w:rsidRPr="00375EB0" w:rsidRDefault="002B1F6A" w:rsidP="00A91B03">
      <w:pPr>
        <w:numPr>
          <w:ilvl w:val="0"/>
          <w:numId w:val="42"/>
        </w:numPr>
        <w:bidi/>
        <w:spacing w:after="0" w:line="240" w:lineRule="auto"/>
        <w:ind w:left="530"/>
        <w:contextualSpacing/>
        <w:jc w:val="both"/>
        <w:rPr>
          <w:rFonts w:ascii="Simplified Arabic" w:hAnsi="Simplified Arabic" w:cs="Simplified Arabic"/>
          <w:sz w:val="28"/>
          <w:szCs w:val="28"/>
          <w:lang w:val="en-US"/>
        </w:rPr>
      </w:pPr>
      <w:r w:rsidRPr="00375EB0">
        <w:rPr>
          <w:rFonts w:ascii="Simplified Arabic" w:hAnsi="Simplified Arabic" w:cs="Simplified Arabic"/>
          <w:sz w:val="28"/>
          <w:szCs w:val="28"/>
          <w:rtl/>
          <w:lang w:val="en-US"/>
        </w:rPr>
        <w:t>مدي دقة الإجابات المتحصل عليها.</w:t>
      </w:r>
    </w:p>
    <w:p w:rsidR="002B1F6A" w:rsidRPr="00375EB0" w:rsidRDefault="002B1F6A" w:rsidP="00A91B03">
      <w:pPr>
        <w:numPr>
          <w:ilvl w:val="0"/>
          <w:numId w:val="42"/>
        </w:numPr>
        <w:bidi/>
        <w:spacing w:after="0" w:line="240" w:lineRule="auto"/>
        <w:ind w:left="530"/>
        <w:contextualSpacing/>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t>مراجعة الأسئلة المفتوحة وغلقها.</w:t>
      </w:r>
    </w:p>
    <w:p w:rsidR="002B1F6A" w:rsidRPr="00375EB0" w:rsidRDefault="002B1F6A" w:rsidP="00A91B03">
      <w:pPr>
        <w:numPr>
          <w:ilvl w:val="0"/>
          <w:numId w:val="42"/>
        </w:numPr>
        <w:bidi/>
        <w:spacing w:after="0" w:line="240" w:lineRule="auto"/>
        <w:ind w:left="530"/>
        <w:contextualSpacing/>
        <w:jc w:val="both"/>
        <w:rPr>
          <w:rFonts w:ascii="Simplified Arabic" w:hAnsi="Simplified Arabic" w:cs="Simplified Arabic"/>
          <w:sz w:val="28"/>
          <w:szCs w:val="28"/>
          <w:lang w:val="en-US"/>
        </w:rPr>
      </w:pPr>
      <w:r w:rsidRPr="00375EB0">
        <w:rPr>
          <w:rFonts w:ascii="Simplified Arabic" w:hAnsi="Simplified Arabic" w:cs="Simplified Arabic"/>
          <w:sz w:val="28"/>
          <w:szCs w:val="28"/>
          <w:rtl/>
          <w:lang w:val="en-US"/>
        </w:rPr>
        <w:lastRenderedPageBreak/>
        <w:t>تجربة برنامج ادخال البيانات.</w:t>
      </w:r>
    </w:p>
    <w:p w:rsidR="002B1F6A" w:rsidRPr="00375EB0" w:rsidRDefault="002B1F6A" w:rsidP="00A91B03">
      <w:pPr>
        <w:numPr>
          <w:ilvl w:val="0"/>
          <w:numId w:val="42"/>
        </w:numPr>
        <w:bidi/>
        <w:spacing w:after="0" w:line="240" w:lineRule="auto"/>
        <w:ind w:left="530"/>
        <w:contextualSpacing/>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t>وضع المخطط الزمني للانتهاء من تنفيذ الدراسة.</w:t>
      </w:r>
    </w:p>
    <w:p w:rsidR="002B1F6A" w:rsidRPr="00375EB0" w:rsidRDefault="002B1F6A" w:rsidP="00A91B03">
      <w:pPr>
        <w:pStyle w:val="ListParagraph"/>
        <w:numPr>
          <w:ilvl w:val="0"/>
          <w:numId w:val="44"/>
        </w:numPr>
        <w:spacing w:before="120" w:after="0" w:line="240" w:lineRule="auto"/>
        <w:ind w:left="360"/>
        <w:jc w:val="both"/>
        <w:rPr>
          <w:rFonts w:ascii="Simplified Arabic" w:hAnsi="Simplified Arabic" w:cs="Simplified Arabic"/>
          <w:b/>
          <w:bCs/>
          <w:sz w:val="30"/>
          <w:szCs w:val="30"/>
          <w:rtl/>
        </w:rPr>
      </w:pPr>
      <w:r w:rsidRPr="00375EB0">
        <w:rPr>
          <w:rFonts w:ascii="Simplified Arabic" w:hAnsi="Simplified Arabic" w:cs="Simplified Arabic"/>
          <w:b/>
          <w:bCs/>
          <w:sz w:val="30"/>
          <w:szCs w:val="30"/>
          <w:u w:val="single"/>
          <w:rtl/>
        </w:rPr>
        <w:t>تصميم وسحب عينة الدراسة</w:t>
      </w:r>
      <w:r w:rsidRPr="00375EB0">
        <w:rPr>
          <w:rFonts w:ascii="Simplified Arabic" w:hAnsi="Simplified Arabic" w:cs="Simplified Arabic"/>
          <w:b/>
          <w:bCs/>
          <w:sz w:val="30"/>
          <w:szCs w:val="30"/>
          <w:rtl/>
        </w:rPr>
        <w:t>:</w:t>
      </w:r>
    </w:p>
    <w:p w:rsidR="002B1F6A" w:rsidRPr="00375EB0" w:rsidRDefault="002B1F6A" w:rsidP="002B1F6A">
      <w:pPr>
        <w:bidi/>
        <w:spacing w:after="0" w:line="240" w:lineRule="auto"/>
        <w:ind w:left="170" w:firstLine="720"/>
        <w:contextualSpacing/>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t xml:space="preserve">يستند تصميم عينات المسوح </w:t>
      </w:r>
      <w:r w:rsidRPr="00375EB0">
        <w:rPr>
          <w:rFonts w:ascii="Simplified Arabic" w:hAnsi="Simplified Arabic" w:cs="Simplified Arabic"/>
          <w:sz w:val="28"/>
          <w:szCs w:val="28"/>
          <w:rtl/>
          <w:lang w:val="en-US" w:bidi="ar-EG"/>
        </w:rPr>
        <w:t xml:space="preserve">التي تتسم بطابع </w:t>
      </w:r>
      <w:r w:rsidRPr="00375EB0">
        <w:rPr>
          <w:rFonts w:ascii="Simplified Arabic" w:hAnsi="Simplified Arabic" w:cs="Simplified Arabic"/>
          <w:sz w:val="28"/>
          <w:szCs w:val="28"/>
          <w:rtl/>
          <w:lang w:val="en-US"/>
        </w:rPr>
        <w:t xml:space="preserve">اقتصادي على معيار </w:t>
      </w:r>
      <w:r w:rsidRPr="00375EB0">
        <w:rPr>
          <w:rFonts w:ascii="Simplified Arabic" w:hAnsi="Simplified Arabic" w:cs="Simplified Arabic" w:hint="cs"/>
          <w:sz w:val="28"/>
          <w:szCs w:val="28"/>
          <w:rtl/>
          <w:lang w:val="en-US"/>
        </w:rPr>
        <w:t>أ</w:t>
      </w:r>
      <w:r w:rsidRPr="00375EB0">
        <w:rPr>
          <w:rFonts w:ascii="Simplified Arabic" w:hAnsi="Simplified Arabic" w:cs="Simplified Arabic"/>
          <w:sz w:val="28"/>
          <w:szCs w:val="28"/>
          <w:rtl/>
          <w:lang w:val="en-US"/>
        </w:rPr>
        <w:t>ساسي هو الأهمية النسبية للمنشآت الاقتصادية، حيث يتم معاينة المنشآت الاقتصادية ذات الأهمية النسبية الكبيرة الهامة داخل كل نشاط اقتصادي بكسر معاينة مرتفع والمنشآت متوسط الأهمية يتم معاينتها بكسر معاينة متوسط والمنشآت قليلة الأهمية يتم معاينتها بكسر معاينة منخفض وهكذا...</w:t>
      </w:r>
    </w:p>
    <w:p w:rsidR="002B1F6A" w:rsidRPr="00375EB0" w:rsidRDefault="002B1F6A" w:rsidP="002B1F6A">
      <w:pPr>
        <w:bidi/>
        <w:spacing w:after="0" w:line="240" w:lineRule="auto"/>
        <w:ind w:left="170" w:firstLine="720"/>
        <w:contextualSpacing/>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t>اعتمد تحديد حجم العينة بصورة أساسية على الأهمية النسبية للمنشأة، حيث تمثل المنشأة كبيرة الحجم أهمية نسبية كبيرة لهدف الدراسة حيث تستوعب أعداد كبيرة من العاملين في تخصصات مختلفة فيمكن الاعتماد عليها لدراسة احتياجاتهم من الخريجين وما هي الشروط التي يجب توافرها في الخريج المتقدم للوظيفة.</w:t>
      </w:r>
    </w:p>
    <w:p w:rsidR="002B1F6A" w:rsidRPr="00375EB0" w:rsidRDefault="002B1F6A" w:rsidP="002B1F6A">
      <w:pPr>
        <w:bidi/>
        <w:spacing w:after="0" w:line="240" w:lineRule="auto"/>
        <w:ind w:left="170" w:firstLine="720"/>
        <w:contextualSpacing/>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t xml:space="preserve">تم سحب عينة مكونة من 500 مفردة من اطار التعداد الاقتصادي 2015 وفقا للتصنيف الاقتصادي </w:t>
      </w:r>
      <w:r w:rsidRPr="00375EB0">
        <w:rPr>
          <w:rFonts w:ascii="Simplified Arabic" w:hAnsi="Simplified Arabic" w:cs="Simplified Arabic"/>
          <w:sz w:val="28"/>
          <w:szCs w:val="28"/>
          <w:lang w:val="en-US"/>
        </w:rPr>
        <w:t>ISIC4</w:t>
      </w:r>
      <w:r w:rsidRPr="00375EB0">
        <w:rPr>
          <w:rFonts w:ascii="Simplified Arabic" w:hAnsi="Simplified Arabic" w:cs="Simplified Arabic"/>
          <w:sz w:val="28"/>
          <w:szCs w:val="28"/>
          <w:rtl/>
          <w:lang w:val="en-US"/>
        </w:rPr>
        <w:t xml:space="preserve"> على مستوى 4 حدود لتغطي معظم الأنشطة الاقتصادية، وقد تم استبعاد بعض الأنشطة الصناعية التي قد لا تستوعب عمالة من خريجي التعليم العالي كأنشطة المخابز والمطاعم، كما</w:t>
      </w:r>
      <w:r w:rsidRPr="00375EB0">
        <w:rPr>
          <w:rFonts w:ascii="Simplified Arabic" w:hAnsi="Simplified Arabic" w:cs="Simplified Arabic"/>
          <w:rtl/>
          <w:lang w:val="en-US"/>
        </w:rPr>
        <w:t xml:space="preserve"> </w:t>
      </w:r>
      <w:r w:rsidRPr="00375EB0">
        <w:rPr>
          <w:rFonts w:ascii="Simplified Arabic" w:hAnsi="Simplified Arabic" w:cs="Simplified Arabic"/>
          <w:sz w:val="28"/>
          <w:szCs w:val="28"/>
          <w:rtl/>
          <w:lang w:val="en-US"/>
        </w:rPr>
        <w:t>ارتكز التقسيم الطبقي بالعينة على عدد المشتغلين بتلك المنشآت كمعيار للأهمية النسبية الاقتصادية للمنشأة.</w:t>
      </w:r>
    </w:p>
    <w:p w:rsidR="002B1F6A" w:rsidRPr="00375EB0" w:rsidRDefault="002B1F6A" w:rsidP="002B1F6A">
      <w:pPr>
        <w:bidi/>
        <w:spacing w:after="0" w:line="240" w:lineRule="auto"/>
        <w:ind w:left="170" w:firstLine="720"/>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t xml:space="preserve">تم تصميم عينة المسح كعينة طبقية منتظمة </w:t>
      </w:r>
      <w:r w:rsidRPr="00375EB0">
        <w:rPr>
          <w:rFonts w:ascii="Simplified Arabic" w:hAnsi="Simplified Arabic" w:cs="Simplified Arabic"/>
          <w:sz w:val="28"/>
          <w:szCs w:val="28"/>
          <w:lang w:val="en-US"/>
        </w:rPr>
        <w:t>Stratified Systematic sample</w:t>
      </w:r>
      <w:r w:rsidRPr="00375EB0">
        <w:rPr>
          <w:rFonts w:ascii="Simplified Arabic" w:hAnsi="Simplified Arabic" w:cs="Simplified Arabic"/>
          <w:sz w:val="28"/>
          <w:szCs w:val="28"/>
          <w:rtl/>
          <w:lang w:val="en-US"/>
        </w:rPr>
        <w:t>، تمثلت طبقة المسح في فئات العمالة السابق الاشارة إليها بالأنشطة الاقتصادية المستهدفة، تم تحديد كسر معاينة مختلف بكل فئة أو طبقة من هذه الطبقات كما يتضــــــح من جدول (</w:t>
      </w:r>
      <w:r>
        <w:rPr>
          <w:rFonts w:ascii="Simplified Arabic" w:hAnsi="Simplified Arabic" w:cs="Simplified Arabic" w:hint="cs"/>
          <w:sz w:val="28"/>
          <w:szCs w:val="28"/>
          <w:rtl/>
          <w:lang w:val="en-US"/>
        </w:rPr>
        <w:t>3</w:t>
      </w:r>
      <w:r w:rsidRPr="00375EB0">
        <w:rPr>
          <w:rFonts w:ascii="Simplified Arabic" w:hAnsi="Simplified Arabic" w:cs="Simplified Arabic"/>
          <w:sz w:val="28"/>
          <w:szCs w:val="28"/>
          <w:rtl/>
          <w:lang w:val="en-US"/>
        </w:rPr>
        <w:t>-1)، منشأة متناهية الصغر (5-9 ) بنسبة 3,7٪، ومنشــــــــــــــــــآت صغيرة الحجم (10-24) بنسبة 8,7٪، و المنشآت متوسطة الحجم (24-49) بنسبة 10,2٪، والمنشآت كبيرة الحجم التى يزيد عدد العمــــــــال بها عن 50 مشتغل (حصر شامل) ، وذلك لتقليل خطأ المعاينة، ذلك على خلاف المنشآت الصغيرة ذات الأهمية الأقل نسبياً والتى تم سحبها بكسر أقل.</w:t>
      </w:r>
    </w:p>
    <w:p w:rsidR="002B1F6A" w:rsidRPr="00375EB0" w:rsidRDefault="002B1F6A" w:rsidP="002B1F6A">
      <w:pPr>
        <w:bidi/>
        <w:spacing w:after="0" w:line="240" w:lineRule="auto"/>
        <w:ind w:left="170" w:firstLine="720"/>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lastRenderedPageBreak/>
        <w:t xml:space="preserve">كما روعي عند سحب العينة </w:t>
      </w:r>
      <w:r w:rsidRPr="00375EB0">
        <w:rPr>
          <w:rFonts w:ascii="Simplified Arabic" w:hAnsi="Simplified Arabic" w:cs="Simplified Arabic" w:hint="cs"/>
          <w:sz w:val="28"/>
          <w:szCs w:val="28"/>
          <w:rtl/>
          <w:lang w:val="en-US"/>
        </w:rPr>
        <w:t>أ</w:t>
      </w:r>
      <w:r w:rsidRPr="00375EB0">
        <w:rPr>
          <w:rFonts w:ascii="Simplified Arabic" w:hAnsi="Simplified Arabic" w:cs="Simplified Arabic"/>
          <w:sz w:val="28"/>
          <w:szCs w:val="28"/>
          <w:rtl/>
          <w:lang w:val="en-US"/>
        </w:rPr>
        <w:t>ن تشمل القطاعين العام والخاص لما يتميز به كل منهما من خصائص تختلف عن الاخر.</w:t>
      </w:r>
    </w:p>
    <w:p w:rsidR="002B1F6A" w:rsidRPr="00375EB0" w:rsidRDefault="002B1F6A" w:rsidP="002B1F6A">
      <w:pPr>
        <w:bidi/>
        <w:spacing w:before="120" w:after="0" w:line="240" w:lineRule="auto"/>
        <w:jc w:val="center"/>
        <w:rPr>
          <w:rFonts w:ascii="Simplified Arabic" w:hAnsi="Simplified Arabic" w:cs="Simplified Arabic"/>
          <w:sz w:val="26"/>
          <w:szCs w:val="26"/>
          <w:lang w:val="en-US"/>
        </w:rPr>
      </w:pPr>
      <w:bookmarkStart w:id="1" w:name="RANGE!C3"/>
      <w:r w:rsidRPr="00375EB0">
        <w:rPr>
          <w:rFonts w:ascii="Simplified Arabic" w:eastAsia="Times New Roman" w:hAnsi="Simplified Arabic" w:cs="Simplified Arabic"/>
          <w:b/>
          <w:bCs/>
          <w:sz w:val="26"/>
          <w:szCs w:val="26"/>
          <w:rtl/>
          <w:lang w:eastAsia="en-GB" w:bidi="ar-EG"/>
        </w:rPr>
        <w:t>جدول (</w:t>
      </w:r>
      <w:r w:rsidRPr="00375EB0">
        <w:rPr>
          <w:rFonts w:ascii="Simplified Arabic" w:eastAsia="Times New Roman" w:hAnsi="Simplified Arabic" w:cs="Simplified Arabic" w:hint="cs"/>
          <w:b/>
          <w:bCs/>
          <w:sz w:val="26"/>
          <w:szCs w:val="26"/>
          <w:rtl/>
          <w:lang w:eastAsia="en-GB" w:bidi="ar-EG"/>
        </w:rPr>
        <w:t>3</w:t>
      </w:r>
      <w:r w:rsidRPr="00375EB0">
        <w:rPr>
          <w:rFonts w:ascii="Simplified Arabic" w:eastAsia="Times New Roman" w:hAnsi="Simplified Arabic" w:cs="Simplified Arabic"/>
          <w:b/>
          <w:bCs/>
          <w:sz w:val="26"/>
          <w:szCs w:val="26"/>
          <w:rtl/>
          <w:lang w:eastAsia="en-GB" w:bidi="ar-EG"/>
        </w:rPr>
        <w:t>-1) توزيع عدد المنشآت بالعينة وفقا لفئات العمالة</w:t>
      </w:r>
      <w:bookmarkEnd w:id="1"/>
    </w:p>
    <w:tbl>
      <w:tblPr>
        <w:bidiVisual/>
        <w:tblW w:w="666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21"/>
        <w:gridCol w:w="2221"/>
        <w:gridCol w:w="2222"/>
      </w:tblGrid>
      <w:tr w:rsidR="002B1F6A" w:rsidRPr="00375EB0" w:rsidTr="002B1F6A">
        <w:trPr>
          <w:trHeight w:val="340"/>
          <w:jc w:val="center"/>
        </w:trPr>
        <w:tc>
          <w:tcPr>
            <w:tcW w:w="2221"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bidi="ar-EG"/>
              </w:rPr>
              <w:t>فئات العمالة</w:t>
            </w:r>
          </w:p>
        </w:tc>
        <w:tc>
          <w:tcPr>
            <w:tcW w:w="2221"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bidi="ar-EG"/>
              </w:rPr>
              <w:t>عدد المنشآت</w:t>
            </w:r>
          </w:p>
        </w:tc>
        <w:tc>
          <w:tcPr>
            <w:tcW w:w="2222"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bidi="ar-EG"/>
              </w:rPr>
              <w:t>النسبة المئوية</w:t>
            </w:r>
          </w:p>
        </w:tc>
      </w:tr>
      <w:tr w:rsidR="002B1F6A" w:rsidRPr="00375EB0" w:rsidTr="002B1F6A">
        <w:trPr>
          <w:trHeight w:val="340"/>
          <w:jc w:val="center"/>
        </w:trPr>
        <w:tc>
          <w:tcPr>
            <w:tcW w:w="2221"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bidi="ar-EG"/>
              </w:rPr>
              <w:t>من 1 إلى 9</w:t>
            </w:r>
          </w:p>
        </w:tc>
        <w:tc>
          <w:tcPr>
            <w:tcW w:w="2221" w:type="dxa"/>
            <w:shd w:val="clear" w:color="auto" w:fill="auto"/>
            <w:noWrap/>
            <w:vAlign w:val="center"/>
            <w:hideMark/>
          </w:tcPr>
          <w:p w:rsidR="002B1F6A" w:rsidRPr="00375EB0" w:rsidRDefault="002B1F6A" w:rsidP="002B1F6A">
            <w:pPr>
              <w:bidi/>
              <w:spacing w:after="0" w:line="240" w:lineRule="auto"/>
              <w:ind w:left="855"/>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lang w:val="en-US" w:eastAsia="en-GB"/>
              </w:rPr>
              <w:t>18</w:t>
            </w:r>
          </w:p>
        </w:tc>
        <w:tc>
          <w:tcPr>
            <w:tcW w:w="2222" w:type="dxa"/>
            <w:shd w:val="clear" w:color="auto" w:fill="auto"/>
            <w:noWrap/>
            <w:vAlign w:val="center"/>
            <w:hideMark/>
          </w:tcPr>
          <w:p w:rsidR="002B1F6A" w:rsidRPr="00375EB0" w:rsidRDefault="002B1F6A" w:rsidP="002B1F6A">
            <w:pPr>
              <w:bidi/>
              <w:spacing w:after="0" w:line="240" w:lineRule="auto"/>
              <w:ind w:left="904"/>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lang w:val="en-US" w:eastAsia="en-GB"/>
              </w:rPr>
              <w:t>3,7</w:t>
            </w:r>
          </w:p>
        </w:tc>
      </w:tr>
      <w:tr w:rsidR="002B1F6A" w:rsidRPr="00375EB0" w:rsidTr="002B1F6A">
        <w:trPr>
          <w:trHeight w:val="340"/>
          <w:jc w:val="center"/>
        </w:trPr>
        <w:tc>
          <w:tcPr>
            <w:tcW w:w="2221"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bidi="ar-EG"/>
              </w:rPr>
              <w:t>من 10إلى 24</w:t>
            </w:r>
          </w:p>
        </w:tc>
        <w:tc>
          <w:tcPr>
            <w:tcW w:w="2221" w:type="dxa"/>
            <w:shd w:val="clear" w:color="auto" w:fill="auto"/>
            <w:noWrap/>
            <w:vAlign w:val="center"/>
            <w:hideMark/>
          </w:tcPr>
          <w:p w:rsidR="002B1F6A" w:rsidRPr="00375EB0" w:rsidRDefault="002B1F6A" w:rsidP="002B1F6A">
            <w:pPr>
              <w:bidi/>
              <w:spacing w:after="0" w:line="240" w:lineRule="auto"/>
              <w:ind w:left="855"/>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lang w:val="en-US" w:eastAsia="en-GB"/>
              </w:rPr>
              <w:t>43</w:t>
            </w:r>
          </w:p>
        </w:tc>
        <w:tc>
          <w:tcPr>
            <w:tcW w:w="2222" w:type="dxa"/>
            <w:shd w:val="clear" w:color="auto" w:fill="auto"/>
            <w:noWrap/>
            <w:vAlign w:val="center"/>
            <w:hideMark/>
          </w:tcPr>
          <w:p w:rsidR="002B1F6A" w:rsidRPr="00375EB0" w:rsidRDefault="002B1F6A" w:rsidP="002B1F6A">
            <w:pPr>
              <w:bidi/>
              <w:spacing w:after="0" w:line="240" w:lineRule="auto"/>
              <w:ind w:left="904"/>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lang w:val="en-US" w:eastAsia="en-GB"/>
              </w:rPr>
              <w:t>8,7</w:t>
            </w:r>
          </w:p>
        </w:tc>
      </w:tr>
      <w:tr w:rsidR="002B1F6A" w:rsidRPr="00375EB0" w:rsidTr="002B1F6A">
        <w:trPr>
          <w:trHeight w:val="340"/>
          <w:jc w:val="center"/>
        </w:trPr>
        <w:tc>
          <w:tcPr>
            <w:tcW w:w="2221"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bidi="ar-EG"/>
              </w:rPr>
              <w:t>من 25 إلى 49</w:t>
            </w:r>
          </w:p>
        </w:tc>
        <w:tc>
          <w:tcPr>
            <w:tcW w:w="2221" w:type="dxa"/>
            <w:shd w:val="clear" w:color="auto" w:fill="auto"/>
            <w:noWrap/>
            <w:vAlign w:val="center"/>
            <w:hideMark/>
          </w:tcPr>
          <w:p w:rsidR="002B1F6A" w:rsidRPr="00375EB0" w:rsidRDefault="002B1F6A" w:rsidP="002B1F6A">
            <w:pPr>
              <w:bidi/>
              <w:spacing w:after="0" w:line="240" w:lineRule="auto"/>
              <w:ind w:left="855"/>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lang w:val="en-US" w:eastAsia="en-GB"/>
              </w:rPr>
              <w:t>51</w:t>
            </w:r>
          </w:p>
        </w:tc>
        <w:tc>
          <w:tcPr>
            <w:tcW w:w="2222" w:type="dxa"/>
            <w:shd w:val="clear" w:color="auto" w:fill="auto"/>
            <w:noWrap/>
            <w:vAlign w:val="center"/>
            <w:hideMark/>
          </w:tcPr>
          <w:p w:rsidR="002B1F6A" w:rsidRPr="00375EB0" w:rsidRDefault="002B1F6A" w:rsidP="002B1F6A">
            <w:pPr>
              <w:bidi/>
              <w:spacing w:after="0" w:line="240" w:lineRule="auto"/>
              <w:ind w:left="904"/>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lang w:val="en-US" w:eastAsia="en-GB"/>
              </w:rPr>
              <w:t>10,2</w:t>
            </w:r>
          </w:p>
        </w:tc>
      </w:tr>
      <w:tr w:rsidR="002B1F6A" w:rsidRPr="00375EB0" w:rsidTr="002B1F6A">
        <w:trPr>
          <w:trHeight w:val="340"/>
          <w:jc w:val="center"/>
        </w:trPr>
        <w:tc>
          <w:tcPr>
            <w:tcW w:w="2221"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bidi="ar-EG"/>
              </w:rPr>
              <w:t>من 50 إلى فأكثر</w:t>
            </w:r>
          </w:p>
        </w:tc>
        <w:tc>
          <w:tcPr>
            <w:tcW w:w="2221" w:type="dxa"/>
            <w:shd w:val="clear" w:color="auto" w:fill="auto"/>
            <w:noWrap/>
            <w:vAlign w:val="center"/>
            <w:hideMark/>
          </w:tcPr>
          <w:p w:rsidR="002B1F6A" w:rsidRPr="00375EB0" w:rsidRDefault="002B1F6A" w:rsidP="002B1F6A">
            <w:pPr>
              <w:bidi/>
              <w:spacing w:after="0" w:line="240" w:lineRule="auto"/>
              <w:ind w:left="855"/>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lang w:val="en-US" w:eastAsia="en-GB"/>
              </w:rPr>
              <w:t>388</w:t>
            </w:r>
          </w:p>
        </w:tc>
        <w:tc>
          <w:tcPr>
            <w:tcW w:w="2222" w:type="dxa"/>
            <w:shd w:val="clear" w:color="auto" w:fill="auto"/>
            <w:noWrap/>
            <w:vAlign w:val="center"/>
            <w:hideMark/>
          </w:tcPr>
          <w:p w:rsidR="002B1F6A" w:rsidRPr="00375EB0" w:rsidRDefault="002B1F6A" w:rsidP="002B1F6A">
            <w:pPr>
              <w:bidi/>
              <w:spacing w:after="0" w:line="240" w:lineRule="auto"/>
              <w:ind w:left="904"/>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lang w:val="en-US" w:eastAsia="en-GB"/>
              </w:rPr>
              <w:t>77,5</w:t>
            </w:r>
          </w:p>
        </w:tc>
      </w:tr>
      <w:tr w:rsidR="002B1F6A" w:rsidRPr="00375EB0" w:rsidTr="002B1F6A">
        <w:trPr>
          <w:trHeight w:val="340"/>
          <w:jc w:val="center"/>
        </w:trPr>
        <w:tc>
          <w:tcPr>
            <w:tcW w:w="2221" w:type="dxa"/>
            <w:shd w:val="clear" w:color="auto" w:fill="auto"/>
            <w:noWrap/>
            <w:vAlign w:val="center"/>
            <w:hideMark/>
          </w:tcPr>
          <w:p w:rsidR="002B1F6A" w:rsidRPr="00375EB0" w:rsidRDefault="002B1F6A" w:rsidP="00B75DB4">
            <w:pPr>
              <w:bidi/>
              <w:spacing w:after="0" w:line="240" w:lineRule="auto"/>
              <w:jc w:val="center"/>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bidi="ar-EG"/>
              </w:rPr>
              <w:t>الإجمـــــــــــــ</w:t>
            </w:r>
            <w:r w:rsidR="00B75DB4">
              <w:rPr>
                <w:rFonts w:ascii="Simplified Arabic" w:eastAsia="Times New Roman" w:hAnsi="Simplified Arabic" w:cs="Simplified Arabic" w:hint="cs"/>
                <w:b/>
                <w:bCs/>
                <w:sz w:val="24"/>
                <w:szCs w:val="24"/>
                <w:rtl/>
                <w:lang w:eastAsia="en-GB" w:bidi="ar-EG"/>
              </w:rPr>
              <w:t>ا</w:t>
            </w:r>
            <w:r w:rsidRPr="00375EB0">
              <w:rPr>
                <w:rFonts w:ascii="Simplified Arabic" w:eastAsia="Times New Roman" w:hAnsi="Simplified Arabic" w:cs="Simplified Arabic"/>
                <w:b/>
                <w:bCs/>
                <w:sz w:val="24"/>
                <w:szCs w:val="24"/>
                <w:rtl/>
                <w:lang w:eastAsia="en-GB" w:bidi="ar-EG"/>
              </w:rPr>
              <w:t>لي</w:t>
            </w:r>
          </w:p>
        </w:tc>
        <w:tc>
          <w:tcPr>
            <w:tcW w:w="2221" w:type="dxa"/>
            <w:shd w:val="clear" w:color="auto" w:fill="auto"/>
            <w:noWrap/>
            <w:vAlign w:val="center"/>
            <w:hideMark/>
          </w:tcPr>
          <w:p w:rsidR="002B1F6A" w:rsidRPr="00375EB0" w:rsidRDefault="002B1F6A" w:rsidP="002B1F6A">
            <w:pPr>
              <w:bidi/>
              <w:spacing w:after="0" w:line="240" w:lineRule="auto"/>
              <w:ind w:left="855"/>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bidi="ar-EG"/>
              </w:rPr>
              <w:t>500</w:t>
            </w:r>
          </w:p>
        </w:tc>
        <w:tc>
          <w:tcPr>
            <w:tcW w:w="2222" w:type="dxa"/>
            <w:shd w:val="clear" w:color="auto" w:fill="auto"/>
            <w:noWrap/>
            <w:vAlign w:val="center"/>
            <w:hideMark/>
          </w:tcPr>
          <w:p w:rsidR="002B1F6A" w:rsidRPr="00375EB0" w:rsidRDefault="002B1F6A" w:rsidP="002B1F6A">
            <w:pPr>
              <w:bidi/>
              <w:spacing w:after="0" w:line="240" w:lineRule="auto"/>
              <w:ind w:left="1046"/>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bidi="ar-EG"/>
              </w:rPr>
              <w:t>100</w:t>
            </w:r>
          </w:p>
        </w:tc>
      </w:tr>
    </w:tbl>
    <w:p w:rsidR="002B1F6A" w:rsidRPr="00375EB0" w:rsidRDefault="002B1F6A" w:rsidP="002B1F6A">
      <w:pPr>
        <w:bidi/>
        <w:spacing w:before="120" w:after="120" w:line="240" w:lineRule="auto"/>
        <w:ind w:left="821" w:hanging="651"/>
        <w:jc w:val="both"/>
        <w:rPr>
          <w:rFonts w:ascii="Simplified Arabic" w:hAnsi="Simplified Arabic" w:cs="Simplified Arabic"/>
          <w:b/>
          <w:bCs/>
          <w:rtl/>
          <w:lang w:val="en-US"/>
        </w:rPr>
      </w:pPr>
      <w:r w:rsidRPr="00375EB0">
        <w:rPr>
          <w:rFonts w:ascii="Simplified Arabic" w:hAnsi="Simplified Arabic" w:cs="Simplified Arabic"/>
          <w:b/>
          <w:bCs/>
          <w:rtl/>
          <w:lang w:val="en-US"/>
        </w:rPr>
        <w:t xml:space="preserve">المصدر: </w:t>
      </w:r>
      <w:r w:rsidRPr="00375EB0">
        <w:rPr>
          <w:rFonts w:ascii="Simplified Arabic" w:hAnsi="Simplified Arabic" w:cs="Simplified Arabic"/>
          <w:rtl/>
          <w:lang w:val="en-US"/>
        </w:rPr>
        <w:t>الجهاز المركزي للتعبئة العامة والاحصاء – ادارة العينات والتصانيف والادلة – اطار التعداد الاقتصادي 2015</w:t>
      </w:r>
      <w:r w:rsidRPr="00375EB0">
        <w:rPr>
          <w:rFonts w:ascii="Simplified Arabic" w:hAnsi="Simplified Arabic" w:cs="Simplified Arabic" w:hint="cs"/>
          <w:rtl/>
          <w:lang w:val="en-US"/>
        </w:rPr>
        <w:t>.</w:t>
      </w:r>
    </w:p>
    <w:p w:rsidR="002B1F6A" w:rsidRPr="00375EB0" w:rsidRDefault="002B1F6A" w:rsidP="00A91B03">
      <w:pPr>
        <w:pStyle w:val="ListParagraph"/>
        <w:numPr>
          <w:ilvl w:val="0"/>
          <w:numId w:val="44"/>
        </w:numPr>
        <w:spacing w:before="120" w:after="0" w:line="240" w:lineRule="auto"/>
        <w:ind w:left="360"/>
        <w:jc w:val="both"/>
        <w:rPr>
          <w:rFonts w:ascii="Simplified Arabic" w:hAnsi="Simplified Arabic" w:cs="Simplified Arabic"/>
          <w:b/>
          <w:bCs/>
          <w:sz w:val="30"/>
          <w:szCs w:val="30"/>
        </w:rPr>
      </w:pPr>
      <w:r w:rsidRPr="00375EB0">
        <w:rPr>
          <w:rFonts w:ascii="Simplified Arabic" w:hAnsi="Simplified Arabic" w:cs="Simplified Arabic"/>
          <w:b/>
          <w:bCs/>
          <w:sz w:val="30"/>
          <w:szCs w:val="30"/>
          <w:u w:val="single"/>
          <w:rtl/>
        </w:rPr>
        <w:t>إرشادات الاستيفاء</w:t>
      </w:r>
      <w:r w:rsidRPr="00375EB0">
        <w:rPr>
          <w:rStyle w:val="FootnoteReference"/>
          <w:rFonts w:ascii="Simplified Arabic" w:hAnsi="Simplified Arabic" w:cs="Simplified Arabic"/>
          <w:b/>
          <w:bCs/>
          <w:sz w:val="30"/>
          <w:szCs w:val="30"/>
          <w:u w:val="single"/>
          <w:rtl/>
        </w:rPr>
        <w:footnoteReference w:id="3"/>
      </w:r>
      <w:r w:rsidRPr="00375EB0">
        <w:rPr>
          <w:rFonts w:ascii="Simplified Arabic" w:hAnsi="Simplified Arabic" w:cs="Simplified Arabic"/>
          <w:b/>
          <w:bCs/>
          <w:sz w:val="30"/>
          <w:szCs w:val="30"/>
          <w:rtl/>
        </w:rPr>
        <w:t>:</w:t>
      </w:r>
    </w:p>
    <w:p w:rsidR="002B1F6A" w:rsidRPr="00375EB0" w:rsidRDefault="002B1F6A" w:rsidP="002B1F6A">
      <w:pPr>
        <w:tabs>
          <w:tab w:val="left" w:pos="2200"/>
        </w:tabs>
        <w:bidi/>
        <w:spacing w:after="0" w:line="240" w:lineRule="auto"/>
        <w:ind w:left="170" w:firstLine="793"/>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t>تم تصميم كتيب تعليمات استيفاء الاستبيان يتضمن كافة التعاريف والمفاهيم المستخدمة في الدراسة</w:t>
      </w:r>
      <w:r w:rsidRPr="00375EB0">
        <w:rPr>
          <w:rFonts w:ascii="Simplified Arabic" w:hAnsi="Simplified Arabic" w:cs="Simplified Arabic"/>
          <w:sz w:val="28"/>
          <w:szCs w:val="28"/>
          <w:lang w:val="en-US"/>
        </w:rPr>
        <w:t xml:space="preserve"> </w:t>
      </w:r>
      <w:r w:rsidRPr="00375EB0">
        <w:rPr>
          <w:rFonts w:ascii="Simplified Arabic" w:hAnsi="Simplified Arabic" w:cs="Simplified Arabic"/>
          <w:sz w:val="28"/>
          <w:szCs w:val="28"/>
          <w:rtl/>
          <w:lang w:val="en-US"/>
        </w:rPr>
        <w:t xml:space="preserve">والتعليمات المفصلة للعاملين بمرحلة جمع البيانات، كما تضمن شرحاً مفصلاً لجميع الأسئلة والمفاهيم الواردة في الاستمارة بمختلف أقسامها والتصانيف المستخدمة لكل منها، بالإضافة إلى كيفية استيفاء البيانات بصورة تكفل الحصول عليها بأعلى درجة ممكنة من الصحة والدقة. </w:t>
      </w:r>
    </w:p>
    <w:p w:rsidR="002B1F6A" w:rsidRPr="00375EB0" w:rsidRDefault="002B1F6A" w:rsidP="00A91B03">
      <w:pPr>
        <w:pStyle w:val="ListParagraph"/>
        <w:numPr>
          <w:ilvl w:val="0"/>
          <w:numId w:val="44"/>
        </w:numPr>
        <w:spacing w:after="0" w:line="240" w:lineRule="auto"/>
        <w:ind w:left="360"/>
        <w:jc w:val="both"/>
        <w:rPr>
          <w:rFonts w:ascii="Simplified Arabic" w:hAnsi="Simplified Arabic" w:cs="Simplified Arabic"/>
          <w:b/>
          <w:bCs/>
          <w:sz w:val="30"/>
          <w:szCs w:val="30"/>
        </w:rPr>
      </w:pPr>
      <w:r w:rsidRPr="00375EB0">
        <w:rPr>
          <w:rFonts w:ascii="Simplified Arabic" w:hAnsi="Simplified Arabic" w:cs="Simplified Arabic"/>
          <w:b/>
          <w:bCs/>
          <w:sz w:val="30"/>
          <w:szCs w:val="30"/>
          <w:u w:val="single"/>
          <w:rtl/>
        </w:rPr>
        <w:t>التدريب</w:t>
      </w:r>
      <w:r w:rsidRPr="00375EB0">
        <w:rPr>
          <w:rStyle w:val="FootnoteReference"/>
          <w:rFonts w:ascii="Simplified Arabic" w:hAnsi="Simplified Arabic" w:cs="Simplified Arabic"/>
          <w:b/>
          <w:bCs/>
          <w:sz w:val="30"/>
          <w:szCs w:val="30"/>
          <w:u w:val="single"/>
          <w:rtl/>
        </w:rPr>
        <w:footnoteReference w:id="4"/>
      </w:r>
      <w:r w:rsidRPr="00375EB0">
        <w:rPr>
          <w:rFonts w:ascii="Simplified Arabic" w:hAnsi="Simplified Arabic" w:cs="Simplified Arabic"/>
          <w:b/>
          <w:bCs/>
          <w:sz w:val="30"/>
          <w:szCs w:val="30"/>
          <w:rtl/>
        </w:rPr>
        <w:t>:</w:t>
      </w:r>
    </w:p>
    <w:p w:rsidR="002B1F6A" w:rsidRPr="00375EB0" w:rsidRDefault="002B1F6A" w:rsidP="002B1F6A">
      <w:pPr>
        <w:bidi/>
        <w:spacing w:after="0" w:line="240" w:lineRule="auto"/>
        <w:ind w:left="360" w:firstLine="567"/>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t xml:space="preserve">تم عقد تدريب خلال الفترة من 25/3/2018 إلى 27/3/2018 لعدد </w:t>
      </w:r>
      <w:r w:rsidRPr="00375EB0">
        <w:rPr>
          <w:rFonts w:ascii="Simplified Arabic" w:hAnsi="Simplified Arabic" w:cs="Simplified Arabic"/>
          <w:sz w:val="28"/>
          <w:szCs w:val="28"/>
          <w:lang w:val="en-US"/>
        </w:rPr>
        <w:t>10</w:t>
      </w:r>
      <w:r w:rsidRPr="00375EB0">
        <w:rPr>
          <w:rFonts w:ascii="Simplified Arabic" w:hAnsi="Simplified Arabic" w:cs="Simplified Arabic"/>
          <w:sz w:val="28"/>
          <w:szCs w:val="28"/>
          <w:rtl/>
          <w:lang w:val="en-US"/>
        </w:rPr>
        <w:t xml:space="preserve"> باحث عــن كيفية القيام بمقابلات ناجحة وكيفية تنفيذ العمل الميداني وتمت مقابلات بين المشاركين فى التدريب (لعب أدوار) وإجراء مقابلات ايضاحية مع مستجيبين فعليين.</w:t>
      </w:r>
    </w:p>
    <w:p w:rsidR="002B1F6A" w:rsidRPr="00375EB0" w:rsidRDefault="002B1F6A" w:rsidP="002B1F6A">
      <w:pPr>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rPr>
        <w:br w:type="page"/>
      </w:r>
    </w:p>
    <w:p w:rsidR="002B1F6A" w:rsidRPr="00375EB0" w:rsidRDefault="002B1F6A" w:rsidP="00A91B03">
      <w:pPr>
        <w:pStyle w:val="ListParagraph"/>
        <w:numPr>
          <w:ilvl w:val="0"/>
          <w:numId w:val="44"/>
        </w:numPr>
        <w:tabs>
          <w:tab w:val="left" w:pos="2200"/>
        </w:tabs>
        <w:spacing w:after="0" w:line="240" w:lineRule="auto"/>
        <w:ind w:left="360"/>
        <w:jc w:val="both"/>
        <w:rPr>
          <w:rFonts w:ascii="Simplified Arabic" w:hAnsi="Simplified Arabic" w:cs="Simplified Arabic"/>
          <w:b/>
          <w:bCs/>
          <w:sz w:val="30"/>
          <w:szCs w:val="30"/>
          <w:u w:val="single"/>
          <w:rtl/>
        </w:rPr>
      </w:pPr>
      <w:r w:rsidRPr="00375EB0">
        <w:rPr>
          <w:rFonts w:ascii="Simplified Arabic" w:hAnsi="Simplified Arabic" w:cs="Simplified Arabic"/>
          <w:b/>
          <w:bCs/>
          <w:sz w:val="30"/>
          <w:szCs w:val="30"/>
          <w:u w:val="single"/>
          <w:rtl/>
          <w:lang w:bidi="ar-EG"/>
        </w:rPr>
        <w:lastRenderedPageBreak/>
        <w:t>منهجية العمل الميداني</w:t>
      </w:r>
      <w:r w:rsidRPr="00375EB0">
        <w:rPr>
          <w:rFonts w:ascii="Simplified Arabic" w:hAnsi="Simplified Arabic" w:cs="Simplified Arabic"/>
          <w:b/>
          <w:bCs/>
          <w:sz w:val="30"/>
          <w:szCs w:val="30"/>
          <w:rtl/>
          <w:lang w:bidi="ar-EG"/>
        </w:rPr>
        <w:t>:</w:t>
      </w:r>
    </w:p>
    <w:p w:rsidR="002B1F6A" w:rsidRPr="00375EB0" w:rsidRDefault="002B1F6A" w:rsidP="002B1F6A">
      <w:pPr>
        <w:bidi/>
        <w:spacing w:after="0" w:line="240" w:lineRule="auto"/>
        <w:ind w:left="170"/>
        <w:jc w:val="both"/>
        <w:rPr>
          <w:rFonts w:ascii="Simplified Arabic" w:hAnsi="Simplified Arabic" w:cs="Simplified Arabic"/>
          <w:b/>
          <w:bCs/>
          <w:sz w:val="28"/>
          <w:szCs w:val="28"/>
          <w:rtl/>
          <w:lang w:val="en-US"/>
        </w:rPr>
      </w:pPr>
      <w:r w:rsidRPr="00375EB0">
        <w:rPr>
          <w:rFonts w:ascii="Simplified Arabic" w:hAnsi="Simplified Arabic" w:cs="Simplified Arabic"/>
          <w:b/>
          <w:bCs/>
          <w:sz w:val="28"/>
          <w:szCs w:val="28"/>
          <w:u w:val="single"/>
          <w:rtl/>
          <w:lang w:val="en-US"/>
        </w:rPr>
        <w:t>اعتمدت عملية جمــع البيانات على</w:t>
      </w:r>
      <w:r w:rsidRPr="00375EB0">
        <w:rPr>
          <w:rFonts w:ascii="Simplified Arabic" w:hAnsi="Simplified Arabic" w:cs="Simplified Arabic"/>
          <w:b/>
          <w:bCs/>
          <w:sz w:val="28"/>
          <w:szCs w:val="28"/>
          <w:rtl/>
          <w:lang w:val="en-US"/>
        </w:rPr>
        <w:t>:</w:t>
      </w:r>
    </w:p>
    <w:p w:rsidR="002B1F6A" w:rsidRPr="00375EB0" w:rsidRDefault="002B1F6A" w:rsidP="00A91B03">
      <w:pPr>
        <w:pStyle w:val="ListParagraph"/>
        <w:numPr>
          <w:ilvl w:val="0"/>
          <w:numId w:val="43"/>
        </w:numPr>
        <w:tabs>
          <w:tab w:val="left" w:pos="2200"/>
        </w:tabs>
        <w:spacing w:after="0" w:line="240" w:lineRule="auto"/>
        <w:ind w:left="530"/>
        <w:jc w:val="both"/>
        <w:rPr>
          <w:rFonts w:ascii="Simplified Arabic" w:hAnsi="Simplified Arabic" w:cs="Simplified Arabic"/>
          <w:sz w:val="28"/>
          <w:szCs w:val="28"/>
        </w:rPr>
      </w:pPr>
      <w:r w:rsidRPr="00375EB0">
        <w:rPr>
          <w:rFonts w:ascii="Simplified Arabic" w:hAnsi="Simplified Arabic" w:cs="Simplified Arabic"/>
          <w:sz w:val="28"/>
          <w:szCs w:val="28"/>
          <w:rtl/>
        </w:rPr>
        <w:t xml:space="preserve">أسلوب المقابلة الشخصية للمدير/الشخص المسئول فى المنشآت محل الدراسة لتحرى الدقة للبيانات التي يتم جمعها. </w:t>
      </w:r>
    </w:p>
    <w:p w:rsidR="002B1F6A" w:rsidRPr="00375EB0" w:rsidRDefault="002B1F6A" w:rsidP="00A91B03">
      <w:pPr>
        <w:pStyle w:val="ListParagraph"/>
        <w:numPr>
          <w:ilvl w:val="0"/>
          <w:numId w:val="43"/>
        </w:numPr>
        <w:spacing w:after="0" w:line="240" w:lineRule="auto"/>
        <w:ind w:left="530"/>
        <w:jc w:val="both"/>
        <w:rPr>
          <w:rFonts w:ascii="Simplified Arabic" w:hAnsi="Simplified Arabic" w:cs="Simplified Arabic"/>
          <w:sz w:val="28"/>
          <w:szCs w:val="28"/>
        </w:rPr>
      </w:pPr>
      <w:r w:rsidRPr="00375EB0">
        <w:rPr>
          <w:rFonts w:ascii="Simplified Arabic" w:hAnsi="Simplified Arabic" w:cs="Simplified Arabic"/>
          <w:sz w:val="28"/>
          <w:szCs w:val="28"/>
          <w:rtl/>
        </w:rPr>
        <w:t>اختيار مجموعة العمل الميدانى من عناصر مشهود لها بالكفاءة والدقة في عملية جمع البيانات.</w:t>
      </w:r>
    </w:p>
    <w:p w:rsidR="002B1F6A" w:rsidRPr="00375EB0" w:rsidRDefault="002B1F6A" w:rsidP="00A91B03">
      <w:pPr>
        <w:pStyle w:val="ListParagraph"/>
        <w:numPr>
          <w:ilvl w:val="0"/>
          <w:numId w:val="43"/>
        </w:numPr>
        <w:spacing w:after="0" w:line="240" w:lineRule="auto"/>
        <w:ind w:left="530"/>
        <w:jc w:val="both"/>
        <w:rPr>
          <w:rFonts w:ascii="Simplified Arabic" w:hAnsi="Simplified Arabic" w:cs="Simplified Arabic"/>
          <w:sz w:val="28"/>
          <w:szCs w:val="28"/>
        </w:rPr>
      </w:pPr>
      <w:r w:rsidRPr="00375EB0">
        <w:rPr>
          <w:rFonts w:ascii="Simplified Arabic" w:hAnsi="Simplified Arabic" w:cs="Simplified Arabic"/>
          <w:sz w:val="28"/>
          <w:szCs w:val="28"/>
          <w:rtl/>
        </w:rPr>
        <w:t>استمرت مرحلة جمع البيانات تقريبا ثلاثون يوماً خلال الفــترة من 1/4/2018 إلى 1/5/2018.</w:t>
      </w:r>
    </w:p>
    <w:p w:rsidR="002B1F6A" w:rsidRPr="00375EB0" w:rsidRDefault="002B1F6A" w:rsidP="00A91B03">
      <w:pPr>
        <w:pStyle w:val="ListParagraph"/>
        <w:numPr>
          <w:ilvl w:val="0"/>
          <w:numId w:val="43"/>
        </w:numPr>
        <w:spacing w:after="0" w:line="240" w:lineRule="auto"/>
        <w:ind w:left="530"/>
        <w:jc w:val="both"/>
        <w:rPr>
          <w:rFonts w:ascii="Simplified Arabic" w:hAnsi="Simplified Arabic" w:cs="Simplified Arabic"/>
          <w:sz w:val="24"/>
          <w:szCs w:val="24"/>
        </w:rPr>
      </w:pPr>
      <w:r w:rsidRPr="00375EB0">
        <w:rPr>
          <w:rFonts w:ascii="Simplified Arabic" w:hAnsi="Simplified Arabic" w:cs="Simplified Arabic"/>
          <w:sz w:val="28"/>
          <w:szCs w:val="28"/>
          <w:rtl/>
        </w:rPr>
        <w:t>استخدام نظام المراجعة التليفونية (</w:t>
      </w:r>
      <w:r w:rsidRPr="00375EB0">
        <w:rPr>
          <w:rFonts w:ascii="Simplified Arabic" w:hAnsi="Simplified Arabic" w:cs="Simplified Arabic"/>
          <w:sz w:val="28"/>
          <w:szCs w:val="28"/>
        </w:rPr>
        <w:t>Call Back</w:t>
      </w:r>
      <w:r w:rsidRPr="00375EB0">
        <w:rPr>
          <w:rFonts w:ascii="Simplified Arabic" w:hAnsi="Simplified Arabic" w:cs="Simplified Arabic"/>
          <w:sz w:val="28"/>
          <w:szCs w:val="28"/>
          <w:rtl/>
        </w:rPr>
        <w:t>) للتحقق من دقة ومنطقية البيانات بعد ورود الاستمارات من الميدان والتحقق من البيانات التي تم تسجيلها.</w:t>
      </w:r>
    </w:p>
    <w:p w:rsidR="002B1F6A" w:rsidRPr="00375EB0" w:rsidRDefault="002B1F6A" w:rsidP="00A91B03">
      <w:pPr>
        <w:pStyle w:val="ListParagraph"/>
        <w:numPr>
          <w:ilvl w:val="0"/>
          <w:numId w:val="44"/>
        </w:numPr>
        <w:tabs>
          <w:tab w:val="left" w:pos="6718"/>
        </w:tabs>
        <w:spacing w:before="120" w:after="0" w:line="240" w:lineRule="auto"/>
        <w:ind w:left="360"/>
        <w:jc w:val="both"/>
        <w:rPr>
          <w:rFonts w:ascii="Simplified Arabic" w:hAnsi="Simplified Arabic" w:cs="Simplified Arabic"/>
          <w:b/>
          <w:bCs/>
          <w:sz w:val="30"/>
          <w:szCs w:val="30"/>
          <w:u w:val="single"/>
          <w:rtl/>
          <w:lang w:bidi="ar-EG"/>
        </w:rPr>
      </w:pPr>
      <w:r w:rsidRPr="00375EB0">
        <w:rPr>
          <w:rFonts w:ascii="Simplified Arabic" w:hAnsi="Simplified Arabic" w:cs="Simplified Arabic"/>
          <w:b/>
          <w:bCs/>
          <w:sz w:val="30"/>
          <w:szCs w:val="30"/>
          <w:u w:val="single"/>
          <w:rtl/>
          <w:lang w:bidi="ar-EG"/>
        </w:rPr>
        <w:t>أسلوب تنفيذ الدراسة الميدانية</w:t>
      </w:r>
    </w:p>
    <w:p w:rsidR="002B1F6A" w:rsidRPr="00375EB0" w:rsidRDefault="002B1F6A" w:rsidP="002B1F6A">
      <w:pPr>
        <w:bidi/>
        <w:spacing w:after="120" w:line="240" w:lineRule="auto"/>
        <w:ind w:left="170" w:firstLine="720"/>
        <w:contextualSpacing/>
        <w:jc w:val="both"/>
        <w:rPr>
          <w:rFonts w:ascii="Simplified Arabic" w:hAnsi="Simplified Arabic" w:cs="Simplified Arabic"/>
          <w:sz w:val="28"/>
          <w:szCs w:val="28"/>
          <w:lang w:val="en-US" w:bidi="ar-EG"/>
        </w:rPr>
      </w:pPr>
      <w:r w:rsidRPr="00375EB0">
        <w:rPr>
          <w:rFonts w:ascii="Simplified Arabic" w:hAnsi="Simplified Arabic" w:cs="Simplified Arabic"/>
          <w:sz w:val="28"/>
          <w:szCs w:val="28"/>
          <w:rtl/>
          <w:lang w:val="en-US"/>
        </w:rPr>
        <w:t xml:space="preserve">بعد البدء في مرحلة جمع البيانات، تم التنسيق لتتم عمليات المراجعة المكتبية والتحقق ثم الترميز أولاً بأول وبشكل متوازي حيث كانت البيانات ترد كل ثلاثة أيام فيتم مراجعتها مكتبيا ثم التحقق اذا كانت هناك حاجة لذلك من خلال رقم تليفون الشخص المسئول الذي قام بالاستيفاء، ثم تتم عمليات ترميز النشاط والمهن، ثم ادخال البيانات مباشرة علي برنامج الادخال الذي تم أعداده لهذا الشأن باستخدام حزمة البرامج </w:t>
      </w:r>
      <w:r w:rsidRPr="00375EB0">
        <w:rPr>
          <w:rFonts w:ascii="Simplified Arabic" w:hAnsi="Simplified Arabic" w:cs="Simplified Arabic"/>
          <w:sz w:val="28"/>
          <w:szCs w:val="28"/>
          <w:lang w:val="en-US"/>
        </w:rPr>
        <w:t>CSpro</w:t>
      </w:r>
      <w:r w:rsidRPr="00375EB0">
        <w:rPr>
          <w:rFonts w:ascii="Simplified Arabic" w:hAnsi="Simplified Arabic" w:cs="Simplified Arabic"/>
          <w:sz w:val="28"/>
          <w:szCs w:val="28"/>
          <w:rtl/>
          <w:lang w:val="en-US" w:bidi="ar-EG"/>
        </w:rPr>
        <w:t>.</w:t>
      </w:r>
    </w:p>
    <w:p w:rsidR="002B1F6A" w:rsidRPr="00375EB0" w:rsidRDefault="002B1F6A" w:rsidP="002B1F6A">
      <w:pPr>
        <w:bidi/>
        <w:spacing w:before="240" w:after="120" w:line="240" w:lineRule="auto"/>
        <w:ind w:left="170" w:firstLine="720"/>
        <w:contextualSpacing/>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بعد الانتهاء من ادخال البيانات تمت عملية تنقية البيانات واستخراج الجداول ثم تحليل البيانات.</w:t>
      </w:r>
    </w:p>
    <w:p w:rsidR="002B1F6A" w:rsidRPr="00375EB0" w:rsidRDefault="002B1F6A" w:rsidP="002B1F6A">
      <w:pPr>
        <w:bidi/>
        <w:spacing w:after="120" w:line="240" w:lineRule="auto"/>
        <w:jc w:val="both"/>
        <w:rPr>
          <w:rFonts w:ascii="Simplified Arabic" w:hAnsi="Simplified Arabic" w:cs="Simplified Arabic"/>
          <w:sz w:val="28"/>
          <w:szCs w:val="28"/>
          <w:rtl/>
          <w:lang w:val="en-US" w:bidi="ar-EG"/>
        </w:rPr>
      </w:pPr>
    </w:p>
    <w:p w:rsidR="002B1F6A" w:rsidRPr="00375EB0" w:rsidRDefault="002B1F6A" w:rsidP="002B1F6A">
      <w:pPr>
        <w:bidi/>
        <w:spacing w:line="240" w:lineRule="auto"/>
        <w:ind w:left="574"/>
        <w:jc w:val="both"/>
        <w:rPr>
          <w:rFonts w:ascii="Simplified Arabic" w:hAnsi="Simplified Arabic" w:cs="Simplified Arabic"/>
          <w:sz w:val="28"/>
          <w:szCs w:val="28"/>
          <w:rtl/>
          <w:lang w:val="en-US"/>
        </w:rPr>
      </w:pPr>
    </w:p>
    <w:p w:rsidR="002B1F6A" w:rsidRPr="00375EB0" w:rsidRDefault="002B1F6A" w:rsidP="002B1F6A">
      <w:pPr>
        <w:bidi/>
        <w:spacing w:line="240" w:lineRule="auto"/>
        <w:ind w:left="574"/>
        <w:jc w:val="both"/>
        <w:rPr>
          <w:rFonts w:ascii="Simplified Arabic" w:hAnsi="Simplified Arabic" w:cs="Simplified Arabic"/>
          <w:sz w:val="28"/>
          <w:szCs w:val="28"/>
          <w:rtl/>
          <w:lang w:val="en-US"/>
        </w:rPr>
      </w:pPr>
    </w:p>
    <w:p w:rsidR="002B1F6A" w:rsidRPr="00375EB0" w:rsidRDefault="002B1F6A" w:rsidP="002B1F6A">
      <w:pPr>
        <w:bidi/>
        <w:spacing w:line="240" w:lineRule="auto"/>
        <w:ind w:left="574"/>
        <w:jc w:val="both"/>
        <w:rPr>
          <w:rFonts w:ascii="Simplified Arabic" w:hAnsi="Simplified Arabic" w:cs="Simplified Arabic"/>
          <w:sz w:val="28"/>
          <w:szCs w:val="28"/>
          <w:rtl/>
          <w:lang w:val="en-US"/>
        </w:rPr>
      </w:pPr>
    </w:p>
    <w:p w:rsidR="002B1F6A" w:rsidRPr="00375EB0" w:rsidRDefault="002B1F6A" w:rsidP="002B1F6A">
      <w:pPr>
        <w:bidi/>
        <w:spacing w:line="240" w:lineRule="auto"/>
        <w:ind w:left="574"/>
        <w:jc w:val="both"/>
        <w:rPr>
          <w:rFonts w:ascii="Simplified Arabic" w:hAnsi="Simplified Arabic" w:cs="Simplified Arabic"/>
          <w:sz w:val="28"/>
          <w:szCs w:val="28"/>
          <w:rtl/>
          <w:lang w:val="en-US"/>
        </w:rPr>
      </w:pPr>
    </w:p>
    <w:p w:rsidR="002B1F6A" w:rsidRPr="00375EB0" w:rsidRDefault="002B1F6A" w:rsidP="002B1F6A">
      <w:pPr>
        <w:bidi/>
        <w:spacing w:after="0" w:line="240" w:lineRule="auto"/>
        <w:jc w:val="center"/>
        <w:rPr>
          <w:rFonts w:ascii="Simplified Arabic" w:eastAsia="Calibri" w:hAnsi="Simplified Arabic" w:cs="Simplified Arabic"/>
          <w:b/>
          <w:bCs/>
          <w:sz w:val="32"/>
          <w:szCs w:val="32"/>
          <w:u w:val="single"/>
          <w:rtl/>
          <w:lang w:val="en-US" w:bidi="ar-EG"/>
        </w:rPr>
      </w:pPr>
      <w:r w:rsidRPr="00375EB0">
        <w:rPr>
          <w:rFonts w:ascii="Simplified Arabic" w:eastAsia="Calibri" w:hAnsi="Simplified Arabic" w:cs="Simplified Arabic"/>
          <w:b/>
          <w:bCs/>
          <w:sz w:val="32"/>
          <w:szCs w:val="32"/>
          <w:u w:val="single"/>
          <w:rtl/>
          <w:lang w:val="en-US" w:bidi="ar-EG"/>
        </w:rPr>
        <w:lastRenderedPageBreak/>
        <w:t>المبحث الثان</w:t>
      </w:r>
      <w:r w:rsidRPr="00375EB0">
        <w:rPr>
          <w:rFonts w:ascii="Simplified Arabic" w:eastAsia="Calibri" w:hAnsi="Simplified Arabic" w:cs="Simplified Arabic"/>
          <w:b/>
          <w:bCs/>
          <w:sz w:val="32"/>
          <w:szCs w:val="32"/>
          <w:rtl/>
          <w:lang w:val="en-US" w:bidi="ar-EG"/>
        </w:rPr>
        <w:t>ي</w:t>
      </w:r>
    </w:p>
    <w:p w:rsidR="002B1F6A" w:rsidRPr="00375EB0" w:rsidRDefault="002B1F6A" w:rsidP="002B1F6A">
      <w:pPr>
        <w:bidi/>
        <w:spacing w:after="0" w:line="240" w:lineRule="auto"/>
        <w:jc w:val="center"/>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t>تحليل متطلبات التوظيف في سوق العمل</w:t>
      </w:r>
    </w:p>
    <w:p w:rsidR="002B1F6A" w:rsidRPr="00375EB0" w:rsidRDefault="002B1F6A" w:rsidP="002B1F6A">
      <w:pPr>
        <w:bidi/>
        <w:spacing w:after="0" w:line="240" w:lineRule="auto"/>
        <w:jc w:val="center"/>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t>(مخرجات الدراسة الميدانية</w:t>
      </w:r>
      <w:r w:rsidRPr="00375EB0">
        <w:rPr>
          <w:rFonts w:ascii="Simplified Arabic" w:eastAsia="Calibri" w:hAnsi="Simplified Arabic" w:cs="Simplified Arabic"/>
          <w:b/>
          <w:bCs/>
          <w:sz w:val="30"/>
          <w:szCs w:val="30"/>
          <w:rtl/>
          <w:lang w:val="en-US" w:bidi="ar-EG"/>
        </w:rPr>
        <w:t>)</w:t>
      </w:r>
    </w:p>
    <w:p w:rsidR="002B1F6A" w:rsidRPr="00375EB0" w:rsidRDefault="002B1F6A" w:rsidP="002B1F6A">
      <w:pPr>
        <w:bidi/>
        <w:spacing w:after="0" w:line="240" w:lineRule="auto"/>
        <w:jc w:val="both"/>
        <w:rPr>
          <w:rFonts w:ascii="Simplified Arabic" w:eastAsia="Calibri" w:hAnsi="Simplified Arabic" w:cs="Simplified Arabic"/>
          <w:b/>
          <w:bCs/>
          <w:sz w:val="32"/>
          <w:szCs w:val="32"/>
          <w:rtl/>
          <w:lang w:val="en-US" w:bidi="ar-EG"/>
        </w:rPr>
      </w:pPr>
      <w:r w:rsidRPr="00375EB0">
        <w:rPr>
          <w:rFonts w:ascii="Simplified Arabic" w:eastAsia="Calibri" w:hAnsi="Simplified Arabic" w:cs="Simplified Arabic"/>
          <w:b/>
          <w:bCs/>
          <w:sz w:val="32"/>
          <w:szCs w:val="32"/>
          <w:u w:val="single"/>
          <w:rtl/>
          <w:lang w:val="en-US" w:bidi="ar-EG"/>
        </w:rPr>
        <w:t>مُقدمة</w:t>
      </w:r>
      <w:r w:rsidRPr="00375EB0">
        <w:rPr>
          <w:rFonts w:ascii="Simplified Arabic" w:eastAsia="Calibri" w:hAnsi="Simplified Arabic" w:cs="Simplified Arabic"/>
          <w:b/>
          <w:bCs/>
          <w:sz w:val="32"/>
          <w:szCs w:val="32"/>
          <w:rtl/>
          <w:lang w:val="en-US" w:bidi="ar-EG"/>
        </w:rPr>
        <w:t>:</w:t>
      </w:r>
    </w:p>
    <w:p w:rsidR="002B1F6A" w:rsidRPr="00375EB0" w:rsidRDefault="002B1F6A" w:rsidP="002B1F6A">
      <w:pPr>
        <w:bidi/>
        <w:spacing w:after="0" w:line="240" w:lineRule="auto"/>
        <w:ind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كما سبق الإشارة اهتمت الدراسة بالمنشآت في مختلف الأنشطة الاقتصادية والقطاعات ولم تغفل الأهمية النسبية لتلك المنشآت، كي تعطي في النهاية صورة إلي حد ما متكاملة تغطي متطلبات سوق العمل من الخريجين الأمر الذي يقود إلي خفض نسب البطالة بشكل عام من خلال تحقيق التوازن بين تدفقات الخريجين من حاملي المؤهلات العليا ومتطلبات سوق العمل، وما يجب علي التعليم العالي اتباعه بالخروج من التعليم التقليدي إلي التعليم الذي يعتمد علي المهارات التي يتطلبها سوق العمل، ومن ثَمَّ توفير وقت وجهد ومال في سياسات تعليم وتدريب لمن يلتحق من هؤلاء الخريجين بسوق العمل.</w:t>
      </w:r>
    </w:p>
    <w:p w:rsidR="002B1F6A" w:rsidRPr="00375EB0" w:rsidRDefault="002B1F6A" w:rsidP="002B1F6A">
      <w:pPr>
        <w:bidi/>
        <w:spacing w:after="0" w:line="240" w:lineRule="auto"/>
        <w:ind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يتنأول المبحث نتائج الدراسة الميدانية بالتحليل لمخرجاتها من حيث سياسات التوظيف التي تتبعها المنشآت محل الدراسة فيما يخص خريجي التعليم العالي وما هي المهن (الوظائف) التي تقوم عليها هذه المنشآت؟، وما هي التخصصات المطلوبة لشغلها؟، ثم الانتقال إلي السياسات الداعمة لعمليات التوظيف من تعليم وتدريب للمشتغلين الجدد، وما يترتب علي ذلك من صقل هؤلاء المتدربين بالمهارات المطلوبة للقيام بالأدوار المنوطة بهم، ثم في النهاية ما هي المهارات التي يجب توافرها في هؤلاء الخريجين المتقدمين لشغل الوظائف كما يراها أرباب الأعمال اللذين تم دراستهم في الأنشطة المختلفة، محققة بذلك نمط العلاقة بين مخرجات التعليم وما يتطلبة سوق العمل من هذه المخرجات، وسوف يتم دراسة هذا المبحث من خلال ثلاث نقاط رئيسة:</w:t>
      </w:r>
    </w:p>
    <w:p w:rsidR="002B1F6A" w:rsidRPr="00375EB0" w:rsidRDefault="002B1F6A" w:rsidP="002B1F6A">
      <w:pPr>
        <w:bidi/>
        <w:spacing w:after="0" w:line="240" w:lineRule="auto"/>
        <w:jc w:val="both"/>
        <w:rPr>
          <w:rFonts w:ascii="Simplified Arabic" w:eastAsia="Calibri" w:hAnsi="Simplified Arabic" w:cs="Simplified Arabic"/>
          <w:b/>
          <w:bCs/>
          <w:sz w:val="28"/>
          <w:szCs w:val="28"/>
          <w:rtl/>
          <w:lang w:val="en-US" w:bidi="ar-EG"/>
        </w:rPr>
      </w:pPr>
      <w:r w:rsidRPr="00375EB0">
        <w:rPr>
          <w:rFonts w:ascii="Simplified Arabic" w:eastAsia="Calibri" w:hAnsi="Simplified Arabic" w:cs="Simplified Arabic"/>
          <w:b/>
          <w:bCs/>
          <w:sz w:val="28"/>
          <w:szCs w:val="28"/>
          <w:rtl/>
          <w:lang w:val="en-US" w:bidi="ar-EG"/>
        </w:rPr>
        <w:t xml:space="preserve">أولاً: </w:t>
      </w:r>
      <w:r w:rsidRPr="00375EB0">
        <w:rPr>
          <w:rFonts w:ascii="Simplified Arabic" w:eastAsia="Calibri" w:hAnsi="Simplified Arabic" w:cs="Simplified Arabic" w:hint="cs"/>
          <w:b/>
          <w:bCs/>
          <w:sz w:val="28"/>
          <w:szCs w:val="28"/>
          <w:rtl/>
          <w:lang w:val="en-US" w:bidi="ar-EG"/>
        </w:rPr>
        <w:t>واقع</w:t>
      </w:r>
      <w:r w:rsidRPr="00375EB0">
        <w:rPr>
          <w:rFonts w:ascii="Simplified Arabic" w:eastAsia="Calibri" w:hAnsi="Simplified Arabic" w:cs="Simplified Arabic"/>
          <w:b/>
          <w:bCs/>
          <w:sz w:val="28"/>
          <w:szCs w:val="28"/>
          <w:rtl/>
          <w:lang w:val="en-US" w:bidi="ar-EG"/>
        </w:rPr>
        <w:t xml:space="preserve"> التوظيف في المنشآت</w:t>
      </w:r>
    </w:p>
    <w:p w:rsidR="002B1F6A" w:rsidRPr="00375EB0" w:rsidRDefault="002B1F6A" w:rsidP="002B1F6A">
      <w:pPr>
        <w:bidi/>
        <w:spacing w:after="0" w:line="240" w:lineRule="auto"/>
        <w:jc w:val="both"/>
        <w:rPr>
          <w:rFonts w:ascii="Simplified Arabic" w:eastAsia="Calibri" w:hAnsi="Simplified Arabic" w:cs="Simplified Arabic"/>
          <w:b/>
          <w:bCs/>
          <w:sz w:val="28"/>
          <w:szCs w:val="28"/>
          <w:rtl/>
          <w:lang w:val="en-US" w:bidi="ar-EG"/>
        </w:rPr>
      </w:pPr>
      <w:r w:rsidRPr="00375EB0">
        <w:rPr>
          <w:rFonts w:ascii="Simplified Arabic" w:eastAsia="Calibri" w:hAnsi="Simplified Arabic" w:cs="Simplified Arabic"/>
          <w:b/>
          <w:bCs/>
          <w:sz w:val="28"/>
          <w:szCs w:val="28"/>
          <w:rtl/>
          <w:lang w:val="en-US" w:bidi="ar-EG"/>
        </w:rPr>
        <w:t>ثانياً: التعليم والتدريب من قبل المنشآت.</w:t>
      </w:r>
    </w:p>
    <w:p w:rsidR="002B1F6A" w:rsidRPr="00375EB0" w:rsidRDefault="002B1F6A" w:rsidP="002B1F6A">
      <w:pPr>
        <w:bidi/>
        <w:spacing w:after="0" w:line="240" w:lineRule="auto"/>
        <w:jc w:val="both"/>
        <w:rPr>
          <w:rFonts w:ascii="Simplified Arabic" w:eastAsia="Calibri" w:hAnsi="Simplified Arabic" w:cs="Simplified Arabic"/>
          <w:b/>
          <w:bCs/>
          <w:sz w:val="28"/>
          <w:szCs w:val="28"/>
          <w:rtl/>
          <w:lang w:val="en-US" w:bidi="ar-EG"/>
        </w:rPr>
      </w:pPr>
      <w:r w:rsidRPr="00375EB0">
        <w:rPr>
          <w:rFonts w:ascii="Simplified Arabic" w:eastAsia="Calibri" w:hAnsi="Simplified Arabic" w:cs="Simplified Arabic"/>
          <w:b/>
          <w:bCs/>
          <w:sz w:val="28"/>
          <w:szCs w:val="28"/>
          <w:rtl/>
          <w:lang w:val="en-US" w:bidi="ar-EG"/>
        </w:rPr>
        <w:t>ثالثاً: مهارات الخريجين كما يراها أرباب الأعمال.</w:t>
      </w:r>
    </w:p>
    <w:p w:rsidR="002B1F6A" w:rsidRPr="00375EB0" w:rsidRDefault="002B1F6A" w:rsidP="002B1F6A">
      <w:pPr>
        <w:rPr>
          <w:rFonts w:ascii="Simplified Arabic" w:eastAsia="Calibri" w:hAnsi="Simplified Arabic" w:cs="Simplified Arabic"/>
          <w:b/>
          <w:bCs/>
          <w:sz w:val="28"/>
          <w:szCs w:val="28"/>
          <w:rtl/>
          <w:lang w:val="en-US" w:bidi="ar-EG"/>
        </w:rPr>
      </w:pPr>
      <w:r w:rsidRPr="00375EB0">
        <w:rPr>
          <w:rFonts w:ascii="Simplified Arabic" w:eastAsia="Calibri" w:hAnsi="Simplified Arabic" w:cs="Simplified Arabic"/>
          <w:b/>
          <w:bCs/>
          <w:sz w:val="28"/>
          <w:szCs w:val="28"/>
          <w:rtl/>
          <w:lang w:val="en-US" w:bidi="ar-EG"/>
        </w:rPr>
        <w:br w:type="page"/>
      </w:r>
    </w:p>
    <w:p w:rsidR="002B1F6A" w:rsidRPr="00375EB0" w:rsidRDefault="002B1F6A" w:rsidP="002B1F6A">
      <w:pPr>
        <w:bidi/>
        <w:spacing w:before="120" w:after="0" w:line="240" w:lineRule="auto"/>
        <w:jc w:val="both"/>
        <w:rPr>
          <w:rFonts w:ascii="Simplified Arabic" w:eastAsia="Calibri" w:hAnsi="Simplified Arabic" w:cs="Simplified Arabic"/>
          <w:b/>
          <w:bCs/>
          <w:sz w:val="32"/>
          <w:szCs w:val="32"/>
          <w:rtl/>
          <w:lang w:val="en-US" w:bidi="ar-EG"/>
        </w:rPr>
      </w:pPr>
      <w:r w:rsidRPr="00375EB0">
        <w:rPr>
          <w:rFonts w:ascii="Simplified Arabic" w:eastAsia="Calibri" w:hAnsi="Simplified Arabic" w:cs="Simplified Arabic"/>
          <w:b/>
          <w:bCs/>
          <w:sz w:val="32"/>
          <w:szCs w:val="32"/>
          <w:rtl/>
          <w:lang w:val="en-US" w:bidi="ar-EG"/>
        </w:rPr>
        <w:lastRenderedPageBreak/>
        <w:t xml:space="preserve">أولاً: </w:t>
      </w:r>
      <w:r w:rsidRPr="00375EB0">
        <w:rPr>
          <w:rFonts w:ascii="Simplified Arabic" w:eastAsia="Calibri" w:hAnsi="Simplified Arabic" w:cs="Simplified Arabic" w:hint="cs"/>
          <w:b/>
          <w:bCs/>
          <w:sz w:val="32"/>
          <w:szCs w:val="32"/>
          <w:u w:val="single"/>
          <w:rtl/>
          <w:lang w:val="en-US" w:bidi="ar-EG"/>
        </w:rPr>
        <w:t>واقع</w:t>
      </w:r>
      <w:r w:rsidRPr="00375EB0">
        <w:rPr>
          <w:rFonts w:ascii="Simplified Arabic" w:eastAsia="Calibri" w:hAnsi="Simplified Arabic" w:cs="Simplified Arabic"/>
          <w:b/>
          <w:bCs/>
          <w:sz w:val="32"/>
          <w:szCs w:val="32"/>
          <w:u w:val="single"/>
          <w:rtl/>
          <w:lang w:val="en-US" w:bidi="ar-EG"/>
        </w:rPr>
        <w:t xml:space="preserve"> التوظيف في المنشآت</w:t>
      </w:r>
    </w:p>
    <w:p w:rsidR="002B1F6A" w:rsidRPr="00375EB0" w:rsidRDefault="002B1F6A" w:rsidP="002B1F6A">
      <w:pPr>
        <w:bidi/>
        <w:spacing w:after="0" w:line="240" w:lineRule="auto"/>
        <w:ind w:left="170" w:firstLine="720"/>
        <w:jc w:val="both"/>
        <w:textAlignment w:val="baseline"/>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 xml:space="preserve">اهتمت الدراسة الميدانية بحالة العاملين بالمنشآت محل الدراسة، كم يبلغ عددهم، وماهي التغيرات التي طرأت على هذا العدد خلال الأثني عشر شهراً السابقة للدراسة لإعطاء صورة عن مدي الاستقرار في الوظائف من عدمه، ويمكن </w:t>
      </w:r>
      <w:r w:rsidRPr="00375EB0">
        <w:rPr>
          <w:rFonts w:ascii="Simplified Arabic" w:hAnsi="Simplified Arabic" w:cs="Simplified Arabic" w:hint="cs"/>
          <w:sz w:val="28"/>
          <w:szCs w:val="28"/>
          <w:rtl/>
          <w:lang w:val="en-US" w:bidi="ar-EG"/>
        </w:rPr>
        <w:t>أ</w:t>
      </w:r>
      <w:r w:rsidRPr="00375EB0">
        <w:rPr>
          <w:rFonts w:ascii="Simplified Arabic" w:hAnsi="Simplified Arabic" w:cs="Simplified Arabic"/>
          <w:sz w:val="28"/>
          <w:szCs w:val="28"/>
          <w:rtl/>
          <w:lang w:val="en-US" w:bidi="ar-EG"/>
        </w:rPr>
        <w:t xml:space="preserve">ن تتبلور الصورة من خلال النقاط التإلية: </w:t>
      </w:r>
    </w:p>
    <w:p w:rsidR="002B1F6A" w:rsidRPr="00375EB0" w:rsidRDefault="002B1F6A" w:rsidP="00B75DB4">
      <w:pPr>
        <w:pStyle w:val="ListParagraph"/>
        <w:numPr>
          <w:ilvl w:val="0"/>
          <w:numId w:val="47"/>
        </w:numPr>
        <w:spacing w:after="0" w:line="240" w:lineRule="auto"/>
        <w:ind w:left="530"/>
        <w:jc w:val="both"/>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t>إجم</w:t>
      </w:r>
      <w:r w:rsidR="00B75DB4">
        <w:rPr>
          <w:rFonts w:ascii="Simplified Arabic" w:eastAsia="Calibri" w:hAnsi="Simplified Arabic" w:cs="Simplified Arabic" w:hint="cs"/>
          <w:b/>
          <w:bCs/>
          <w:sz w:val="30"/>
          <w:szCs w:val="30"/>
          <w:u w:val="single"/>
          <w:rtl/>
          <w:lang w:bidi="ar-EG"/>
        </w:rPr>
        <w:t>ا</w:t>
      </w:r>
      <w:r w:rsidRPr="00375EB0">
        <w:rPr>
          <w:rFonts w:ascii="Simplified Arabic" w:eastAsia="Calibri" w:hAnsi="Simplified Arabic" w:cs="Simplified Arabic"/>
          <w:b/>
          <w:bCs/>
          <w:sz w:val="30"/>
          <w:szCs w:val="30"/>
          <w:u w:val="single"/>
          <w:rtl/>
          <w:lang w:bidi="ar-EG"/>
        </w:rPr>
        <w:t xml:space="preserve">لي عدد ومتوسط العاملين بالمنشأة: </w:t>
      </w:r>
    </w:p>
    <w:p w:rsidR="002B1F6A" w:rsidRPr="00375EB0" w:rsidRDefault="002B1F6A" w:rsidP="002B1F6A">
      <w:pPr>
        <w:bidi/>
        <w:spacing w:after="0" w:line="240" w:lineRule="auto"/>
        <w:ind w:left="170" w:firstLine="720"/>
        <w:jc w:val="both"/>
        <w:textAlignment w:val="baseline"/>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تشير البيانات في جدول (</w:t>
      </w:r>
      <w:r>
        <w:rPr>
          <w:rFonts w:ascii="Simplified Arabic" w:hAnsi="Simplified Arabic" w:cs="Simplified Arabic" w:hint="cs"/>
          <w:sz w:val="28"/>
          <w:szCs w:val="28"/>
          <w:rtl/>
          <w:lang w:val="en-US" w:bidi="ar-EG"/>
        </w:rPr>
        <w:t>3</w:t>
      </w:r>
      <w:r w:rsidRPr="00375EB0">
        <w:rPr>
          <w:rFonts w:ascii="Simplified Arabic" w:hAnsi="Simplified Arabic" w:cs="Simplified Arabic"/>
          <w:sz w:val="28"/>
          <w:szCs w:val="28"/>
          <w:rtl/>
          <w:lang w:val="en-US" w:bidi="ar-EG"/>
        </w:rPr>
        <w:t>-2) إلى حدوث العديد من التغيرات خلال ال</w:t>
      </w:r>
      <w:r w:rsidRPr="00375EB0">
        <w:rPr>
          <w:rFonts w:ascii="Simplified Arabic" w:hAnsi="Simplified Arabic" w:cs="Simplified Arabic" w:hint="cs"/>
          <w:sz w:val="28"/>
          <w:szCs w:val="28"/>
          <w:rtl/>
          <w:lang w:val="en-US" w:bidi="ar-EG"/>
        </w:rPr>
        <w:t>إ</w:t>
      </w:r>
      <w:r w:rsidRPr="00375EB0">
        <w:rPr>
          <w:rFonts w:ascii="Simplified Arabic" w:hAnsi="Simplified Arabic" w:cs="Simplified Arabic"/>
          <w:sz w:val="28"/>
          <w:szCs w:val="28"/>
          <w:rtl/>
          <w:lang w:val="en-US" w:bidi="ar-EG"/>
        </w:rPr>
        <w:t>ثنا عشر شهراً السابقة على تاريخ المقابلة حيث:</w:t>
      </w:r>
    </w:p>
    <w:p w:rsidR="002B1F6A" w:rsidRPr="00375EB0" w:rsidRDefault="002B1F6A" w:rsidP="00A91B03">
      <w:pPr>
        <w:numPr>
          <w:ilvl w:val="0"/>
          <w:numId w:val="2"/>
        </w:numPr>
        <w:bidi/>
        <w:spacing w:after="120" w:line="240" w:lineRule="auto"/>
        <w:ind w:left="530"/>
        <w:jc w:val="both"/>
        <w:textAlignment w:val="baseline"/>
        <w:rPr>
          <w:rFonts w:ascii="Simplified Arabic" w:hAnsi="Simplified Arabic" w:cs="Simplified Arabic"/>
          <w:sz w:val="28"/>
          <w:szCs w:val="28"/>
          <w:lang w:val="en-US" w:bidi="ar-EG"/>
        </w:rPr>
      </w:pPr>
      <w:r w:rsidRPr="00375EB0">
        <w:rPr>
          <w:rFonts w:ascii="Simplified Arabic" w:hAnsi="Simplified Arabic" w:cs="Simplified Arabic"/>
          <w:sz w:val="28"/>
          <w:szCs w:val="28"/>
          <w:rtl/>
          <w:lang w:val="en-US" w:bidi="ar-EG"/>
        </w:rPr>
        <w:t>ارتفع عدد العاملين بمنشآت القطاع الخاص وذلك بنسبة 1,4٪ خلال العام السابق لتاريخ الدراسة.</w:t>
      </w:r>
    </w:p>
    <w:p w:rsidR="002B1F6A" w:rsidRPr="00375EB0" w:rsidRDefault="002B1F6A" w:rsidP="00A91B03">
      <w:pPr>
        <w:numPr>
          <w:ilvl w:val="0"/>
          <w:numId w:val="2"/>
        </w:numPr>
        <w:bidi/>
        <w:spacing w:after="0" w:line="240" w:lineRule="auto"/>
        <w:ind w:left="530"/>
        <w:jc w:val="both"/>
        <w:textAlignment w:val="baseline"/>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إلا أن عدد العاملين في منشآت القطاع العام/الأعمال العام والقطاع الحكومي شهد</w:t>
      </w:r>
      <w:r w:rsidRPr="00375EB0">
        <w:rPr>
          <w:rFonts w:ascii="Simplified Arabic" w:hAnsi="Simplified Arabic" w:cs="Simplified Arabic"/>
          <w:sz w:val="28"/>
          <w:szCs w:val="28"/>
          <w:lang w:val="en-US" w:bidi="ar-EG"/>
        </w:rPr>
        <w:t xml:space="preserve"> </w:t>
      </w:r>
      <w:r w:rsidRPr="00375EB0">
        <w:rPr>
          <w:rFonts w:ascii="Simplified Arabic" w:hAnsi="Simplified Arabic" w:cs="Simplified Arabic"/>
          <w:sz w:val="28"/>
          <w:szCs w:val="28"/>
          <w:rtl/>
          <w:lang w:val="en-US" w:bidi="ar-EG"/>
        </w:rPr>
        <w:t>انخفاض بنسبة 0,5٪،0,7٪ على الترتيب ويعتبر هذا الانخفاض نتيجة للإغلاق التام لعمليات التعيين في القطاعين العام/الأعمال العام والقطاع الحكومي.</w:t>
      </w:r>
    </w:p>
    <w:p w:rsidR="002B1F6A" w:rsidRPr="00375EB0" w:rsidRDefault="002B1F6A" w:rsidP="002B1F6A">
      <w:pPr>
        <w:tabs>
          <w:tab w:val="left" w:pos="443"/>
          <w:tab w:val="center" w:pos="4818"/>
        </w:tabs>
        <w:bidi/>
        <w:spacing w:before="120" w:after="0" w:line="240" w:lineRule="auto"/>
        <w:jc w:val="center"/>
        <w:rPr>
          <w:rFonts w:ascii="Simplified Arabic" w:eastAsia="Calibri" w:hAnsi="Simplified Arabic" w:cs="Simplified Arabic"/>
          <w:b/>
          <w:bCs/>
          <w:sz w:val="24"/>
          <w:szCs w:val="24"/>
          <w:lang w:val="en-US" w:bidi="ar-EG"/>
        </w:rPr>
      </w:pPr>
      <w:r w:rsidRPr="00375EB0">
        <w:rPr>
          <w:rFonts w:ascii="Simplified Arabic" w:eastAsia="Calibri" w:hAnsi="Simplified Arabic" w:cs="Simplified Arabic"/>
          <w:b/>
          <w:bCs/>
          <w:sz w:val="24"/>
          <w:szCs w:val="24"/>
          <w:rtl/>
          <w:lang w:val="en-US" w:bidi="ar-EG"/>
        </w:rPr>
        <w:t>جدول (</w:t>
      </w:r>
      <w:r w:rsidRPr="00375EB0">
        <w:rPr>
          <w:rFonts w:ascii="Simplified Arabic" w:eastAsia="Calibri" w:hAnsi="Simplified Arabic" w:cs="Simplified Arabic" w:hint="cs"/>
          <w:b/>
          <w:bCs/>
          <w:sz w:val="24"/>
          <w:szCs w:val="24"/>
          <w:rtl/>
          <w:lang w:val="en-US" w:bidi="ar-EG"/>
        </w:rPr>
        <w:t>3</w:t>
      </w:r>
      <w:r w:rsidRPr="00375EB0">
        <w:rPr>
          <w:rFonts w:ascii="Simplified Arabic" w:eastAsia="Calibri" w:hAnsi="Simplified Arabic" w:cs="Simplified Arabic"/>
          <w:b/>
          <w:bCs/>
          <w:sz w:val="24"/>
          <w:szCs w:val="24"/>
          <w:rtl/>
          <w:lang w:val="en-US" w:bidi="ar-EG"/>
        </w:rPr>
        <w:t>-2): عدد المنشآت وعدد العاملين ومتوسط عدد العاملين بالمنشأة وفقا للقطاع الذي تتبعه المنشأة</w:t>
      </w:r>
    </w:p>
    <w:tbl>
      <w:tblPr>
        <w:tblStyle w:val="LightShading-Accent4"/>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55"/>
        <w:gridCol w:w="1377"/>
        <w:gridCol w:w="1523"/>
        <w:gridCol w:w="1203"/>
        <w:gridCol w:w="1506"/>
      </w:tblGrid>
      <w:tr w:rsidR="002B1F6A" w:rsidRPr="00375EB0" w:rsidTr="00407395">
        <w:trPr>
          <w:cnfStyle w:val="100000000000" w:firstRow="1" w:lastRow="0" w:firstColumn="0" w:lastColumn="0" w:oddVBand="0" w:evenVBand="0" w:oddHBand="0"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512"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B1F6A" w:rsidRPr="00375EB0" w:rsidRDefault="002B1F6A" w:rsidP="002B1F6A">
            <w:pPr>
              <w:bidi/>
              <w:jc w:val="center"/>
              <w:rPr>
                <w:rFonts w:ascii="Simplified Arabic" w:eastAsia="Calibri" w:hAnsi="Simplified Arabic" w:cs="Simplified Arabic"/>
                <w:color w:val="auto"/>
                <w:rtl/>
                <w:lang w:bidi="ar-EG"/>
              </w:rPr>
            </w:pPr>
            <w:r w:rsidRPr="00375EB0">
              <w:rPr>
                <w:rFonts w:ascii="Simplified Arabic" w:eastAsia="Calibri" w:hAnsi="Simplified Arabic" w:cs="Simplified Arabic"/>
                <w:color w:val="auto"/>
                <w:rtl/>
                <w:lang w:bidi="ar-EG"/>
              </w:rPr>
              <w:t>البيان</w:t>
            </w:r>
          </w:p>
        </w:tc>
        <w:tc>
          <w:tcPr>
            <w:tcW w:w="4536" w:type="dxa"/>
            <w:gridSpan w:val="3"/>
            <w:tcBorders>
              <w:top w:val="none" w:sz="0" w:space="0" w:color="auto"/>
              <w:left w:val="none" w:sz="0" w:space="0" w:color="auto"/>
              <w:bottom w:val="none" w:sz="0" w:space="0" w:color="auto"/>
              <w:right w:val="none" w:sz="0" w:space="0" w:color="auto"/>
            </w:tcBorders>
            <w:shd w:val="clear" w:color="auto" w:fill="auto"/>
            <w:vAlign w:val="center"/>
          </w:tcPr>
          <w:p w:rsidR="002B1F6A" w:rsidRPr="00375EB0" w:rsidRDefault="002B1F6A" w:rsidP="002B1F6A">
            <w:pPr>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rtl/>
              </w:rPr>
            </w:pPr>
            <w:r w:rsidRPr="00375EB0">
              <w:rPr>
                <w:rFonts w:ascii="Simplified Arabic" w:eastAsia="Calibri" w:hAnsi="Simplified Arabic" w:cs="Simplified Arabic"/>
                <w:color w:val="auto"/>
                <w:rtl/>
              </w:rPr>
              <w:t>القطاع الذي تتبعه المنشأة</w:t>
            </w:r>
          </w:p>
        </w:tc>
        <w:tc>
          <w:tcPr>
            <w:tcW w:w="1663"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B1F6A" w:rsidRPr="00375EB0" w:rsidRDefault="002B1F6A" w:rsidP="002B1F6A">
            <w:pPr>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rtl/>
                <w:lang w:bidi="ar-EG"/>
              </w:rPr>
            </w:pPr>
            <w:r w:rsidRPr="00375EB0">
              <w:rPr>
                <w:rFonts w:ascii="Simplified Arabic" w:eastAsia="Calibri" w:hAnsi="Simplified Arabic" w:cs="Simplified Arabic"/>
                <w:color w:val="auto"/>
                <w:rtl/>
                <w:lang w:bidi="ar-EG"/>
              </w:rPr>
              <w:t>الإجمإلي</w:t>
            </w:r>
          </w:p>
        </w:tc>
      </w:tr>
      <w:tr w:rsidR="002B1F6A" w:rsidRPr="00375EB0" w:rsidTr="00407395">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512" w:type="dxa"/>
            <w:vMerge/>
            <w:tcBorders>
              <w:left w:val="none" w:sz="0" w:space="0" w:color="auto"/>
              <w:right w:val="none" w:sz="0" w:space="0" w:color="auto"/>
            </w:tcBorders>
            <w:shd w:val="clear" w:color="auto" w:fill="auto"/>
            <w:vAlign w:val="center"/>
          </w:tcPr>
          <w:p w:rsidR="002B1F6A" w:rsidRPr="00375EB0" w:rsidRDefault="002B1F6A" w:rsidP="002B1F6A">
            <w:pPr>
              <w:bidi/>
              <w:jc w:val="center"/>
              <w:rPr>
                <w:rFonts w:ascii="Simplified Arabic" w:eastAsia="Calibri" w:hAnsi="Simplified Arabic" w:cs="Simplified Arabic"/>
                <w:color w:val="auto"/>
                <w:rtl/>
                <w:lang w:bidi="ar-EG"/>
              </w:rPr>
            </w:pPr>
          </w:p>
        </w:tc>
        <w:tc>
          <w:tcPr>
            <w:tcW w:w="1468" w:type="dxa"/>
            <w:tcBorders>
              <w:left w:val="none" w:sz="0" w:space="0" w:color="auto"/>
              <w:right w:val="none" w:sz="0" w:space="0" w:color="auto"/>
            </w:tcBorders>
            <w:shd w:val="clear" w:color="auto" w:fill="auto"/>
            <w:vAlign w:val="center"/>
          </w:tcPr>
          <w:p w:rsidR="002B1F6A" w:rsidRPr="00375EB0" w:rsidRDefault="002B1F6A" w:rsidP="002B1F6A">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rPr>
            </w:pPr>
            <w:r w:rsidRPr="00375EB0">
              <w:rPr>
                <w:rFonts w:ascii="Simplified Arabic" w:eastAsia="Calibri" w:hAnsi="Simplified Arabic" w:cs="Simplified Arabic"/>
                <w:b/>
                <w:bCs/>
                <w:color w:val="auto"/>
                <w:rtl/>
              </w:rPr>
              <w:t>قطاع خاص</w:t>
            </w:r>
          </w:p>
        </w:tc>
        <w:tc>
          <w:tcPr>
            <w:tcW w:w="1743" w:type="dxa"/>
            <w:tcBorders>
              <w:left w:val="none" w:sz="0" w:space="0" w:color="auto"/>
              <w:right w:val="none" w:sz="0" w:space="0" w:color="auto"/>
            </w:tcBorders>
            <w:shd w:val="clear" w:color="auto" w:fill="auto"/>
            <w:vAlign w:val="center"/>
          </w:tcPr>
          <w:p w:rsidR="002B1F6A" w:rsidRPr="00375EB0" w:rsidRDefault="002B1F6A" w:rsidP="002B1F6A">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rPr>
            </w:pPr>
            <w:r w:rsidRPr="00375EB0">
              <w:rPr>
                <w:rFonts w:ascii="Simplified Arabic" w:eastAsia="Calibri" w:hAnsi="Simplified Arabic" w:cs="Simplified Arabic"/>
                <w:b/>
                <w:bCs/>
                <w:color w:val="auto"/>
                <w:rtl/>
              </w:rPr>
              <w:t xml:space="preserve">قطاع عام / أعمال </w:t>
            </w:r>
          </w:p>
        </w:tc>
        <w:tc>
          <w:tcPr>
            <w:tcW w:w="1325" w:type="dxa"/>
            <w:tcBorders>
              <w:left w:val="none" w:sz="0" w:space="0" w:color="auto"/>
              <w:right w:val="none" w:sz="0" w:space="0" w:color="auto"/>
            </w:tcBorders>
            <w:shd w:val="clear" w:color="auto" w:fill="auto"/>
            <w:vAlign w:val="center"/>
          </w:tcPr>
          <w:p w:rsidR="002B1F6A" w:rsidRPr="00375EB0" w:rsidRDefault="002B1F6A" w:rsidP="002B1F6A">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rPr>
            </w:pPr>
            <w:r w:rsidRPr="00375EB0">
              <w:rPr>
                <w:rFonts w:ascii="Simplified Arabic" w:eastAsia="Calibri" w:hAnsi="Simplified Arabic" w:cs="Simplified Arabic"/>
                <w:b/>
                <w:bCs/>
                <w:color w:val="auto"/>
                <w:rtl/>
              </w:rPr>
              <w:t>قطاع حكومي</w:t>
            </w:r>
          </w:p>
        </w:tc>
        <w:tc>
          <w:tcPr>
            <w:tcW w:w="1663" w:type="dxa"/>
            <w:vMerge/>
            <w:tcBorders>
              <w:left w:val="none" w:sz="0" w:space="0" w:color="auto"/>
              <w:right w:val="none" w:sz="0" w:space="0" w:color="auto"/>
            </w:tcBorders>
            <w:shd w:val="clear" w:color="auto" w:fill="auto"/>
            <w:vAlign w:val="center"/>
          </w:tcPr>
          <w:p w:rsidR="002B1F6A" w:rsidRPr="00375EB0" w:rsidRDefault="002B1F6A" w:rsidP="002B1F6A">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u w:val="single"/>
                <w:rtl/>
                <w:lang w:bidi="ar-EG"/>
              </w:rPr>
            </w:pPr>
          </w:p>
        </w:tc>
      </w:tr>
      <w:tr w:rsidR="002B1F6A" w:rsidRPr="00375EB0" w:rsidTr="00407395">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512" w:type="dxa"/>
            <w:shd w:val="clear" w:color="auto" w:fill="auto"/>
            <w:vAlign w:val="center"/>
          </w:tcPr>
          <w:p w:rsidR="002B1F6A" w:rsidRPr="00375EB0" w:rsidRDefault="002B1F6A" w:rsidP="002B1F6A">
            <w:pPr>
              <w:bidi/>
              <w:jc w:val="center"/>
              <w:rPr>
                <w:rFonts w:ascii="Simplified Arabic" w:eastAsia="Calibri" w:hAnsi="Simplified Arabic" w:cs="Simplified Arabic"/>
                <w:color w:val="auto"/>
                <w:u w:val="single"/>
                <w:rtl/>
                <w:lang w:bidi="ar-EG"/>
              </w:rPr>
            </w:pPr>
          </w:p>
        </w:tc>
        <w:tc>
          <w:tcPr>
            <w:tcW w:w="4536" w:type="dxa"/>
            <w:gridSpan w:val="3"/>
            <w:shd w:val="clear" w:color="auto" w:fill="auto"/>
            <w:vAlign w:val="center"/>
          </w:tcPr>
          <w:p w:rsidR="002B1F6A" w:rsidRPr="00375EB0" w:rsidRDefault="002B1F6A" w:rsidP="002B1F6A">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u w:val="single"/>
                <w:rtl/>
                <w:lang w:bidi="ar-EG"/>
              </w:rPr>
            </w:pPr>
            <w:r w:rsidRPr="00375EB0">
              <w:rPr>
                <w:rFonts w:ascii="Simplified Arabic" w:eastAsia="Calibri" w:hAnsi="Simplified Arabic" w:cs="Simplified Arabic"/>
                <w:b/>
                <w:bCs/>
                <w:color w:val="auto"/>
                <w:sz w:val="24"/>
                <w:szCs w:val="24"/>
                <w:u w:val="single"/>
                <w:rtl/>
                <w:lang w:bidi="ar-EG"/>
              </w:rPr>
              <w:t>عدد العاملين حإليا</w:t>
            </w:r>
          </w:p>
        </w:tc>
        <w:tc>
          <w:tcPr>
            <w:tcW w:w="1663" w:type="dxa"/>
            <w:shd w:val="clear" w:color="auto" w:fill="auto"/>
            <w:vAlign w:val="center"/>
          </w:tcPr>
          <w:p w:rsidR="002B1F6A" w:rsidRPr="00375EB0" w:rsidRDefault="002B1F6A" w:rsidP="002B1F6A">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u w:val="single"/>
                <w:rtl/>
                <w:lang w:bidi="ar-EG"/>
              </w:rPr>
            </w:pPr>
          </w:p>
        </w:tc>
      </w:tr>
      <w:tr w:rsidR="002B1F6A" w:rsidRPr="00375EB0" w:rsidTr="00407395">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512" w:type="dxa"/>
            <w:tcBorders>
              <w:left w:val="none" w:sz="0" w:space="0" w:color="auto"/>
              <w:right w:val="none" w:sz="0" w:space="0" w:color="auto"/>
            </w:tcBorders>
            <w:shd w:val="clear" w:color="auto" w:fill="auto"/>
            <w:vAlign w:val="center"/>
          </w:tcPr>
          <w:p w:rsidR="002B1F6A" w:rsidRPr="00375EB0" w:rsidRDefault="002B1F6A" w:rsidP="002B1F6A">
            <w:pPr>
              <w:bidi/>
              <w:rPr>
                <w:rFonts w:ascii="Simplified Arabic" w:eastAsia="Calibri" w:hAnsi="Simplified Arabic" w:cs="Simplified Arabic"/>
                <w:color w:val="auto"/>
                <w:rtl/>
                <w:lang w:bidi="ar-EG"/>
              </w:rPr>
            </w:pPr>
            <w:r w:rsidRPr="00375EB0">
              <w:rPr>
                <w:rFonts w:ascii="Simplified Arabic" w:eastAsia="Calibri" w:hAnsi="Simplified Arabic" w:cs="Simplified Arabic"/>
                <w:color w:val="auto"/>
                <w:rtl/>
                <w:lang w:bidi="ar-EG"/>
              </w:rPr>
              <w:t>عدد المنشآت</w:t>
            </w:r>
          </w:p>
        </w:tc>
        <w:tc>
          <w:tcPr>
            <w:tcW w:w="1468" w:type="dxa"/>
            <w:tcBorders>
              <w:left w:val="none" w:sz="0" w:space="0" w:color="auto"/>
              <w:right w:val="none" w:sz="0" w:space="0" w:color="auto"/>
            </w:tcBorders>
            <w:shd w:val="clear" w:color="auto" w:fill="auto"/>
            <w:vAlign w:val="center"/>
          </w:tcPr>
          <w:p w:rsidR="002B1F6A" w:rsidRPr="00375EB0" w:rsidRDefault="002B1F6A" w:rsidP="002B1F6A">
            <w:pPr>
              <w:bidi/>
              <w:ind w:left="273"/>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rtl/>
                <w:lang w:bidi="ar-EG"/>
              </w:rPr>
            </w:pPr>
            <w:r w:rsidRPr="00375EB0">
              <w:rPr>
                <w:rFonts w:ascii="Simplified Arabic" w:eastAsia="Calibri" w:hAnsi="Simplified Arabic" w:cs="Simplified Arabic"/>
                <w:b/>
                <w:bCs/>
                <w:color w:val="auto"/>
                <w:rtl/>
                <w:lang w:bidi="ar-EG"/>
              </w:rPr>
              <w:t>424</w:t>
            </w:r>
          </w:p>
        </w:tc>
        <w:tc>
          <w:tcPr>
            <w:tcW w:w="1743" w:type="dxa"/>
            <w:tcBorders>
              <w:left w:val="none" w:sz="0" w:space="0" w:color="auto"/>
              <w:right w:val="none" w:sz="0" w:space="0" w:color="auto"/>
            </w:tcBorders>
            <w:shd w:val="clear" w:color="auto" w:fill="auto"/>
            <w:vAlign w:val="center"/>
          </w:tcPr>
          <w:p w:rsidR="002B1F6A" w:rsidRPr="00375EB0" w:rsidRDefault="002B1F6A" w:rsidP="002B1F6A">
            <w:pPr>
              <w:bidi/>
              <w:ind w:left="339"/>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rtl/>
                <w:lang w:bidi="ar-EG"/>
              </w:rPr>
            </w:pPr>
            <w:r w:rsidRPr="00375EB0">
              <w:rPr>
                <w:rFonts w:ascii="Simplified Arabic" w:eastAsia="Calibri" w:hAnsi="Simplified Arabic" w:cs="Simplified Arabic"/>
                <w:b/>
                <w:bCs/>
                <w:color w:val="auto"/>
                <w:rtl/>
                <w:lang w:bidi="ar-EG"/>
              </w:rPr>
              <w:t>38</w:t>
            </w:r>
          </w:p>
        </w:tc>
        <w:tc>
          <w:tcPr>
            <w:tcW w:w="1325" w:type="dxa"/>
            <w:tcBorders>
              <w:left w:val="none" w:sz="0" w:space="0" w:color="auto"/>
              <w:right w:val="none" w:sz="0" w:space="0" w:color="auto"/>
            </w:tcBorders>
            <w:shd w:val="clear" w:color="auto" w:fill="auto"/>
            <w:vAlign w:val="center"/>
          </w:tcPr>
          <w:p w:rsidR="002B1F6A" w:rsidRPr="00375EB0" w:rsidRDefault="002B1F6A" w:rsidP="002B1F6A">
            <w:pPr>
              <w:bidi/>
              <w:ind w:left="297"/>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rtl/>
                <w:lang w:bidi="ar-EG"/>
              </w:rPr>
            </w:pPr>
            <w:r w:rsidRPr="00375EB0">
              <w:rPr>
                <w:rFonts w:ascii="Simplified Arabic" w:eastAsia="Calibri" w:hAnsi="Simplified Arabic" w:cs="Simplified Arabic"/>
                <w:b/>
                <w:bCs/>
                <w:color w:val="auto"/>
                <w:rtl/>
                <w:lang w:bidi="ar-EG"/>
              </w:rPr>
              <w:t>7</w:t>
            </w:r>
          </w:p>
        </w:tc>
        <w:tc>
          <w:tcPr>
            <w:tcW w:w="1663" w:type="dxa"/>
            <w:tcBorders>
              <w:left w:val="none" w:sz="0" w:space="0" w:color="auto"/>
              <w:right w:val="none" w:sz="0" w:space="0" w:color="auto"/>
            </w:tcBorders>
            <w:shd w:val="clear" w:color="auto" w:fill="auto"/>
            <w:vAlign w:val="center"/>
          </w:tcPr>
          <w:p w:rsidR="002B1F6A" w:rsidRPr="00375EB0" w:rsidRDefault="002B1F6A" w:rsidP="002B1F6A">
            <w:pPr>
              <w:bidi/>
              <w:ind w:left="297"/>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rtl/>
                <w:lang w:bidi="ar-EG"/>
              </w:rPr>
            </w:pPr>
            <w:r w:rsidRPr="00375EB0">
              <w:rPr>
                <w:rFonts w:ascii="Simplified Arabic" w:eastAsia="Calibri" w:hAnsi="Simplified Arabic" w:cs="Simplified Arabic"/>
                <w:b/>
                <w:bCs/>
                <w:color w:val="auto"/>
                <w:rtl/>
                <w:lang w:bidi="ar-EG"/>
              </w:rPr>
              <w:t>469</w:t>
            </w:r>
          </w:p>
        </w:tc>
      </w:tr>
      <w:tr w:rsidR="002B1F6A" w:rsidRPr="00375EB0" w:rsidTr="00407395">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512" w:type="dxa"/>
            <w:shd w:val="clear" w:color="auto" w:fill="auto"/>
            <w:vAlign w:val="center"/>
          </w:tcPr>
          <w:p w:rsidR="002B1F6A" w:rsidRPr="00375EB0" w:rsidRDefault="002B1F6A" w:rsidP="002B1F6A">
            <w:pPr>
              <w:bidi/>
              <w:rPr>
                <w:rFonts w:ascii="Simplified Arabic" w:eastAsia="Calibri" w:hAnsi="Simplified Arabic" w:cs="Simplified Arabic"/>
                <w:color w:val="auto"/>
                <w:rtl/>
                <w:lang w:bidi="ar-EG"/>
              </w:rPr>
            </w:pPr>
            <w:r w:rsidRPr="00375EB0">
              <w:rPr>
                <w:rFonts w:ascii="Simplified Arabic" w:eastAsia="Calibri" w:hAnsi="Simplified Arabic" w:cs="Simplified Arabic"/>
                <w:color w:val="auto"/>
                <w:rtl/>
                <w:lang w:bidi="ar-EG"/>
              </w:rPr>
              <w:t>إجمإلى عدد العاملين</w:t>
            </w:r>
          </w:p>
        </w:tc>
        <w:tc>
          <w:tcPr>
            <w:tcW w:w="1468" w:type="dxa"/>
            <w:shd w:val="clear" w:color="auto" w:fill="auto"/>
            <w:vAlign w:val="center"/>
          </w:tcPr>
          <w:p w:rsidR="002B1F6A" w:rsidRPr="00375EB0" w:rsidRDefault="002B1F6A" w:rsidP="002B1F6A">
            <w:pPr>
              <w:bidi/>
              <w:ind w:left="273"/>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137039</w:t>
            </w:r>
          </w:p>
        </w:tc>
        <w:tc>
          <w:tcPr>
            <w:tcW w:w="1743" w:type="dxa"/>
            <w:shd w:val="clear" w:color="auto" w:fill="auto"/>
            <w:vAlign w:val="center"/>
          </w:tcPr>
          <w:p w:rsidR="002B1F6A" w:rsidRPr="00375EB0" w:rsidRDefault="002B1F6A" w:rsidP="002B1F6A">
            <w:pPr>
              <w:bidi/>
              <w:ind w:left="339"/>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57472</w:t>
            </w:r>
          </w:p>
        </w:tc>
        <w:tc>
          <w:tcPr>
            <w:tcW w:w="1325" w:type="dxa"/>
            <w:shd w:val="clear" w:color="auto" w:fill="auto"/>
            <w:vAlign w:val="center"/>
          </w:tcPr>
          <w:p w:rsidR="002B1F6A" w:rsidRPr="00375EB0" w:rsidRDefault="002B1F6A" w:rsidP="002B1F6A">
            <w:pPr>
              <w:bidi/>
              <w:ind w:left="297"/>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7568</w:t>
            </w:r>
          </w:p>
        </w:tc>
        <w:tc>
          <w:tcPr>
            <w:tcW w:w="1663" w:type="dxa"/>
            <w:shd w:val="clear" w:color="auto" w:fill="auto"/>
            <w:vAlign w:val="center"/>
          </w:tcPr>
          <w:p w:rsidR="002B1F6A" w:rsidRPr="00375EB0" w:rsidRDefault="002B1F6A" w:rsidP="002B1F6A">
            <w:pPr>
              <w:bidi/>
              <w:ind w:left="297"/>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202079</w:t>
            </w:r>
          </w:p>
        </w:tc>
      </w:tr>
      <w:tr w:rsidR="002B1F6A" w:rsidRPr="00375EB0" w:rsidTr="00407395">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512" w:type="dxa"/>
            <w:tcBorders>
              <w:left w:val="none" w:sz="0" w:space="0" w:color="auto"/>
              <w:right w:val="none" w:sz="0" w:space="0" w:color="auto"/>
            </w:tcBorders>
            <w:shd w:val="clear" w:color="auto" w:fill="auto"/>
            <w:vAlign w:val="center"/>
          </w:tcPr>
          <w:p w:rsidR="002B1F6A" w:rsidRPr="00375EB0" w:rsidRDefault="002B1F6A" w:rsidP="002B1F6A">
            <w:pPr>
              <w:bidi/>
              <w:rPr>
                <w:rFonts w:ascii="Simplified Arabic" w:eastAsia="Calibri" w:hAnsi="Simplified Arabic" w:cs="Simplified Arabic"/>
                <w:color w:val="auto"/>
                <w:rtl/>
                <w:lang w:bidi="ar-EG"/>
              </w:rPr>
            </w:pPr>
            <w:r w:rsidRPr="00375EB0">
              <w:rPr>
                <w:rFonts w:ascii="Simplified Arabic" w:eastAsia="Calibri" w:hAnsi="Simplified Arabic" w:cs="Simplified Arabic"/>
                <w:color w:val="auto"/>
                <w:rtl/>
                <w:lang w:bidi="ar-EG"/>
              </w:rPr>
              <w:t>متوسط عدد العاملين بالمنشأة</w:t>
            </w:r>
          </w:p>
        </w:tc>
        <w:tc>
          <w:tcPr>
            <w:tcW w:w="1468" w:type="dxa"/>
            <w:tcBorders>
              <w:left w:val="none" w:sz="0" w:space="0" w:color="auto"/>
              <w:right w:val="none" w:sz="0" w:space="0" w:color="auto"/>
            </w:tcBorders>
            <w:shd w:val="clear" w:color="auto" w:fill="auto"/>
            <w:vAlign w:val="center"/>
          </w:tcPr>
          <w:p w:rsidR="002B1F6A" w:rsidRPr="00375EB0" w:rsidRDefault="002B1F6A" w:rsidP="002B1F6A">
            <w:pPr>
              <w:bidi/>
              <w:ind w:left="273"/>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323</w:t>
            </w:r>
          </w:p>
        </w:tc>
        <w:tc>
          <w:tcPr>
            <w:tcW w:w="1743" w:type="dxa"/>
            <w:tcBorders>
              <w:left w:val="none" w:sz="0" w:space="0" w:color="auto"/>
              <w:right w:val="none" w:sz="0" w:space="0" w:color="auto"/>
            </w:tcBorders>
            <w:shd w:val="clear" w:color="auto" w:fill="auto"/>
            <w:vAlign w:val="center"/>
          </w:tcPr>
          <w:p w:rsidR="002B1F6A" w:rsidRPr="00375EB0" w:rsidRDefault="002B1F6A" w:rsidP="002B1F6A">
            <w:pPr>
              <w:bidi/>
              <w:ind w:left="339"/>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1512</w:t>
            </w:r>
          </w:p>
        </w:tc>
        <w:tc>
          <w:tcPr>
            <w:tcW w:w="1325" w:type="dxa"/>
            <w:tcBorders>
              <w:left w:val="none" w:sz="0" w:space="0" w:color="auto"/>
              <w:right w:val="none" w:sz="0" w:space="0" w:color="auto"/>
            </w:tcBorders>
            <w:shd w:val="clear" w:color="auto" w:fill="auto"/>
            <w:vAlign w:val="center"/>
          </w:tcPr>
          <w:p w:rsidR="002B1F6A" w:rsidRPr="00375EB0" w:rsidRDefault="002B1F6A" w:rsidP="002B1F6A">
            <w:pPr>
              <w:bidi/>
              <w:ind w:left="29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1081</w:t>
            </w:r>
          </w:p>
        </w:tc>
        <w:tc>
          <w:tcPr>
            <w:tcW w:w="1663" w:type="dxa"/>
            <w:tcBorders>
              <w:left w:val="none" w:sz="0" w:space="0" w:color="auto"/>
              <w:right w:val="none" w:sz="0" w:space="0" w:color="auto"/>
            </w:tcBorders>
            <w:shd w:val="clear" w:color="auto" w:fill="auto"/>
            <w:vAlign w:val="center"/>
          </w:tcPr>
          <w:p w:rsidR="002B1F6A" w:rsidRPr="00375EB0" w:rsidRDefault="002B1F6A" w:rsidP="002B1F6A">
            <w:pPr>
              <w:bidi/>
              <w:ind w:left="29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431</w:t>
            </w:r>
          </w:p>
        </w:tc>
      </w:tr>
      <w:tr w:rsidR="002B1F6A" w:rsidRPr="00375EB0" w:rsidTr="00407395">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8711" w:type="dxa"/>
            <w:gridSpan w:val="5"/>
            <w:shd w:val="clear" w:color="auto" w:fill="auto"/>
            <w:vAlign w:val="center"/>
          </w:tcPr>
          <w:p w:rsidR="002B1F6A" w:rsidRPr="00375EB0" w:rsidRDefault="002B1F6A" w:rsidP="002B1F6A">
            <w:pPr>
              <w:bidi/>
              <w:jc w:val="center"/>
              <w:rPr>
                <w:rFonts w:ascii="Simplified Arabic" w:eastAsia="Calibri" w:hAnsi="Simplified Arabic" w:cs="Simplified Arabic"/>
                <w:color w:val="auto"/>
                <w:u w:val="single"/>
                <w:rtl/>
                <w:lang w:bidi="ar-EG"/>
              </w:rPr>
            </w:pPr>
            <w:r w:rsidRPr="00375EB0">
              <w:rPr>
                <w:rFonts w:ascii="Simplified Arabic" w:eastAsia="Calibri" w:hAnsi="Simplified Arabic" w:cs="Simplified Arabic"/>
                <w:color w:val="auto"/>
                <w:u w:val="single"/>
                <w:rtl/>
                <w:lang w:bidi="ar-EG"/>
              </w:rPr>
              <w:t>عدد العاملين من 12 شهرا الماضية</w:t>
            </w:r>
          </w:p>
        </w:tc>
      </w:tr>
      <w:tr w:rsidR="002B1F6A" w:rsidRPr="00375EB0" w:rsidTr="00407395">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512" w:type="dxa"/>
            <w:tcBorders>
              <w:left w:val="none" w:sz="0" w:space="0" w:color="auto"/>
              <w:right w:val="none" w:sz="0" w:space="0" w:color="auto"/>
            </w:tcBorders>
            <w:shd w:val="clear" w:color="auto" w:fill="auto"/>
            <w:vAlign w:val="center"/>
          </w:tcPr>
          <w:p w:rsidR="002B1F6A" w:rsidRPr="00375EB0" w:rsidRDefault="002B1F6A" w:rsidP="002B1F6A">
            <w:pPr>
              <w:bidi/>
              <w:rPr>
                <w:rFonts w:ascii="Simplified Arabic" w:eastAsia="Calibri" w:hAnsi="Simplified Arabic" w:cs="Simplified Arabic"/>
                <w:color w:val="auto"/>
                <w:rtl/>
                <w:lang w:bidi="ar-EG"/>
              </w:rPr>
            </w:pPr>
            <w:r w:rsidRPr="00375EB0">
              <w:rPr>
                <w:rFonts w:ascii="Simplified Arabic" w:eastAsia="Calibri" w:hAnsi="Simplified Arabic" w:cs="Simplified Arabic"/>
                <w:color w:val="auto"/>
                <w:rtl/>
                <w:lang w:bidi="ar-EG"/>
              </w:rPr>
              <w:t>عدد المنشأت</w:t>
            </w:r>
          </w:p>
        </w:tc>
        <w:tc>
          <w:tcPr>
            <w:tcW w:w="1468" w:type="dxa"/>
            <w:tcBorders>
              <w:left w:val="none" w:sz="0" w:space="0" w:color="auto"/>
              <w:right w:val="none" w:sz="0" w:space="0" w:color="auto"/>
            </w:tcBorders>
            <w:shd w:val="clear" w:color="auto" w:fill="auto"/>
            <w:vAlign w:val="center"/>
          </w:tcPr>
          <w:p w:rsidR="002B1F6A" w:rsidRPr="00375EB0" w:rsidRDefault="002B1F6A" w:rsidP="002B1F6A">
            <w:pPr>
              <w:bidi/>
              <w:ind w:left="273"/>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rtl/>
                <w:lang w:bidi="ar-EG"/>
              </w:rPr>
            </w:pPr>
            <w:r w:rsidRPr="00375EB0">
              <w:rPr>
                <w:rFonts w:ascii="Simplified Arabic" w:eastAsia="Calibri" w:hAnsi="Simplified Arabic" w:cs="Simplified Arabic"/>
                <w:b/>
                <w:bCs/>
                <w:color w:val="auto"/>
                <w:rtl/>
                <w:lang w:bidi="ar-EG"/>
              </w:rPr>
              <w:t>424</w:t>
            </w:r>
          </w:p>
        </w:tc>
        <w:tc>
          <w:tcPr>
            <w:tcW w:w="1743" w:type="dxa"/>
            <w:tcBorders>
              <w:left w:val="none" w:sz="0" w:space="0" w:color="auto"/>
              <w:right w:val="none" w:sz="0" w:space="0" w:color="auto"/>
            </w:tcBorders>
            <w:shd w:val="clear" w:color="auto" w:fill="auto"/>
            <w:vAlign w:val="center"/>
          </w:tcPr>
          <w:p w:rsidR="002B1F6A" w:rsidRPr="00375EB0" w:rsidRDefault="002B1F6A" w:rsidP="002B1F6A">
            <w:pPr>
              <w:bidi/>
              <w:ind w:left="339"/>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rtl/>
                <w:lang w:bidi="ar-EG"/>
              </w:rPr>
            </w:pPr>
            <w:r w:rsidRPr="00375EB0">
              <w:rPr>
                <w:rFonts w:ascii="Simplified Arabic" w:eastAsia="Calibri" w:hAnsi="Simplified Arabic" w:cs="Simplified Arabic"/>
                <w:b/>
                <w:bCs/>
                <w:color w:val="auto"/>
                <w:rtl/>
                <w:lang w:bidi="ar-EG"/>
              </w:rPr>
              <w:t>38</w:t>
            </w:r>
          </w:p>
        </w:tc>
        <w:tc>
          <w:tcPr>
            <w:tcW w:w="1325" w:type="dxa"/>
            <w:tcBorders>
              <w:left w:val="none" w:sz="0" w:space="0" w:color="auto"/>
              <w:right w:val="none" w:sz="0" w:space="0" w:color="auto"/>
            </w:tcBorders>
            <w:shd w:val="clear" w:color="auto" w:fill="auto"/>
            <w:vAlign w:val="center"/>
          </w:tcPr>
          <w:p w:rsidR="002B1F6A" w:rsidRPr="00375EB0" w:rsidRDefault="002B1F6A" w:rsidP="002B1F6A">
            <w:pPr>
              <w:bidi/>
              <w:ind w:left="297"/>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rtl/>
                <w:lang w:bidi="ar-EG"/>
              </w:rPr>
            </w:pPr>
            <w:r w:rsidRPr="00375EB0">
              <w:rPr>
                <w:rFonts w:ascii="Simplified Arabic" w:eastAsia="Calibri" w:hAnsi="Simplified Arabic" w:cs="Simplified Arabic"/>
                <w:b/>
                <w:bCs/>
                <w:color w:val="auto"/>
                <w:rtl/>
                <w:lang w:bidi="ar-EG"/>
              </w:rPr>
              <w:t>7</w:t>
            </w:r>
          </w:p>
        </w:tc>
        <w:tc>
          <w:tcPr>
            <w:tcW w:w="1663" w:type="dxa"/>
            <w:tcBorders>
              <w:left w:val="none" w:sz="0" w:space="0" w:color="auto"/>
              <w:right w:val="none" w:sz="0" w:space="0" w:color="auto"/>
            </w:tcBorders>
            <w:shd w:val="clear" w:color="auto" w:fill="auto"/>
            <w:vAlign w:val="center"/>
          </w:tcPr>
          <w:p w:rsidR="002B1F6A" w:rsidRPr="00375EB0" w:rsidRDefault="002B1F6A" w:rsidP="002B1F6A">
            <w:pPr>
              <w:bidi/>
              <w:ind w:left="297"/>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rtl/>
                <w:lang w:bidi="ar-EG"/>
              </w:rPr>
            </w:pPr>
            <w:r w:rsidRPr="00375EB0">
              <w:rPr>
                <w:rFonts w:ascii="Simplified Arabic" w:eastAsia="Calibri" w:hAnsi="Simplified Arabic" w:cs="Simplified Arabic"/>
                <w:b/>
                <w:bCs/>
                <w:color w:val="auto"/>
                <w:rtl/>
                <w:lang w:bidi="ar-EG"/>
              </w:rPr>
              <w:t>469</w:t>
            </w:r>
          </w:p>
        </w:tc>
      </w:tr>
      <w:tr w:rsidR="002B1F6A" w:rsidRPr="00375EB0" w:rsidTr="00407395">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512" w:type="dxa"/>
            <w:shd w:val="clear" w:color="auto" w:fill="auto"/>
            <w:vAlign w:val="center"/>
          </w:tcPr>
          <w:p w:rsidR="002B1F6A" w:rsidRPr="00375EB0" w:rsidRDefault="002B1F6A" w:rsidP="002B1F6A">
            <w:pPr>
              <w:bidi/>
              <w:rPr>
                <w:rFonts w:ascii="Simplified Arabic" w:eastAsia="Calibri" w:hAnsi="Simplified Arabic" w:cs="Simplified Arabic"/>
                <w:color w:val="auto"/>
                <w:rtl/>
                <w:lang w:bidi="ar-EG"/>
              </w:rPr>
            </w:pPr>
            <w:r w:rsidRPr="00375EB0">
              <w:rPr>
                <w:rFonts w:ascii="Simplified Arabic" w:eastAsia="Calibri" w:hAnsi="Simplified Arabic" w:cs="Simplified Arabic"/>
                <w:color w:val="auto"/>
                <w:rtl/>
                <w:lang w:bidi="ar-EG"/>
              </w:rPr>
              <w:t>إجمإلى عدد العاملين</w:t>
            </w:r>
          </w:p>
        </w:tc>
        <w:tc>
          <w:tcPr>
            <w:tcW w:w="1468" w:type="dxa"/>
            <w:shd w:val="clear" w:color="auto" w:fill="auto"/>
            <w:vAlign w:val="center"/>
          </w:tcPr>
          <w:p w:rsidR="002B1F6A" w:rsidRPr="00375EB0" w:rsidRDefault="002B1F6A" w:rsidP="002B1F6A">
            <w:pPr>
              <w:bidi/>
              <w:ind w:left="273"/>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135115</w:t>
            </w:r>
          </w:p>
        </w:tc>
        <w:tc>
          <w:tcPr>
            <w:tcW w:w="1743" w:type="dxa"/>
            <w:shd w:val="clear" w:color="auto" w:fill="auto"/>
            <w:vAlign w:val="center"/>
          </w:tcPr>
          <w:p w:rsidR="002B1F6A" w:rsidRPr="00375EB0" w:rsidRDefault="002B1F6A" w:rsidP="002B1F6A">
            <w:pPr>
              <w:bidi/>
              <w:ind w:left="339"/>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57770</w:t>
            </w:r>
          </w:p>
        </w:tc>
        <w:tc>
          <w:tcPr>
            <w:tcW w:w="1325" w:type="dxa"/>
            <w:shd w:val="clear" w:color="auto" w:fill="auto"/>
            <w:vAlign w:val="center"/>
          </w:tcPr>
          <w:p w:rsidR="002B1F6A" w:rsidRPr="00375EB0" w:rsidRDefault="002B1F6A" w:rsidP="002B1F6A">
            <w:pPr>
              <w:bidi/>
              <w:ind w:left="297"/>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7623</w:t>
            </w:r>
          </w:p>
        </w:tc>
        <w:tc>
          <w:tcPr>
            <w:tcW w:w="1663" w:type="dxa"/>
            <w:shd w:val="clear" w:color="auto" w:fill="auto"/>
            <w:vAlign w:val="center"/>
          </w:tcPr>
          <w:p w:rsidR="002B1F6A" w:rsidRPr="00375EB0" w:rsidRDefault="002B1F6A" w:rsidP="002B1F6A">
            <w:pPr>
              <w:bidi/>
              <w:ind w:left="297"/>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200508</w:t>
            </w:r>
          </w:p>
        </w:tc>
      </w:tr>
      <w:tr w:rsidR="002B1F6A" w:rsidRPr="00375EB0" w:rsidTr="00407395">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512" w:type="dxa"/>
            <w:tcBorders>
              <w:left w:val="none" w:sz="0" w:space="0" w:color="auto"/>
              <w:right w:val="none" w:sz="0" w:space="0" w:color="auto"/>
            </w:tcBorders>
            <w:shd w:val="clear" w:color="auto" w:fill="auto"/>
            <w:vAlign w:val="center"/>
          </w:tcPr>
          <w:p w:rsidR="002B1F6A" w:rsidRPr="00375EB0" w:rsidRDefault="002B1F6A" w:rsidP="002B1F6A">
            <w:pPr>
              <w:bidi/>
              <w:rPr>
                <w:rFonts w:ascii="Simplified Arabic" w:eastAsia="Calibri" w:hAnsi="Simplified Arabic" w:cs="Simplified Arabic"/>
                <w:color w:val="auto"/>
                <w:rtl/>
                <w:lang w:bidi="ar-EG"/>
              </w:rPr>
            </w:pPr>
            <w:r w:rsidRPr="00375EB0">
              <w:rPr>
                <w:rFonts w:ascii="Simplified Arabic" w:eastAsia="Calibri" w:hAnsi="Simplified Arabic" w:cs="Simplified Arabic"/>
                <w:color w:val="auto"/>
                <w:rtl/>
                <w:lang w:bidi="ar-EG"/>
              </w:rPr>
              <w:t>متوسط عدد العاملين بالمنشأة</w:t>
            </w:r>
          </w:p>
        </w:tc>
        <w:tc>
          <w:tcPr>
            <w:tcW w:w="1468" w:type="dxa"/>
            <w:tcBorders>
              <w:left w:val="none" w:sz="0" w:space="0" w:color="auto"/>
              <w:right w:val="none" w:sz="0" w:space="0" w:color="auto"/>
            </w:tcBorders>
            <w:shd w:val="clear" w:color="auto" w:fill="auto"/>
            <w:vAlign w:val="center"/>
          </w:tcPr>
          <w:p w:rsidR="002B1F6A" w:rsidRPr="00375EB0" w:rsidRDefault="002B1F6A" w:rsidP="002B1F6A">
            <w:pPr>
              <w:bidi/>
              <w:ind w:left="273"/>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319</w:t>
            </w:r>
          </w:p>
        </w:tc>
        <w:tc>
          <w:tcPr>
            <w:tcW w:w="1743" w:type="dxa"/>
            <w:tcBorders>
              <w:left w:val="none" w:sz="0" w:space="0" w:color="auto"/>
              <w:right w:val="none" w:sz="0" w:space="0" w:color="auto"/>
            </w:tcBorders>
            <w:shd w:val="clear" w:color="auto" w:fill="auto"/>
            <w:vAlign w:val="center"/>
          </w:tcPr>
          <w:p w:rsidR="002B1F6A" w:rsidRPr="00375EB0" w:rsidRDefault="002B1F6A" w:rsidP="002B1F6A">
            <w:pPr>
              <w:bidi/>
              <w:ind w:left="339"/>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1520</w:t>
            </w:r>
          </w:p>
        </w:tc>
        <w:tc>
          <w:tcPr>
            <w:tcW w:w="1325" w:type="dxa"/>
            <w:tcBorders>
              <w:left w:val="none" w:sz="0" w:space="0" w:color="auto"/>
              <w:right w:val="none" w:sz="0" w:space="0" w:color="auto"/>
            </w:tcBorders>
            <w:shd w:val="clear" w:color="auto" w:fill="auto"/>
            <w:vAlign w:val="center"/>
          </w:tcPr>
          <w:p w:rsidR="002B1F6A" w:rsidRPr="00375EB0" w:rsidRDefault="002B1F6A" w:rsidP="002B1F6A">
            <w:pPr>
              <w:bidi/>
              <w:ind w:left="29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1089</w:t>
            </w:r>
          </w:p>
        </w:tc>
        <w:tc>
          <w:tcPr>
            <w:tcW w:w="1663" w:type="dxa"/>
            <w:tcBorders>
              <w:left w:val="none" w:sz="0" w:space="0" w:color="auto"/>
              <w:right w:val="none" w:sz="0" w:space="0" w:color="auto"/>
            </w:tcBorders>
            <w:shd w:val="clear" w:color="auto" w:fill="auto"/>
            <w:vAlign w:val="center"/>
          </w:tcPr>
          <w:p w:rsidR="002B1F6A" w:rsidRPr="00375EB0" w:rsidRDefault="002B1F6A" w:rsidP="002B1F6A">
            <w:pPr>
              <w:bidi/>
              <w:ind w:left="29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428</w:t>
            </w:r>
          </w:p>
        </w:tc>
      </w:tr>
      <w:tr w:rsidR="002B1F6A" w:rsidRPr="00375EB0" w:rsidTr="00407395">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8711" w:type="dxa"/>
            <w:gridSpan w:val="5"/>
            <w:shd w:val="clear" w:color="auto" w:fill="auto"/>
            <w:vAlign w:val="center"/>
          </w:tcPr>
          <w:p w:rsidR="002B1F6A" w:rsidRPr="00375EB0" w:rsidRDefault="002B1F6A" w:rsidP="002B1F6A">
            <w:pPr>
              <w:bidi/>
              <w:jc w:val="center"/>
              <w:rPr>
                <w:rFonts w:ascii="Simplified Arabic" w:eastAsia="Calibri" w:hAnsi="Simplified Arabic" w:cs="Simplified Arabic"/>
                <w:color w:val="auto"/>
                <w:u w:val="single"/>
                <w:rtl/>
                <w:lang w:bidi="ar-EG"/>
              </w:rPr>
            </w:pPr>
            <w:r w:rsidRPr="00375EB0">
              <w:rPr>
                <w:rFonts w:ascii="Simplified Arabic" w:eastAsia="Calibri" w:hAnsi="Simplified Arabic" w:cs="Simplified Arabic"/>
                <w:color w:val="auto"/>
                <w:u w:val="single"/>
                <w:rtl/>
                <w:lang w:bidi="ar-EG"/>
              </w:rPr>
              <w:t>نسبة التغير في عدد العاملين</w:t>
            </w:r>
            <w:r w:rsidRPr="00375EB0">
              <w:rPr>
                <w:rFonts w:ascii="Simplified Arabic" w:eastAsia="Calibri" w:hAnsi="Simplified Arabic" w:cs="Simplified Arabic"/>
                <w:color w:val="auto"/>
                <w:u w:val="single"/>
                <w:lang w:bidi="ar-EG"/>
              </w:rPr>
              <w:t xml:space="preserve"> </w:t>
            </w:r>
            <w:r w:rsidRPr="00375EB0">
              <w:rPr>
                <w:rFonts w:ascii="Simplified Arabic" w:eastAsia="Calibri" w:hAnsi="Simplified Arabic" w:cs="Simplified Arabic"/>
                <w:color w:val="auto"/>
                <w:u w:val="single"/>
                <w:rtl/>
                <w:lang w:bidi="ar-EG"/>
              </w:rPr>
              <w:t>بالمقارنة الماضي</w:t>
            </w:r>
          </w:p>
        </w:tc>
      </w:tr>
      <w:tr w:rsidR="002B1F6A" w:rsidRPr="00375EB0" w:rsidTr="00407395">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512" w:type="dxa"/>
            <w:tcBorders>
              <w:left w:val="none" w:sz="0" w:space="0" w:color="auto"/>
              <w:right w:val="none" w:sz="0" w:space="0" w:color="auto"/>
            </w:tcBorders>
            <w:shd w:val="clear" w:color="auto" w:fill="auto"/>
            <w:vAlign w:val="center"/>
          </w:tcPr>
          <w:p w:rsidR="002B1F6A" w:rsidRPr="00375EB0" w:rsidRDefault="002B1F6A" w:rsidP="002B1F6A">
            <w:pPr>
              <w:bidi/>
              <w:jc w:val="center"/>
              <w:rPr>
                <w:rFonts w:ascii="Simplified Arabic" w:eastAsia="Calibri" w:hAnsi="Simplified Arabic" w:cs="Simplified Arabic"/>
                <w:color w:val="auto"/>
                <w:rtl/>
                <w:lang w:bidi="ar-EG"/>
              </w:rPr>
            </w:pPr>
            <w:r w:rsidRPr="00375EB0">
              <w:rPr>
                <w:rFonts w:ascii="Simplified Arabic" w:eastAsia="Calibri" w:hAnsi="Simplified Arabic" w:cs="Simplified Arabic"/>
                <w:color w:val="auto"/>
                <w:sz w:val="24"/>
                <w:szCs w:val="24"/>
                <w:rtl/>
                <w:lang w:bidi="ar-EG"/>
              </w:rPr>
              <w:t>٪</w:t>
            </w:r>
          </w:p>
        </w:tc>
        <w:tc>
          <w:tcPr>
            <w:tcW w:w="1468" w:type="dxa"/>
            <w:tcBorders>
              <w:left w:val="none" w:sz="0" w:space="0" w:color="auto"/>
              <w:right w:val="none" w:sz="0" w:space="0" w:color="auto"/>
            </w:tcBorders>
            <w:shd w:val="clear" w:color="auto" w:fill="auto"/>
            <w:vAlign w:val="center"/>
          </w:tcPr>
          <w:p w:rsidR="002B1F6A" w:rsidRPr="00375EB0" w:rsidRDefault="002B1F6A" w:rsidP="002B1F6A">
            <w:pPr>
              <w:bidi/>
              <w:ind w:left="273"/>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rPr>
            </w:pPr>
            <w:r w:rsidRPr="00375EB0">
              <w:rPr>
                <w:rFonts w:ascii="Simplified Arabic" w:eastAsia="Calibri" w:hAnsi="Simplified Arabic" w:cs="Simplified Arabic"/>
                <w:b/>
                <w:bCs/>
                <w:color w:val="auto"/>
                <w:sz w:val="24"/>
                <w:szCs w:val="24"/>
              </w:rPr>
              <w:t>1,4</w:t>
            </w:r>
          </w:p>
        </w:tc>
        <w:tc>
          <w:tcPr>
            <w:tcW w:w="1743" w:type="dxa"/>
            <w:tcBorders>
              <w:left w:val="none" w:sz="0" w:space="0" w:color="auto"/>
              <w:right w:val="none" w:sz="0" w:space="0" w:color="auto"/>
            </w:tcBorders>
            <w:shd w:val="clear" w:color="auto" w:fill="auto"/>
            <w:vAlign w:val="center"/>
          </w:tcPr>
          <w:p w:rsidR="002B1F6A" w:rsidRPr="00375EB0" w:rsidRDefault="002B1F6A" w:rsidP="002B1F6A">
            <w:pPr>
              <w:bidi/>
              <w:ind w:left="273"/>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rPr>
            </w:pPr>
            <w:r w:rsidRPr="00375EB0">
              <w:rPr>
                <w:rFonts w:ascii="Simplified Arabic" w:eastAsia="Calibri" w:hAnsi="Simplified Arabic" w:cs="Simplified Arabic"/>
                <w:b/>
                <w:bCs/>
                <w:color w:val="auto"/>
                <w:sz w:val="24"/>
                <w:szCs w:val="24"/>
              </w:rPr>
              <w:t>-0,5</w:t>
            </w:r>
          </w:p>
        </w:tc>
        <w:tc>
          <w:tcPr>
            <w:tcW w:w="1325" w:type="dxa"/>
            <w:tcBorders>
              <w:left w:val="none" w:sz="0" w:space="0" w:color="auto"/>
              <w:right w:val="none" w:sz="0" w:space="0" w:color="auto"/>
            </w:tcBorders>
            <w:shd w:val="clear" w:color="auto" w:fill="auto"/>
            <w:vAlign w:val="center"/>
          </w:tcPr>
          <w:p w:rsidR="002B1F6A" w:rsidRPr="00375EB0" w:rsidRDefault="002B1F6A" w:rsidP="002B1F6A">
            <w:pPr>
              <w:bidi/>
              <w:ind w:left="273"/>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rPr>
            </w:pPr>
            <w:r w:rsidRPr="00375EB0">
              <w:rPr>
                <w:rFonts w:ascii="Simplified Arabic" w:eastAsia="Calibri" w:hAnsi="Simplified Arabic" w:cs="Simplified Arabic"/>
                <w:b/>
                <w:bCs/>
                <w:color w:val="auto"/>
                <w:sz w:val="24"/>
                <w:szCs w:val="24"/>
              </w:rPr>
              <w:t>-0,7</w:t>
            </w:r>
          </w:p>
        </w:tc>
        <w:tc>
          <w:tcPr>
            <w:tcW w:w="1663" w:type="dxa"/>
            <w:tcBorders>
              <w:left w:val="none" w:sz="0" w:space="0" w:color="auto"/>
              <w:right w:val="none" w:sz="0" w:space="0" w:color="auto"/>
            </w:tcBorders>
            <w:shd w:val="clear" w:color="auto" w:fill="auto"/>
            <w:vAlign w:val="center"/>
          </w:tcPr>
          <w:p w:rsidR="002B1F6A" w:rsidRPr="00375EB0" w:rsidRDefault="002B1F6A" w:rsidP="002B1F6A">
            <w:pPr>
              <w:bidi/>
              <w:ind w:left="273"/>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rPr>
            </w:pPr>
            <w:r w:rsidRPr="00375EB0">
              <w:rPr>
                <w:rFonts w:ascii="Simplified Arabic" w:eastAsia="Calibri" w:hAnsi="Simplified Arabic" w:cs="Simplified Arabic"/>
                <w:b/>
                <w:bCs/>
                <w:color w:val="auto"/>
                <w:sz w:val="24"/>
                <w:szCs w:val="24"/>
              </w:rPr>
              <w:t>0,8</w:t>
            </w:r>
          </w:p>
        </w:tc>
      </w:tr>
    </w:tbl>
    <w:p w:rsidR="002B1F6A" w:rsidRPr="00375EB0" w:rsidRDefault="002B1F6A" w:rsidP="002B1F6A">
      <w:pPr>
        <w:bidi/>
        <w:spacing w:after="0" w:line="240" w:lineRule="auto"/>
        <w:ind w:left="140"/>
        <w:jc w:val="both"/>
        <w:rPr>
          <w:rFonts w:ascii="Simplified Arabic" w:eastAsia="Calibri" w:hAnsi="Simplified Arabic" w:cs="Simplified Arabic"/>
          <w:sz w:val="24"/>
          <w:szCs w:val="24"/>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p>
    <w:p w:rsidR="002B1F6A" w:rsidRPr="00375EB0" w:rsidRDefault="002B1F6A" w:rsidP="002B1F6A">
      <w:pPr>
        <w:rPr>
          <w:rFonts w:ascii="Simplified Arabic" w:eastAsia="Calibri" w:hAnsi="Simplified Arabic" w:cs="Simplified Arabic"/>
          <w:b/>
          <w:bCs/>
          <w:sz w:val="30"/>
          <w:szCs w:val="30"/>
          <w:rtl/>
          <w:lang w:val="en-US" w:bidi="ar-EG"/>
        </w:rPr>
      </w:pPr>
      <w:r w:rsidRPr="00375EB0">
        <w:rPr>
          <w:rFonts w:ascii="Simplified Arabic" w:eastAsia="Calibri" w:hAnsi="Simplified Arabic" w:cs="Simplified Arabic"/>
          <w:b/>
          <w:bCs/>
          <w:sz w:val="30"/>
          <w:szCs w:val="30"/>
          <w:rtl/>
          <w:lang w:val="en-US" w:bidi="ar-EG"/>
        </w:rPr>
        <w:br w:type="page"/>
      </w:r>
    </w:p>
    <w:p w:rsidR="002B1F6A" w:rsidRPr="00375EB0" w:rsidRDefault="002B1F6A" w:rsidP="00A91B03">
      <w:pPr>
        <w:pStyle w:val="ListParagraph"/>
        <w:numPr>
          <w:ilvl w:val="0"/>
          <w:numId w:val="47"/>
        </w:numPr>
        <w:spacing w:before="120" w:after="0" w:line="240" w:lineRule="auto"/>
        <w:ind w:left="530"/>
        <w:jc w:val="both"/>
        <w:rPr>
          <w:rFonts w:ascii="Simplified Arabic" w:eastAsia="Calibri" w:hAnsi="Simplified Arabic" w:cs="Simplified Arabic"/>
          <w:b/>
          <w:bCs/>
          <w:sz w:val="30"/>
          <w:szCs w:val="30"/>
          <w:u w:val="single"/>
          <w:lang w:bidi="ar-EG"/>
        </w:rPr>
      </w:pPr>
      <w:r w:rsidRPr="00375EB0">
        <w:rPr>
          <w:rFonts w:ascii="Simplified Arabic" w:eastAsia="Calibri" w:hAnsi="Simplified Arabic" w:cs="Simplified Arabic"/>
          <w:b/>
          <w:bCs/>
          <w:sz w:val="30"/>
          <w:szCs w:val="30"/>
          <w:u w:val="single"/>
          <w:rtl/>
          <w:lang w:bidi="ar-EG"/>
        </w:rPr>
        <w:lastRenderedPageBreak/>
        <w:t>عدد العاملين وفقا للنوع</w:t>
      </w:r>
      <w:r w:rsidRPr="00375EB0">
        <w:rPr>
          <w:rFonts w:ascii="Simplified Arabic" w:eastAsia="Calibri" w:hAnsi="Simplified Arabic" w:cs="Simplified Arabic"/>
          <w:b/>
          <w:bCs/>
          <w:sz w:val="30"/>
          <w:szCs w:val="30"/>
          <w:rtl/>
          <w:lang w:bidi="ar-EG"/>
        </w:rPr>
        <w:t xml:space="preserve">: </w:t>
      </w:r>
    </w:p>
    <w:p w:rsidR="002B1F6A" w:rsidRPr="00375EB0" w:rsidRDefault="002B1F6A" w:rsidP="002B1F6A">
      <w:pPr>
        <w:bidi/>
        <w:spacing w:after="0" w:line="240" w:lineRule="auto"/>
        <w:ind w:left="170" w:firstLine="700"/>
        <w:jc w:val="both"/>
        <w:textAlignment w:val="baseline"/>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noProof/>
          <w:sz w:val="28"/>
          <w:szCs w:val="28"/>
          <w:rtl/>
          <w:lang w:val="en-US" w:bidi="ar-EG"/>
        </w:rPr>
        <w:t>تشير</w:t>
      </w:r>
      <w:r w:rsidRPr="00375EB0">
        <w:rPr>
          <w:rFonts w:ascii="Simplified Arabic" w:eastAsia="Calibri" w:hAnsi="Simplified Arabic" w:cs="Simplified Arabic"/>
          <w:sz w:val="28"/>
          <w:szCs w:val="28"/>
          <w:rtl/>
          <w:lang w:val="en-US" w:bidi="ar-EG"/>
        </w:rPr>
        <w:t xml:space="preserve"> البيانات في جـــدول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شكل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-1) إل</w:t>
      </w:r>
      <w:r w:rsidRPr="00375EB0">
        <w:rPr>
          <w:rFonts w:ascii="Simplified Arabic" w:eastAsia="Calibri" w:hAnsi="Simplified Arabic" w:cs="Simplified Arabic" w:hint="cs"/>
          <w:sz w:val="28"/>
          <w:szCs w:val="28"/>
          <w:rtl/>
          <w:lang w:val="en-US" w:bidi="ar-EG"/>
        </w:rPr>
        <w:t>ى</w:t>
      </w:r>
      <w:r w:rsidRPr="00375EB0">
        <w:rPr>
          <w:rFonts w:ascii="Simplified Arabic" w:eastAsia="Calibri" w:hAnsi="Simplified Arabic" w:cs="Simplified Arabic"/>
          <w:sz w:val="28"/>
          <w:szCs w:val="28"/>
          <w:rtl/>
          <w:lang w:val="en-US" w:bidi="ar-EG"/>
        </w:rPr>
        <w:t xml:space="preserve"> نمط توزيع العاملين بمنشآت عينة الدراسة وذلك وفقا للنوع، ويتضح</w:t>
      </w:r>
      <w:r w:rsidRPr="00375EB0">
        <w:rPr>
          <w:rFonts w:ascii="Simplified Arabic" w:eastAsia="Calibri" w:hAnsi="Simplified Arabic" w:cs="Simplified Arabic" w:hint="cs"/>
          <w:sz w:val="28"/>
          <w:szCs w:val="28"/>
          <w:rtl/>
          <w:lang w:val="en-US" w:bidi="ar-EG"/>
        </w:rPr>
        <w:t xml:space="preserve"> أن:</w:t>
      </w:r>
    </w:p>
    <w:p w:rsidR="002B1F6A" w:rsidRPr="00375EB0" w:rsidRDefault="002B1F6A" w:rsidP="00A91B03">
      <w:pPr>
        <w:pStyle w:val="ListParagraph"/>
        <w:numPr>
          <w:ilvl w:val="0"/>
          <w:numId w:val="45"/>
        </w:numPr>
        <w:spacing w:after="0" w:line="240" w:lineRule="auto"/>
        <w:ind w:left="530"/>
        <w:jc w:val="both"/>
        <w:textAlignment w:val="baseline"/>
        <w:rPr>
          <w:rFonts w:ascii="Simplified Arabic" w:eastAsia="Calibri" w:hAnsi="Simplified Arabic" w:cs="Simplified Arabic"/>
          <w:sz w:val="28"/>
          <w:szCs w:val="28"/>
          <w:lang w:bidi="ar-EG"/>
        </w:rPr>
      </w:pPr>
      <w:r w:rsidRPr="00375EB0">
        <w:rPr>
          <w:rFonts w:ascii="Simplified Arabic" w:eastAsia="Calibri" w:hAnsi="Simplified Arabic" w:cs="Simplified Arabic" w:hint="cs"/>
          <w:sz w:val="28"/>
          <w:szCs w:val="28"/>
          <w:rtl/>
          <w:lang w:bidi="ar-EG"/>
        </w:rPr>
        <w:t>هناك</w:t>
      </w:r>
      <w:r w:rsidRPr="00375EB0">
        <w:rPr>
          <w:rFonts w:ascii="Simplified Arabic" w:eastAsia="Calibri" w:hAnsi="Simplified Arabic" w:cs="Simplified Arabic"/>
          <w:sz w:val="28"/>
          <w:szCs w:val="28"/>
          <w:rtl/>
          <w:lang w:bidi="ar-EG"/>
        </w:rPr>
        <w:t xml:space="preserve"> انخفاض كبير في نسبة الإناث العاملات في منشآت القطاع العام/الأعمال العام حيث بلغت نسبتهن 16,6٪، كذلك الاناث العاملات بالقطاع الخاص حيث لم تتجاوز نسبتهن 19٪، وقد يرجع ذلك لطبيعة العمل في هذا القطاع وطول ساعات العمل فيه وكذلك وجود صعوبات في طبيعة العمل التي قد تعوق الإناث عن آداء عملهن مع توفير الوقت اللازم لرعاية الأسرة.</w:t>
      </w:r>
    </w:p>
    <w:p w:rsidR="002B1F6A" w:rsidRPr="00375EB0" w:rsidRDefault="002B1F6A" w:rsidP="00A91B03">
      <w:pPr>
        <w:pStyle w:val="ListParagraph"/>
        <w:numPr>
          <w:ilvl w:val="0"/>
          <w:numId w:val="45"/>
        </w:numPr>
        <w:spacing w:after="0" w:line="240" w:lineRule="auto"/>
        <w:ind w:left="530"/>
        <w:jc w:val="both"/>
        <w:textAlignment w:val="baseline"/>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نسبة الإناث بالقطاع الحكومي بلغت 26,8٪ من إجمإلي العاملين وذلك لملائمة ظروف العمل في هذا القطاع للإناث لقصر ساعات العمل وتوفير ظروف عمل تناسب الإناث وخاصة إتاحة الوقت لرعاية الأسرة والأبناء.</w:t>
      </w:r>
    </w:p>
    <w:p w:rsidR="002B1F6A" w:rsidRPr="00375EB0" w:rsidRDefault="002B1F6A" w:rsidP="002B1F6A">
      <w:pPr>
        <w:bidi/>
        <w:spacing w:before="120" w:after="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sz w:val="24"/>
          <w:szCs w:val="24"/>
          <w:rtl/>
          <w:lang w:val="en-US" w:bidi="ar-EG"/>
        </w:rPr>
        <w:t>جدول (</w:t>
      </w:r>
      <w:r w:rsidRPr="00375EB0">
        <w:rPr>
          <w:rFonts w:ascii="Simplified Arabic" w:eastAsia="Calibri" w:hAnsi="Simplified Arabic" w:cs="Simplified Arabic" w:hint="cs"/>
          <w:b/>
          <w:bCs/>
          <w:sz w:val="24"/>
          <w:szCs w:val="24"/>
          <w:rtl/>
          <w:lang w:val="en-US" w:bidi="ar-EG"/>
        </w:rPr>
        <w:t>3</w:t>
      </w:r>
      <w:r w:rsidRPr="00375EB0">
        <w:rPr>
          <w:rFonts w:ascii="Simplified Arabic" w:eastAsia="Calibri" w:hAnsi="Simplified Arabic" w:cs="Simplified Arabic"/>
          <w:b/>
          <w:bCs/>
          <w:sz w:val="24"/>
          <w:szCs w:val="24"/>
          <w:rtl/>
          <w:lang w:val="en-US" w:bidi="ar-EG"/>
        </w:rPr>
        <w:t>-3) التوزيع العددي والنسبي للعاملين بالمنشآت وفقا للنوع والقطاع الذي تتبعه المنشأة</w:t>
      </w:r>
    </w:p>
    <w:tbl>
      <w:tblPr>
        <w:bidiVisual/>
        <w:tblW w:w="766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6"/>
        <w:gridCol w:w="958"/>
        <w:gridCol w:w="917"/>
        <w:gridCol w:w="834"/>
        <w:gridCol w:w="1032"/>
        <w:gridCol w:w="711"/>
        <w:gridCol w:w="1036"/>
        <w:gridCol w:w="958"/>
        <w:gridCol w:w="657"/>
      </w:tblGrid>
      <w:tr w:rsidR="002B1F6A" w:rsidRPr="00375EB0" w:rsidTr="002B1F6A">
        <w:trPr>
          <w:trHeight w:hRule="exact" w:val="340"/>
          <w:jc w:val="center"/>
        </w:trPr>
        <w:tc>
          <w:tcPr>
            <w:tcW w:w="566"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النوع</w:t>
            </w:r>
          </w:p>
        </w:tc>
        <w:tc>
          <w:tcPr>
            <w:tcW w:w="5488" w:type="dxa"/>
            <w:gridSpan w:val="6"/>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القطاع الذي تتبعه المنشأة</w:t>
            </w:r>
          </w:p>
        </w:tc>
        <w:tc>
          <w:tcPr>
            <w:tcW w:w="1615" w:type="dxa"/>
            <w:gridSpan w:val="2"/>
            <w:vMerge w:val="restart"/>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الإجمإلي</w:t>
            </w:r>
          </w:p>
        </w:tc>
      </w:tr>
      <w:tr w:rsidR="002B1F6A" w:rsidRPr="00375EB0" w:rsidTr="002B1F6A">
        <w:trPr>
          <w:trHeight w:hRule="exact" w:val="340"/>
          <w:jc w:val="center"/>
        </w:trPr>
        <w:tc>
          <w:tcPr>
            <w:tcW w:w="566" w:type="dxa"/>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p>
        </w:tc>
        <w:tc>
          <w:tcPr>
            <w:tcW w:w="1875"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قطاع خاص</w:t>
            </w:r>
          </w:p>
        </w:tc>
        <w:tc>
          <w:tcPr>
            <w:tcW w:w="1866"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قطاع عام / أعمال عام</w:t>
            </w:r>
          </w:p>
        </w:tc>
        <w:tc>
          <w:tcPr>
            <w:tcW w:w="1747"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قطاع حكومي</w:t>
            </w:r>
          </w:p>
        </w:tc>
        <w:tc>
          <w:tcPr>
            <w:tcW w:w="1615" w:type="dxa"/>
            <w:gridSpan w:val="2"/>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p>
        </w:tc>
      </w:tr>
      <w:tr w:rsidR="002B1F6A" w:rsidRPr="00375EB0" w:rsidTr="002B1F6A">
        <w:trPr>
          <w:trHeight w:hRule="exact" w:val="340"/>
          <w:jc w:val="center"/>
        </w:trPr>
        <w:tc>
          <w:tcPr>
            <w:tcW w:w="566" w:type="dxa"/>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p>
        </w:tc>
        <w:tc>
          <w:tcPr>
            <w:tcW w:w="95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عدد</w:t>
            </w:r>
          </w:p>
        </w:tc>
        <w:tc>
          <w:tcPr>
            <w:tcW w:w="91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83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عدد</w:t>
            </w:r>
          </w:p>
        </w:tc>
        <w:tc>
          <w:tcPr>
            <w:tcW w:w="1032"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711"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عدد</w:t>
            </w:r>
          </w:p>
        </w:tc>
        <w:tc>
          <w:tcPr>
            <w:tcW w:w="103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95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عدد</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r>
      <w:tr w:rsidR="002B1F6A" w:rsidRPr="00375EB0" w:rsidTr="002B1F6A">
        <w:trPr>
          <w:trHeight w:hRule="exact" w:val="340"/>
          <w:jc w:val="center"/>
        </w:trPr>
        <w:tc>
          <w:tcPr>
            <w:tcW w:w="566"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ذكور</w:t>
            </w:r>
          </w:p>
        </w:tc>
        <w:tc>
          <w:tcPr>
            <w:tcW w:w="958"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111024</w:t>
            </w:r>
          </w:p>
        </w:tc>
        <w:tc>
          <w:tcPr>
            <w:tcW w:w="917"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81</w:t>
            </w:r>
          </w:p>
        </w:tc>
        <w:tc>
          <w:tcPr>
            <w:tcW w:w="834"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47912</w:t>
            </w:r>
          </w:p>
        </w:tc>
        <w:tc>
          <w:tcPr>
            <w:tcW w:w="1032"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83,4</w:t>
            </w:r>
          </w:p>
        </w:tc>
        <w:tc>
          <w:tcPr>
            <w:tcW w:w="711"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5536</w:t>
            </w:r>
          </w:p>
        </w:tc>
        <w:tc>
          <w:tcPr>
            <w:tcW w:w="1036"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73,2</w:t>
            </w:r>
          </w:p>
        </w:tc>
        <w:tc>
          <w:tcPr>
            <w:tcW w:w="958"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164472</w:t>
            </w:r>
          </w:p>
        </w:tc>
        <w:tc>
          <w:tcPr>
            <w:tcW w:w="657"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81,4</w:t>
            </w:r>
          </w:p>
        </w:tc>
      </w:tr>
      <w:tr w:rsidR="002B1F6A" w:rsidRPr="00375EB0" w:rsidTr="002B1F6A">
        <w:trPr>
          <w:trHeight w:hRule="exact" w:val="340"/>
          <w:jc w:val="center"/>
        </w:trPr>
        <w:tc>
          <w:tcPr>
            <w:tcW w:w="566"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إناث</w:t>
            </w:r>
          </w:p>
        </w:tc>
        <w:tc>
          <w:tcPr>
            <w:tcW w:w="958"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26015</w:t>
            </w:r>
          </w:p>
        </w:tc>
        <w:tc>
          <w:tcPr>
            <w:tcW w:w="917"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19</w:t>
            </w:r>
          </w:p>
        </w:tc>
        <w:tc>
          <w:tcPr>
            <w:tcW w:w="834"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9560</w:t>
            </w:r>
          </w:p>
        </w:tc>
        <w:tc>
          <w:tcPr>
            <w:tcW w:w="1032"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16,6</w:t>
            </w:r>
          </w:p>
        </w:tc>
        <w:tc>
          <w:tcPr>
            <w:tcW w:w="711"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2032</w:t>
            </w:r>
          </w:p>
        </w:tc>
        <w:tc>
          <w:tcPr>
            <w:tcW w:w="1036"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26,8</w:t>
            </w:r>
          </w:p>
        </w:tc>
        <w:tc>
          <w:tcPr>
            <w:tcW w:w="958"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37607</w:t>
            </w:r>
          </w:p>
        </w:tc>
        <w:tc>
          <w:tcPr>
            <w:tcW w:w="657"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18,6</w:t>
            </w:r>
          </w:p>
        </w:tc>
      </w:tr>
      <w:tr w:rsidR="002B1F6A" w:rsidRPr="00375EB0" w:rsidTr="002B1F6A">
        <w:trPr>
          <w:trHeight w:hRule="exact" w:val="340"/>
          <w:jc w:val="center"/>
        </w:trPr>
        <w:tc>
          <w:tcPr>
            <w:tcW w:w="566"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جملة</w:t>
            </w:r>
          </w:p>
        </w:tc>
        <w:tc>
          <w:tcPr>
            <w:tcW w:w="958"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137039</w:t>
            </w:r>
          </w:p>
        </w:tc>
        <w:tc>
          <w:tcPr>
            <w:tcW w:w="917"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834"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57472</w:t>
            </w:r>
          </w:p>
        </w:tc>
        <w:tc>
          <w:tcPr>
            <w:tcW w:w="1032"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711"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7568</w:t>
            </w:r>
          </w:p>
        </w:tc>
        <w:tc>
          <w:tcPr>
            <w:tcW w:w="1036"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958"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202079</w:t>
            </w:r>
          </w:p>
        </w:tc>
        <w:tc>
          <w:tcPr>
            <w:tcW w:w="657"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r>
    </w:tbl>
    <w:p w:rsidR="002B1F6A" w:rsidRPr="00375EB0" w:rsidRDefault="002B1F6A" w:rsidP="002B1F6A">
      <w:pPr>
        <w:bidi/>
        <w:spacing w:after="0" w:line="240" w:lineRule="auto"/>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bidi/>
        <w:spacing w:before="120" w:after="0" w:line="240" w:lineRule="auto"/>
        <w:jc w:val="center"/>
        <w:rPr>
          <w:rFonts w:ascii="Simplified Arabic" w:eastAsia="Times New Roman" w:hAnsi="Simplified Arabic" w:cs="Simplified Arabic"/>
          <w:b/>
          <w:bCs/>
          <w:sz w:val="24"/>
          <w:szCs w:val="24"/>
          <w:lang w:eastAsia="en-GB"/>
        </w:rPr>
      </w:pPr>
      <w:r w:rsidRPr="00375EB0">
        <w:rPr>
          <w:rFonts w:ascii="Simplified Arabic" w:eastAsia="Calibri" w:hAnsi="Simplified Arabic" w:cs="Simplified Arabic"/>
          <w:noProof/>
          <w:sz w:val="32"/>
          <w:szCs w:val="32"/>
          <w:rtl/>
          <w:lang w:val="en-US"/>
        </w:rPr>
        <w:drawing>
          <wp:anchor distT="0" distB="0" distL="114300" distR="114300" simplePos="0" relativeHeight="251662336" behindDoc="0" locked="0" layoutInCell="1" allowOverlap="1" wp14:anchorId="3D4B02B3" wp14:editId="01B3606D">
            <wp:simplePos x="0" y="0"/>
            <wp:positionH relativeFrom="margin">
              <wp:align>center</wp:align>
            </wp:positionH>
            <wp:positionV relativeFrom="paragraph">
              <wp:posOffset>359410</wp:posOffset>
            </wp:positionV>
            <wp:extent cx="4248150" cy="1771650"/>
            <wp:effectExtent l="0" t="0" r="0" b="0"/>
            <wp:wrapSquare wrapText="bothSides"/>
            <wp:docPr id="37"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Pr="00375EB0">
        <w:rPr>
          <w:rFonts w:ascii="Simplified Arabic" w:eastAsia="Times New Roman" w:hAnsi="Simplified Arabic" w:cs="Simplified Arabic"/>
          <w:b/>
          <w:bCs/>
          <w:kern w:val="24"/>
          <w:sz w:val="24"/>
          <w:szCs w:val="24"/>
          <w:rtl/>
          <w:lang w:eastAsia="en-GB" w:bidi="ar-EG"/>
        </w:rPr>
        <w:t>شكل (</w:t>
      </w:r>
      <w:r w:rsidRPr="00375EB0">
        <w:rPr>
          <w:rFonts w:ascii="Simplified Arabic" w:eastAsia="Times New Roman" w:hAnsi="Simplified Arabic" w:cs="Simplified Arabic" w:hint="cs"/>
          <w:b/>
          <w:bCs/>
          <w:kern w:val="24"/>
          <w:sz w:val="24"/>
          <w:szCs w:val="24"/>
          <w:rtl/>
          <w:lang w:eastAsia="en-GB" w:bidi="ar-EG"/>
        </w:rPr>
        <w:t>3</w:t>
      </w:r>
      <w:r w:rsidRPr="00375EB0">
        <w:rPr>
          <w:rFonts w:ascii="Simplified Arabic" w:eastAsia="Times New Roman" w:hAnsi="Simplified Arabic" w:cs="Simplified Arabic"/>
          <w:b/>
          <w:bCs/>
          <w:kern w:val="24"/>
          <w:sz w:val="24"/>
          <w:szCs w:val="24"/>
          <w:rtl/>
          <w:lang w:eastAsia="en-GB" w:bidi="ar-EG"/>
        </w:rPr>
        <w:t>-1) التوزيع النسبي للعاملين الحإليين بالمنشآت وفقاً للنوع والقطاع</w:t>
      </w:r>
    </w:p>
    <w:p w:rsidR="002B1F6A" w:rsidRPr="00375EB0" w:rsidRDefault="002B1F6A" w:rsidP="002B1F6A">
      <w:pPr>
        <w:bidi/>
        <w:spacing w:after="0" w:line="240" w:lineRule="auto"/>
        <w:jc w:val="both"/>
        <w:rPr>
          <w:rFonts w:ascii="Simplified Arabic" w:eastAsia="Calibri" w:hAnsi="Simplified Arabic" w:cs="Simplified Arabic"/>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rPr>
          <w:rFonts w:ascii="Simplified Arabic" w:eastAsia="Calibri" w:hAnsi="Simplified Arabic" w:cs="Simplified Arabic"/>
          <w:rtl/>
          <w:lang w:val="en-US" w:bidi="ar-EG"/>
        </w:rPr>
      </w:pPr>
      <w:r w:rsidRPr="00375EB0">
        <w:rPr>
          <w:rFonts w:ascii="Simplified Arabic" w:eastAsia="Calibri" w:hAnsi="Simplified Arabic" w:cs="Simplified Arabic"/>
          <w:rtl/>
          <w:lang w:val="en-US" w:bidi="ar-EG"/>
        </w:rPr>
        <w:br w:type="page"/>
      </w:r>
    </w:p>
    <w:p w:rsidR="002B1F6A" w:rsidRPr="00375EB0" w:rsidRDefault="002B1F6A" w:rsidP="00A91B03">
      <w:pPr>
        <w:pStyle w:val="ListParagraph"/>
        <w:numPr>
          <w:ilvl w:val="0"/>
          <w:numId w:val="47"/>
        </w:numPr>
        <w:spacing w:after="0" w:line="240" w:lineRule="auto"/>
        <w:ind w:left="530"/>
        <w:jc w:val="both"/>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lastRenderedPageBreak/>
        <w:t>فئات عدد العاملين بالمنشأة حإليا</w:t>
      </w:r>
      <w:r w:rsidRPr="00375EB0">
        <w:rPr>
          <w:rFonts w:ascii="Simplified Arabic" w:eastAsia="Calibri" w:hAnsi="Simplified Arabic" w:cs="Simplified Arabic"/>
          <w:b/>
          <w:bCs/>
          <w:sz w:val="30"/>
          <w:szCs w:val="30"/>
          <w:rtl/>
          <w:lang w:bidi="ar-EG"/>
        </w:rPr>
        <w:t>:</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لسهولة العرض تم تقسيم عدد العاملين بمنشآت الدراسة إلى عدة فئات حسب عدد العاملين على</w:t>
      </w:r>
      <w:r w:rsidRPr="00375EB0">
        <w:rPr>
          <w:rFonts w:ascii="Simplified Arabic" w:eastAsia="Calibri" w:hAnsi="Simplified Arabic" w:cs="Simplified Arabic"/>
          <w:sz w:val="28"/>
          <w:szCs w:val="28"/>
          <w:lang w:val="en-US" w:bidi="ar-EG"/>
        </w:rPr>
        <w:t xml:space="preserve"> </w:t>
      </w:r>
      <w:r w:rsidRPr="00375EB0">
        <w:rPr>
          <w:rFonts w:ascii="Simplified Arabic" w:eastAsia="Calibri" w:hAnsi="Simplified Arabic" w:cs="Simplified Arabic"/>
          <w:sz w:val="28"/>
          <w:szCs w:val="28"/>
          <w:rtl/>
          <w:lang w:val="en-US" w:bidi="ar-EG"/>
        </w:rPr>
        <w:t xml:space="preserve">النحو التإلي: </w:t>
      </w:r>
    </w:p>
    <w:tbl>
      <w:tblPr>
        <w:tblStyle w:val="TableGrid"/>
        <w:bidiVisual/>
        <w:tblW w:w="72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2"/>
        <w:gridCol w:w="3457"/>
      </w:tblGrid>
      <w:tr w:rsidR="002B1F6A" w:rsidRPr="00375EB0" w:rsidTr="002B1F6A">
        <w:trPr>
          <w:trHeight w:hRule="exact" w:val="397"/>
          <w:jc w:val="right"/>
        </w:trPr>
        <w:tc>
          <w:tcPr>
            <w:tcW w:w="3772" w:type="dxa"/>
          </w:tcPr>
          <w:p w:rsidR="002B1F6A" w:rsidRPr="00375EB0" w:rsidRDefault="002B1F6A" w:rsidP="00A91B03">
            <w:pPr>
              <w:numPr>
                <w:ilvl w:val="0"/>
                <w:numId w:val="3"/>
              </w:numPr>
              <w:bidi/>
              <w:spacing w:after="0" w:line="240" w:lineRule="auto"/>
              <w:ind w:left="0"/>
              <w:contextualSpacing/>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الفئة الأولى (0-9 عامل).</w:t>
            </w:r>
          </w:p>
        </w:tc>
        <w:tc>
          <w:tcPr>
            <w:tcW w:w="3457" w:type="dxa"/>
            <w:vAlign w:val="center"/>
          </w:tcPr>
          <w:p w:rsidR="002B1F6A" w:rsidRPr="00375EB0" w:rsidRDefault="002B1F6A" w:rsidP="00A91B03">
            <w:pPr>
              <w:numPr>
                <w:ilvl w:val="0"/>
                <w:numId w:val="5"/>
              </w:numPr>
              <w:bidi/>
              <w:spacing w:after="0" w:line="240" w:lineRule="auto"/>
              <w:ind w:left="0"/>
              <w:contextualSpacing/>
              <w:jc w:val="lowKashida"/>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الفئة الرابعة (250- 499 عامل).</w:t>
            </w:r>
          </w:p>
        </w:tc>
      </w:tr>
      <w:tr w:rsidR="002B1F6A" w:rsidRPr="00375EB0" w:rsidTr="002B1F6A">
        <w:trPr>
          <w:trHeight w:hRule="exact" w:val="397"/>
          <w:jc w:val="right"/>
        </w:trPr>
        <w:tc>
          <w:tcPr>
            <w:tcW w:w="3772" w:type="dxa"/>
          </w:tcPr>
          <w:p w:rsidR="002B1F6A" w:rsidRPr="00375EB0" w:rsidRDefault="002B1F6A" w:rsidP="00A91B03">
            <w:pPr>
              <w:numPr>
                <w:ilvl w:val="0"/>
                <w:numId w:val="3"/>
              </w:numPr>
              <w:bidi/>
              <w:spacing w:after="0" w:line="240" w:lineRule="auto"/>
              <w:ind w:left="0"/>
              <w:contextualSpacing/>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الفئة الثانية (10- 49 عامل).</w:t>
            </w:r>
          </w:p>
        </w:tc>
        <w:tc>
          <w:tcPr>
            <w:tcW w:w="3457" w:type="dxa"/>
            <w:vAlign w:val="center"/>
          </w:tcPr>
          <w:p w:rsidR="002B1F6A" w:rsidRPr="00375EB0" w:rsidRDefault="002B1F6A" w:rsidP="00A91B03">
            <w:pPr>
              <w:numPr>
                <w:ilvl w:val="0"/>
                <w:numId w:val="5"/>
              </w:numPr>
              <w:bidi/>
              <w:spacing w:after="0" w:line="240" w:lineRule="auto"/>
              <w:ind w:left="0"/>
              <w:contextualSpacing/>
              <w:jc w:val="lowKashida"/>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الفئة الخامسة (500 عامل أو أكثر)</w:t>
            </w:r>
          </w:p>
        </w:tc>
      </w:tr>
      <w:tr w:rsidR="002B1F6A" w:rsidRPr="00375EB0" w:rsidTr="002B1F6A">
        <w:trPr>
          <w:trHeight w:hRule="exact" w:val="397"/>
          <w:jc w:val="right"/>
        </w:trPr>
        <w:tc>
          <w:tcPr>
            <w:tcW w:w="3772" w:type="dxa"/>
          </w:tcPr>
          <w:p w:rsidR="002B1F6A" w:rsidRPr="00375EB0" w:rsidRDefault="002B1F6A" w:rsidP="00A91B03">
            <w:pPr>
              <w:numPr>
                <w:ilvl w:val="0"/>
                <w:numId w:val="3"/>
              </w:numPr>
              <w:bidi/>
              <w:spacing w:after="0" w:line="240" w:lineRule="auto"/>
              <w:ind w:left="0"/>
              <w:contextualSpacing/>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الفئة الثالثة (50- 249 عامل).</w:t>
            </w:r>
          </w:p>
        </w:tc>
        <w:tc>
          <w:tcPr>
            <w:tcW w:w="3457" w:type="dxa"/>
          </w:tcPr>
          <w:p w:rsidR="002B1F6A" w:rsidRPr="00375EB0" w:rsidRDefault="002B1F6A" w:rsidP="002B1F6A">
            <w:pPr>
              <w:bidi/>
              <w:jc w:val="lowKashida"/>
              <w:rPr>
                <w:rFonts w:ascii="Simplified Arabic" w:eastAsia="Calibri" w:hAnsi="Simplified Arabic" w:cs="Simplified Arabic"/>
                <w:sz w:val="28"/>
                <w:szCs w:val="28"/>
                <w:rtl/>
                <w:lang w:bidi="ar-EG"/>
              </w:rPr>
            </w:pPr>
          </w:p>
        </w:tc>
      </w:tr>
    </w:tbl>
    <w:p w:rsidR="002B1F6A" w:rsidRPr="00375EB0" w:rsidRDefault="002B1F6A" w:rsidP="00355DA3">
      <w:pPr>
        <w:bidi/>
        <w:spacing w:after="0" w:line="240" w:lineRule="auto"/>
        <w:ind w:left="17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noProof/>
          <w:sz w:val="28"/>
          <w:szCs w:val="28"/>
          <w:rtl/>
          <w:lang w:eastAsia="en-GB"/>
        </w:rPr>
        <w:t xml:space="preserve">تشير </w:t>
      </w:r>
      <w:r w:rsidRPr="00375EB0">
        <w:rPr>
          <w:rFonts w:ascii="Simplified Arabic" w:eastAsia="Calibri" w:hAnsi="Simplified Arabic" w:cs="Simplified Arabic"/>
          <w:noProof/>
          <w:sz w:val="28"/>
          <w:szCs w:val="28"/>
          <w:rtl/>
          <w:lang w:eastAsia="en-GB" w:bidi="ar-EG"/>
        </w:rPr>
        <w:t>ال</w:t>
      </w:r>
      <w:r w:rsidRPr="00375EB0">
        <w:rPr>
          <w:rFonts w:ascii="Simplified Arabic" w:eastAsia="Calibri" w:hAnsi="Simplified Arabic" w:cs="Simplified Arabic"/>
          <w:noProof/>
          <w:sz w:val="28"/>
          <w:szCs w:val="28"/>
          <w:rtl/>
          <w:lang w:eastAsia="en-GB"/>
        </w:rPr>
        <w:t>بيانات</w:t>
      </w:r>
      <w:r w:rsidRPr="00375EB0">
        <w:rPr>
          <w:rFonts w:ascii="Simplified Arabic" w:eastAsia="Calibri" w:hAnsi="Simplified Arabic" w:cs="Simplified Arabic"/>
          <w:sz w:val="28"/>
          <w:szCs w:val="28"/>
          <w:rtl/>
          <w:lang w:val="en-US" w:bidi="ar-EG"/>
        </w:rPr>
        <w:t xml:space="preserve"> في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xml:space="preserve">-4)، إلى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ن</w:t>
      </w:r>
      <w:r w:rsidRPr="00375EB0">
        <w:rPr>
          <w:rFonts w:ascii="Simplified Arabic" w:eastAsia="Calibri" w:hAnsi="Simplified Arabic" w:cs="Simplified Arabic" w:hint="cs"/>
          <w:sz w:val="28"/>
          <w:szCs w:val="28"/>
          <w:rtl/>
          <w:lang w:val="en-US" w:bidi="ar-EG"/>
        </w:rPr>
        <w:t>:</w:t>
      </w:r>
    </w:p>
    <w:p w:rsidR="002B1F6A" w:rsidRPr="00375EB0" w:rsidRDefault="002B1F6A" w:rsidP="00A91B03">
      <w:pPr>
        <w:pStyle w:val="ListParagraph"/>
        <w:numPr>
          <w:ilvl w:val="0"/>
          <w:numId w:val="46"/>
        </w:numPr>
        <w:spacing w:after="0" w:line="240" w:lineRule="auto"/>
        <w:ind w:left="530"/>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أعلى نسبة لمنشآت القطاع الخاص التي شملتها الدراسة كانت للمنشآت في الفئة الثالثة والتي تراوح عدد العاملين فيها بين 50-249</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عامل بنسبة بلغت</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39,6٪، ثم منشآت الفئة الثانية والتي تراوح عدد العاملين فيها بين 10-49</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عامل وبلغت نسبتها 34٪.</w:t>
      </w:r>
    </w:p>
    <w:p w:rsidR="002B1F6A" w:rsidRPr="00375EB0" w:rsidRDefault="002B1F6A" w:rsidP="00A91B03">
      <w:pPr>
        <w:numPr>
          <w:ilvl w:val="0"/>
          <w:numId w:val="4"/>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noProof/>
          <w:sz w:val="28"/>
          <w:szCs w:val="28"/>
          <w:rtl/>
          <w:lang w:val="en-US"/>
        </w:rPr>
        <mc:AlternateContent>
          <mc:Choice Requires="wps">
            <w:drawing>
              <wp:anchor distT="0" distB="0" distL="114300" distR="114300" simplePos="0" relativeHeight="251659264" behindDoc="0" locked="0" layoutInCell="1" allowOverlap="1" wp14:anchorId="5986EF71" wp14:editId="289CA496">
                <wp:simplePos x="0" y="0"/>
                <wp:positionH relativeFrom="column">
                  <wp:posOffset>-1773555</wp:posOffset>
                </wp:positionH>
                <wp:positionV relativeFrom="paragraph">
                  <wp:posOffset>2166620</wp:posOffset>
                </wp:positionV>
                <wp:extent cx="572135" cy="257175"/>
                <wp:effectExtent l="0" t="0" r="0" b="9525"/>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A09" w:rsidRDefault="00C36A09" w:rsidP="002B1F6A">
                            <w:pPr>
                              <w:jc w:val="center"/>
                              <w:rPr>
                                <w:rtl/>
                                <w:lang w:bidi="ar-EG"/>
                              </w:rPr>
                            </w:pPr>
                            <w:r>
                              <w:rPr>
                                <w:rFonts w:hint="cs"/>
                                <w:rtl/>
                                <w:lang w:bidi="ar-EG"/>
                              </w:rPr>
                              <w:t>-53-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86EF71" id="_x0000_t202" coordsize="21600,21600" o:spt="202" path="m,l,21600r21600,l21600,xe">
                <v:stroke joinstyle="miter"/>
                <v:path gradientshapeok="t" o:connecttype="rect"/>
              </v:shapetype>
              <v:shape id="Text Box 125" o:spid="_x0000_s1026" type="#_x0000_t202" style="position:absolute;left:0;text-align:left;margin-left:-139.65pt;margin-top:170.6pt;width:45.0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VDtQIAALw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" filled="f" stroked="f">
                <v:textbox>
                  <w:txbxContent>
                    <w:p w:rsidR="00C36A09" w:rsidRDefault="00C36A09" w:rsidP="002B1F6A">
                      <w:pPr>
                        <w:jc w:val="center"/>
                        <w:rPr>
                          <w:rtl/>
                          <w:lang w:bidi="ar-EG"/>
                        </w:rPr>
                      </w:pPr>
                      <w:r>
                        <w:rPr>
                          <w:rFonts w:hint="cs"/>
                          <w:rtl/>
                          <w:lang w:bidi="ar-EG"/>
                        </w:rPr>
                        <w:t>-53-</w:t>
                      </w:r>
                    </w:p>
                  </w:txbxContent>
                </v:textbox>
              </v:shape>
            </w:pict>
          </mc:Fallback>
        </mc:AlternateConten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ما بالنسبة لمنشآت القطاع العام/الأعمال العام التى شملتها الدراسة فكان أكثر من نصفها منشآت تندرج تحت الفئة الخامسة عدد عمالها 500 عامل فأكثر بنسبة 52,6٪، ثم منشآت الفئة الثالثة بعدد عمال من 50 – 249 عامل، بنسبة 31,6٪ من إجمإلى منشآت القطاع العام.</w:t>
      </w:r>
    </w:p>
    <w:p w:rsidR="002B1F6A" w:rsidRPr="00375EB0" w:rsidRDefault="002B1F6A" w:rsidP="00A91B03">
      <w:pPr>
        <w:numPr>
          <w:ilvl w:val="0"/>
          <w:numId w:val="4"/>
        </w:numPr>
        <w:bidi/>
        <w:spacing w:after="6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أما بالنسبة لمنشآت القطاع الحكومي في عينة الدراسة فكان</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 xml:space="preserve">42,9٪ </w:t>
      </w:r>
      <w:r w:rsidRPr="00375EB0">
        <w:rPr>
          <w:rFonts w:ascii="Simplified Arabic" w:eastAsia="Calibri" w:hAnsi="Simplified Arabic" w:cs="Simplified Arabic" w:hint="cs"/>
          <w:sz w:val="28"/>
          <w:szCs w:val="28"/>
          <w:rtl/>
          <w:lang w:val="en-US" w:bidi="ar-EG"/>
        </w:rPr>
        <w:t>من ال</w:t>
      </w:r>
      <w:r w:rsidRPr="00375EB0">
        <w:rPr>
          <w:rFonts w:ascii="Simplified Arabic" w:eastAsia="Calibri" w:hAnsi="Simplified Arabic" w:cs="Simplified Arabic"/>
          <w:sz w:val="28"/>
          <w:szCs w:val="28"/>
          <w:rtl/>
          <w:lang w:val="en-US" w:bidi="ar-EG"/>
        </w:rPr>
        <w:t>منشآت تقع في الفئة الخامسة، وبنسبة متساوية بلغت 28,6٪ لكل من المنشآت التى وقعت في الفئة الثانية والثالثة.</w:t>
      </w:r>
    </w:p>
    <w:p w:rsidR="002B1F6A" w:rsidRPr="00375EB0" w:rsidRDefault="002B1F6A" w:rsidP="002B1F6A">
      <w:pPr>
        <w:bidi/>
        <w:spacing w:after="60" w:line="240" w:lineRule="auto"/>
        <w:jc w:val="center"/>
        <w:rPr>
          <w:rFonts w:ascii="Simplified Arabic" w:eastAsia="Calibri" w:hAnsi="Simplified Arabic" w:cs="Simplified Arabic"/>
          <w:sz w:val="28"/>
          <w:szCs w:val="28"/>
          <w:lang w:val="en-US" w:bidi="ar-EG"/>
        </w:rPr>
      </w:pPr>
      <w:r w:rsidRPr="00375EB0">
        <w:rPr>
          <w:rFonts w:ascii="Simplified Arabic" w:eastAsia="Times New Roman" w:hAnsi="Simplified Arabic" w:cs="Simplified Arabic"/>
          <w:b/>
          <w:bCs/>
          <w:rtl/>
          <w:lang w:val="en-US" w:bidi="ar-EG"/>
        </w:rPr>
        <w:t>جدول (</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-4): التوزيع العددي والنسبي للمنشآت محل الدراسة وفقا لعدد العاملين والقطاع</w:t>
      </w:r>
    </w:p>
    <w:tbl>
      <w:tblPr>
        <w:bidiVisual/>
        <w:tblW w:w="75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89"/>
        <w:gridCol w:w="850"/>
        <w:gridCol w:w="709"/>
        <w:gridCol w:w="709"/>
        <w:gridCol w:w="708"/>
        <w:gridCol w:w="709"/>
        <w:gridCol w:w="709"/>
        <w:gridCol w:w="709"/>
        <w:gridCol w:w="850"/>
      </w:tblGrid>
      <w:tr w:rsidR="002B1F6A" w:rsidRPr="00375EB0" w:rsidTr="002B1F6A">
        <w:trPr>
          <w:trHeight w:hRule="exact" w:val="340"/>
          <w:jc w:val="center"/>
        </w:trPr>
        <w:tc>
          <w:tcPr>
            <w:tcW w:w="1589"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فئات عدد العاملين الحإليين</w:t>
            </w:r>
          </w:p>
        </w:tc>
        <w:tc>
          <w:tcPr>
            <w:tcW w:w="4394" w:type="dxa"/>
            <w:gridSpan w:val="6"/>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القطاع الذى تتبعه المنشأة</w:t>
            </w:r>
          </w:p>
        </w:tc>
        <w:tc>
          <w:tcPr>
            <w:tcW w:w="1559" w:type="dxa"/>
            <w:gridSpan w:val="2"/>
            <w:vMerge w:val="restart"/>
            <w:tcBorders>
              <w:right w:val="nil"/>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الاجمإلى</w:t>
            </w:r>
          </w:p>
        </w:tc>
      </w:tr>
      <w:tr w:rsidR="002B1F6A" w:rsidRPr="00375EB0" w:rsidTr="002B1F6A">
        <w:trPr>
          <w:trHeight w:hRule="exact" w:val="340"/>
          <w:jc w:val="center"/>
        </w:trPr>
        <w:tc>
          <w:tcPr>
            <w:tcW w:w="1589" w:type="dxa"/>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p>
        </w:tc>
        <w:tc>
          <w:tcPr>
            <w:tcW w:w="1559"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قطاع خاص</w:t>
            </w:r>
          </w:p>
        </w:tc>
        <w:tc>
          <w:tcPr>
            <w:tcW w:w="1417"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 xml:space="preserve">قطاع عام/أعمال </w:t>
            </w:r>
          </w:p>
        </w:tc>
        <w:tc>
          <w:tcPr>
            <w:tcW w:w="1418"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قطاع حكومى</w:t>
            </w:r>
          </w:p>
        </w:tc>
        <w:tc>
          <w:tcPr>
            <w:tcW w:w="1559" w:type="dxa"/>
            <w:gridSpan w:val="2"/>
            <w:vMerge/>
            <w:tcBorders>
              <w:right w:val="nil"/>
            </w:tcBorders>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p>
        </w:tc>
      </w:tr>
      <w:tr w:rsidR="002B1F6A" w:rsidRPr="00375EB0" w:rsidTr="002B1F6A">
        <w:trPr>
          <w:trHeight w:hRule="exact" w:val="340"/>
          <w:jc w:val="center"/>
        </w:trPr>
        <w:tc>
          <w:tcPr>
            <w:tcW w:w="1589" w:type="dxa"/>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p>
        </w:tc>
        <w:tc>
          <w:tcPr>
            <w:tcW w:w="85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عدد</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عدد</w:t>
            </w:r>
          </w:p>
        </w:tc>
        <w:tc>
          <w:tcPr>
            <w:tcW w:w="708"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عدد</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عدد</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w:t>
            </w:r>
          </w:p>
        </w:tc>
      </w:tr>
      <w:tr w:rsidR="002B1F6A" w:rsidRPr="00375EB0" w:rsidTr="002B1F6A">
        <w:trPr>
          <w:trHeight w:hRule="exact" w:val="340"/>
          <w:jc w:val="center"/>
        </w:trPr>
        <w:tc>
          <w:tcPr>
            <w:tcW w:w="158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hint="cs"/>
                <w:b/>
                <w:bCs/>
                <w:rtl/>
                <w:lang w:val="en-US"/>
              </w:rPr>
              <w:t>صفر</w:t>
            </w:r>
            <w:r w:rsidRPr="00375EB0">
              <w:rPr>
                <w:rFonts w:ascii="Simplified Arabic" w:eastAsia="Times New Roman" w:hAnsi="Simplified Arabic" w:cs="Simplified Arabic"/>
                <w:b/>
                <w:bCs/>
                <w:rtl/>
                <w:lang w:val="en-US"/>
              </w:rPr>
              <w:t>- 09</w:t>
            </w:r>
          </w:p>
        </w:tc>
        <w:tc>
          <w:tcPr>
            <w:tcW w:w="85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13</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3,1</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0</w:t>
            </w:r>
          </w:p>
        </w:tc>
        <w:tc>
          <w:tcPr>
            <w:tcW w:w="708"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0</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0</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0</w:t>
            </w:r>
          </w:p>
        </w:tc>
        <w:tc>
          <w:tcPr>
            <w:tcW w:w="709"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13</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2,7</w:t>
            </w:r>
          </w:p>
        </w:tc>
      </w:tr>
      <w:tr w:rsidR="002B1F6A" w:rsidRPr="00375EB0" w:rsidTr="002B1F6A">
        <w:trPr>
          <w:trHeight w:hRule="exact" w:val="340"/>
          <w:jc w:val="center"/>
        </w:trPr>
        <w:tc>
          <w:tcPr>
            <w:tcW w:w="158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hint="cs"/>
                <w:b/>
                <w:bCs/>
                <w:rtl/>
                <w:lang w:val="en-US"/>
              </w:rPr>
              <w:t>10</w:t>
            </w:r>
            <w:r w:rsidRPr="00375EB0">
              <w:rPr>
                <w:rFonts w:ascii="Simplified Arabic" w:eastAsia="Times New Roman" w:hAnsi="Simplified Arabic" w:cs="Simplified Arabic"/>
                <w:b/>
                <w:bCs/>
                <w:rtl/>
                <w:lang w:val="en-US"/>
              </w:rPr>
              <w:t>-</w:t>
            </w:r>
            <w:r w:rsidRPr="00375EB0">
              <w:rPr>
                <w:rFonts w:ascii="Simplified Arabic" w:eastAsia="Times New Roman" w:hAnsi="Simplified Arabic" w:cs="Simplified Arabic" w:hint="cs"/>
                <w:b/>
                <w:bCs/>
                <w:rtl/>
                <w:lang w:val="en-US"/>
              </w:rPr>
              <w:t>49</w:t>
            </w:r>
          </w:p>
        </w:tc>
        <w:tc>
          <w:tcPr>
            <w:tcW w:w="85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144</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34</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2</w:t>
            </w:r>
          </w:p>
        </w:tc>
        <w:tc>
          <w:tcPr>
            <w:tcW w:w="708"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5,3</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2</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28,6</w:t>
            </w:r>
          </w:p>
        </w:tc>
        <w:tc>
          <w:tcPr>
            <w:tcW w:w="709"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148</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31,6</w:t>
            </w:r>
          </w:p>
        </w:tc>
      </w:tr>
      <w:tr w:rsidR="002B1F6A" w:rsidRPr="00375EB0" w:rsidTr="002B1F6A">
        <w:trPr>
          <w:trHeight w:hRule="exact" w:val="340"/>
          <w:jc w:val="center"/>
        </w:trPr>
        <w:tc>
          <w:tcPr>
            <w:tcW w:w="158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hint="cs"/>
                <w:b/>
                <w:bCs/>
                <w:rtl/>
                <w:lang w:val="en-US"/>
              </w:rPr>
              <w:t>50</w:t>
            </w:r>
            <w:r w:rsidRPr="00375EB0">
              <w:rPr>
                <w:rFonts w:ascii="Simplified Arabic" w:eastAsia="Times New Roman" w:hAnsi="Simplified Arabic" w:cs="Simplified Arabic"/>
                <w:b/>
                <w:bCs/>
                <w:rtl/>
                <w:lang w:val="en-US"/>
              </w:rPr>
              <w:t>-</w:t>
            </w:r>
            <w:r w:rsidRPr="00375EB0">
              <w:rPr>
                <w:rFonts w:ascii="Simplified Arabic" w:eastAsia="Times New Roman" w:hAnsi="Simplified Arabic" w:cs="Simplified Arabic" w:hint="cs"/>
                <w:b/>
                <w:bCs/>
                <w:rtl/>
                <w:lang w:val="en-US"/>
              </w:rPr>
              <w:t>249</w:t>
            </w:r>
          </w:p>
        </w:tc>
        <w:tc>
          <w:tcPr>
            <w:tcW w:w="85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168</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39,6</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12</w:t>
            </w:r>
          </w:p>
        </w:tc>
        <w:tc>
          <w:tcPr>
            <w:tcW w:w="708"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31,6</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2</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28,6</w:t>
            </w:r>
          </w:p>
        </w:tc>
        <w:tc>
          <w:tcPr>
            <w:tcW w:w="709"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182</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38,8</w:t>
            </w:r>
          </w:p>
        </w:tc>
      </w:tr>
      <w:tr w:rsidR="002B1F6A" w:rsidRPr="00375EB0" w:rsidTr="002B1F6A">
        <w:trPr>
          <w:trHeight w:hRule="exact" w:val="340"/>
          <w:jc w:val="center"/>
        </w:trPr>
        <w:tc>
          <w:tcPr>
            <w:tcW w:w="158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hint="cs"/>
                <w:b/>
                <w:bCs/>
                <w:rtl/>
                <w:lang w:val="en-US"/>
              </w:rPr>
              <w:t>250</w:t>
            </w:r>
            <w:r w:rsidRPr="00375EB0">
              <w:rPr>
                <w:rFonts w:ascii="Simplified Arabic" w:eastAsia="Times New Roman" w:hAnsi="Simplified Arabic" w:cs="Simplified Arabic"/>
                <w:b/>
                <w:bCs/>
                <w:rtl/>
                <w:lang w:val="en-US"/>
              </w:rPr>
              <w:t>-</w:t>
            </w:r>
            <w:r w:rsidRPr="00375EB0">
              <w:rPr>
                <w:rFonts w:ascii="Simplified Arabic" w:eastAsia="Times New Roman" w:hAnsi="Simplified Arabic" w:cs="Simplified Arabic" w:hint="cs"/>
                <w:b/>
                <w:bCs/>
                <w:rtl/>
                <w:lang w:val="en-US"/>
              </w:rPr>
              <w:t>499</w:t>
            </w:r>
          </w:p>
        </w:tc>
        <w:tc>
          <w:tcPr>
            <w:tcW w:w="85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41</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9,7</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4</w:t>
            </w:r>
          </w:p>
        </w:tc>
        <w:tc>
          <w:tcPr>
            <w:tcW w:w="708"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10,5</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0</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0</w:t>
            </w:r>
          </w:p>
        </w:tc>
        <w:tc>
          <w:tcPr>
            <w:tcW w:w="709"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45</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9,6</w:t>
            </w:r>
          </w:p>
        </w:tc>
      </w:tr>
      <w:tr w:rsidR="002B1F6A" w:rsidRPr="00375EB0" w:rsidTr="002B1F6A">
        <w:trPr>
          <w:trHeight w:hRule="exact" w:val="340"/>
          <w:jc w:val="center"/>
        </w:trPr>
        <w:tc>
          <w:tcPr>
            <w:tcW w:w="158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500 أو أكثر</w:t>
            </w:r>
          </w:p>
        </w:tc>
        <w:tc>
          <w:tcPr>
            <w:tcW w:w="85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58</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13,7</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20</w:t>
            </w:r>
          </w:p>
        </w:tc>
        <w:tc>
          <w:tcPr>
            <w:tcW w:w="708"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52,6</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3</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42,9</w:t>
            </w:r>
          </w:p>
        </w:tc>
        <w:tc>
          <w:tcPr>
            <w:tcW w:w="709"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81</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17,3</w:t>
            </w:r>
          </w:p>
        </w:tc>
      </w:tr>
      <w:tr w:rsidR="002B1F6A" w:rsidRPr="00375EB0" w:rsidTr="002B1F6A">
        <w:trPr>
          <w:trHeight w:hRule="exact" w:val="340"/>
          <w:jc w:val="center"/>
        </w:trPr>
        <w:tc>
          <w:tcPr>
            <w:tcW w:w="1589" w:type="dxa"/>
            <w:shd w:val="clear" w:color="auto" w:fill="auto"/>
            <w:noWrap/>
            <w:vAlign w:val="center"/>
            <w:hideMark/>
          </w:tcPr>
          <w:p w:rsidR="002B1F6A" w:rsidRPr="00375EB0" w:rsidRDefault="002B1F6A" w:rsidP="00B75DB4">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الاجم</w:t>
            </w:r>
            <w:r w:rsidR="00B75DB4">
              <w:rPr>
                <w:rFonts w:ascii="Simplified Arabic" w:eastAsia="Times New Roman" w:hAnsi="Simplified Arabic" w:cs="Simplified Arabic" w:hint="cs"/>
                <w:b/>
                <w:bCs/>
                <w:rtl/>
                <w:lang w:val="en-US"/>
              </w:rPr>
              <w:t>ا</w:t>
            </w:r>
            <w:r w:rsidRPr="00375EB0">
              <w:rPr>
                <w:rFonts w:ascii="Simplified Arabic" w:eastAsia="Times New Roman" w:hAnsi="Simplified Arabic" w:cs="Simplified Arabic"/>
                <w:b/>
                <w:bCs/>
                <w:rtl/>
                <w:lang w:val="en-US"/>
              </w:rPr>
              <w:t>لى</w:t>
            </w:r>
          </w:p>
        </w:tc>
        <w:tc>
          <w:tcPr>
            <w:tcW w:w="85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424</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38</w:t>
            </w:r>
          </w:p>
        </w:tc>
        <w:tc>
          <w:tcPr>
            <w:tcW w:w="708"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70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7</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709"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469</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r>
    </w:tbl>
    <w:p w:rsidR="002B1F6A" w:rsidRPr="00375EB0" w:rsidRDefault="002B1F6A" w:rsidP="002B1F6A">
      <w:pPr>
        <w:bidi/>
        <w:spacing w:after="0" w:line="240" w:lineRule="auto"/>
        <w:jc w:val="both"/>
        <w:rPr>
          <w:rFonts w:ascii="Simplified Arabic" w:eastAsia="Calibri" w:hAnsi="Simplified Arabic" w:cs="Simplified Arabic"/>
          <w:b/>
          <w:bCs/>
          <w:sz w:val="24"/>
          <w:szCs w:val="24"/>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A91B03">
      <w:pPr>
        <w:pStyle w:val="ListParagraph"/>
        <w:numPr>
          <w:ilvl w:val="0"/>
          <w:numId w:val="47"/>
        </w:numPr>
        <w:spacing w:before="120" w:after="0" w:line="240" w:lineRule="auto"/>
        <w:ind w:left="530"/>
        <w:jc w:val="both"/>
        <w:rPr>
          <w:rFonts w:ascii="Simplified Arabic" w:eastAsia="Calibri" w:hAnsi="Simplified Arabic" w:cs="Simplified Arabic"/>
          <w:b/>
          <w:bCs/>
          <w:sz w:val="28"/>
          <w:szCs w:val="28"/>
          <w:lang w:bidi="ar-EG"/>
        </w:rPr>
      </w:pPr>
      <w:r w:rsidRPr="00375EB0">
        <w:rPr>
          <w:rFonts w:ascii="Simplified Arabic" w:eastAsia="Calibri" w:hAnsi="Simplified Arabic" w:cs="Simplified Arabic"/>
          <w:b/>
          <w:bCs/>
          <w:sz w:val="28"/>
          <w:szCs w:val="28"/>
          <w:u w:val="single"/>
          <w:rtl/>
          <w:lang w:bidi="ar-EG"/>
        </w:rPr>
        <w:lastRenderedPageBreak/>
        <w:t>الحالة التعليمية للعاملين</w:t>
      </w:r>
    </w:p>
    <w:p w:rsidR="002B1F6A" w:rsidRPr="00375EB0" w:rsidRDefault="002B1F6A" w:rsidP="002B1F6A">
      <w:pPr>
        <w:bidi/>
        <w:spacing w:after="0" w:line="240" w:lineRule="auto"/>
        <w:ind w:left="17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تشير بيانات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-5) إلي ان:</w:t>
      </w:r>
    </w:p>
    <w:p w:rsidR="002B1F6A" w:rsidRPr="00375EB0" w:rsidRDefault="002B1F6A" w:rsidP="00A91B03">
      <w:pPr>
        <w:numPr>
          <w:ilvl w:val="0"/>
          <w:numId w:val="37"/>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منشآت القطاع الخاص تلبي معظم احتياجاتها من التوظيف من الحاصلين علي مؤهل متوسط فأقل بنسبة تقترب من 60٪ ربما لانخفاض تطلعاتهم المادية والقبول بأي عمل.</w:t>
      </w:r>
    </w:p>
    <w:p w:rsidR="002B1F6A" w:rsidRPr="00375EB0" w:rsidRDefault="002B1F6A" w:rsidP="00A91B03">
      <w:pPr>
        <w:numPr>
          <w:ilvl w:val="0"/>
          <w:numId w:val="37"/>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ما منشآت القطاع العام/الأعمال العام فتلبي احتياجاتها من العاملين لديها بشكل متقارب بين الحاصلين علي مؤهل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علي من المتوسط والحاصلين علي مؤهل متوسط بنسبة بلغت 51,7٪، 48,3٪علي الترتيب.</w:t>
      </w:r>
    </w:p>
    <w:p w:rsidR="002B1F6A" w:rsidRPr="00375EB0" w:rsidRDefault="002B1F6A" w:rsidP="00A91B03">
      <w:pPr>
        <w:numPr>
          <w:ilvl w:val="0"/>
          <w:numId w:val="37"/>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يختلف الوضع في القطاع الحكومي حيث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ن ثلثي العاملين به من الحاصلين علي مؤهلات فوق المتوسط فأعلي ربما لاقتصار التعينات بعد 2010 علي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وائل الخريجين وحاملي الماجستير والدكتوراه.</w:t>
      </w:r>
    </w:p>
    <w:p w:rsidR="002B1F6A" w:rsidRPr="00375EB0" w:rsidRDefault="002B1F6A" w:rsidP="002B1F6A">
      <w:pPr>
        <w:bidi/>
        <w:spacing w:before="120" w:after="60" w:line="240" w:lineRule="auto"/>
        <w:jc w:val="center"/>
        <w:rPr>
          <w:rFonts w:ascii="Simplified Arabic" w:eastAsia="Times New Roman" w:hAnsi="Simplified Arabic" w:cs="Simplified Arabic"/>
          <w:b/>
          <w:bCs/>
          <w:rtl/>
          <w:lang w:val="en-US" w:bidi="ar-EG"/>
        </w:rPr>
      </w:pPr>
      <w:r w:rsidRPr="00375EB0">
        <w:rPr>
          <w:rFonts w:ascii="Simplified Arabic" w:eastAsia="Times New Roman" w:hAnsi="Simplified Arabic" w:cs="Simplified Arabic"/>
          <w:b/>
          <w:bCs/>
          <w:sz w:val="24"/>
          <w:szCs w:val="24"/>
          <w:rtl/>
          <w:lang w:val="en-US" w:bidi="ar-EG"/>
        </w:rPr>
        <w:t>جدول (</w:t>
      </w:r>
      <w:r w:rsidRPr="00375EB0">
        <w:rPr>
          <w:rFonts w:ascii="Simplified Arabic" w:eastAsia="Times New Roman" w:hAnsi="Simplified Arabic" w:cs="Simplified Arabic" w:hint="cs"/>
          <w:b/>
          <w:bCs/>
          <w:sz w:val="24"/>
          <w:szCs w:val="24"/>
          <w:rtl/>
          <w:lang w:val="en-US" w:bidi="ar-EG"/>
        </w:rPr>
        <w:t>3</w:t>
      </w:r>
      <w:r w:rsidRPr="00375EB0">
        <w:rPr>
          <w:rFonts w:ascii="Simplified Arabic" w:eastAsia="Times New Roman" w:hAnsi="Simplified Arabic" w:cs="Simplified Arabic"/>
          <w:b/>
          <w:bCs/>
          <w:sz w:val="24"/>
          <w:szCs w:val="24"/>
          <w:rtl/>
          <w:lang w:val="en-US" w:bidi="ar-EG"/>
        </w:rPr>
        <w:t>-5): التوزيع العددي والنسبي للعاملين الحإليين بالمنشآت وفقا للحالة التعليمية والقطاع</w:t>
      </w:r>
    </w:p>
    <w:tbl>
      <w:tblPr>
        <w:bidiVisual/>
        <w:tblW w:w="82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40"/>
        <w:gridCol w:w="958"/>
        <w:gridCol w:w="657"/>
        <w:gridCol w:w="834"/>
        <w:gridCol w:w="657"/>
        <w:gridCol w:w="711"/>
        <w:gridCol w:w="657"/>
        <w:gridCol w:w="958"/>
        <w:gridCol w:w="657"/>
      </w:tblGrid>
      <w:tr w:rsidR="002B1F6A" w:rsidRPr="00375EB0" w:rsidTr="002B1F6A">
        <w:trPr>
          <w:trHeight w:val="315"/>
          <w:jc w:val="center"/>
        </w:trPr>
        <w:tc>
          <w:tcPr>
            <w:tcW w:w="2140"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الحالة التعليمية</w:t>
            </w:r>
          </w:p>
        </w:tc>
        <w:tc>
          <w:tcPr>
            <w:tcW w:w="4474" w:type="dxa"/>
            <w:gridSpan w:val="6"/>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القطاع الذي تتبعه المنشأة</w:t>
            </w:r>
          </w:p>
        </w:tc>
        <w:tc>
          <w:tcPr>
            <w:tcW w:w="1615" w:type="dxa"/>
            <w:gridSpan w:val="2"/>
            <w:vMerge w:val="restart"/>
            <w:tcBorders>
              <w:right w:val="nil"/>
            </w:tcBorders>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الاجمإلى</w:t>
            </w:r>
          </w:p>
        </w:tc>
      </w:tr>
      <w:tr w:rsidR="002B1F6A" w:rsidRPr="00375EB0" w:rsidTr="002B1F6A">
        <w:trPr>
          <w:trHeight w:val="315"/>
          <w:jc w:val="center"/>
        </w:trPr>
        <w:tc>
          <w:tcPr>
            <w:tcW w:w="2140" w:type="dxa"/>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p>
        </w:tc>
        <w:tc>
          <w:tcPr>
            <w:tcW w:w="1615"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قطاع خاص</w:t>
            </w:r>
          </w:p>
        </w:tc>
        <w:tc>
          <w:tcPr>
            <w:tcW w:w="1491"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قطاع عام / أعمال عام</w:t>
            </w:r>
          </w:p>
        </w:tc>
        <w:tc>
          <w:tcPr>
            <w:tcW w:w="1368"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قطاع حكومى</w:t>
            </w:r>
          </w:p>
        </w:tc>
        <w:tc>
          <w:tcPr>
            <w:tcW w:w="1615" w:type="dxa"/>
            <w:gridSpan w:val="2"/>
            <w:vMerge/>
            <w:tcBorders>
              <w:right w:val="nil"/>
            </w:tcBorders>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p>
        </w:tc>
      </w:tr>
      <w:tr w:rsidR="002B1F6A" w:rsidRPr="00375EB0" w:rsidTr="002B1F6A">
        <w:trPr>
          <w:trHeight w:val="315"/>
          <w:jc w:val="center"/>
        </w:trPr>
        <w:tc>
          <w:tcPr>
            <w:tcW w:w="2140" w:type="dxa"/>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p>
        </w:tc>
        <w:tc>
          <w:tcPr>
            <w:tcW w:w="95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عدد</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83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عدد</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711"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عدد</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95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عدد</w:t>
            </w:r>
          </w:p>
        </w:tc>
        <w:tc>
          <w:tcPr>
            <w:tcW w:w="657"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r>
      <w:tr w:rsidR="002B1F6A" w:rsidRPr="00375EB0" w:rsidTr="002B1F6A">
        <w:trPr>
          <w:trHeight w:val="315"/>
          <w:jc w:val="center"/>
        </w:trPr>
        <w:tc>
          <w:tcPr>
            <w:tcW w:w="2140"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فوق متوسط فأعلى</w:t>
            </w:r>
          </w:p>
        </w:tc>
        <w:tc>
          <w:tcPr>
            <w:tcW w:w="95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55875</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40,8</w:t>
            </w:r>
          </w:p>
        </w:tc>
        <w:tc>
          <w:tcPr>
            <w:tcW w:w="83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29677</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51,7</w:t>
            </w:r>
          </w:p>
        </w:tc>
        <w:tc>
          <w:tcPr>
            <w:tcW w:w="711"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5015</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66,3</w:t>
            </w:r>
          </w:p>
        </w:tc>
        <w:tc>
          <w:tcPr>
            <w:tcW w:w="95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90567</w:t>
            </w:r>
          </w:p>
        </w:tc>
        <w:tc>
          <w:tcPr>
            <w:tcW w:w="657"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44,8</w:t>
            </w:r>
          </w:p>
        </w:tc>
      </w:tr>
      <w:tr w:rsidR="002B1F6A" w:rsidRPr="00375EB0" w:rsidTr="002B1F6A">
        <w:trPr>
          <w:trHeight w:val="315"/>
          <w:jc w:val="center"/>
        </w:trPr>
        <w:tc>
          <w:tcPr>
            <w:tcW w:w="2140"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متوسط فأقل</w:t>
            </w:r>
          </w:p>
        </w:tc>
        <w:tc>
          <w:tcPr>
            <w:tcW w:w="95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81164</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59,2</w:t>
            </w:r>
          </w:p>
        </w:tc>
        <w:tc>
          <w:tcPr>
            <w:tcW w:w="83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27795</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48,3</w:t>
            </w:r>
          </w:p>
        </w:tc>
        <w:tc>
          <w:tcPr>
            <w:tcW w:w="711"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2553</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33,7</w:t>
            </w:r>
          </w:p>
        </w:tc>
        <w:tc>
          <w:tcPr>
            <w:tcW w:w="95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111512</w:t>
            </w:r>
          </w:p>
        </w:tc>
        <w:tc>
          <w:tcPr>
            <w:tcW w:w="657"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55,2</w:t>
            </w:r>
          </w:p>
        </w:tc>
      </w:tr>
      <w:tr w:rsidR="002B1F6A" w:rsidRPr="00375EB0" w:rsidTr="002B1F6A">
        <w:trPr>
          <w:trHeight w:val="315"/>
          <w:jc w:val="center"/>
        </w:trPr>
        <w:tc>
          <w:tcPr>
            <w:tcW w:w="2140" w:type="dxa"/>
            <w:shd w:val="clear" w:color="auto" w:fill="auto"/>
            <w:vAlign w:val="center"/>
            <w:hideMark/>
          </w:tcPr>
          <w:p w:rsidR="002B1F6A" w:rsidRPr="00375EB0" w:rsidRDefault="00B75DB4" w:rsidP="002B1F6A">
            <w:pPr>
              <w:bidi/>
              <w:spacing w:after="0" w:line="240" w:lineRule="auto"/>
              <w:jc w:val="center"/>
              <w:rPr>
                <w:rFonts w:ascii="Simplified Arabic" w:eastAsia="Times New Roman" w:hAnsi="Simplified Arabic" w:cs="Simplified Arabic"/>
                <w:b/>
                <w:bCs/>
                <w:lang w:val="en-US"/>
              </w:rPr>
            </w:pPr>
            <w:r>
              <w:rPr>
                <w:rFonts w:ascii="Simplified Arabic" w:eastAsia="Times New Roman" w:hAnsi="Simplified Arabic" w:cs="Simplified Arabic"/>
                <w:b/>
                <w:bCs/>
                <w:rtl/>
                <w:lang w:val="en-US"/>
              </w:rPr>
              <w:t>إجم</w:t>
            </w:r>
            <w:r>
              <w:rPr>
                <w:rFonts w:ascii="Simplified Arabic" w:eastAsia="Times New Roman" w:hAnsi="Simplified Arabic" w:cs="Simplified Arabic" w:hint="cs"/>
                <w:b/>
                <w:bCs/>
                <w:rtl/>
                <w:lang w:val="en-US"/>
              </w:rPr>
              <w:t>ا</w:t>
            </w:r>
            <w:r w:rsidR="002B1F6A" w:rsidRPr="00375EB0">
              <w:rPr>
                <w:rFonts w:ascii="Simplified Arabic" w:eastAsia="Times New Roman" w:hAnsi="Simplified Arabic" w:cs="Simplified Arabic"/>
                <w:b/>
                <w:bCs/>
                <w:rtl/>
                <w:lang w:val="en-US"/>
              </w:rPr>
              <w:t>لى عدد العاملين</w:t>
            </w:r>
          </w:p>
        </w:tc>
        <w:tc>
          <w:tcPr>
            <w:tcW w:w="95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137039</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100</w:t>
            </w:r>
          </w:p>
        </w:tc>
        <w:tc>
          <w:tcPr>
            <w:tcW w:w="83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57472</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100</w:t>
            </w:r>
          </w:p>
        </w:tc>
        <w:tc>
          <w:tcPr>
            <w:tcW w:w="711"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7568</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100</w:t>
            </w:r>
          </w:p>
        </w:tc>
        <w:tc>
          <w:tcPr>
            <w:tcW w:w="95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202079</w:t>
            </w:r>
          </w:p>
        </w:tc>
        <w:tc>
          <w:tcPr>
            <w:tcW w:w="657"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100</w:t>
            </w:r>
          </w:p>
        </w:tc>
      </w:tr>
    </w:tbl>
    <w:p w:rsidR="002B1F6A" w:rsidRPr="00375EB0" w:rsidRDefault="002B1F6A" w:rsidP="002B1F6A">
      <w:pPr>
        <w:bidi/>
        <w:spacing w:after="0" w:line="240" w:lineRule="auto"/>
        <w:jc w:val="both"/>
        <w:rPr>
          <w:rFonts w:ascii="Simplified Arabic" w:eastAsia="Calibri" w:hAnsi="Simplified Arabic" w:cs="Simplified Arabic"/>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bidi/>
        <w:spacing w:after="0" w:line="240" w:lineRule="auto"/>
        <w:jc w:val="both"/>
        <w:rPr>
          <w:rFonts w:ascii="Simplified Arabic" w:eastAsia="Calibri" w:hAnsi="Simplified Arabic" w:cs="Simplified Arabic"/>
          <w:b/>
          <w:bCs/>
          <w:sz w:val="8"/>
          <w:szCs w:val="8"/>
          <w:rtl/>
          <w:lang w:val="en-US" w:bidi="ar-EG"/>
        </w:rPr>
      </w:pPr>
    </w:p>
    <w:p w:rsidR="002B1F6A" w:rsidRPr="00375EB0" w:rsidRDefault="002B1F6A" w:rsidP="00A91B03">
      <w:pPr>
        <w:pStyle w:val="ListParagraph"/>
        <w:numPr>
          <w:ilvl w:val="0"/>
          <w:numId w:val="47"/>
        </w:numPr>
        <w:spacing w:after="0" w:line="240" w:lineRule="auto"/>
        <w:ind w:left="530"/>
        <w:rPr>
          <w:rFonts w:ascii="Simplified Arabic" w:eastAsia="Calibri" w:hAnsi="Simplified Arabic" w:cs="Simplified Arabic"/>
          <w:b/>
          <w:bCs/>
          <w:sz w:val="28"/>
          <w:szCs w:val="28"/>
          <w:u w:val="single"/>
          <w:lang w:bidi="ar-EG"/>
        </w:rPr>
      </w:pPr>
      <w:r w:rsidRPr="00375EB0">
        <w:rPr>
          <w:rFonts w:ascii="Simplified Arabic" w:eastAsia="Calibri" w:hAnsi="Simplified Arabic" w:cs="Simplified Arabic"/>
          <w:b/>
          <w:bCs/>
          <w:sz w:val="28"/>
          <w:szCs w:val="28"/>
          <w:u w:val="single"/>
          <w:rtl/>
          <w:lang w:bidi="ar-EG"/>
        </w:rPr>
        <w:t>مشاكل توفير العمالة المطلوبة وكيفية مواجهتها</w:t>
      </w:r>
      <w:r w:rsidRPr="00375EB0">
        <w:rPr>
          <w:rFonts w:ascii="Simplified Arabic" w:eastAsia="Calibri" w:hAnsi="Simplified Arabic" w:cs="Simplified Arabic"/>
          <w:b/>
          <w:bCs/>
          <w:sz w:val="28"/>
          <w:szCs w:val="28"/>
          <w:rtl/>
          <w:lang w:bidi="ar-EG"/>
        </w:rPr>
        <w:t>:</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4"/>
          <w:szCs w:val="24"/>
          <w:rtl/>
          <w:lang w:val="en-US" w:bidi="ar-EG"/>
        </w:rPr>
      </w:pPr>
      <w:r w:rsidRPr="00375EB0">
        <w:rPr>
          <w:rFonts w:ascii="Simplified Arabic" w:eastAsia="Calibri" w:hAnsi="Simplified Arabic" w:cs="Simplified Arabic"/>
          <w:sz w:val="28"/>
          <w:szCs w:val="28"/>
          <w:rtl/>
          <w:lang w:val="en-US" w:bidi="ar-EG"/>
        </w:rPr>
        <w:t>تشير بيانات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xml:space="preserve">-6) إلى وجود مشاكل من عدمه عند طلب عمالة كما ذكر أرباب المنشآت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و نوابهم عند المقابلة، وقد أوضحت البيانات ان:</w:t>
      </w:r>
    </w:p>
    <w:p w:rsidR="002B1F6A" w:rsidRPr="00375EB0" w:rsidRDefault="002B1F6A" w:rsidP="00A91B03">
      <w:pPr>
        <w:numPr>
          <w:ilvl w:val="0"/>
          <w:numId w:val="6"/>
        </w:numPr>
        <w:bidi/>
        <w:spacing w:after="0" w:line="240" w:lineRule="auto"/>
        <w:ind w:left="53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معظم المنشآت تواجه مشاكل في توفير العمالة اللازمة بنسبة بلغت</w:t>
      </w:r>
      <w:r w:rsidRPr="00375EB0">
        <w:rPr>
          <w:rFonts w:ascii="Simplified Arabic" w:eastAsia="Calibri" w:hAnsi="Simplified Arabic" w:cs="Simplified Arabic" w:hint="cs"/>
          <w:sz w:val="28"/>
          <w:szCs w:val="28"/>
          <w:rtl/>
          <w:lang w:val="en-US" w:bidi="ar-EG"/>
        </w:rPr>
        <w:t xml:space="preserve"> 60,9</w:t>
      </w:r>
      <w:r w:rsidRPr="00375EB0">
        <w:rPr>
          <w:rFonts w:ascii="Simplified Arabic" w:eastAsia="Calibri" w:hAnsi="Simplified Arabic" w:cs="Simplified Arabic"/>
          <w:sz w:val="28"/>
          <w:szCs w:val="28"/>
          <w:rtl/>
          <w:lang w:val="en-US" w:bidi="ar-EG"/>
        </w:rPr>
        <w:t>٪ من إجمإلى المنشآت بالقطاعات الثلاث، وبلغت هذه النسبة 61,3٪ بمنشآت القطاع الخاص، ثم تقل في المنشآت التابعة للقطاع العام/الأعمال العام لتبلغ 5</w:t>
      </w:r>
      <w:r w:rsidRPr="00375EB0">
        <w:rPr>
          <w:rFonts w:ascii="Simplified Arabic" w:eastAsia="Calibri" w:hAnsi="Simplified Arabic" w:cs="Simplified Arabic" w:hint="cs"/>
          <w:sz w:val="28"/>
          <w:szCs w:val="28"/>
          <w:rtl/>
          <w:lang w:val="en-US" w:bidi="ar-EG"/>
        </w:rPr>
        <w:t>2,6</w:t>
      </w:r>
      <w:r w:rsidRPr="00375EB0">
        <w:rPr>
          <w:rFonts w:ascii="Simplified Arabic" w:eastAsia="Calibri" w:hAnsi="Simplified Arabic" w:cs="Simplified Arabic"/>
          <w:sz w:val="28"/>
          <w:szCs w:val="28"/>
          <w:rtl/>
          <w:lang w:val="en-US" w:bidi="ar-EG"/>
        </w:rPr>
        <w:t xml:space="preserve">٪، أما القطاع الحكومي فلا توجد تعينات جديدة </w:t>
      </w:r>
      <w:r w:rsidRPr="00375EB0">
        <w:rPr>
          <w:rFonts w:ascii="Simplified Arabic" w:eastAsia="Calibri" w:hAnsi="Simplified Arabic" w:cs="Simplified Arabic" w:hint="cs"/>
          <w:sz w:val="28"/>
          <w:szCs w:val="28"/>
          <w:rtl/>
          <w:lang w:val="en-US" w:bidi="ar-EG"/>
        </w:rPr>
        <w:t>إ</w:t>
      </w:r>
      <w:r w:rsidRPr="00375EB0">
        <w:rPr>
          <w:rFonts w:ascii="Simplified Arabic" w:eastAsia="Calibri" w:hAnsi="Simplified Arabic" w:cs="Simplified Arabic"/>
          <w:sz w:val="28"/>
          <w:szCs w:val="28"/>
          <w:rtl/>
          <w:lang w:val="en-US" w:bidi="ar-EG"/>
        </w:rPr>
        <w:t>لا</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في حدود ضيقة كما سبق الاشارة.</w:t>
      </w:r>
    </w:p>
    <w:p w:rsidR="002B1F6A" w:rsidRPr="00375EB0" w:rsidRDefault="002B1F6A" w:rsidP="002B1F6A">
      <w:pPr>
        <w:bidi/>
        <w:spacing w:before="60" w:after="60" w:line="240" w:lineRule="auto"/>
        <w:jc w:val="center"/>
        <w:rPr>
          <w:rFonts w:ascii="Simplified Arabic" w:eastAsia="Calibri" w:hAnsi="Simplified Arabic" w:cs="Simplified Arabic"/>
          <w:lang w:val="en-US" w:bidi="ar-EG"/>
        </w:rPr>
      </w:pPr>
      <w:r w:rsidRPr="00375EB0">
        <w:rPr>
          <w:rFonts w:ascii="Simplified Arabic" w:eastAsia="Times New Roman" w:hAnsi="Simplified Arabic" w:cs="Simplified Arabic"/>
          <w:b/>
          <w:bCs/>
          <w:sz w:val="24"/>
          <w:szCs w:val="24"/>
          <w:rtl/>
          <w:lang w:val="en-US" w:bidi="ar-EG"/>
        </w:rPr>
        <w:lastRenderedPageBreak/>
        <w:t>جدول (</w:t>
      </w:r>
      <w:r w:rsidRPr="00375EB0">
        <w:rPr>
          <w:rFonts w:ascii="Simplified Arabic" w:eastAsia="Times New Roman" w:hAnsi="Simplified Arabic" w:cs="Simplified Arabic" w:hint="cs"/>
          <w:b/>
          <w:bCs/>
          <w:sz w:val="24"/>
          <w:szCs w:val="24"/>
          <w:rtl/>
          <w:lang w:val="en-US" w:bidi="ar-EG"/>
        </w:rPr>
        <w:t>3</w:t>
      </w:r>
      <w:r w:rsidRPr="00375EB0">
        <w:rPr>
          <w:rFonts w:ascii="Simplified Arabic" w:eastAsia="Times New Roman" w:hAnsi="Simplified Arabic" w:cs="Simplified Arabic"/>
          <w:b/>
          <w:bCs/>
          <w:sz w:val="24"/>
          <w:szCs w:val="24"/>
          <w:rtl/>
          <w:lang w:val="en-US" w:bidi="ar-EG"/>
        </w:rPr>
        <w:t>-6) التوزيع العددي والنسبي للمنشآت التي لديها مشاكل في توفير العاملين طبقاً للقطاع</w:t>
      </w:r>
    </w:p>
    <w:tbl>
      <w:tblPr>
        <w:bidiVisual/>
        <w:tblW w:w="7080" w:type="dxa"/>
        <w:jc w:val="center"/>
        <w:tblBorders>
          <w:top w:val="single" w:sz="8" w:space="0" w:color="auto"/>
          <w:left w:val="single" w:sz="8" w:space="0" w:color="auto"/>
          <w:bottom w:val="single" w:sz="8" w:space="0" w:color="auto"/>
          <w:insideH w:val="single" w:sz="8" w:space="0" w:color="auto"/>
          <w:insideV w:val="single" w:sz="8" w:space="0" w:color="auto"/>
        </w:tblBorders>
        <w:tblLook w:val="04A0" w:firstRow="1" w:lastRow="0" w:firstColumn="1" w:lastColumn="0" w:noHBand="0" w:noVBand="1"/>
      </w:tblPr>
      <w:tblGrid>
        <w:gridCol w:w="2294"/>
        <w:gridCol w:w="587"/>
        <w:gridCol w:w="657"/>
        <w:gridCol w:w="493"/>
        <w:gridCol w:w="657"/>
        <w:gridCol w:w="491"/>
        <w:gridCol w:w="657"/>
        <w:gridCol w:w="587"/>
        <w:gridCol w:w="657"/>
      </w:tblGrid>
      <w:tr w:rsidR="002B1F6A" w:rsidRPr="00375EB0" w:rsidTr="001B5445">
        <w:trPr>
          <w:trHeight w:val="435"/>
          <w:jc w:val="center"/>
        </w:trPr>
        <w:tc>
          <w:tcPr>
            <w:tcW w:w="2294"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وجود مشاكل في توفير العاملين للمنشأة</w:t>
            </w:r>
          </w:p>
        </w:tc>
        <w:tc>
          <w:tcPr>
            <w:tcW w:w="3542" w:type="dxa"/>
            <w:gridSpan w:val="6"/>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القطاع الذي تتبعه المنشأة</w:t>
            </w:r>
          </w:p>
        </w:tc>
        <w:tc>
          <w:tcPr>
            <w:tcW w:w="1244" w:type="dxa"/>
            <w:gridSpan w:val="2"/>
            <w:vMerge w:val="restart"/>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الاجمإلى</w:t>
            </w:r>
          </w:p>
        </w:tc>
      </w:tr>
      <w:tr w:rsidR="002B1F6A" w:rsidRPr="00375EB0" w:rsidTr="001B5445">
        <w:trPr>
          <w:trHeight w:val="600"/>
          <w:jc w:val="center"/>
        </w:trPr>
        <w:tc>
          <w:tcPr>
            <w:tcW w:w="2294" w:type="dxa"/>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p>
        </w:tc>
        <w:tc>
          <w:tcPr>
            <w:tcW w:w="1244"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قطاع خاص</w:t>
            </w:r>
          </w:p>
        </w:tc>
        <w:tc>
          <w:tcPr>
            <w:tcW w:w="1150"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قطاع عام / أعمال عام</w:t>
            </w:r>
          </w:p>
        </w:tc>
        <w:tc>
          <w:tcPr>
            <w:tcW w:w="1148"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قطاع حكومى</w:t>
            </w:r>
          </w:p>
        </w:tc>
        <w:tc>
          <w:tcPr>
            <w:tcW w:w="1244" w:type="dxa"/>
            <w:gridSpan w:val="2"/>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p>
        </w:tc>
      </w:tr>
      <w:tr w:rsidR="002B1F6A" w:rsidRPr="00375EB0" w:rsidTr="001B5445">
        <w:trPr>
          <w:trHeight w:val="341"/>
          <w:jc w:val="center"/>
        </w:trPr>
        <w:tc>
          <w:tcPr>
            <w:tcW w:w="2294" w:type="dxa"/>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p>
        </w:tc>
        <w:tc>
          <w:tcPr>
            <w:tcW w:w="587"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عدد</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w:t>
            </w:r>
          </w:p>
        </w:tc>
        <w:tc>
          <w:tcPr>
            <w:tcW w:w="49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عدد</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w:t>
            </w:r>
          </w:p>
        </w:tc>
        <w:tc>
          <w:tcPr>
            <w:tcW w:w="491"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عدد</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w:t>
            </w:r>
          </w:p>
        </w:tc>
        <w:tc>
          <w:tcPr>
            <w:tcW w:w="587"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عدد</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w:t>
            </w:r>
          </w:p>
        </w:tc>
      </w:tr>
      <w:tr w:rsidR="002B1F6A" w:rsidRPr="00375EB0" w:rsidTr="001B5445">
        <w:trPr>
          <w:trHeight w:val="420"/>
          <w:jc w:val="center"/>
        </w:trPr>
        <w:tc>
          <w:tcPr>
            <w:tcW w:w="2294"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يوجد</w:t>
            </w:r>
          </w:p>
        </w:tc>
        <w:tc>
          <w:tcPr>
            <w:tcW w:w="587"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260</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61,3</w:t>
            </w:r>
          </w:p>
        </w:tc>
        <w:tc>
          <w:tcPr>
            <w:tcW w:w="49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20</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52,6</w:t>
            </w:r>
          </w:p>
        </w:tc>
        <w:tc>
          <w:tcPr>
            <w:tcW w:w="491"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6</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85,7</w:t>
            </w:r>
          </w:p>
        </w:tc>
        <w:tc>
          <w:tcPr>
            <w:tcW w:w="587"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286</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60,9</w:t>
            </w:r>
          </w:p>
        </w:tc>
      </w:tr>
      <w:tr w:rsidR="002B1F6A" w:rsidRPr="00375EB0" w:rsidTr="001B5445">
        <w:trPr>
          <w:trHeight w:val="420"/>
          <w:jc w:val="center"/>
        </w:trPr>
        <w:tc>
          <w:tcPr>
            <w:tcW w:w="2294"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لا يوجد</w:t>
            </w:r>
          </w:p>
        </w:tc>
        <w:tc>
          <w:tcPr>
            <w:tcW w:w="587"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164</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38,7</w:t>
            </w:r>
          </w:p>
        </w:tc>
        <w:tc>
          <w:tcPr>
            <w:tcW w:w="49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18</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47,4</w:t>
            </w:r>
          </w:p>
        </w:tc>
        <w:tc>
          <w:tcPr>
            <w:tcW w:w="491"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1</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14,3</w:t>
            </w:r>
          </w:p>
        </w:tc>
        <w:tc>
          <w:tcPr>
            <w:tcW w:w="587"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183</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39,1</w:t>
            </w:r>
          </w:p>
        </w:tc>
      </w:tr>
      <w:tr w:rsidR="002B1F6A" w:rsidRPr="00375EB0" w:rsidTr="001B5445">
        <w:trPr>
          <w:trHeight w:val="420"/>
          <w:jc w:val="center"/>
        </w:trPr>
        <w:tc>
          <w:tcPr>
            <w:tcW w:w="2294" w:type="dxa"/>
            <w:shd w:val="clear" w:color="auto" w:fill="auto"/>
            <w:vAlign w:val="center"/>
            <w:hideMark/>
          </w:tcPr>
          <w:p w:rsidR="002B1F6A" w:rsidRPr="00375EB0" w:rsidRDefault="002B1F6A" w:rsidP="00B75DB4">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الاجم</w:t>
            </w:r>
            <w:r w:rsidR="00B75DB4">
              <w:rPr>
                <w:rFonts w:ascii="Simplified Arabic" w:eastAsia="Times New Roman" w:hAnsi="Simplified Arabic" w:cs="Simplified Arabic" w:hint="cs"/>
                <w:b/>
                <w:bCs/>
                <w:rtl/>
                <w:lang w:val="en-US"/>
              </w:rPr>
              <w:t>ا</w:t>
            </w:r>
            <w:r w:rsidRPr="00375EB0">
              <w:rPr>
                <w:rFonts w:ascii="Simplified Arabic" w:eastAsia="Times New Roman" w:hAnsi="Simplified Arabic" w:cs="Simplified Arabic"/>
                <w:b/>
                <w:bCs/>
                <w:rtl/>
                <w:lang w:val="en-US"/>
              </w:rPr>
              <w:t>لى</w:t>
            </w:r>
          </w:p>
        </w:tc>
        <w:tc>
          <w:tcPr>
            <w:tcW w:w="587"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424</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100</w:t>
            </w:r>
          </w:p>
        </w:tc>
        <w:tc>
          <w:tcPr>
            <w:tcW w:w="49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38</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100</w:t>
            </w:r>
          </w:p>
        </w:tc>
        <w:tc>
          <w:tcPr>
            <w:tcW w:w="491"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7</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100</w:t>
            </w:r>
          </w:p>
        </w:tc>
        <w:tc>
          <w:tcPr>
            <w:tcW w:w="587"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469</w:t>
            </w:r>
          </w:p>
        </w:tc>
        <w:tc>
          <w:tcPr>
            <w:tcW w:w="657"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100</w:t>
            </w:r>
          </w:p>
        </w:tc>
      </w:tr>
    </w:tbl>
    <w:p w:rsidR="002B1F6A" w:rsidRPr="00375EB0" w:rsidRDefault="002B1F6A" w:rsidP="002B1F6A">
      <w:pPr>
        <w:bidi/>
        <w:spacing w:after="120" w:line="240" w:lineRule="auto"/>
        <w:jc w:val="lowKashida"/>
        <w:rPr>
          <w:rFonts w:ascii="Simplified Arabic" w:eastAsia="Times New Roman" w:hAnsi="Simplified Arabic" w:cs="Simplified Arabic"/>
          <w:b/>
          <w:bCs/>
          <w:rtl/>
          <w:lang w:val="en-US" w:bidi="ar-EG"/>
        </w:rPr>
      </w:pPr>
      <w:r w:rsidRPr="00375EB0">
        <w:rPr>
          <w:rFonts w:ascii="Simplified Arabic" w:eastAsia="Times New Roman" w:hAnsi="Simplified Arabic" w:cs="Simplified Arabic"/>
          <w:b/>
          <w:bCs/>
          <w:rtl/>
          <w:lang w:val="en-US" w:bidi="ar-EG"/>
        </w:rPr>
        <w:t xml:space="preserve">المصدر: </w:t>
      </w:r>
      <w:r w:rsidRPr="00375EB0">
        <w:rPr>
          <w:rFonts w:ascii="Simplified Arabic" w:eastAsia="Times New Roman" w:hAnsi="Simplified Arabic" w:cs="Simplified Arabic" w:hint="cs"/>
          <w:rtl/>
          <w:lang w:val="en-US" w:bidi="ar-EG"/>
        </w:rPr>
        <w:t>إعداد الباحث</w:t>
      </w:r>
      <w:r w:rsidRPr="00375EB0">
        <w:rPr>
          <w:rFonts w:ascii="Simplified Arabic" w:eastAsia="Times New Roman" w:hAnsi="Simplified Arabic" w:cs="Simplified Arabic"/>
          <w:rtl/>
          <w:lang w:val="en-US" w:bidi="ar-EG"/>
        </w:rPr>
        <w:t xml:space="preserve"> – نتائج الدراسة الميدانية 2018</w:t>
      </w:r>
      <w:r w:rsidRPr="00375EB0">
        <w:rPr>
          <w:rFonts w:ascii="Simplified Arabic" w:eastAsia="Times New Roman" w:hAnsi="Simplified Arabic" w:cs="Simplified Arabic" w:hint="cs"/>
          <w:rtl/>
          <w:lang w:val="en-US" w:bidi="ar-EG"/>
        </w:rPr>
        <w:t>.</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كما تشير بيانات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xml:space="preserve">-7) لأهم المشكلات التي تواجه المنشآت عند طلب عمالة وفقاً لنوع القطاع الذي تتبعه المنشأة وأشارت البيانات إلى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ن:</w:t>
      </w:r>
    </w:p>
    <w:p w:rsidR="002B1F6A" w:rsidRPr="00375EB0" w:rsidRDefault="002B1F6A" w:rsidP="00A91B03">
      <w:pPr>
        <w:numPr>
          <w:ilvl w:val="0"/>
          <w:numId w:val="7"/>
        </w:numPr>
        <w:bidi/>
        <w:spacing w:after="0" w:line="240" w:lineRule="auto"/>
        <w:ind w:left="487" w:hanging="317"/>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حوإلي 7</w:t>
      </w:r>
      <w:r w:rsidRPr="00375EB0">
        <w:rPr>
          <w:rFonts w:ascii="Simplified Arabic" w:eastAsia="Calibri" w:hAnsi="Simplified Arabic" w:cs="Simplified Arabic" w:hint="cs"/>
          <w:sz w:val="28"/>
          <w:szCs w:val="28"/>
          <w:rtl/>
          <w:lang w:val="en-US" w:bidi="ar-EG"/>
        </w:rPr>
        <w:t>7,8</w:t>
      </w:r>
      <w:r w:rsidRPr="00375EB0">
        <w:rPr>
          <w:rFonts w:ascii="Simplified Arabic" w:eastAsia="Calibri" w:hAnsi="Simplified Arabic" w:cs="Simplified Arabic"/>
          <w:sz w:val="28"/>
          <w:szCs w:val="28"/>
          <w:rtl/>
          <w:lang w:val="en-US" w:bidi="ar-EG"/>
        </w:rPr>
        <w:t xml:space="preserve">٪ من أرباب الأعمال أو نوابهم بغض النظر عن القطاع عبروا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ن المشكلة الأكبر تتمثل في عدم وجود الخبرة الكافية لدى المتقدمين لشغل الوظيفة.</w:t>
      </w:r>
    </w:p>
    <w:p w:rsidR="002B1F6A" w:rsidRPr="00375EB0" w:rsidRDefault="002B1F6A" w:rsidP="00A91B03">
      <w:pPr>
        <w:numPr>
          <w:ilvl w:val="0"/>
          <w:numId w:val="7"/>
        </w:numPr>
        <w:bidi/>
        <w:spacing w:after="0" w:line="240" w:lineRule="auto"/>
        <w:ind w:left="487" w:hanging="317"/>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تأتي مشكلة المغالاة في ال</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جور في المرتبة الثانية بنسبة بلغت </w:t>
      </w:r>
      <w:r w:rsidRPr="00375EB0">
        <w:rPr>
          <w:rFonts w:ascii="Simplified Arabic" w:eastAsia="Calibri" w:hAnsi="Simplified Arabic" w:cs="Simplified Arabic" w:hint="cs"/>
          <w:sz w:val="28"/>
          <w:szCs w:val="28"/>
          <w:rtl/>
          <w:lang w:val="en-US" w:bidi="ar-EG"/>
        </w:rPr>
        <w:t>59,1</w:t>
      </w:r>
      <w:r w:rsidRPr="00375EB0">
        <w:rPr>
          <w:rFonts w:ascii="Simplified Arabic" w:eastAsia="Calibri" w:hAnsi="Simplified Arabic" w:cs="Simplified Arabic"/>
          <w:sz w:val="28"/>
          <w:szCs w:val="28"/>
          <w:rtl/>
          <w:lang w:val="en-US" w:bidi="ar-EG"/>
        </w:rPr>
        <w:t>٪، وبخاصة بالقطاع الخاص وقطاع الأعمال/الأعمال العام بنسبة بلغت حوإلي</w:t>
      </w:r>
      <w:r w:rsidRPr="00375EB0">
        <w:rPr>
          <w:rFonts w:ascii="Simplified Arabic" w:eastAsia="Calibri" w:hAnsi="Simplified Arabic" w:cs="Simplified Arabic" w:hint="cs"/>
          <w:sz w:val="28"/>
          <w:szCs w:val="28"/>
          <w:rtl/>
          <w:lang w:val="en-US" w:bidi="ar-EG"/>
        </w:rPr>
        <w:t xml:space="preserve"> 60,1</w:t>
      </w:r>
      <w:r w:rsidRPr="00375EB0">
        <w:rPr>
          <w:rFonts w:ascii="Simplified Arabic" w:eastAsia="Calibri" w:hAnsi="Simplified Arabic" w:cs="Simplified Arabic"/>
          <w:sz w:val="28"/>
          <w:szCs w:val="28"/>
          <w:rtl/>
          <w:lang w:val="en-US" w:bidi="ar-EG"/>
        </w:rPr>
        <w:t xml:space="preserve">٪، </w:t>
      </w:r>
      <w:r w:rsidRPr="00375EB0">
        <w:rPr>
          <w:rFonts w:ascii="Simplified Arabic" w:eastAsia="Calibri" w:hAnsi="Simplified Arabic" w:cs="Simplified Arabic" w:hint="cs"/>
          <w:sz w:val="28"/>
          <w:szCs w:val="28"/>
          <w:rtl/>
          <w:lang w:val="en-US" w:bidi="ar-EG"/>
        </w:rPr>
        <w:t>55,3</w:t>
      </w:r>
      <w:r w:rsidRPr="00375EB0">
        <w:rPr>
          <w:rFonts w:ascii="Simplified Arabic" w:eastAsia="Calibri" w:hAnsi="Simplified Arabic" w:cs="Simplified Arabic"/>
          <w:sz w:val="28"/>
          <w:szCs w:val="28"/>
          <w:rtl/>
          <w:lang w:val="en-US" w:bidi="ar-EG"/>
        </w:rPr>
        <w:t>٪ علي الترتيب.</w:t>
      </w:r>
    </w:p>
    <w:p w:rsidR="002B1F6A" w:rsidRPr="00375EB0" w:rsidRDefault="002B1F6A" w:rsidP="00A91B03">
      <w:pPr>
        <w:numPr>
          <w:ilvl w:val="0"/>
          <w:numId w:val="7"/>
        </w:numPr>
        <w:bidi/>
        <w:spacing w:after="0" w:line="240" w:lineRule="auto"/>
        <w:ind w:left="487" w:hanging="317"/>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لم تشغل مشكلة عدم ملائمة موقع العمل حيزاً كبيرا لدي راغبي التوظف حيث بلغت </w:t>
      </w:r>
      <w:r w:rsidRPr="00375EB0">
        <w:rPr>
          <w:rFonts w:ascii="Simplified Arabic" w:eastAsia="Calibri" w:hAnsi="Simplified Arabic" w:cs="Simplified Arabic" w:hint="cs"/>
          <w:sz w:val="28"/>
          <w:szCs w:val="28"/>
          <w:rtl/>
          <w:lang w:val="en-US" w:bidi="ar-EG"/>
        </w:rPr>
        <w:t>9</w:t>
      </w:r>
      <w:r w:rsidRPr="00375EB0">
        <w:rPr>
          <w:rFonts w:ascii="Simplified Arabic" w:eastAsia="Calibri" w:hAnsi="Simplified Arabic" w:cs="Simplified Arabic"/>
          <w:sz w:val="28"/>
          <w:szCs w:val="28"/>
          <w:rtl/>
          <w:lang w:val="en-US" w:bidi="ar-EG"/>
        </w:rPr>
        <w:t xml:space="preserve">٪ لجميع القطاعات، وعانت </w:t>
      </w:r>
      <w:r w:rsidRPr="00375EB0">
        <w:rPr>
          <w:rFonts w:ascii="Simplified Arabic" w:eastAsia="Calibri" w:hAnsi="Simplified Arabic" w:cs="Simplified Arabic" w:hint="cs"/>
          <w:sz w:val="28"/>
          <w:szCs w:val="28"/>
          <w:rtl/>
          <w:lang w:val="en-US" w:bidi="ar-EG"/>
        </w:rPr>
        <w:t>9,3</w:t>
      </w:r>
      <w:r w:rsidRPr="00375EB0">
        <w:rPr>
          <w:rFonts w:ascii="Simplified Arabic" w:eastAsia="Calibri" w:hAnsi="Simplified Arabic" w:cs="Simplified Arabic"/>
          <w:sz w:val="28"/>
          <w:szCs w:val="28"/>
          <w:rtl/>
          <w:lang w:val="en-US" w:bidi="ar-EG"/>
        </w:rPr>
        <w:t xml:space="preserve">٪ من منشآت القطاع الخاص من هذه المشكلة عند الإعلان عن وظائف، وتتناقص هذه النسبة إلى </w:t>
      </w:r>
      <w:r w:rsidRPr="00375EB0">
        <w:rPr>
          <w:rFonts w:ascii="Simplified Arabic" w:eastAsia="Calibri" w:hAnsi="Simplified Arabic" w:cs="Simplified Arabic" w:hint="cs"/>
          <w:sz w:val="28"/>
          <w:szCs w:val="28"/>
          <w:rtl/>
          <w:lang w:val="en-US" w:bidi="ar-EG"/>
        </w:rPr>
        <w:t>5,3</w:t>
      </w:r>
      <w:r w:rsidRPr="00375EB0">
        <w:rPr>
          <w:rFonts w:ascii="Simplified Arabic" w:eastAsia="Calibri" w:hAnsi="Simplified Arabic" w:cs="Simplified Arabic"/>
          <w:sz w:val="28"/>
          <w:szCs w:val="28"/>
          <w:rtl/>
          <w:lang w:val="en-US" w:bidi="ar-EG"/>
        </w:rPr>
        <w:t>٪ لمنشآت القطاع العام/ الأعمال العام.</w:t>
      </w:r>
    </w:p>
    <w:p w:rsidR="002B1F6A" w:rsidRPr="00375EB0" w:rsidRDefault="002B1F6A" w:rsidP="00A91B03">
      <w:pPr>
        <w:numPr>
          <w:ilvl w:val="0"/>
          <w:numId w:val="7"/>
        </w:numPr>
        <w:bidi/>
        <w:spacing w:after="0" w:line="240" w:lineRule="auto"/>
        <w:ind w:left="487" w:hanging="317"/>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أقل مشاكل التوظيف تأثيراً عند أرباب الأعمال عند الإعلان عن وظائف كانت عدم انهاء الخدمة العسكرية بنسبة بلغت </w:t>
      </w:r>
      <w:r w:rsidRPr="00375EB0">
        <w:rPr>
          <w:rFonts w:ascii="Simplified Arabic" w:eastAsia="Calibri" w:hAnsi="Simplified Arabic" w:cs="Simplified Arabic" w:hint="cs"/>
          <w:sz w:val="28"/>
          <w:szCs w:val="28"/>
          <w:rtl/>
          <w:lang w:val="en-US" w:bidi="ar-EG"/>
        </w:rPr>
        <w:t>4,1</w:t>
      </w:r>
      <w:r w:rsidRPr="00375EB0">
        <w:rPr>
          <w:rFonts w:ascii="Simplified Arabic" w:eastAsia="Calibri" w:hAnsi="Simplified Arabic" w:cs="Simplified Arabic"/>
          <w:sz w:val="28"/>
          <w:szCs w:val="28"/>
          <w:rtl/>
          <w:lang w:val="en-US" w:bidi="ar-EG"/>
        </w:rPr>
        <w:t>٪.</w:t>
      </w:r>
    </w:p>
    <w:p w:rsidR="002B1F6A" w:rsidRPr="00375EB0" w:rsidRDefault="002B1F6A" w:rsidP="002B1F6A">
      <w:pPr>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br w:type="page"/>
      </w:r>
    </w:p>
    <w:p w:rsidR="002B1F6A" w:rsidRPr="00375EB0" w:rsidRDefault="002B1F6A" w:rsidP="00355DA3">
      <w:pPr>
        <w:bidi/>
        <w:spacing w:before="120" w:after="0" w:line="240" w:lineRule="auto"/>
        <w:jc w:val="center"/>
        <w:rPr>
          <w:rFonts w:ascii="Simplified Arabic" w:eastAsia="Calibri" w:hAnsi="Simplified Arabic" w:cs="Simplified Arabic"/>
          <w:lang w:val="en-US" w:bidi="ar-EG"/>
        </w:rPr>
      </w:pPr>
      <w:r w:rsidRPr="00375EB0">
        <w:rPr>
          <w:rFonts w:ascii="Simplified Arabic" w:eastAsia="Times New Roman" w:hAnsi="Simplified Arabic" w:cs="Simplified Arabic"/>
          <w:b/>
          <w:bCs/>
          <w:sz w:val="24"/>
          <w:szCs w:val="24"/>
          <w:rtl/>
          <w:lang w:val="en-US" w:bidi="ar-EG"/>
        </w:rPr>
        <w:lastRenderedPageBreak/>
        <w:t>جدول (</w:t>
      </w:r>
      <w:r w:rsidRPr="00375EB0">
        <w:rPr>
          <w:rFonts w:ascii="Simplified Arabic" w:eastAsia="Times New Roman" w:hAnsi="Simplified Arabic" w:cs="Simplified Arabic" w:hint="cs"/>
          <w:b/>
          <w:bCs/>
          <w:sz w:val="24"/>
          <w:szCs w:val="24"/>
          <w:rtl/>
          <w:lang w:val="en-US" w:bidi="ar-EG"/>
        </w:rPr>
        <w:t>3</w:t>
      </w:r>
      <w:r w:rsidRPr="00375EB0">
        <w:rPr>
          <w:rFonts w:ascii="Simplified Arabic" w:eastAsia="Times New Roman" w:hAnsi="Simplified Arabic" w:cs="Simplified Arabic"/>
          <w:b/>
          <w:bCs/>
          <w:sz w:val="24"/>
          <w:szCs w:val="24"/>
          <w:rtl/>
          <w:lang w:val="en-US" w:bidi="ar-EG"/>
        </w:rPr>
        <w:t>-7): المشاكل التى تجابه المنشآت عند طلب توظيف عمالة وفقا لنوع المشكلة والقطاع</w:t>
      </w:r>
    </w:p>
    <w:tbl>
      <w:tblPr>
        <w:bidiVisual/>
        <w:tblW w:w="70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68"/>
        <w:gridCol w:w="1080"/>
        <w:gridCol w:w="1081"/>
        <w:gridCol w:w="1081"/>
        <w:gridCol w:w="1073"/>
      </w:tblGrid>
      <w:tr w:rsidR="002B1F6A" w:rsidRPr="00375EB0" w:rsidTr="00355DA3">
        <w:trPr>
          <w:trHeight w:val="170"/>
          <w:jc w:val="center"/>
        </w:trPr>
        <w:tc>
          <w:tcPr>
            <w:tcW w:w="2768" w:type="dxa"/>
            <w:vMerge w:val="restart"/>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المشاكل</w:t>
            </w:r>
          </w:p>
        </w:tc>
        <w:tc>
          <w:tcPr>
            <w:tcW w:w="3242" w:type="dxa"/>
            <w:gridSpan w:val="3"/>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القطاع الذي تتبعه المنشأة</w:t>
            </w:r>
          </w:p>
        </w:tc>
        <w:tc>
          <w:tcPr>
            <w:tcW w:w="1073" w:type="dxa"/>
            <w:vMerge w:val="restart"/>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الاجمإلى</w:t>
            </w:r>
          </w:p>
        </w:tc>
      </w:tr>
      <w:tr w:rsidR="002B1F6A" w:rsidRPr="00375EB0" w:rsidTr="00355DA3">
        <w:trPr>
          <w:trHeight w:val="170"/>
          <w:jc w:val="center"/>
        </w:trPr>
        <w:tc>
          <w:tcPr>
            <w:tcW w:w="2768" w:type="dxa"/>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p>
        </w:tc>
        <w:tc>
          <w:tcPr>
            <w:tcW w:w="1080"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قطاع خاص</w:t>
            </w:r>
          </w:p>
        </w:tc>
        <w:tc>
          <w:tcPr>
            <w:tcW w:w="1081"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قطاع عام/ أعمال عام</w:t>
            </w:r>
          </w:p>
        </w:tc>
        <w:tc>
          <w:tcPr>
            <w:tcW w:w="1081"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قطاع حكومى</w:t>
            </w:r>
          </w:p>
        </w:tc>
        <w:tc>
          <w:tcPr>
            <w:tcW w:w="1073" w:type="dxa"/>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0"/>
                <w:szCs w:val="20"/>
                <w:lang w:val="en-US"/>
              </w:rPr>
            </w:pPr>
          </w:p>
        </w:tc>
      </w:tr>
      <w:tr w:rsidR="002B1F6A" w:rsidRPr="00375EB0" w:rsidTr="00355DA3">
        <w:trPr>
          <w:trHeight w:val="170"/>
          <w:jc w:val="center"/>
        </w:trPr>
        <w:tc>
          <w:tcPr>
            <w:tcW w:w="2768"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المغالاة في الاجور</w:t>
            </w:r>
          </w:p>
        </w:tc>
        <w:tc>
          <w:tcPr>
            <w:tcW w:w="1080"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rtl/>
                <w:lang w:val="en-US"/>
              </w:rPr>
            </w:pPr>
            <w:r w:rsidRPr="00375EB0">
              <w:rPr>
                <w:rFonts w:ascii="Simplified Arabic" w:hAnsi="Simplified Arabic" w:cs="Simplified Arabic"/>
                <w:b/>
                <w:bCs/>
                <w:lang w:val="en-US"/>
              </w:rPr>
              <w:t>60,1</w:t>
            </w:r>
          </w:p>
        </w:tc>
        <w:tc>
          <w:tcPr>
            <w:tcW w:w="1081"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55,3</w:t>
            </w:r>
          </w:p>
        </w:tc>
        <w:tc>
          <w:tcPr>
            <w:tcW w:w="1081"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14,3</w:t>
            </w:r>
          </w:p>
        </w:tc>
        <w:tc>
          <w:tcPr>
            <w:tcW w:w="107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59,1</w:t>
            </w:r>
          </w:p>
        </w:tc>
      </w:tr>
      <w:tr w:rsidR="002B1F6A" w:rsidRPr="00375EB0" w:rsidTr="00355DA3">
        <w:trPr>
          <w:trHeight w:val="170"/>
          <w:jc w:val="center"/>
        </w:trPr>
        <w:tc>
          <w:tcPr>
            <w:tcW w:w="2768"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موقع العمل غير ملائم</w:t>
            </w:r>
          </w:p>
        </w:tc>
        <w:tc>
          <w:tcPr>
            <w:tcW w:w="1080"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rtl/>
                <w:lang w:val="en-US"/>
              </w:rPr>
            </w:pPr>
            <w:r w:rsidRPr="00375EB0">
              <w:rPr>
                <w:rFonts w:ascii="Simplified Arabic" w:hAnsi="Simplified Arabic" w:cs="Simplified Arabic"/>
                <w:b/>
                <w:bCs/>
                <w:lang w:val="en-US"/>
              </w:rPr>
              <w:t>9,4</w:t>
            </w:r>
          </w:p>
        </w:tc>
        <w:tc>
          <w:tcPr>
            <w:tcW w:w="1081"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5,3</w:t>
            </w:r>
          </w:p>
        </w:tc>
        <w:tc>
          <w:tcPr>
            <w:tcW w:w="1081"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0</w:t>
            </w:r>
          </w:p>
        </w:tc>
        <w:tc>
          <w:tcPr>
            <w:tcW w:w="107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rtl/>
                <w:lang w:val="en-US"/>
              </w:rPr>
              <w:t>9,0</w:t>
            </w:r>
          </w:p>
        </w:tc>
      </w:tr>
      <w:tr w:rsidR="002B1F6A" w:rsidRPr="00375EB0" w:rsidTr="00355DA3">
        <w:trPr>
          <w:trHeight w:val="170"/>
          <w:jc w:val="center"/>
        </w:trPr>
        <w:tc>
          <w:tcPr>
            <w:tcW w:w="2768"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عدم وجود خبرة كافية</w:t>
            </w:r>
          </w:p>
        </w:tc>
        <w:tc>
          <w:tcPr>
            <w:tcW w:w="1080"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rtl/>
                <w:lang w:val="en-US"/>
              </w:rPr>
            </w:pPr>
            <w:r w:rsidRPr="00375EB0">
              <w:rPr>
                <w:rFonts w:ascii="Simplified Arabic" w:hAnsi="Simplified Arabic" w:cs="Simplified Arabic"/>
                <w:b/>
                <w:bCs/>
                <w:lang w:val="en-US"/>
              </w:rPr>
              <w:t>77,8</w:t>
            </w:r>
          </w:p>
        </w:tc>
        <w:tc>
          <w:tcPr>
            <w:tcW w:w="1081"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76,3</w:t>
            </w:r>
          </w:p>
        </w:tc>
        <w:tc>
          <w:tcPr>
            <w:tcW w:w="1081"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85,7</w:t>
            </w:r>
          </w:p>
        </w:tc>
        <w:tc>
          <w:tcPr>
            <w:tcW w:w="107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77,8</w:t>
            </w:r>
          </w:p>
        </w:tc>
      </w:tr>
      <w:tr w:rsidR="002B1F6A" w:rsidRPr="00375EB0" w:rsidTr="00355DA3">
        <w:trPr>
          <w:trHeight w:val="170"/>
          <w:jc w:val="center"/>
        </w:trPr>
        <w:tc>
          <w:tcPr>
            <w:tcW w:w="2768"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عدم انهاء الخدمة العسكرية</w:t>
            </w:r>
          </w:p>
        </w:tc>
        <w:tc>
          <w:tcPr>
            <w:tcW w:w="1080"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rtl/>
                <w:lang w:val="en-US"/>
              </w:rPr>
            </w:pPr>
            <w:r w:rsidRPr="00375EB0">
              <w:rPr>
                <w:rFonts w:ascii="Simplified Arabic" w:hAnsi="Simplified Arabic" w:cs="Simplified Arabic"/>
                <w:b/>
                <w:bCs/>
                <w:rtl/>
                <w:lang w:val="en-US"/>
              </w:rPr>
              <w:t>4</w:t>
            </w:r>
          </w:p>
        </w:tc>
        <w:tc>
          <w:tcPr>
            <w:tcW w:w="1081"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5,3</w:t>
            </w:r>
          </w:p>
        </w:tc>
        <w:tc>
          <w:tcPr>
            <w:tcW w:w="1081"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0</w:t>
            </w:r>
          </w:p>
        </w:tc>
        <w:tc>
          <w:tcPr>
            <w:tcW w:w="107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4,1</w:t>
            </w:r>
          </w:p>
        </w:tc>
      </w:tr>
      <w:tr w:rsidR="002B1F6A" w:rsidRPr="00375EB0" w:rsidTr="00355DA3">
        <w:trPr>
          <w:trHeight w:val="170"/>
          <w:jc w:val="center"/>
        </w:trPr>
        <w:tc>
          <w:tcPr>
            <w:tcW w:w="2768"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أخرى</w:t>
            </w:r>
          </w:p>
        </w:tc>
        <w:tc>
          <w:tcPr>
            <w:tcW w:w="1080"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rtl/>
                <w:lang w:val="en-US"/>
              </w:rPr>
            </w:pPr>
            <w:r w:rsidRPr="00375EB0">
              <w:rPr>
                <w:rFonts w:ascii="Simplified Arabic" w:hAnsi="Simplified Arabic" w:cs="Simplified Arabic"/>
                <w:b/>
                <w:bCs/>
                <w:lang w:val="en-US"/>
              </w:rPr>
              <w:t>14,9</w:t>
            </w:r>
          </w:p>
        </w:tc>
        <w:tc>
          <w:tcPr>
            <w:tcW w:w="1081"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31,6</w:t>
            </w:r>
          </w:p>
        </w:tc>
        <w:tc>
          <w:tcPr>
            <w:tcW w:w="1081"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14,3</w:t>
            </w:r>
          </w:p>
        </w:tc>
        <w:tc>
          <w:tcPr>
            <w:tcW w:w="107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lang w:val="en-US"/>
              </w:rPr>
            </w:pPr>
            <w:r w:rsidRPr="00375EB0">
              <w:rPr>
                <w:rFonts w:ascii="Simplified Arabic" w:hAnsi="Simplified Arabic" w:cs="Simplified Arabic"/>
                <w:b/>
                <w:bCs/>
                <w:lang w:val="en-US"/>
              </w:rPr>
              <w:t>16,2</w:t>
            </w:r>
          </w:p>
        </w:tc>
      </w:tr>
    </w:tbl>
    <w:p w:rsidR="002B1F6A" w:rsidRPr="00375EB0" w:rsidRDefault="002B1F6A" w:rsidP="002B1F6A">
      <w:pPr>
        <w:bidi/>
        <w:spacing w:after="0" w:line="240" w:lineRule="auto"/>
        <w:jc w:val="both"/>
        <w:rPr>
          <w:rFonts w:ascii="Simplified Arabic" w:eastAsia="Calibri" w:hAnsi="Simplified Arabic" w:cs="Simplified Arabic"/>
          <w:sz w:val="24"/>
          <w:szCs w:val="24"/>
          <w:lang w:val="en-US" w:bidi="ar-EG"/>
        </w:rPr>
      </w:pPr>
      <w:r w:rsidRPr="00375EB0">
        <w:rPr>
          <w:rFonts w:ascii="Simplified Arabic" w:eastAsia="Times New Roman" w:hAnsi="Simplified Arabic" w:cs="Simplified Arabic"/>
          <w:b/>
          <w:bCs/>
          <w:rtl/>
          <w:lang w:val="en-US" w:bidi="ar-EG"/>
        </w:rPr>
        <w:t xml:space="preserve">المصدر: </w:t>
      </w:r>
      <w:r w:rsidRPr="00375EB0">
        <w:rPr>
          <w:rFonts w:ascii="Simplified Arabic" w:eastAsia="Times New Roman" w:hAnsi="Simplified Arabic" w:cs="Simplified Arabic" w:hint="cs"/>
          <w:rtl/>
          <w:lang w:val="en-US" w:bidi="ar-EG"/>
        </w:rPr>
        <w:t>إعداد الباحث</w:t>
      </w:r>
      <w:r w:rsidRPr="00375EB0">
        <w:rPr>
          <w:rFonts w:ascii="Simplified Arabic" w:eastAsia="Times New Roman" w:hAnsi="Simplified Arabic" w:cs="Simplified Arabic"/>
          <w:rtl/>
          <w:lang w:val="en-US" w:bidi="ar-EG"/>
        </w:rPr>
        <w:t xml:space="preserve"> – نتائج الدراسة الميدانية 2018</w:t>
      </w:r>
      <w:r w:rsidRPr="00375EB0">
        <w:rPr>
          <w:rFonts w:ascii="Simplified Arabic" w:eastAsia="Times New Roman" w:hAnsi="Simplified Arabic" w:cs="Simplified Arabic" w:hint="cs"/>
          <w:rtl/>
          <w:lang w:val="en-US" w:bidi="ar-EG"/>
        </w:rPr>
        <w:t>.</w:t>
      </w:r>
    </w:p>
    <w:p w:rsidR="002B1F6A" w:rsidRPr="00375EB0" w:rsidRDefault="002B1F6A" w:rsidP="00A91B03">
      <w:pPr>
        <w:pStyle w:val="ListParagraph"/>
        <w:numPr>
          <w:ilvl w:val="0"/>
          <w:numId w:val="47"/>
        </w:numPr>
        <w:spacing w:after="0" w:line="240" w:lineRule="auto"/>
        <w:ind w:left="530"/>
        <w:jc w:val="both"/>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t>التغير في عدد العاملين بالمنشأة وأسبابه</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32"/>
          <w:szCs w:val="32"/>
          <w:rtl/>
          <w:lang w:val="en-US" w:bidi="ar-EG"/>
        </w:rPr>
      </w:pPr>
      <w:r w:rsidRPr="00375EB0">
        <w:rPr>
          <w:rFonts w:ascii="Simplified Arabic" w:eastAsia="Calibri" w:hAnsi="Simplified Arabic" w:cs="Simplified Arabic"/>
          <w:sz w:val="28"/>
          <w:szCs w:val="28"/>
          <w:rtl/>
          <w:lang w:val="en-US" w:bidi="ar-EG"/>
        </w:rPr>
        <w:t>يوضح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-8) التغير في عدد العاملين في المنشآت محل الدراسة عن العام السابق، الأمر الذي قد يساعد في إعطاء صورة عن استقرار العمالة بما فيها الحاصلين علي مؤهلات عليا وما يترتب علي ذلك من عدم طلب عمالة جديدة من الخريجين الجدد أو الاستغناء عن العمالة الموجودة بشكل سريع الأمر الذي قد يؤدي إلي زيادة البطالة بين الخريجين، وتشير البيانات إلى أن:</w:t>
      </w:r>
    </w:p>
    <w:p w:rsidR="002B1F6A" w:rsidRPr="00375EB0" w:rsidRDefault="002B1F6A" w:rsidP="00A91B03">
      <w:pPr>
        <w:numPr>
          <w:ilvl w:val="0"/>
          <w:numId w:val="5"/>
        </w:numPr>
        <w:bidi/>
        <w:spacing w:after="0" w:line="240" w:lineRule="auto"/>
        <w:ind w:left="530"/>
        <w:contextualSpacing/>
        <w:jc w:val="lowKashida"/>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قل من نصف من المنشآت محل الدراسة علي اختلاف القطاعات التي تنتمي إليها حدث بها تغيير في عدد العاملين عن العام الماضي بنسبة بلغت 44٪.</w:t>
      </w:r>
    </w:p>
    <w:p w:rsidR="002B1F6A" w:rsidRPr="00375EB0" w:rsidRDefault="002B1F6A" w:rsidP="00A91B03">
      <w:pPr>
        <w:numPr>
          <w:ilvl w:val="0"/>
          <w:numId w:val="8"/>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lang w:val="en-US" w:bidi="ar-EG"/>
        </w:rPr>
        <w:t>71,1</w:t>
      </w:r>
      <w:r w:rsidRPr="00375EB0">
        <w:rPr>
          <w:rFonts w:ascii="Simplified Arabic" w:eastAsia="Calibri" w:hAnsi="Simplified Arabic" w:cs="Simplified Arabic"/>
          <w:sz w:val="28"/>
          <w:szCs w:val="28"/>
          <w:rtl/>
          <w:lang w:val="en-US" w:bidi="ar-EG"/>
        </w:rPr>
        <w:t xml:space="preserve">٪ من منشآت القطاع العام/الأعمال العام محل الدراسة حدث فيها تغيير في عدد العاملين عن العام الماضى، في حين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ن نسبة التغير في المنشآت الحكومية والقطاع الخاص كانت بصورة أقل حيث بلغت </w:t>
      </w:r>
      <w:r w:rsidRPr="00375EB0">
        <w:rPr>
          <w:rFonts w:ascii="Simplified Arabic" w:eastAsia="Calibri" w:hAnsi="Simplified Arabic" w:cs="Simplified Arabic"/>
          <w:sz w:val="28"/>
          <w:szCs w:val="28"/>
          <w:lang w:val="en-US" w:bidi="ar-EG"/>
        </w:rPr>
        <w:t>42,9</w:t>
      </w:r>
      <w:r w:rsidRPr="00375EB0">
        <w:rPr>
          <w:rFonts w:ascii="Simplified Arabic" w:eastAsia="Calibri" w:hAnsi="Simplified Arabic" w:cs="Simplified Arabic"/>
          <w:sz w:val="28"/>
          <w:szCs w:val="28"/>
          <w:rtl/>
          <w:lang w:val="en-US" w:bidi="ar-EG"/>
        </w:rPr>
        <w:t xml:space="preserve">٪، </w:t>
      </w:r>
      <w:r w:rsidRPr="00375EB0">
        <w:rPr>
          <w:rFonts w:ascii="Simplified Arabic" w:eastAsia="Calibri" w:hAnsi="Simplified Arabic" w:cs="Simplified Arabic"/>
          <w:sz w:val="28"/>
          <w:szCs w:val="28"/>
          <w:lang w:val="en-US" w:bidi="ar-EG"/>
        </w:rPr>
        <w:t>42</w:t>
      </w:r>
      <w:r w:rsidRPr="00375EB0">
        <w:rPr>
          <w:rFonts w:ascii="Simplified Arabic" w:eastAsia="Calibri" w:hAnsi="Simplified Arabic" w:cs="Simplified Arabic"/>
          <w:sz w:val="28"/>
          <w:szCs w:val="28"/>
          <w:rtl/>
          <w:lang w:val="en-US" w:bidi="ar-EG"/>
        </w:rPr>
        <w:t>٪ على الترتيب.</w:t>
      </w:r>
    </w:p>
    <w:p w:rsidR="002B1F6A" w:rsidRPr="00375EB0" w:rsidRDefault="002B1F6A" w:rsidP="002B1F6A">
      <w:pPr>
        <w:bidi/>
        <w:spacing w:after="0" w:line="240" w:lineRule="auto"/>
        <w:contextualSpacing/>
        <w:jc w:val="center"/>
        <w:rPr>
          <w:rFonts w:ascii="Simplified Arabic" w:eastAsia="Times New Roman" w:hAnsi="Simplified Arabic" w:cs="Simplified Arabic"/>
          <w:b/>
          <w:bCs/>
          <w:lang w:val="en-US" w:bidi="ar-EG"/>
        </w:rPr>
      </w:pPr>
      <w:r w:rsidRPr="00375EB0">
        <w:rPr>
          <w:rFonts w:ascii="Simplified Arabic" w:eastAsia="Times New Roman" w:hAnsi="Simplified Arabic" w:cs="Simplified Arabic"/>
          <w:b/>
          <w:bCs/>
          <w:rtl/>
          <w:lang w:val="en-US" w:bidi="ar-EG"/>
        </w:rPr>
        <w:t>جدول (</w:t>
      </w:r>
      <w:r w:rsidRPr="00375EB0">
        <w:rPr>
          <w:rFonts w:ascii="Simplified Arabic" w:eastAsia="Calibri" w:hAnsi="Simplified Arabic" w:cs="Simplified Arabic" w:hint="cs"/>
          <w:rtl/>
          <w:lang w:val="en-US" w:bidi="ar-EG"/>
        </w:rPr>
        <w:t>3</w:t>
      </w:r>
      <w:r w:rsidRPr="00375EB0">
        <w:rPr>
          <w:rFonts w:ascii="Simplified Arabic" w:eastAsia="Times New Roman" w:hAnsi="Simplified Arabic" w:cs="Simplified Arabic"/>
          <w:b/>
          <w:bCs/>
          <w:rtl/>
          <w:lang w:val="en-US" w:bidi="ar-EG"/>
        </w:rPr>
        <w:t>-8): توزيع المنشآت التي حدث بها تغير في عدد العاملين خلال العام الماضي حسب للقطاع</w:t>
      </w:r>
    </w:p>
    <w:tbl>
      <w:tblPr>
        <w:bidiVisual/>
        <w:tblW w:w="764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53"/>
        <w:gridCol w:w="1144"/>
        <w:gridCol w:w="587"/>
        <w:gridCol w:w="532"/>
        <w:gridCol w:w="855"/>
        <w:gridCol w:w="486"/>
        <w:gridCol w:w="942"/>
        <w:gridCol w:w="587"/>
        <w:gridCol w:w="657"/>
      </w:tblGrid>
      <w:tr w:rsidR="002B1F6A" w:rsidRPr="00355DA3" w:rsidTr="00355DA3">
        <w:trPr>
          <w:trHeight w:val="57"/>
          <w:jc w:val="center"/>
        </w:trPr>
        <w:tc>
          <w:tcPr>
            <w:tcW w:w="1853" w:type="dxa"/>
            <w:vMerge w:val="restart"/>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bidi="ar-EG"/>
              </w:rPr>
              <w:t>التغير في عدد العاملين حإليا عن السنة الماضية</w:t>
            </w:r>
          </w:p>
        </w:tc>
        <w:tc>
          <w:tcPr>
            <w:tcW w:w="4546" w:type="dxa"/>
            <w:gridSpan w:val="6"/>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القطاع الذي تتبعه المنشأة</w:t>
            </w:r>
          </w:p>
        </w:tc>
        <w:tc>
          <w:tcPr>
            <w:tcW w:w="1244" w:type="dxa"/>
            <w:gridSpan w:val="2"/>
            <w:vMerge w:val="restart"/>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الاجمإلى</w:t>
            </w:r>
          </w:p>
        </w:tc>
      </w:tr>
      <w:tr w:rsidR="002B1F6A" w:rsidRPr="00355DA3" w:rsidTr="00355DA3">
        <w:trPr>
          <w:trHeight w:val="57"/>
          <w:jc w:val="center"/>
        </w:trPr>
        <w:tc>
          <w:tcPr>
            <w:tcW w:w="1853" w:type="dxa"/>
            <w:vMerge/>
            <w:shd w:val="clear" w:color="auto" w:fill="auto"/>
            <w:vAlign w:val="center"/>
            <w:hideMark/>
          </w:tcPr>
          <w:p w:rsidR="002B1F6A" w:rsidRPr="00355DA3" w:rsidRDefault="002B1F6A" w:rsidP="002B1F6A">
            <w:pPr>
              <w:bidi/>
              <w:spacing w:after="0" w:line="240" w:lineRule="auto"/>
              <w:rPr>
                <w:rFonts w:ascii="Simplified Arabic" w:eastAsia="Times New Roman" w:hAnsi="Simplified Arabic" w:cs="Simplified Arabic"/>
                <w:b/>
                <w:bCs/>
                <w:sz w:val="20"/>
                <w:szCs w:val="20"/>
                <w:lang w:val="en-US"/>
              </w:rPr>
            </w:pPr>
          </w:p>
        </w:tc>
        <w:tc>
          <w:tcPr>
            <w:tcW w:w="1731" w:type="dxa"/>
            <w:gridSpan w:val="2"/>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قطاع خاص</w:t>
            </w:r>
          </w:p>
        </w:tc>
        <w:tc>
          <w:tcPr>
            <w:tcW w:w="1387" w:type="dxa"/>
            <w:gridSpan w:val="2"/>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قطاع عام / أعمال عام</w:t>
            </w:r>
          </w:p>
        </w:tc>
        <w:tc>
          <w:tcPr>
            <w:tcW w:w="1428" w:type="dxa"/>
            <w:gridSpan w:val="2"/>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قطاع حكومى</w:t>
            </w:r>
          </w:p>
        </w:tc>
        <w:tc>
          <w:tcPr>
            <w:tcW w:w="1244" w:type="dxa"/>
            <w:gridSpan w:val="2"/>
            <w:vMerge/>
            <w:shd w:val="clear" w:color="auto" w:fill="auto"/>
            <w:vAlign w:val="center"/>
            <w:hideMark/>
          </w:tcPr>
          <w:p w:rsidR="002B1F6A" w:rsidRPr="00355DA3" w:rsidRDefault="002B1F6A" w:rsidP="002B1F6A">
            <w:pPr>
              <w:bidi/>
              <w:spacing w:after="0" w:line="240" w:lineRule="auto"/>
              <w:rPr>
                <w:rFonts w:ascii="Simplified Arabic" w:eastAsia="Times New Roman" w:hAnsi="Simplified Arabic" w:cs="Simplified Arabic"/>
                <w:b/>
                <w:bCs/>
                <w:sz w:val="20"/>
                <w:szCs w:val="20"/>
                <w:lang w:val="en-US"/>
              </w:rPr>
            </w:pPr>
          </w:p>
        </w:tc>
      </w:tr>
      <w:tr w:rsidR="002B1F6A" w:rsidRPr="00355DA3" w:rsidTr="00355DA3">
        <w:trPr>
          <w:trHeight w:val="57"/>
          <w:jc w:val="center"/>
        </w:trPr>
        <w:tc>
          <w:tcPr>
            <w:tcW w:w="1853" w:type="dxa"/>
            <w:vMerge/>
            <w:shd w:val="clear" w:color="auto" w:fill="auto"/>
            <w:vAlign w:val="center"/>
            <w:hideMark/>
          </w:tcPr>
          <w:p w:rsidR="002B1F6A" w:rsidRPr="00355DA3" w:rsidRDefault="002B1F6A" w:rsidP="002B1F6A">
            <w:pPr>
              <w:bidi/>
              <w:spacing w:after="0" w:line="240" w:lineRule="auto"/>
              <w:rPr>
                <w:rFonts w:ascii="Simplified Arabic" w:eastAsia="Times New Roman" w:hAnsi="Simplified Arabic" w:cs="Simplified Arabic"/>
                <w:b/>
                <w:bCs/>
                <w:sz w:val="20"/>
                <w:szCs w:val="20"/>
                <w:lang w:val="en-US"/>
              </w:rPr>
            </w:pPr>
          </w:p>
        </w:tc>
        <w:tc>
          <w:tcPr>
            <w:tcW w:w="1144"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عدد</w:t>
            </w:r>
          </w:p>
        </w:tc>
        <w:tc>
          <w:tcPr>
            <w:tcW w:w="587"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w:t>
            </w:r>
          </w:p>
        </w:tc>
        <w:tc>
          <w:tcPr>
            <w:tcW w:w="532"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عدد</w:t>
            </w:r>
          </w:p>
        </w:tc>
        <w:tc>
          <w:tcPr>
            <w:tcW w:w="855"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w:t>
            </w:r>
          </w:p>
        </w:tc>
        <w:tc>
          <w:tcPr>
            <w:tcW w:w="486"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عدد</w:t>
            </w:r>
          </w:p>
        </w:tc>
        <w:tc>
          <w:tcPr>
            <w:tcW w:w="942"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w:t>
            </w:r>
          </w:p>
        </w:tc>
        <w:tc>
          <w:tcPr>
            <w:tcW w:w="587"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عدد</w:t>
            </w:r>
          </w:p>
        </w:tc>
        <w:tc>
          <w:tcPr>
            <w:tcW w:w="657"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w:t>
            </w:r>
          </w:p>
        </w:tc>
      </w:tr>
      <w:tr w:rsidR="002B1F6A" w:rsidRPr="00355DA3" w:rsidTr="00355DA3">
        <w:trPr>
          <w:trHeight w:val="57"/>
          <w:jc w:val="center"/>
        </w:trPr>
        <w:tc>
          <w:tcPr>
            <w:tcW w:w="1853"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يوجد</w:t>
            </w:r>
          </w:p>
        </w:tc>
        <w:tc>
          <w:tcPr>
            <w:tcW w:w="1144"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178</w:t>
            </w:r>
          </w:p>
        </w:tc>
        <w:tc>
          <w:tcPr>
            <w:tcW w:w="587"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42</w:t>
            </w:r>
          </w:p>
        </w:tc>
        <w:tc>
          <w:tcPr>
            <w:tcW w:w="532"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27</w:t>
            </w:r>
          </w:p>
        </w:tc>
        <w:tc>
          <w:tcPr>
            <w:tcW w:w="855"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71,1</w:t>
            </w:r>
          </w:p>
        </w:tc>
        <w:tc>
          <w:tcPr>
            <w:tcW w:w="486"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3</w:t>
            </w:r>
          </w:p>
        </w:tc>
        <w:tc>
          <w:tcPr>
            <w:tcW w:w="942"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42,9</w:t>
            </w:r>
          </w:p>
        </w:tc>
        <w:tc>
          <w:tcPr>
            <w:tcW w:w="587"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208</w:t>
            </w:r>
          </w:p>
        </w:tc>
        <w:tc>
          <w:tcPr>
            <w:tcW w:w="657"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44,3</w:t>
            </w:r>
          </w:p>
        </w:tc>
      </w:tr>
      <w:tr w:rsidR="002B1F6A" w:rsidRPr="00355DA3" w:rsidTr="00355DA3">
        <w:trPr>
          <w:trHeight w:val="57"/>
          <w:jc w:val="center"/>
        </w:trPr>
        <w:tc>
          <w:tcPr>
            <w:tcW w:w="1853"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لا يوجد</w:t>
            </w:r>
          </w:p>
        </w:tc>
        <w:tc>
          <w:tcPr>
            <w:tcW w:w="1144"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246</w:t>
            </w:r>
          </w:p>
        </w:tc>
        <w:tc>
          <w:tcPr>
            <w:tcW w:w="587"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58</w:t>
            </w:r>
          </w:p>
        </w:tc>
        <w:tc>
          <w:tcPr>
            <w:tcW w:w="532"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11</w:t>
            </w:r>
          </w:p>
        </w:tc>
        <w:tc>
          <w:tcPr>
            <w:tcW w:w="855"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28,9</w:t>
            </w:r>
          </w:p>
        </w:tc>
        <w:tc>
          <w:tcPr>
            <w:tcW w:w="486"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4</w:t>
            </w:r>
          </w:p>
        </w:tc>
        <w:tc>
          <w:tcPr>
            <w:tcW w:w="942"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57,1</w:t>
            </w:r>
          </w:p>
        </w:tc>
        <w:tc>
          <w:tcPr>
            <w:tcW w:w="587"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261</w:t>
            </w:r>
          </w:p>
        </w:tc>
        <w:tc>
          <w:tcPr>
            <w:tcW w:w="657"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55,7</w:t>
            </w:r>
          </w:p>
        </w:tc>
      </w:tr>
      <w:tr w:rsidR="002B1F6A" w:rsidRPr="00355DA3" w:rsidTr="00355DA3">
        <w:trPr>
          <w:trHeight w:val="57"/>
          <w:jc w:val="center"/>
        </w:trPr>
        <w:tc>
          <w:tcPr>
            <w:tcW w:w="1853" w:type="dxa"/>
            <w:shd w:val="clear" w:color="auto" w:fill="auto"/>
            <w:vAlign w:val="center"/>
            <w:hideMark/>
          </w:tcPr>
          <w:p w:rsidR="002B1F6A" w:rsidRPr="00355DA3" w:rsidRDefault="002B1F6A" w:rsidP="00B75DB4">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rtl/>
                <w:lang w:val="en-US"/>
              </w:rPr>
              <w:t>الاجم</w:t>
            </w:r>
            <w:r w:rsidR="00B75DB4">
              <w:rPr>
                <w:rFonts w:ascii="Simplified Arabic" w:eastAsia="Times New Roman" w:hAnsi="Simplified Arabic" w:cs="Simplified Arabic" w:hint="cs"/>
                <w:b/>
                <w:bCs/>
                <w:sz w:val="20"/>
                <w:szCs w:val="20"/>
                <w:rtl/>
                <w:lang w:val="en-US"/>
              </w:rPr>
              <w:t>ا</w:t>
            </w:r>
            <w:r w:rsidRPr="00355DA3">
              <w:rPr>
                <w:rFonts w:ascii="Simplified Arabic" w:eastAsia="Times New Roman" w:hAnsi="Simplified Arabic" w:cs="Simplified Arabic"/>
                <w:b/>
                <w:bCs/>
                <w:sz w:val="20"/>
                <w:szCs w:val="20"/>
                <w:rtl/>
                <w:lang w:val="en-US"/>
              </w:rPr>
              <w:t>لى</w:t>
            </w:r>
          </w:p>
        </w:tc>
        <w:tc>
          <w:tcPr>
            <w:tcW w:w="1144"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424</w:t>
            </w:r>
          </w:p>
        </w:tc>
        <w:tc>
          <w:tcPr>
            <w:tcW w:w="587"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100</w:t>
            </w:r>
          </w:p>
        </w:tc>
        <w:tc>
          <w:tcPr>
            <w:tcW w:w="532"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38</w:t>
            </w:r>
          </w:p>
        </w:tc>
        <w:tc>
          <w:tcPr>
            <w:tcW w:w="855"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100</w:t>
            </w:r>
          </w:p>
        </w:tc>
        <w:tc>
          <w:tcPr>
            <w:tcW w:w="486"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7</w:t>
            </w:r>
          </w:p>
        </w:tc>
        <w:tc>
          <w:tcPr>
            <w:tcW w:w="942"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100</w:t>
            </w:r>
          </w:p>
        </w:tc>
        <w:tc>
          <w:tcPr>
            <w:tcW w:w="587" w:type="dxa"/>
            <w:shd w:val="clear" w:color="auto" w:fill="auto"/>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469</w:t>
            </w:r>
          </w:p>
        </w:tc>
        <w:tc>
          <w:tcPr>
            <w:tcW w:w="657" w:type="dxa"/>
            <w:shd w:val="clear" w:color="auto" w:fill="auto"/>
            <w:noWrap/>
            <w:vAlign w:val="center"/>
            <w:hideMark/>
          </w:tcPr>
          <w:p w:rsidR="002B1F6A" w:rsidRPr="00355DA3"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55DA3">
              <w:rPr>
                <w:rFonts w:ascii="Simplified Arabic" w:eastAsia="Times New Roman" w:hAnsi="Simplified Arabic" w:cs="Simplified Arabic"/>
                <w:b/>
                <w:bCs/>
                <w:sz w:val="20"/>
                <w:szCs w:val="20"/>
                <w:lang w:val="en-US"/>
              </w:rPr>
              <w:t>100</w:t>
            </w:r>
          </w:p>
        </w:tc>
      </w:tr>
    </w:tbl>
    <w:p w:rsidR="002B1F6A" w:rsidRPr="00375EB0" w:rsidRDefault="002B1F6A" w:rsidP="002B1F6A">
      <w:pPr>
        <w:bidi/>
        <w:spacing w:after="120" w:line="240" w:lineRule="auto"/>
        <w:contextualSpacing/>
        <w:jc w:val="both"/>
        <w:rPr>
          <w:rFonts w:ascii="Simplified Arabic" w:eastAsia="Calibri" w:hAnsi="Simplified Arabic" w:cs="Simplified Arabic"/>
          <w:sz w:val="40"/>
          <w:szCs w:val="40"/>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إعداد الباحث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bidi/>
        <w:spacing w:before="120"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lastRenderedPageBreak/>
        <w:t>تعرض</w:t>
      </w:r>
      <w:r w:rsidRPr="00375EB0">
        <w:rPr>
          <w:rFonts w:ascii="Simplified Arabic" w:eastAsia="Calibri" w:hAnsi="Simplified Arabic" w:cs="Simplified Arabic"/>
          <w:sz w:val="28"/>
          <w:szCs w:val="28"/>
          <w:rtl/>
          <w:lang w:val="en-US" w:bidi="ar-EG"/>
        </w:rPr>
        <w:t xml:space="preserve"> بيانات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xml:space="preserve">-9) السبب الرئيسي للتغير في عدد العمالة خلال العام في المنشآت محل الدراسة، وتشير البيانات إلى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ن:</w:t>
      </w:r>
    </w:p>
    <w:p w:rsidR="002B1F6A" w:rsidRPr="00375EB0" w:rsidRDefault="002B1F6A" w:rsidP="00A91B03">
      <w:pPr>
        <w:numPr>
          <w:ilvl w:val="0"/>
          <w:numId w:val="9"/>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الطلب على المنتج أو زيادة الانتاج وحركة السوق تأتى في مقدمة الأسباب التى دعت إلى التغير في عدد العاملين لجميع القطاعات بنسبة بلغت 45,2٪، ثم تأتى نسبة إنهاء الخدمة/الإحالة للمعاش في المرتبة الثانية بنسبة 20,2٪ تقريبا، ثم يأتي سبب تعيين بعض الموظفين الجدد في المرتبة الثالثة بنسبة 15,9٪.</w:t>
      </w:r>
    </w:p>
    <w:p w:rsidR="002B1F6A" w:rsidRPr="00375EB0" w:rsidRDefault="002B1F6A" w:rsidP="00A91B03">
      <w:pPr>
        <w:numPr>
          <w:ilvl w:val="0"/>
          <w:numId w:val="9"/>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كان زيادة الانتاج/الطلب على المنتج هو السبب الرئيسى لتغيير عدد العاملين في القطاع الخاص وذلك بنسبة 5</w:t>
      </w:r>
      <w:r w:rsidRPr="00375EB0">
        <w:rPr>
          <w:rFonts w:ascii="Simplified Arabic" w:eastAsia="Calibri" w:hAnsi="Simplified Arabic" w:cs="Simplified Arabic" w:hint="cs"/>
          <w:sz w:val="28"/>
          <w:szCs w:val="28"/>
          <w:rtl/>
          <w:lang w:val="en-US" w:bidi="ar-EG"/>
        </w:rPr>
        <w:t>1</w:t>
      </w:r>
      <w:r w:rsidRPr="00375EB0">
        <w:rPr>
          <w:rFonts w:ascii="Simplified Arabic" w:eastAsia="Calibri" w:hAnsi="Simplified Arabic" w:cs="Simplified Arabic"/>
          <w:sz w:val="28"/>
          <w:szCs w:val="28"/>
          <w:rtl/>
          <w:lang w:val="en-US" w:bidi="ar-EG"/>
        </w:rPr>
        <w:t>,</w:t>
      </w:r>
      <w:r w:rsidRPr="00375EB0">
        <w:rPr>
          <w:rFonts w:ascii="Simplified Arabic" w:eastAsia="Calibri" w:hAnsi="Simplified Arabic" w:cs="Simplified Arabic" w:hint="cs"/>
          <w:sz w:val="28"/>
          <w:szCs w:val="28"/>
          <w:rtl/>
          <w:lang w:val="en-US" w:bidi="ar-EG"/>
        </w:rPr>
        <w:t>1</w:t>
      </w:r>
      <w:r w:rsidRPr="00375EB0">
        <w:rPr>
          <w:rFonts w:ascii="Simplified Arabic" w:eastAsia="Calibri" w:hAnsi="Simplified Arabic" w:cs="Simplified Arabic"/>
          <w:sz w:val="28"/>
          <w:szCs w:val="28"/>
          <w:rtl/>
          <w:lang w:val="en-US" w:bidi="ar-EG"/>
        </w:rPr>
        <w:t>٪.</w:t>
      </w:r>
    </w:p>
    <w:p w:rsidR="002B1F6A" w:rsidRPr="00375EB0" w:rsidRDefault="002B1F6A" w:rsidP="00A91B03">
      <w:pPr>
        <w:numPr>
          <w:ilvl w:val="0"/>
          <w:numId w:val="9"/>
        </w:numPr>
        <w:bidi/>
        <w:spacing w:after="12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وكان إنهاء الخدمة لأي سبب كان في صدارة أسباب تغيير عدد العاملين في منشآت القطاع العام/الأعمال بنسبة 88,9٪، والقطاع الحكومى بنسبة 66,7٪.</w:t>
      </w:r>
    </w:p>
    <w:p w:rsidR="002B1F6A" w:rsidRPr="00375EB0" w:rsidRDefault="002B1F6A" w:rsidP="002B1F6A">
      <w:pPr>
        <w:bidi/>
        <w:spacing w:after="120" w:line="240" w:lineRule="auto"/>
        <w:contextualSpacing/>
        <w:jc w:val="center"/>
        <w:rPr>
          <w:rFonts w:ascii="Simplified Arabic" w:eastAsia="Calibri" w:hAnsi="Simplified Arabic" w:cs="Simplified Arabic"/>
          <w:lang w:val="en-US" w:bidi="ar-EG"/>
        </w:rPr>
      </w:pPr>
      <w:r w:rsidRPr="00375EB0">
        <w:rPr>
          <w:rFonts w:ascii="Simplified Arabic" w:eastAsia="Times New Roman" w:hAnsi="Simplified Arabic" w:cs="Simplified Arabic"/>
          <w:b/>
          <w:bCs/>
          <w:rtl/>
          <w:lang w:val="en-US" w:bidi="ar-EG"/>
        </w:rPr>
        <w:t>جدول (</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-9): توزيع المنشآت التى حدث بها تغير في عدد العاملين عن العام الماضي وفقا للسبب الرئيسى والقطاع</w:t>
      </w:r>
    </w:p>
    <w:tbl>
      <w:tblPr>
        <w:tblpPr w:leftFromText="180" w:rightFromText="180" w:vertAnchor="text" w:tblpXSpec="center" w:tblpY="1"/>
        <w:tblOverlap w:val="never"/>
        <w:bidiVisual/>
        <w:tblW w:w="8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691"/>
        <w:gridCol w:w="685"/>
        <w:gridCol w:w="685"/>
        <w:gridCol w:w="685"/>
        <w:gridCol w:w="685"/>
        <w:gridCol w:w="685"/>
        <w:gridCol w:w="686"/>
        <w:gridCol w:w="709"/>
        <w:gridCol w:w="709"/>
      </w:tblGrid>
      <w:tr w:rsidR="002B1F6A" w:rsidRPr="00375EB0" w:rsidTr="00B75DB4">
        <w:trPr>
          <w:trHeight w:val="170"/>
        </w:trPr>
        <w:tc>
          <w:tcPr>
            <w:tcW w:w="2691" w:type="dxa"/>
            <w:vMerge w:val="restart"/>
            <w:shd w:val="clear" w:color="auto" w:fill="auto"/>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rtl/>
                <w:lang w:val="en-US"/>
              </w:rPr>
            </w:pPr>
            <w:r w:rsidRPr="00B75DB4">
              <w:rPr>
                <w:rFonts w:ascii="Simplified Arabic" w:eastAsia="Times New Roman" w:hAnsi="Simplified Arabic" w:cs="Simplified Arabic"/>
                <w:b/>
                <w:bCs/>
                <w:sz w:val="20"/>
                <w:szCs w:val="20"/>
                <w:rtl/>
                <w:lang w:val="en-US" w:bidi="ar-EG"/>
              </w:rPr>
              <w:t>السبب الرئيسى في وجود تغير في عدد العاملين</w:t>
            </w:r>
          </w:p>
        </w:tc>
        <w:tc>
          <w:tcPr>
            <w:tcW w:w="4111" w:type="dxa"/>
            <w:gridSpan w:val="6"/>
            <w:shd w:val="clear" w:color="auto" w:fill="auto"/>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B75DB4">
              <w:rPr>
                <w:rFonts w:ascii="Simplified Arabic" w:eastAsia="Times New Roman" w:hAnsi="Simplified Arabic" w:cs="Simplified Arabic"/>
                <w:b/>
                <w:bCs/>
                <w:sz w:val="20"/>
                <w:szCs w:val="20"/>
                <w:rtl/>
                <w:lang w:val="en-US"/>
              </w:rPr>
              <w:t>القطاع الذي تتبعه المنشأة</w:t>
            </w:r>
          </w:p>
        </w:tc>
        <w:tc>
          <w:tcPr>
            <w:tcW w:w="1418" w:type="dxa"/>
            <w:gridSpan w:val="2"/>
            <w:vMerge w:val="restart"/>
            <w:shd w:val="clear" w:color="auto" w:fill="auto"/>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B75DB4">
              <w:rPr>
                <w:rFonts w:ascii="Simplified Arabic" w:eastAsia="Times New Roman" w:hAnsi="Simplified Arabic" w:cs="Simplified Arabic"/>
                <w:b/>
                <w:bCs/>
                <w:sz w:val="20"/>
                <w:szCs w:val="20"/>
                <w:rtl/>
                <w:lang w:val="en-US"/>
              </w:rPr>
              <w:t>الاجمإلى</w:t>
            </w:r>
          </w:p>
        </w:tc>
      </w:tr>
      <w:tr w:rsidR="002B1F6A" w:rsidRPr="00375EB0" w:rsidTr="00B75DB4">
        <w:trPr>
          <w:trHeight w:val="170"/>
        </w:trPr>
        <w:tc>
          <w:tcPr>
            <w:tcW w:w="2691" w:type="dxa"/>
            <w:vMerge/>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lang w:val="en-US"/>
              </w:rPr>
            </w:pPr>
          </w:p>
        </w:tc>
        <w:tc>
          <w:tcPr>
            <w:tcW w:w="1370" w:type="dxa"/>
            <w:gridSpan w:val="2"/>
            <w:shd w:val="clear" w:color="auto" w:fill="auto"/>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قطاع خاص</w:t>
            </w:r>
          </w:p>
        </w:tc>
        <w:tc>
          <w:tcPr>
            <w:tcW w:w="1370" w:type="dxa"/>
            <w:gridSpan w:val="2"/>
            <w:shd w:val="clear" w:color="auto" w:fill="auto"/>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B75DB4">
              <w:rPr>
                <w:rFonts w:ascii="Simplified Arabic" w:eastAsia="Times New Roman" w:hAnsi="Simplified Arabic" w:cs="Simplified Arabic"/>
                <w:b/>
                <w:bCs/>
                <w:sz w:val="20"/>
                <w:szCs w:val="20"/>
                <w:rtl/>
                <w:lang w:val="en-US"/>
              </w:rPr>
              <w:t>قطاع عام</w:t>
            </w:r>
          </w:p>
        </w:tc>
        <w:tc>
          <w:tcPr>
            <w:tcW w:w="1371" w:type="dxa"/>
            <w:gridSpan w:val="2"/>
            <w:shd w:val="clear" w:color="auto" w:fill="auto"/>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B75DB4">
              <w:rPr>
                <w:rFonts w:ascii="Simplified Arabic" w:eastAsia="Times New Roman" w:hAnsi="Simplified Arabic" w:cs="Simplified Arabic"/>
                <w:b/>
                <w:bCs/>
                <w:sz w:val="20"/>
                <w:szCs w:val="20"/>
                <w:rtl/>
                <w:lang w:val="en-US"/>
              </w:rPr>
              <w:t>قطاع حكومى</w:t>
            </w:r>
          </w:p>
        </w:tc>
        <w:tc>
          <w:tcPr>
            <w:tcW w:w="1418" w:type="dxa"/>
            <w:gridSpan w:val="2"/>
            <w:vMerge/>
            <w:shd w:val="clear" w:color="auto" w:fill="auto"/>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lang w:val="en-US"/>
              </w:rPr>
            </w:pPr>
          </w:p>
        </w:tc>
      </w:tr>
      <w:tr w:rsidR="002B1F6A" w:rsidRPr="00375EB0" w:rsidTr="00B75DB4">
        <w:trPr>
          <w:trHeight w:val="170"/>
        </w:trPr>
        <w:tc>
          <w:tcPr>
            <w:tcW w:w="2691" w:type="dxa"/>
            <w:vMerge/>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lang w:val="en-US"/>
              </w:rPr>
            </w:pPr>
          </w:p>
        </w:tc>
        <w:tc>
          <w:tcPr>
            <w:tcW w:w="685" w:type="dxa"/>
            <w:shd w:val="clear" w:color="auto" w:fill="auto"/>
            <w:noWrap/>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B75DB4">
              <w:rPr>
                <w:rFonts w:ascii="Simplified Arabic" w:eastAsia="Times New Roman" w:hAnsi="Simplified Arabic" w:cs="Simplified Arabic"/>
                <w:b/>
                <w:bCs/>
                <w:sz w:val="20"/>
                <w:szCs w:val="20"/>
                <w:rtl/>
                <w:lang w:val="en-US"/>
              </w:rPr>
              <w:t>عدد</w:t>
            </w:r>
          </w:p>
        </w:tc>
        <w:tc>
          <w:tcPr>
            <w:tcW w:w="685" w:type="dxa"/>
            <w:shd w:val="clear" w:color="auto" w:fill="auto"/>
            <w:noWrap/>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w:t>
            </w:r>
          </w:p>
        </w:tc>
        <w:tc>
          <w:tcPr>
            <w:tcW w:w="685" w:type="dxa"/>
            <w:shd w:val="clear" w:color="auto" w:fill="auto"/>
            <w:noWrap/>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عدد</w:t>
            </w:r>
          </w:p>
        </w:tc>
        <w:tc>
          <w:tcPr>
            <w:tcW w:w="685" w:type="dxa"/>
            <w:shd w:val="clear" w:color="auto" w:fill="auto"/>
            <w:noWrap/>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w:t>
            </w:r>
          </w:p>
        </w:tc>
        <w:tc>
          <w:tcPr>
            <w:tcW w:w="685" w:type="dxa"/>
            <w:shd w:val="clear" w:color="auto" w:fill="auto"/>
            <w:noWrap/>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عدد</w:t>
            </w:r>
          </w:p>
        </w:tc>
        <w:tc>
          <w:tcPr>
            <w:tcW w:w="686" w:type="dxa"/>
            <w:shd w:val="clear" w:color="auto" w:fill="auto"/>
            <w:noWrap/>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w:t>
            </w:r>
          </w:p>
        </w:tc>
        <w:tc>
          <w:tcPr>
            <w:tcW w:w="709" w:type="dxa"/>
            <w:shd w:val="clear" w:color="auto" w:fill="auto"/>
            <w:noWrap/>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عدد</w:t>
            </w:r>
          </w:p>
        </w:tc>
        <w:tc>
          <w:tcPr>
            <w:tcW w:w="709" w:type="dxa"/>
            <w:shd w:val="clear" w:color="auto" w:fill="auto"/>
            <w:noWrap/>
            <w:vAlign w:val="center"/>
            <w:hideMark/>
          </w:tcPr>
          <w:p w:rsidR="002B1F6A" w:rsidRPr="00B75DB4" w:rsidRDefault="002B1F6A" w:rsidP="002B1F6A">
            <w:pPr>
              <w:bidi/>
              <w:spacing w:after="0" w:line="240" w:lineRule="auto"/>
              <w:jc w:val="center"/>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w:t>
            </w:r>
          </w:p>
        </w:tc>
      </w:tr>
      <w:tr w:rsidR="002B1F6A" w:rsidRPr="00375EB0" w:rsidTr="00B75DB4">
        <w:trPr>
          <w:trHeight w:val="170"/>
        </w:trPr>
        <w:tc>
          <w:tcPr>
            <w:tcW w:w="2691" w:type="dxa"/>
            <w:shd w:val="clear" w:color="auto" w:fill="auto"/>
            <w:vAlign w:val="center"/>
            <w:hideMark/>
          </w:tcPr>
          <w:p w:rsidR="002B1F6A" w:rsidRPr="00B75DB4" w:rsidRDefault="002B1F6A" w:rsidP="002B1F6A">
            <w:pPr>
              <w:bidi/>
              <w:spacing w:after="0" w:line="240" w:lineRule="auto"/>
              <w:jc w:val="both"/>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زيادة الانتاج/ الطل</w:t>
            </w:r>
            <w:r w:rsidR="00B75DB4">
              <w:rPr>
                <w:rFonts w:ascii="Simplified Arabic" w:eastAsia="Times New Roman" w:hAnsi="Simplified Arabic" w:cs="Simplified Arabic"/>
                <w:b/>
                <w:bCs/>
                <w:sz w:val="20"/>
                <w:szCs w:val="20"/>
                <w:rtl/>
                <w:lang w:val="en-US"/>
              </w:rPr>
              <w:t>ب على المنتج/ الظروف الاقتصادية/</w:t>
            </w:r>
            <w:r w:rsidR="00B75DB4">
              <w:rPr>
                <w:rFonts w:ascii="Simplified Arabic" w:eastAsia="Times New Roman" w:hAnsi="Simplified Arabic" w:cs="Simplified Arabic" w:hint="cs"/>
                <w:b/>
                <w:bCs/>
                <w:sz w:val="20"/>
                <w:szCs w:val="20"/>
                <w:rtl/>
                <w:lang w:val="en-US"/>
              </w:rPr>
              <w:t xml:space="preserve"> </w:t>
            </w:r>
            <w:r w:rsidRPr="00B75DB4">
              <w:rPr>
                <w:rFonts w:ascii="Simplified Arabic" w:eastAsia="Times New Roman" w:hAnsi="Simplified Arabic" w:cs="Simplified Arabic"/>
                <w:b/>
                <w:bCs/>
                <w:sz w:val="20"/>
                <w:szCs w:val="20"/>
                <w:rtl/>
                <w:lang w:val="en-US"/>
              </w:rPr>
              <w:t>التوسع في مشاريع جديدة</w:t>
            </w:r>
          </w:p>
        </w:tc>
        <w:tc>
          <w:tcPr>
            <w:tcW w:w="685"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rtl/>
                <w:lang w:val="en-US"/>
              </w:rPr>
            </w:pPr>
            <w:r w:rsidRPr="00375EB0">
              <w:rPr>
                <w:rFonts w:ascii="Simplified Arabic" w:hAnsi="Simplified Arabic" w:cs="Simplified Arabic"/>
                <w:lang w:val="en-US"/>
              </w:rPr>
              <w:t>91</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bidi="ar-EG"/>
              </w:rPr>
              <w:t>51,1</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2</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7,4</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1</w:t>
            </w:r>
          </w:p>
        </w:tc>
        <w:tc>
          <w:tcPr>
            <w:tcW w:w="686"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33,3</w:t>
            </w:r>
          </w:p>
        </w:tc>
        <w:tc>
          <w:tcPr>
            <w:tcW w:w="709"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lang w:val="en-US"/>
              </w:rPr>
            </w:pPr>
            <w:r w:rsidRPr="00375EB0">
              <w:rPr>
                <w:rFonts w:ascii="Simplified Arabic" w:hAnsi="Simplified Arabic" w:cs="Simplified Arabic"/>
                <w:lang w:val="en-US"/>
              </w:rPr>
              <w:t>94</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45,2</w:t>
            </w:r>
          </w:p>
        </w:tc>
      </w:tr>
      <w:tr w:rsidR="002B1F6A" w:rsidRPr="00375EB0" w:rsidTr="00B75DB4">
        <w:trPr>
          <w:trHeight w:val="170"/>
        </w:trPr>
        <w:tc>
          <w:tcPr>
            <w:tcW w:w="2691" w:type="dxa"/>
            <w:shd w:val="clear" w:color="auto" w:fill="auto"/>
            <w:vAlign w:val="center"/>
            <w:hideMark/>
          </w:tcPr>
          <w:p w:rsidR="002B1F6A" w:rsidRPr="00B75DB4" w:rsidRDefault="002B1F6A" w:rsidP="002B1F6A">
            <w:pPr>
              <w:bidi/>
              <w:spacing w:after="0" w:line="240" w:lineRule="auto"/>
              <w:jc w:val="both"/>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تعيين بعض الموظفين الجدد/ احتياج العمل/ طلبيات جديدة</w:t>
            </w:r>
          </w:p>
        </w:tc>
        <w:tc>
          <w:tcPr>
            <w:tcW w:w="685"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rtl/>
                <w:lang w:val="en-US"/>
              </w:rPr>
            </w:pPr>
            <w:r w:rsidRPr="00375EB0">
              <w:rPr>
                <w:rFonts w:ascii="Simplified Arabic" w:hAnsi="Simplified Arabic" w:cs="Simplified Arabic"/>
                <w:lang w:val="en-US"/>
              </w:rPr>
              <w:t>32</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18,0</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1</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3,7</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0</w:t>
            </w:r>
          </w:p>
        </w:tc>
        <w:tc>
          <w:tcPr>
            <w:tcW w:w="686"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0,0</w:t>
            </w:r>
          </w:p>
        </w:tc>
        <w:tc>
          <w:tcPr>
            <w:tcW w:w="709"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lang w:val="en-US"/>
              </w:rPr>
            </w:pPr>
            <w:r w:rsidRPr="00375EB0">
              <w:rPr>
                <w:rFonts w:ascii="Simplified Arabic" w:hAnsi="Simplified Arabic" w:cs="Simplified Arabic"/>
                <w:lang w:val="en-US"/>
              </w:rPr>
              <w:t>33</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15,9</w:t>
            </w:r>
          </w:p>
        </w:tc>
      </w:tr>
      <w:tr w:rsidR="002B1F6A" w:rsidRPr="00375EB0" w:rsidTr="00B75DB4">
        <w:trPr>
          <w:trHeight w:val="170"/>
        </w:trPr>
        <w:tc>
          <w:tcPr>
            <w:tcW w:w="2691" w:type="dxa"/>
            <w:shd w:val="clear" w:color="auto" w:fill="auto"/>
            <w:vAlign w:val="center"/>
            <w:hideMark/>
          </w:tcPr>
          <w:p w:rsidR="002B1F6A" w:rsidRPr="00B75DB4" w:rsidRDefault="00B75DB4" w:rsidP="00B75DB4">
            <w:pPr>
              <w:bidi/>
              <w:spacing w:after="0" w:line="240" w:lineRule="auto"/>
              <w:jc w:val="both"/>
              <w:rPr>
                <w:rFonts w:ascii="Simplified Arabic" w:eastAsia="Times New Roman" w:hAnsi="Simplified Arabic" w:cs="Simplified Arabic"/>
                <w:b/>
                <w:bCs/>
                <w:sz w:val="20"/>
                <w:szCs w:val="20"/>
                <w:lang w:val="en-US"/>
              </w:rPr>
            </w:pPr>
            <w:r>
              <w:rPr>
                <w:rFonts w:ascii="Simplified Arabic" w:eastAsia="Times New Roman" w:hAnsi="Simplified Arabic" w:cs="Simplified Arabic"/>
                <w:b/>
                <w:bCs/>
                <w:sz w:val="20"/>
                <w:szCs w:val="20"/>
                <w:rtl/>
                <w:lang w:val="en-US"/>
              </w:rPr>
              <w:t>انهاء الخدمة</w:t>
            </w:r>
            <w:r w:rsidR="002B1F6A" w:rsidRPr="00B75DB4">
              <w:rPr>
                <w:rFonts w:ascii="Simplified Arabic" w:eastAsia="Times New Roman" w:hAnsi="Simplified Arabic" w:cs="Simplified Arabic"/>
                <w:b/>
                <w:bCs/>
                <w:sz w:val="20"/>
                <w:szCs w:val="20"/>
                <w:rtl/>
                <w:lang w:val="en-US"/>
              </w:rPr>
              <w:t>/المعاش/ الوفاة/ الاستقالة</w:t>
            </w:r>
          </w:p>
        </w:tc>
        <w:tc>
          <w:tcPr>
            <w:tcW w:w="685"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rtl/>
                <w:lang w:val="en-US"/>
              </w:rPr>
            </w:pPr>
            <w:r w:rsidRPr="00375EB0">
              <w:rPr>
                <w:rFonts w:ascii="Simplified Arabic" w:hAnsi="Simplified Arabic" w:cs="Simplified Arabic"/>
                <w:lang w:val="en-US"/>
              </w:rPr>
              <w:t>16</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9,0</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24</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88,9</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2</w:t>
            </w:r>
          </w:p>
        </w:tc>
        <w:tc>
          <w:tcPr>
            <w:tcW w:w="686"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66,7</w:t>
            </w:r>
          </w:p>
        </w:tc>
        <w:tc>
          <w:tcPr>
            <w:tcW w:w="709"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lang w:val="en-US"/>
              </w:rPr>
            </w:pPr>
            <w:r w:rsidRPr="00375EB0">
              <w:rPr>
                <w:rFonts w:ascii="Simplified Arabic" w:hAnsi="Simplified Arabic" w:cs="Simplified Arabic"/>
                <w:lang w:val="en-US"/>
              </w:rPr>
              <w:t>42</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20,2</w:t>
            </w:r>
          </w:p>
        </w:tc>
      </w:tr>
      <w:tr w:rsidR="002B1F6A" w:rsidRPr="00375EB0" w:rsidTr="00B75DB4">
        <w:trPr>
          <w:trHeight w:val="170"/>
        </w:trPr>
        <w:tc>
          <w:tcPr>
            <w:tcW w:w="2691" w:type="dxa"/>
            <w:shd w:val="clear" w:color="auto" w:fill="auto"/>
            <w:vAlign w:val="center"/>
            <w:hideMark/>
          </w:tcPr>
          <w:p w:rsidR="002B1F6A" w:rsidRPr="00B75DB4" w:rsidRDefault="002B1F6A" w:rsidP="002B1F6A">
            <w:pPr>
              <w:bidi/>
              <w:spacing w:after="0" w:line="240" w:lineRule="auto"/>
              <w:jc w:val="both"/>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زواج الاناث</w:t>
            </w:r>
          </w:p>
        </w:tc>
        <w:tc>
          <w:tcPr>
            <w:tcW w:w="685"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rtl/>
                <w:lang w:val="en-US"/>
              </w:rPr>
            </w:pPr>
            <w:r w:rsidRPr="00375EB0">
              <w:rPr>
                <w:rFonts w:ascii="Simplified Arabic" w:hAnsi="Simplified Arabic" w:cs="Simplified Arabic"/>
                <w:lang w:val="en-US"/>
              </w:rPr>
              <w:t>2</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1,1</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0</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0,0</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0</w:t>
            </w:r>
          </w:p>
        </w:tc>
        <w:tc>
          <w:tcPr>
            <w:tcW w:w="686"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0,0</w:t>
            </w:r>
          </w:p>
        </w:tc>
        <w:tc>
          <w:tcPr>
            <w:tcW w:w="709"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lang w:val="en-US"/>
              </w:rPr>
            </w:pPr>
            <w:r w:rsidRPr="00375EB0">
              <w:rPr>
                <w:rFonts w:ascii="Simplified Arabic" w:hAnsi="Simplified Arabic" w:cs="Simplified Arabic"/>
                <w:lang w:val="en-US"/>
              </w:rPr>
              <w:t>2</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1,0</w:t>
            </w:r>
          </w:p>
        </w:tc>
      </w:tr>
      <w:tr w:rsidR="002B1F6A" w:rsidRPr="00375EB0" w:rsidTr="00B75DB4">
        <w:trPr>
          <w:trHeight w:val="170"/>
        </w:trPr>
        <w:tc>
          <w:tcPr>
            <w:tcW w:w="2691" w:type="dxa"/>
            <w:shd w:val="clear" w:color="auto" w:fill="auto"/>
            <w:vAlign w:val="center"/>
            <w:hideMark/>
          </w:tcPr>
          <w:p w:rsidR="002B1F6A" w:rsidRPr="00B75DB4" w:rsidRDefault="002B1F6A" w:rsidP="002B1F6A">
            <w:pPr>
              <w:bidi/>
              <w:spacing w:after="0" w:line="240" w:lineRule="auto"/>
              <w:jc w:val="both"/>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زياد الاحتياج لناس لديهم لغة</w:t>
            </w:r>
          </w:p>
        </w:tc>
        <w:tc>
          <w:tcPr>
            <w:tcW w:w="685"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rtl/>
                <w:lang w:val="en-US"/>
              </w:rPr>
            </w:pPr>
            <w:r w:rsidRPr="00375EB0">
              <w:rPr>
                <w:rFonts w:ascii="Simplified Arabic" w:hAnsi="Simplified Arabic" w:cs="Simplified Arabic"/>
                <w:lang w:val="en-US"/>
              </w:rPr>
              <w:t>1</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0,6</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0</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0,0</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0</w:t>
            </w:r>
          </w:p>
        </w:tc>
        <w:tc>
          <w:tcPr>
            <w:tcW w:w="686"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0,0</w:t>
            </w:r>
          </w:p>
        </w:tc>
        <w:tc>
          <w:tcPr>
            <w:tcW w:w="709"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lang w:val="en-US"/>
              </w:rPr>
            </w:pPr>
            <w:r w:rsidRPr="00375EB0">
              <w:rPr>
                <w:rFonts w:ascii="Simplified Arabic" w:hAnsi="Simplified Arabic" w:cs="Simplified Arabic"/>
                <w:lang w:val="en-US"/>
              </w:rPr>
              <w:t>1</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0,5</w:t>
            </w:r>
          </w:p>
        </w:tc>
      </w:tr>
      <w:tr w:rsidR="002B1F6A" w:rsidRPr="00375EB0" w:rsidTr="00B75DB4">
        <w:trPr>
          <w:trHeight w:val="170"/>
        </w:trPr>
        <w:tc>
          <w:tcPr>
            <w:tcW w:w="2691" w:type="dxa"/>
            <w:shd w:val="clear" w:color="auto" w:fill="auto"/>
            <w:vAlign w:val="center"/>
            <w:hideMark/>
          </w:tcPr>
          <w:p w:rsidR="002B1F6A" w:rsidRPr="00B75DB4" w:rsidRDefault="002B1F6A" w:rsidP="002B1F6A">
            <w:pPr>
              <w:bidi/>
              <w:spacing w:after="0" w:line="240" w:lineRule="auto"/>
              <w:jc w:val="both"/>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وجود فرص عمل اخرى بمرتب أفضل/ السفر للخارج</w:t>
            </w:r>
          </w:p>
        </w:tc>
        <w:tc>
          <w:tcPr>
            <w:tcW w:w="685"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rtl/>
                <w:lang w:val="en-US"/>
              </w:rPr>
            </w:pPr>
            <w:r w:rsidRPr="00375EB0">
              <w:rPr>
                <w:rFonts w:ascii="Simplified Arabic" w:hAnsi="Simplified Arabic" w:cs="Simplified Arabic"/>
                <w:lang w:val="en-US"/>
              </w:rPr>
              <w:t>16</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9,0</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0</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0,0</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0</w:t>
            </w:r>
          </w:p>
        </w:tc>
        <w:tc>
          <w:tcPr>
            <w:tcW w:w="686"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0,0</w:t>
            </w:r>
          </w:p>
        </w:tc>
        <w:tc>
          <w:tcPr>
            <w:tcW w:w="709"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lang w:val="en-US"/>
              </w:rPr>
            </w:pPr>
            <w:r w:rsidRPr="00375EB0">
              <w:rPr>
                <w:rFonts w:ascii="Simplified Arabic" w:hAnsi="Simplified Arabic" w:cs="Simplified Arabic"/>
                <w:lang w:val="en-US"/>
              </w:rPr>
              <w:t>16</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7,7</w:t>
            </w:r>
          </w:p>
        </w:tc>
      </w:tr>
      <w:tr w:rsidR="002B1F6A" w:rsidRPr="00375EB0" w:rsidTr="00B75DB4">
        <w:trPr>
          <w:trHeight w:val="170"/>
        </w:trPr>
        <w:tc>
          <w:tcPr>
            <w:tcW w:w="2691" w:type="dxa"/>
            <w:shd w:val="clear" w:color="auto" w:fill="auto"/>
            <w:vAlign w:val="center"/>
            <w:hideMark/>
          </w:tcPr>
          <w:p w:rsidR="002B1F6A" w:rsidRPr="00B75DB4" w:rsidRDefault="002B1F6A" w:rsidP="002B1F6A">
            <w:pPr>
              <w:bidi/>
              <w:spacing w:after="0" w:line="240" w:lineRule="auto"/>
              <w:jc w:val="both"/>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عمل موسمي</w:t>
            </w:r>
          </w:p>
        </w:tc>
        <w:tc>
          <w:tcPr>
            <w:tcW w:w="685"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rtl/>
                <w:lang w:val="en-US"/>
              </w:rPr>
            </w:pPr>
            <w:r w:rsidRPr="00375EB0">
              <w:rPr>
                <w:rFonts w:ascii="Simplified Arabic" w:hAnsi="Simplified Arabic" w:cs="Simplified Arabic"/>
                <w:lang w:val="en-US"/>
              </w:rPr>
              <w:t>2</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1,1</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0</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0,0</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0</w:t>
            </w:r>
          </w:p>
        </w:tc>
        <w:tc>
          <w:tcPr>
            <w:tcW w:w="686"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0,0</w:t>
            </w:r>
          </w:p>
        </w:tc>
        <w:tc>
          <w:tcPr>
            <w:tcW w:w="709"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lang w:val="en-US"/>
              </w:rPr>
            </w:pPr>
            <w:r w:rsidRPr="00375EB0">
              <w:rPr>
                <w:rFonts w:ascii="Simplified Arabic" w:hAnsi="Simplified Arabic" w:cs="Simplified Arabic"/>
                <w:lang w:val="en-US"/>
              </w:rPr>
              <w:t>2</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1,0</w:t>
            </w:r>
          </w:p>
        </w:tc>
      </w:tr>
      <w:tr w:rsidR="002B1F6A" w:rsidRPr="00375EB0" w:rsidTr="00B75DB4">
        <w:trPr>
          <w:trHeight w:val="170"/>
        </w:trPr>
        <w:tc>
          <w:tcPr>
            <w:tcW w:w="2691" w:type="dxa"/>
            <w:shd w:val="clear" w:color="auto" w:fill="auto"/>
            <w:vAlign w:val="center"/>
            <w:hideMark/>
          </w:tcPr>
          <w:p w:rsidR="002B1F6A" w:rsidRPr="00B75DB4" w:rsidRDefault="002B1F6A" w:rsidP="002B1F6A">
            <w:pPr>
              <w:bidi/>
              <w:spacing w:after="0" w:line="240" w:lineRule="auto"/>
              <w:jc w:val="both"/>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عدم الالتزام في العمل من قبل الموظفين</w:t>
            </w:r>
          </w:p>
        </w:tc>
        <w:tc>
          <w:tcPr>
            <w:tcW w:w="685"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rtl/>
                <w:lang w:val="en-US"/>
              </w:rPr>
            </w:pPr>
            <w:r w:rsidRPr="00375EB0">
              <w:rPr>
                <w:rFonts w:ascii="Simplified Arabic" w:hAnsi="Simplified Arabic" w:cs="Simplified Arabic"/>
                <w:lang w:val="en-US"/>
              </w:rPr>
              <w:t>6</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3,4</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0</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0,0</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0</w:t>
            </w:r>
          </w:p>
        </w:tc>
        <w:tc>
          <w:tcPr>
            <w:tcW w:w="686"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0,0</w:t>
            </w:r>
          </w:p>
        </w:tc>
        <w:tc>
          <w:tcPr>
            <w:tcW w:w="709"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lang w:val="en-US"/>
              </w:rPr>
            </w:pPr>
            <w:r w:rsidRPr="00375EB0">
              <w:rPr>
                <w:rFonts w:ascii="Simplified Arabic" w:hAnsi="Simplified Arabic" w:cs="Simplified Arabic"/>
                <w:lang w:val="en-US"/>
              </w:rPr>
              <w:t>6</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2,9</w:t>
            </w:r>
          </w:p>
        </w:tc>
      </w:tr>
      <w:tr w:rsidR="002B1F6A" w:rsidRPr="00375EB0" w:rsidTr="00B75DB4">
        <w:trPr>
          <w:trHeight w:val="170"/>
        </w:trPr>
        <w:tc>
          <w:tcPr>
            <w:tcW w:w="2691" w:type="dxa"/>
            <w:shd w:val="clear" w:color="auto" w:fill="auto"/>
            <w:vAlign w:val="center"/>
            <w:hideMark/>
          </w:tcPr>
          <w:p w:rsidR="002B1F6A" w:rsidRPr="00B75DB4" w:rsidRDefault="002B1F6A" w:rsidP="002B1F6A">
            <w:pPr>
              <w:bidi/>
              <w:spacing w:after="0" w:line="240" w:lineRule="auto"/>
              <w:jc w:val="both"/>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الركود السياحي / الركود الاقتصادي</w:t>
            </w:r>
          </w:p>
        </w:tc>
        <w:tc>
          <w:tcPr>
            <w:tcW w:w="685"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rtl/>
                <w:lang w:val="en-US"/>
              </w:rPr>
            </w:pPr>
            <w:r w:rsidRPr="00375EB0">
              <w:rPr>
                <w:rFonts w:ascii="Simplified Arabic" w:hAnsi="Simplified Arabic" w:cs="Simplified Arabic"/>
                <w:lang w:val="en-US"/>
              </w:rPr>
              <w:t>12</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6,7</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0</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0,0</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0</w:t>
            </w:r>
          </w:p>
        </w:tc>
        <w:tc>
          <w:tcPr>
            <w:tcW w:w="686"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0,0</w:t>
            </w:r>
          </w:p>
        </w:tc>
        <w:tc>
          <w:tcPr>
            <w:tcW w:w="709"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lang w:val="en-US"/>
              </w:rPr>
            </w:pPr>
            <w:r w:rsidRPr="00375EB0">
              <w:rPr>
                <w:rFonts w:ascii="Simplified Arabic" w:hAnsi="Simplified Arabic" w:cs="Simplified Arabic"/>
                <w:lang w:val="en-US"/>
              </w:rPr>
              <w:t>12</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5,8</w:t>
            </w:r>
          </w:p>
        </w:tc>
      </w:tr>
      <w:tr w:rsidR="002B1F6A" w:rsidRPr="00375EB0" w:rsidTr="00B75DB4">
        <w:trPr>
          <w:trHeight w:val="170"/>
        </w:trPr>
        <w:tc>
          <w:tcPr>
            <w:tcW w:w="2691" w:type="dxa"/>
            <w:shd w:val="clear" w:color="auto" w:fill="auto"/>
            <w:vAlign w:val="center"/>
            <w:hideMark/>
          </w:tcPr>
          <w:p w:rsidR="002B1F6A" w:rsidRPr="00B75DB4" w:rsidRDefault="002B1F6A" w:rsidP="00B75DB4">
            <w:pPr>
              <w:bidi/>
              <w:spacing w:after="0" w:line="240" w:lineRule="auto"/>
              <w:jc w:val="center"/>
              <w:rPr>
                <w:rFonts w:ascii="Simplified Arabic" w:eastAsia="Times New Roman" w:hAnsi="Simplified Arabic" w:cs="Simplified Arabic"/>
                <w:b/>
                <w:bCs/>
                <w:sz w:val="20"/>
                <w:szCs w:val="20"/>
                <w:lang w:val="en-US"/>
              </w:rPr>
            </w:pPr>
            <w:r w:rsidRPr="00B75DB4">
              <w:rPr>
                <w:rFonts w:ascii="Simplified Arabic" w:eastAsia="Times New Roman" w:hAnsi="Simplified Arabic" w:cs="Simplified Arabic"/>
                <w:b/>
                <w:bCs/>
                <w:sz w:val="20"/>
                <w:szCs w:val="20"/>
                <w:rtl/>
                <w:lang w:val="en-US"/>
              </w:rPr>
              <w:t>الاجم</w:t>
            </w:r>
            <w:r w:rsidR="00B75DB4" w:rsidRPr="00B75DB4">
              <w:rPr>
                <w:rFonts w:ascii="Simplified Arabic" w:eastAsia="Times New Roman" w:hAnsi="Simplified Arabic" w:cs="Simplified Arabic" w:hint="cs"/>
                <w:b/>
                <w:bCs/>
                <w:sz w:val="20"/>
                <w:szCs w:val="20"/>
                <w:rtl/>
                <w:lang w:val="en-US"/>
              </w:rPr>
              <w:t>ا</w:t>
            </w:r>
            <w:r w:rsidRPr="00B75DB4">
              <w:rPr>
                <w:rFonts w:ascii="Simplified Arabic" w:eastAsia="Times New Roman" w:hAnsi="Simplified Arabic" w:cs="Simplified Arabic"/>
                <w:b/>
                <w:bCs/>
                <w:sz w:val="20"/>
                <w:szCs w:val="20"/>
                <w:rtl/>
                <w:lang w:val="en-US"/>
              </w:rPr>
              <w:t>لى</w:t>
            </w:r>
          </w:p>
        </w:tc>
        <w:tc>
          <w:tcPr>
            <w:tcW w:w="685"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rtl/>
                <w:lang w:val="en-US"/>
              </w:rPr>
            </w:pPr>
            <w:r w:rsidRPr="00375EB0">
              <w:rPr>
                <w:rFonts w:ascii="Simplified Arabic" w:hAnsi="Simplified Arabic" w:cs="Simplified Arabic"/>
                <w:lang w:val="en-US"/>
              </w:rPr>
              <w:t>178</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100</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27</w:t>
            </w:r>
          </w:p>
        </w:tc>
        <w:tc>
          <w:tcPr>
            <w:tcW w:w="685"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100</w:t>
            </w:r>
          </w:p>
        </w:tc>
        <w:tc>
          <w:tcPr>
            <w:tcW w:w="685" w:type="dxa"/>
            <w:shd w:val="clear" w:color="auto" w:fill="auto"/>
            <w:noWrap/>
            <w:vAlign w:val="center"/>
            <w:hideMark/>
          </w:tcPr>
          <w:p w:rsidR="002B1F6A" w:rsidRPr="00375EB0" w:rsidRDefault="002B1F6A" w:rsidP="002B1F6A">
            <w:pPr>
              <w:bidi/>
              <w:spacing w:after="0" w:line="240" w:lineRule="auto"/>
              <w:ind w:left="113"/>
              <w:rPr>
                <w:rFonts w:ascii="Simplified Arabic" w:eastAsia="Times New Roman" w:hAnsi="Simplified Arabic" w:cs="Simplified Arabic"/>
                <w:lang w:val="en-US"/>
              </w:rPr>
            </w:pPr>
            <w:r w:rsidRPr="00375EB0">
              <w:rPr>
                <w:rFonts w:ascii="Simplified Arabic" w:hAnsi="Simplified Arabic" w:cs="Simplified Arabic"/>
                <w:lang w:val="en-US"/>
              </w:rPr>
              <w:t>3</w:t>
            </w:r>
          </w:p>
        </w:tc>
        <w:tc>
          <w:tcPr>
            <w:tcW w:w="686"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100</w:t>
            </w:r>
          </w:p>
        </w:tc>
        <w:tc>
          <w:tcPr>
            <w:tcW w:w="709" w:type="dxa"/>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lang w:val="en-US"/>
              </w:rPr>
            </w:pPr>
            <w:r w:rsidRPr="00375EB0">
              <w:rPr>
                <w:rFonts w:ascii="Simplified Arabic" w:hAnsi="Simplified Arabic" w:cs="Simplified Arabic"/>
                <w:lang w:val="en-US"/>
              </w:rPr>
              <w:t>208</w:t>
            </w:r>
          </w:p>
        </w:tc>
        <w:tc>
          <w:tcPr>
            <w:tcW w:w="709"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lang w:val="en-US"/>
              </w:rPr>
            </w:pPr>
            <w:r w:rsidRPr="00375EB0">
              <w:rPr>
                <w:rFonts w:ascii="Simplified Arabic" w:hAnsi="Simplified Arabic" w:cs="Simplified Arabic"/>
                <w:lang w:val="en-US"/>
              </w:rPr>
              <w:t>100</w:t>
            </w:r>
          </w:p>
        </w:tc>
      </w:tr>
    </w:tbl>
    <w:p w:rsidR="002B1F6A" w:rsidRPr="00375EB0" w:rsidRDefault="002B1F6A" w:rsidP="00B75DB4">
      <w:pPr>
        <w:bidi/>
        <w:spacing w:after="120" w:line="240" w:lineRule="auto"/>
        <w:jc w:val="both"/>
        <w:rPr>
          <w:rFonts w:ascii="Simplified Arabic" w:hAnsi="Simplified Arabic" w:cs="Simplified Arabic"/>
          <w:sz w:val="36"/>
          <w:szCs w:val="36"/>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bidi/>
        <w:spacing w:after="120" w:line="240" w:lineRule="auto"/>
        <w:ind w:left="170" w:firstLine="72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lastRenderedPageBreak/>
        <w:t>تشير بيانات الجدول رقم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-10) والذي يعرض التوزيع النسبي للمنشآت التي توقع أربابها حدوث تغير في عدد العاملين في السنة القادمة إلى أن:</w:t>
      </w:r>
    </w:p>
    <w:p w:rsidR="002B1F6A" w:rsidRPr="00375EB0" w:rsidRDefault="002B1F6A" w:rsidP="00A91B03">
      <w:pPr>
        <w:numPr>
          <w:ilvl w:val="0"/>
          <w:numId w:val="38"/>
        </w:numPr>
        <w:bidi/>
        <w:spacing w:after="12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غلب أرباب المنشآت محل الدراسة توقعوا عدم تغير في عدد العاملين بمنشآتهم خلال العام القادم، ومثلوا تقريباً 61٪، الأمر الذي يعني عدم وجود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ماكن في سوق العمل لخريجين جدد أو غيرهم من فئات العمالة المختلفة، في حين أن 39,1٪ قد توقعوا التغير في عدد العاملين خلال العام المقبل.</w:t>
      </w:r>
    </w:p>
    <w:p w:rsidR="002B1F6A" w:rsidRPr="00375EB0" w:rsidRDefault="002B1F6A" w:rsidP="002B1F6A">
      <w:pPr>
        <w:bidi/>
        <w:spacing w:after="0" w:line="240" w:lineRule="auto"/>
        <w:ind w:left="914"/>
        <w:jc w:val="both"/>
        <w:rPr>
          <w:rFonts w:ascii="Simplified Arabic" w:eastAsia="Calibri" w:hAnsi="Simplified Arabic" w:cs="Simplified Arabic"/>
          <w:sz w:val="4"/>
          <w:szCs w:val="4"/>
          <w:rtl/>
          <w:lang w:val="en-US" w:bidi="ar-EG"/>
        </w:rPr>
      </w:pPr>
    </w:p>
    <w:p w:rsidR="002B1F6A" w:rsidRPr="00375EB0" w:rsidRDefault="002B1F6A" w:rsidP="002B1F6A">
      <w:pPr>
        <w:bidi/>
        <w:spacing w:after="60" w:line="240" w:lineRule="auto"/>
        <w:contextualSpacing/>
        <w:jc w:val="center"/>
        <w:rPr>
          <w:rFonts w:ascii="Simplified Arabic" w:eastAsia="Calibri" w:hAnsi="Simplified Arabic" w:cs="Simplified Arabic"/>
          <w:b/>
          <w:bCs/>
          <w:sz w:val="24"/>
          <w:szCs w:val="24"/>
          <w:lang w:val="en-US" w:bidi="ar-EG"/>
        </w:rPr>
      </w:pPr>
      <w:r w:rsidRPr="00375EB0">
        <w:rPr>
          <w:rFonts w:ascii="Simplified Arabic" w:eastAsia="Calibri" w:hAnsi="Simplified Arabic" w:cs="Simplified Arabic"/>
          <w:b/>
          <w:bCs/>
          <w:sz w:val="24"/>
          <w:szCs w:val="24"/>
          <w:rtl/>
          <w:lang w:val="en-US" w:bidi="ar-EG"/>
        </w:rPr>
        <w:t>جدول (</w:t>
      </w:r>
      <w:r w:rsidRPr="00375EB0">
        <w:rPr>
          <w:rFonts w:ascii="Simplified Arabic" w:eastAsia="Calibri" w:hAnsi="Simplified Arabic" w:cs="Simplified Arabic" w:hint="cs"/>
          <w:b/>
          <w:bCs/>
          <w:sz w:val="24"/>
          <w:szCs w:val="24"/>
          <w:rtl/>
          <w:lang w:val="en-US" w:bidi="ar-EG"/>
        </w:rPr>
        <w:t>3</w:t>
      </w:r>
      <w:r w:rsidRPr="00375EB0">
        <w:rPr>
          <w:rFonts w:ascii="Simplified Arabic" w:eastAsia="Calibri" w:hAnsi="Simplified Arabic" w:cs="Simplified Arabic"/>
          <w:b/>
          <w:bCs/>
          <w:sz w:val="24"/>
          <w:szCs w:val="24"/>
          <w:rtl/>
          <w:lang w:val="en-US" w:bidi="ar-EG"/>
        </w:rPr>
        <w:t>-10): التوزيع النسبي للمنشآت التي توقع أربابها حدوث تغير في عدد العاملين في العام القادم وفقاً للقطاع</w:t>
      </w:r>
    </w:p>
    <w:tbl>
      <w:tblPr>
        <w:bidiVisual/>
        <w:tblW w:w="77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4"/>
        <w:gridCol w:w="756"/>
        <w:gridCol w:w="756"/>
        <w:gridCol w:w="756"/>
        <w:gridCol w:w="756"/>
        <w:gridCol w:w="756"/>
        <w:gridCol w:w="756"/>
        <w:gridCol w:w="708"/>
        <w:gridCol w:w="709"/>
      </w:tblGrid>
      <w:tr w:rsidR="002B1F6A" w:rsidRPr="00375EB0" w:rsidTr="002B1F6A">
        <w:trPr>
          <w:trHeight w:hRule="exact" w:val="340"/>
          <w:jc w:val="center"/>
        </w:trPr>
        <w:tc>
          <w:tcPr>
            <w:tcW w:w="1814" w:type="dxa"/>
            <w:vMerge w:val="restart"/>
            <w:shd w:val="clear" w:color="auto" w:fill="auto"/>
            <w:vAlign w:val="center"/>
            <w:hideMark/>
          </w:tcPr>
          <w:p w:rsidR="002B1F6A" w:rsidRPr="00375EB0" w:rsidRDefault="002B1F6A" w:rsidP="002B1F6A">
            <w:pPr>
              <w:bidi/>
              <w:spacing w:after="12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bidi="ar-EG"/>
              </w:rPr>
              <w:t>توقع حدوث تغير في عدد العاملين في السنة القادمة</w:t>
            </w:r>
          </w:p>
        </w:tc>
        <w:tc>
          <w:tcPr>
            <w:tcW w:w="4536" w:type="dxa"/>
            <w:gridSpan w:val="6"/>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القطاع الذي تتبعه المنشأة</w:t>
            </w:r>
          </w:p>
        </w:tc>
        <w:tc>
          <w:tcPr>
            <w:tcW w:w="1417" w:type="dxa"/>
            <w:gridSpan w:val="2"/>
            <w:vMerge w:val="restart"/>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الاجمإلى</w:t>
            </w:r>
          </w:p>
        </w:tc>
      </w:tr>
      <w:tr w:rsidR="002B1F6A" w:rsidRPr="00375EB0" w:rsidTr="002B1F6A">
        <w:trPr>
          <w:trHeight w:hRule="exact" w:val="340"/>
          <w:jc w:val="center"/>
        </w:trPr>
        <w:tc>
          <w:tcPr>
            <w:tcW w:w="181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lang w:eastAsia="en-GB"/>
              </w:rPr>
            </w:pPr>
          </w:p>
        </w:tc>
        <w:tc>
          <w:tcPr>
            <w:tcW w:w="1512"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قطاع خاص</w:t>
            </w:r>
          </w:p>
        </w:tc>
        <w:tc>
          <w:tcPr>
            <w:tcW w:w="1512"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قطاع عام/أعمال عام</w:t>
            </w:r>
          </w:p>
        </w:tc>
        <w:tc>
          <w:tcPr>
            <w:tcW w:w="1512"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قطاع حكومى</w:t>
            </w:r>
          </w:p>
        </w:tc>
        <w:tc>
          <w:tcPr>
            <w:tcW w:w="1417" w:type="dxa"/>
            <w:gridSpan w:val="2"/>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lang w:eastAsia="en-GB"/>
              </w:rPr>
            </w:pPr>
          </w:p>
        </w:tc>
      </w:tr>
      <w:tr w:rsidR="002B1F6A" w:rsidRPr="00375EB0" w:rsidTr="002B1F6A">
        <w:trPr>
          <w:trHeight w:hRule="exact" w:val="340"/>
          <w:jc w:val="center"/>
        </w:trPr>
        <w:tc>
          <w:tcPr>
            <w:tcW w:w="181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lang w:eastAsia="en-GB"/>
              </w:rPr>
            </w:pPr>
          </w:p>
        </w:tc>
        <w:tc>
          <w:tcPr>
            <w:tcW w:w="75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عدد</w:t>
            </w:r>
          </w:p>
        </w:tc>
        <w:tc>
          <w:tcPr>
            <w:tcW w:w="75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w:t>
            </w:r>
          </w:p>
        </w:tc>
        <w:tc>
          <w:tcPr>
            <w:tcW w:w="75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عدد</w:t>
            </w:r>
          </w:p>
        </w:tc>
        <w:tc>
          <w:tcPr>
            <w:tcW w:w="75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w:t>
            </w:r>
          </w:p>
        </w:tc>
        <w:tc>
          <w:tcPr>
            <w:tcW w:w="75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عدد</w:t>
            </w:r>
          </w:p>
        </w:tc>
        <w:tc>
          <w:tcPr>
            <w:tcW w:w="75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w:t>
            </w:r>
          </w:p>
        </w:tc>
        <w:tc>
          <w:tcPr>
            <w:tcW w:w="70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عدد</w:t>
            </w:r>
          </w:p>
        </w:tc>
        <w:tc>
          <w:tcPr>
            <w:tcW w:w="70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w:t>
            </w:r>
          </w:p>
        </w:tc>
      </w:tr>
      <w:tr w:rsidR="002B1F6A" w:rsidRPr="00375EB0" w:rsidTr="002B1F6A">
        <w:trPr>
          <w:trHeight w:hRule="exact" w:val="340"/>
          <w:jc w:val="center"/>
        </w:trPr>
        <w:tc>
          <w:tcPr>
            <w:tcW w:w="1814"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حدوث تغير</w:t>
            </w:r>
          </w:p>
        </w:tc>
        <w:tc>
          <w:tcPr>
            <w:tcW w:w="75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165</w:t>
            </w:r>
          </w:p>
        </w:tc>
        <w:tc>
          <w:tcPr>
            <w:tcW w:w="75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38,9</w:t>
            </w:r>
          </w:p>
        </w:tc>
        <w:tc>
          <w:tcPr>
            <w:tcW w:w="75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14</w:t>
            </w:r>
          </w:p>
        </w:tc>
        <w:tc>
          <w:tcPr>
            <w:tcW w:w="75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36,8</w:t>
            </w:r>
          </w:p>
        </w:tc>
        <w:tc>
          <w:tcPr>
            <w:tcW w:w="75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4</w:t>
            </w:r>
          </w:p>
        </w:tc>
        <w:tc>
          <w:tcPr>
            <w:tcW w:w="75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57,1</w:t>
            </w:r>
          </w:p>
        </w:tc>
        <w:tc>
          <w:tcPr>
            <w:tcW w:w="70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183</w:t>
            </w:r>
          </w:p>
        </w:tc>
        <w:tc>
          <w:tcPr>
            <w:tcW w:w="70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39,1</w:t>
            </w:r>
          </w:p>
        </w:tc>
      </w:tr>
      <w:tr w:rsidR="002B1F6A" w:rsidRPr="00375EB0" w:rsidTr="002B1F6A">
        <w:trPr>
          <w:trHeight w:hRule="exact" w:val="340"/>
          <w:jc w:val="center"/>
        </w:trPr>
        <w:tc>
          <w:tcPr>
            <w:tcW w:w="1814"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عدم حدوث تغير</w:t>
            </w:r>
          </w:p>
        </w:tc>
        <w:tc>
          <w:tcPr>
            <w:tcW w:w="75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259</w:t>
            </w:r>
          </w:p>
        </w:tc>
        <w:tc>
          <w:tcPr>
            <w:tcW w:w="75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61,1</w:t>
            </w:r>
          </w:p>
        </w:tc>
        <w:tc>
          <w:tcPr>
            <w:tcW w:w="75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24</w:t>
            </w:r>
          </w:p>
        </w:tc>
        <w:tc>
          <w:tcPr>
            <w:tcW w:w="75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63,2</w:t>
            </w:r>
          </w:p>
        </w:tc>
        <w:tc>
          <w:tcPr>
            <w:tcW w:w="75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w:t>
            </w:r>
          </w:p>
        </w:tc>
        <w:tc>
          <w:tcPr>
            <w:tcW w:w="75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42,9</w:t>
            </w:r>
          </w:p>
        </w:tc>
        <w:tc>
          <w:tcPr>
            <w:tcW w:w="70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286</w:t>
            </w:r>
          </w:p>
        </w:tc>
        <w:tc>
          <w:tcPr>
            <w:tcW w:w="70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60,9</w:t>
            </w:r>
          </w:p>
        </w:tc>
      </w:tr>
      <w:tr w:rsidR="002B1F6A" w:rsidRPr="00375EB0" w:rsidTr="002B1F6A">
        <w:trPr>
          <w:trHeight w:hRule="exact" w:val="340"/>
          <w:jc w:val="center"/>
        </w:trPr>
        <w:tc>
          <w:tcPr>
            <w:tcW w:w="1814" w:type="dxa"/>
            <w:shd w:val="clear" w:color="auto" w:fill="auto"/>
            <w:vAlign w:val="center"/>
            <w:hideMark/>
          </w:tcPr>
          <w:p w:rsidR="002B1F6A" w:rsidRPr="00375EB0" w:rsidRDefault="002B1F6A" w:rsidP="00B75DB4">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الاجم</w:t>
            </w:r>
            <w:r w:rsidR="00B75DB4">
              <w:rPr>
                <w:rFonts w:ascii="Simplified Arabic" w:eastAsia="Times New Roman" w:hAnsi="Simplified Arabic" w:cs="Simplified Arabic" w:hint="cs"/>
                <w:b/>
                <w:bCs/>
                <w:rtl/>
                <w:lang w:eastAsia="en-GB"/>
              </w:rPr>
              <w:t>ا</w:t>
            </w:r>
            <w:r w:rsidRPr="00375EB0">
              <w:rPr>
                <w:rFonts w:ascii="Simplified Arabic" w:eastAsia="Times New Roman" w:hAnsi="Simplified Arabic" w:cs="Simplified Arabic"/>
                <w:b/>
                <w:bCs/>
                <w:rtl/>
                <w:lang w:eastAsia="en-GB"/>
              </w:rPr>
              <w:t>لى</w:t>
            </w:r>
          </w:p>
        </w:tc>
        <w:tc>
          <w:tcPr>
            <w:tcW w:w="75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424</w:t>
            </w:r>
          </w:p>
        </w:tc>
        <w:tc>
          <w:tcPr>
            <w:tcW w:w="75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100</w:t>
            </w:r>
          </w:p>
        </w:tc>
        <w:tc>
          <w:tcPr>
            <w:tcW w:w="75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38</w:t>
            </w:r>
          </w:p>
        </w:tc>
        <w:tc>
          <w:tcPr>
            <w:tcW w:w="75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100</w:t>
            </w:r>
          </w:p>
        </w:tc>
        <w:tc>
          <w:tcPr>
            <w:tcW w:w="75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18</w:t>
            </w:r>
          </w:p>
        </w:tc>
        <w:tc>
          <w:tcPr>
            <w:tcW w:w="75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100</w:t>
            </w:r>
          </w:p>
        </w:tc>
        <w:tc>
          <w:tcPr>
            <w:tcW w:w="708"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469</w:t>
            </w:r>
          </w:p>
        </w:tc>
        <w:tc>
          <w:tcPr>
            <w:tcW w:w="70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10</w:t>
            </w:r>
            <w:r w:rsidRPr="00375EB0">
              <w:rPr>
                <w:rFonts w:ascii="Simplified Arabic" w:eastAsia="Times New Roman" w:hAnsi="Simplified Arabic" w:cs="Simplified Arabic"/>
                <w:b/>
                <w:bCs/>
                <w:rtl/>
                <w:lang w:val="en-US" w:eastAsia="en-GB"/>
              </w:rPr>
              <w:t>0</w:t>
            </w:r>
          </w:p>
        </w:tc>
      </w:tr>
    </w:tbl>
    <w:p w:rsidR="002B1F6A" w:rsidRPr="00375EB0" w:rsidRDefault="002B1F6A" w:rsidP="002B1F6A">
      <w:pPr>
        <w:bidi/>
        <w:spacing w:after="0" w:line="240" w:lineRule="auto"/>
        <w:ind w:left="227"/>
        <w:contextualSpacing/>
        <w:jc w:val="both"/>
        <w:rPr>
          <w:rFonts w:ascii="Simplified Arabic" w:eastAsia="Calibri" w:hAnsi="Simplified Arabic" w:cs="Simplified Arabic"/>
          <w:sz w:val="36"/>
          <w:szCs w:val="36"/>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وكانت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هم ال</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سباب التي توقعها أرباب المنشآت لحدوث تغير في عدد العاملين في العام التإلي ما أشارت إليه بيانات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-11) حيث كان:</w:t>
      </w:r>
    </w:p>
    <w:p w:rsidR="002B1F6A" w:rsidRPr="00375EB0" w:rsidRDefault="002B1F6A" w:rsidP="00A91B03">
      <w:pPr>
        <w:numPr>
          <w:ilvl w:val="0"/>
          <w:numId w:val="10"/>
        </w:numPr>
        <w:bidi/>
        <w:spacing w:after="24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الزيادة في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نشطة الشركة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و فتح مشاريع جديدة هو السبب الأكثر احتمالا لحدوث تغيير في عدد العاملين بنسبة 45,9٪، ثم كان سبب الزيادة في حجم البيع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و زيادة الطلب في المرتبـــــــة الثانية بنسبة 34,4٪. </w:t>
      </w:r>
    </w:p>
    <w:p w:rsidR="002B1F6A" w:rsidRPr="00375EB0" w:rsidRDefault="002B1F6A" w:rsidP="00A91B03">
      <w:pPr>
        <w:numPr>
          <w:ilvl w:val="0"/>
          <w:numId w:val="10"/>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كان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هم الأسباب احتمالا لعدم حدوث تغير في عدد العمالة تعي</w:t>
      </w:r>
      <w:r w:rsidRPr="00375EB0">
        <w:rPr>
          <w:rFonts w:ascii="Simplified Arabic" w:eastAsia="Calibri" w:hAnsi="Simplified Arabic" w:cs="Simplified Arabic" w:hint="cs"/>
          <w:sz w:val="28"/>
          <w:szCs w:val="28"/>
          <w:rtl/>
          <w:lang w:val="en-US" w:bidi="ar-EG"/>
        </w:rPr>
        <w:t>ي</w:t>
      </w:r>
      <w:r w:rsidRPr="00375EB0">
        <w:rPr>
          <w:rFonts w:ascii="Simplified Arabic" w:eastAsia="Calibri" w:hAnsi="Simplified Arabic" w:cs="Simplified Arabic"/>
          <w:sz w:val="28"/>
          <w:szCs w:val="28"/>
          <w:rtl/>
          <w:lang w:val="en-US" w:bidi="ar-EG"/>
        </w:rPr>
        <w:t>ن بعض العاملين الجدد مؤخراً كما توقعها حوإلي 9٪ من أرباب المنشآت، ثم الركود الاقتصادي بنسبة 3,8٪.</w:t>
      </w:r>
    </w:p>
    <w:p w:rsidR="002B1F6A" w:rsidRPr="00375EB0" w:rsidRDefault="002B1F6A" w:rsidP="002B1F6A">
      <w:pPr>
        <w:rPr>
          <w:rFonts w:ascii="Simplified Arabic" w:eastAsia="Calibri" w:hAnsi="Simplified Arabic" w:cs="Simplified Arabic"/>
          <w:b/>
          <w:bCs/>
          <w:sz w:val="24"/>
          <w:szCs w:val="24"/>
          <w:rtl/>
          <w:lang w:val="en-US" w:bidi="ar-EG"/>
        </w:rPr>
      </w:pPr>
      <w:r w:rsidRPr="00375EB0">
        <w:rPr>
          <w:rFonts w:ascii="Simplified Arabic" w:eastAsia="Calibri" w:hAnsi="Simplified Arabic" w:cs="Simplified Arabic"/>
          <w:b/>
          <w:bCs/>
          <w:sz w:val="24"/>
          <w:szCs w:val="24"/>
          <w:rtl/>
          <w:lang w:val="en-US" w:bidi="ar-EG"/>
        </w:rPr>
        <w:br w:type="page"/>
      </w:r>
    </w:p>
    <w:p w:rsidR="002B1F6A" w:rsidRPr="00375EB0" w:rsidRDefault="002B1F6A" w:rsidP="002B1F6A">
      <w:pPr>
        <w:bidi/>
        <w:spacing w:after="0" w:line="240" w:lineRule="auto"/>
        <w:contextualSpacing/>
        <w:jc w:val="center"/>
        <w:rPr>
          <w:rFonts w:ascii="Simplified Arabic" w:eastAsia="Calibri" w:hAnsi="Simplified Arabic" w:cs="Simplified Arabic"/>
          <w:sz w:val="24"/>
          <w:szCs w:val="24"/>
          <w:lang w:val="en-US" w:bidi="ar-EG"/>
        </w:rPr>
      </w:pPr>
      <w:r w:rsidRPr="00375EB0">
        <w:rPr>
          <w:rFonts w:ascii="Simplified Arabic" w:eastAsia="Calibri" w:hAnsi="Simplified Arabic" w:cs="Simplified Arabic"/>
          <w:b/>
          <w:bCs/>
          <w:sz w:val="24"/>
          <w:szCs w:val="24"/>
          <w:rtl/>
          <w:lang w:val="en-US" w:bidi="ar-EG"/>
        </w:rPr>
        <w:lastRenderedPageBreak/>
        <w:t>جدول (</w:t>
      </w:r>
      <w:r w:rsidRPr="00375EB0">
        <w:rPr>
          <w:rFonts w:ascii="Simplified Arabic" w:eastAsia="Calibri" w:hAnsi="Simplified Arabic" w:cs="Simplified Arabic" w:hint="cs"/>
          <w:b/>
          <w:bCs/>
          <w:sz w:val="24"/>
          <w:szCs w:val="24"/>
          <w:rtl/>
          <w:lang w:val="en-US" w:bidi="ar-EG"/>
        </w:rPr>
        <w:t>3</w:t>
      </w:r>
      <w:r w:rsidRPr="00375EB0">
        <w:rPr>
          <w:rFonts w:ascii="Simplified Arabic" w:eastAsia="Calibri" w:hAnsi="Simplified Arabic" w:cs="Simplified Arabic"/>
          <w:b/>
          <w:bCs/>
          <w:sz w:val="24"/>
          <w:szCs w:val="24"/>
          <w:rtl/>
          <w:lang w:val="en-US" w:bidi="ar-EG"/>
        </w:rPr>
        <w:t>-11): التوزيع النسبي للمنشآت التى توقع أربابها حدوث تغير في عدد العاملين السنة القادمة وفقا للسبب الرئيسي للتغيير والقطاع</w:t>
      </w:r>
    </w:p>
    <w:tbl>
      <w:tblPr>
        <w:bidiVisual/>
        <w:tblW w:w="80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4"/>
        <w:gridCol w:w="659"/>
        <w:gridCol w:w="660"/>
        <w:gridCol w:w="659"/>
        <w:gridCol w:w="660"/>
        <w:gridCol w:w="659"/>
        <w:gridCol w:w="660"/>
        <w:gridCol w:w="795"/>
        <w:gridCol w:w="708"/>
      </w:tblGrid>
      <w:tr w:rsidR="002B1F6A" w:rsidRPr="00375EB0" w:rsidTr="001B5445">
        <w:trPr>
          <w:trHeight w:val="315"/>
          <w:jc w:val="center"/>
        </w:trPr>
        <w:tc>
          <w:tcPr>
            <w:tcW w:w="2614"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السبب الرئيسى</w:t>
            </w:r>
          </w:p>
        </w:tc>
        <w:tc>
          <w:tcPr>
            <w:tcW w:w="3957" w:type="dxa"/>
            <w:gridSpan w:val="6"/>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القطاع الذي تتبعه المنشأة</w:t>
            </w:r>
          </w:p>
        </w:tc>
        <w:tc>
          <w:tcPr>
            <w:tcW w:w="1503" w:type="dxa"/>
            <w:gridSpan w:val="2"/>
            <w:vMerge w:val="restart"/>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الاجمإلى</w:t>
            </w:r>
          </w:p>
        </w:tc>
      </w:tr>
      <w:tr w:rsidR="002B1F6A" w:rsidRPr="00375EB0" w:rsidTr="001B5445">
        <w:trPr>
          <w:trHeight w:val="315"/>
          <w:jc w:val="center"/>
        </w:trPr>
        <w:tc>
          <w:tcPr>
            <w:tcW w:w="261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lang w:eastAsia="en-GB"/>
              </w:rPr>
            </w:pPr>
          </w:p>
        </w:tc>
        <w:tc>
          <w:tcPr>
            <w:tcW w:w="1319"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قطاع خاص</w:t>
            </w:r>
          </w:p>
        </w:tc>
        <w:tc>
          <w:tcPr>
            <w:tcW w:w="1319"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قطاع عام / أعمال عام</w:t>
            </w:r>
          </w:p>
        </w:tc>
        <w:tc>
          <w:tcPr>
            <w:tcW w:w="1319" w:type="dxa"/>
            <w:gridSpan w:val="2"/>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قطاع حكومى</w:t>
            </w:r>
          </w:p>
        </w:tc>
        <w:tc>
          <w:tcPr>
            <w:tcW w:w="1503" w:type="dxa"/>
            <w:gridSpan w:val="2"/>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lang w:eastAsia="en-GB"/>
              </w:rPr>
            </w:pPr>
          </w:p>
        </w:tc>
      </w:tr>
      <w:tr w:rsidR="002B1F6A" w:rsidRPr="00375EB0" w:rsidTr="001B5445">
        <w:trPr>
          <w:trHeight w:val="315"/>
          <w:jc w:val="center"/>
        </w:trPr>
        <w:tc>
          <w:tcPr>
            <w:tcW w:w="261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lang w:eastAsia="en-GB"/>
              </w:rPr>
            </w:pP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عدد</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عدد</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عدد</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w:t>
            </w:r>
          </w:p>
        </w:tc>
        <w:tc>
          <w:tcPr>
            <w:tcW w:w="79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عدد</w:t>
            </w:r>
          </w:p>
        </w:tc>
        <w:tc>
          <w:tcPr>
            <w:tcW w:w="708"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w:t>
            </w:r>
          </w:p>
        </w:tc>
      </w:tr>
      <w:tr w:rsidR="002B1F6A" w:rsidRPr="00375EB0" w:rsidTr="001B5445">
        <w:trPr>
          <w:trHeight w:val="600"/>
          <w:jc w:val="center"/>
        </w:trPr>
        <w:tc>
          <w:tcPr>
            <w:tcW w:w="2614" w:type="dxa"/>
            <w:shd w:val="clear" w:color="auto" w:fill="auto"/>
            <w:vAlign w:val="center"/>
            <w:hideMark/>
          </w:tcPr>
          <w:p w:rsidR="002B1F6A" w:rsidRPr="00375EB0" w:rsidRDefault="001B5445" w:rsidP="002B1F6A">
            <w:pPr>
              <w:bidi/>
              <w:spacing w:after="0" w:line="240" w:lineRule="auto"/>
              <w:jc w:val="both"/>
              <w:rPr>
                <w:rFonts w:ascii="Simplified Arabic" w:eastAsia="Times New Roman" w:hAnsi="Simplified Arabic" w:cs="Simplified Arabic"/>
                <w:b/>
                <w:bCs/>
                <w:lang w:eastAsia="en-GB"/>
              </w:rPr>
            </w:pPr>
            <w:r>
              <w:rPr>
                <w:rFonts w:ascii="Simplified Arabic" w:eastAsia="Times New Roman" w:hAnsi="Simplified Arabic" w:cs="Simplified Arabic"/>
                <w:b/>
                <w:bCs/>
                <w:rtl/>
                <w:lang w:eastAsia="en-GB"/>
              </w:rPr>
              <w:t>زيادة الانتاج / انشطة الشركة</w:t>
            </w:r>
            <w:r w:rsidR="002B1F6A" w:rsidRPr="00375EB0">
              <w:rPr>
                <w:rFonts w:ascii="Simplified Arabic" w:eastAsia="Times New Roman" w:hAnsi="Simplified Arabic" w:cs="Simplified Arabic"/>
                <w:b/>
                <w:bCs/>
                <w:rtl/>
                <w:lang w:eastAsia="en-GB"/>
              </w:rPr>
              <w:t>/ الفروع/ فتح مشاريع جديدة</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hAnsi="Simplified Arabic" w:cs="Simplified Arabic"/>
                <w:b/>
                <w:bCs/>
                <w:rtl/>
                <w:lang w:val="en-US"/>
              </w:rPr>
              <w:t>80</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hAnsi="Simplified Arabic" w:cs="Simplified Arabic"/>
                <w:b/>
                <w:bCs/>
                <w:rtl/>
                <w:lang w:val="en-US"/>
              </w:rPr>
              <w:t>49,5</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hAnsi="Simplified Arabic" w:cs="Simplified Arabic"/>
                <w:b/>
                <w:bCs/>
                <w:rtl/>
                <w:lang w:val="en-US"/>
              </w:rPr>
              <w:t>4</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hAnsi="Simplified Arabic" w:cs="Simplified Arabic"/>
                <w:b/>
                <w:bCs/>
                <w:rtl/>
                <w:lang w:val="en-US"/>
              </w:rPr>
              <w:t>28,6</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hAnsi="Simplified Arabic" w:cs="Simplified Arabic"/>
                <w:b/>
                <w:bCs/>
                <w:rtl/>
                <w:lang w:val="en-US"/>
              </w:rPr>
              <w:t>0</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hAnsi="Simplified Arabic" w:cs="Simplified Arabic"/>
                <w:b/>
                <w:bCs/>
                <w:rtl/>
                <w:lang w:val="en-US"/>
              </w:rPr>
              <w:t>0</w:t>
            </w:r>
          </w:p>
        </w:tc>
        <w:tc>
          <w:tcPr>
            <w:tcW w:w="79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hAnsi="Simplified Arabic" w:cs="Simplified Arabic"/>
                <w:b/>
                <w:bCs/>
                <w:rtl/>
                <w:lang w:val="en-US"/>
              </w:rPr>
              <w:t>84</w:t>
            </w:r>
          </w:p>
        </w:tc>
        <w:tc>
          <w:tcPr>
            <w:tcW w:w="708"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hAnsi="Simplified Arabic" w:cs="Simplified Arabic"/>
                <w:b/>
                <w:bCs/>
                <w:rtl/>
                <w:lang w:val="en-US"/>
              </w:rPr>
              <w:t>46,1</w:t>
            </w:r>
          </w:p>
        </w:tc>
      </w:tr>
      <w:tr w:rsidR="002B1F6A" w:rsidRPr="00375EB0" w:rsidTr="001B5445">
        <w:trPr>
          <w:trHeight w:val="900"/>
          <w:jc w:val="center"/>
        </w:trPr>
        <w:tc>
          <w:tcPr>
            <w:tcW w:w="2614" w:type="dxa"/>
            <w:shd w:val="clear" w:color="auto" w:fill="auto"/>
            <w:vAlign w:val="center"/>
            <w:hideMark/>
          </w:tcPr>
          <w:p w:rsidR="002B1F6A" w:rsidRPr="00375EB0" w:rsidRDefault="002B1F6A" w:rsidP="001B5445">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زيادة في حجم البيع/</w:t>
            </w:r>
            <w:r w:rsidR="001B5445">
              <w:rPr>
                <w:rFonts w:ascii="Simplified Arabic" w:eastAsia="Times New Roman" w:hAnsi="Simplified Arabic" w:cs="Simplified Arabic"/>
                <w:b/>
                <w:bCs/>
                <w:rtl/>
                <w:lang w:eastAsia="en-GB"/>
              </w:rPr>
              <w:t>الأعمال/</w:t>
            </w:r>
            <w:r w:rsidR="001B5445">
              <w:rPr>
                <w:rFonts w:ascii="Simplified Arabic" w:eastAsia="Times New Roman" w:hAnsi="Simplified Arabic" w:cs="Simplified Arabic" w:hint="cs"/>
                <w:b/>
                <w:bCs/>
                <w:rtl/>
                <w:lang w:eastAsia="en-GB"/>
              </w:rPr>
              <w:t xml:space="preserve"> </w:t>
            </w:r>
            <w:r w:rsidRPr="00375EB0">
              <w:rPr>
                <w:rFonts w:ascii="Simplified Arabic" w:eastAsia="Times New Roman" w:hAnsi="Simplified Arabic" w:cs="Simplified Arabic"/>
                <w:b/>
                <w:bCs/>
                <w:rtl/>
                <w:lang w:eastAsia="en-GB"/>
              </w:rPr>
              <w:t xml:space="preserve">التوسعات/استقرار </w:t>
            </w:r>
            <w:r w:rsidRPr="001B5445">
              <w:rPr>
                <w:rFonts w:ascii="Simplified Arabic" w:eastAsia="Times New Roman" w:hAnsi="Simplified Arabic" w:cs="Simplified Arabic"/>
                <w:b/>
                <w:bCs/>
                <w:sz w:val="20"/>
                <w:szCs w:val="20"/>
                <w:rtl/>
                <w:lang w:eastAsia="en-GB"/>
              </w:rPr>
              <w:t>الوضع الاقتصادي</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58</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35,2</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4</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28,6</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25</w:t>
            </w:r>
          </w:p>
        </w:tc>
        <w:tc>
          <w:tcPr>
            <w:tcW w:w="79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63</w:t>
            </w:r>
          </w:p>
        </w:tc>
        <w:tc>
          <w:tcPr>
            <w:tcW w:w="708"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34,4</w:t>
            </w:r>
          </w:p>
        </w:tc>
      </w:tr>
      <w:tr w:rsidR="002B1F6A" w:rsidRPr="00375EB0" w:rsidTr="001B5445">
        <w:trPr>
          <w:trHeight w:val="300"/>
          <w:jc w:val="center"/>
        </w:trPr>
        <w:tc>
          <w:tcPr>
            <w:tcW w:w="261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تعين بعض الموظفين الجدد حديثاً</w:t>
            </w:r>
            <w:r w:rsidRPr="00375EB0">
              <w:rPr>
                <w:rFonts w:ascii="Simplified Arabic" w:eastAsia="Times New Roman" w:hAnsi="Simplified Arabic" w:cs="Simplified Arabic"/>
                <w:rtl/>
                <w:lang w:eastAsia="en-GB"/>
              </w:rPr>
              <w:t> </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9</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5,5</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5</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35,7</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50</w:t>
            </w:r>
          </w:p>
        </w:tc>
        <w:tc>
          <w:tcPr>
            <w:tcW w:w="79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16</w:t>
            </w:r>
          </w:p>
        </w:tc>
        <w:tc>
          <w:tcPr>
            <w:tcW w:w="708"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8,7</w:t>
            </w:r>
          </w:p>
        </w:tc>
      </w:tr>
      <w:tr w:rsidR="002B1F6A" w:rsidRPr="00375EB0" w:rsidTr="001B5445">
        <w:trPr>
          <w:trHeight w:val="600"/>
          <w:jc w:val="center"/>
        </w:trPr>
        <w:tc>
          <w:tcPr>
            <w:tcW w:w="261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لا يوجد برامج تدريب على اجندة المهن المطلوبة</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0,2</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0</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79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w:t>
            </w:r>
          </w:p>
        </w:tc>
        <w:tc>
          <w:tcPr>
            <w:tcW w:w="708"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1,1</w:t>
            </w:r>
          </w:p>
        </w:tc>
      </w:tr>
      <w:tr w:rsidR="002B1F6A" w:rsidRPr="00375EB0" w:rsidTr="001B5445">
        <w:trPr>
          <w:trHeight w:val="300"/>
          <w:jc w:val="center"/>
        </w:trPr>
        <w:tc>
          <w:tcPr>
            <w:tcW w:w="261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إحالة للمعاش/ تقدم العاملين في السن</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1,2</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7,1</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25</w:t>
            </w:r>
          </w:p>
        </w:tc>
        <w:tc>
          <w:tcPr>
            <w:tcW w:w="79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4</w:t>
            </w:r>
          </w:p>
        </w:tc>
        <w:tc>
          <w:tcPr>
            <w:tcW w:w="708"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2,2</w:t>
            </w:r>
          </w:p>
        </w:tc>
      </w:tr>
      <w:tr w:rsidR="002B1F6A" w:rsidRPr="00375EB0" w:rsidTr="001B5445">
        <w:trPr>
          <w:trHeight w:val="600"/>
          <w:jc w:val="center"/>
        </w:trPr>
        <w:tc>
          <w:tcPr>
            <w:tcW w:w="261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اتجاه حاملي المؤهلات المتوسطة للتعليم المفتوح وتغيير الكادر</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0,6</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0</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79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w:t>
            </w:r>
          </w:p>
        </w:tc>
        <w:tc>
          <w:tcPr>
            <w:tcW w:w="708"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0,5</w:t>
            </w:r>
          </w:p>
        </w:tc>
      </w:tr>
      <w:tr w:rsidR="002B1F6A" w:rsidRPr="00375EB0" w:rsidTr="001B5445">
        <w:trPr>
          <w:trHeight w:val="300"/>
          <w:jc w:val="center"/>
        </w:trPr>
        <w:tc>
          <w:tcPr>
            <w:tcW w:w="261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العمل الموسمي</w:t>
            </w:r>
            <w:r w:rsidRPr="00375EB0">
              <w:rPr>
                <w:rFonts w:ascii="Simplified Arabic" w:eastAsia="Times New Roman" w:hAnsi="Simplified Arabic" w:cs="Simplified Arabic"/>
                <w:rtl/>
                <w:lang w:eastAsia="en-GB"/>
              </w:rPr>
              <w:t>  </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1,8</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0</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79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w:t>
            </w:r>
          </w:p>
        </w:tc>
        <w:tc>
          <w:tcPr>
            <w:tcW w:w="708"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1,6</w:t>
            </w:r>
          </w:p>
        </w:tc>
      </w:tr>
      <w:tr w:rsidR="002B1F6A" w:rsidRPr="00375EB0" w:rsidTr="001B5445">
        <w:trPr>
          <w:trHeight w:val="300"/>
          <w:jc w:val="center"/>
        </w:trPr>
        <w:tc>
          <w:tcPr>
            <w:tcW w:w="261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عدم الالتزام والجدية في العمل</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1,8</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0</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79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w:t>
            </w:r>
          </w:p>
        </w:tc>
        <w:tc>
          <w:tcPr>
            <w:tcW w:w="708"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1,6</w:t>
            </w:r>
          </w:p>
        </w:tc>
      </w:tr>
      <w:tr w:rsidR="002B1F6A" w:rsidRPr="00375EB0" w:rsidTr="001B5445">
        <w:trPr>
          <w:trHeight w:val="315"/>
          <w:jc w:val="center"/>
        </w:trPr>
        <w:tc>
          <w:tcPr>
            <w:tcW w:w="261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الركود السياحي / الاقتصادي</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7</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4,2</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0</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w:t>
            </w:r>
          </w:p>
        </w:tc>
        <w:tc>
          <w:tcPr>
            <w:tcW w:w="79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7</w:t>
            </w:r>
          </w:p>
        </w:tc>
        <w:tc>
          <w:tcPr>
            <w:tcW w:w="708"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3,8</w:t>
            </w:r>
          </w:p>
        </w:tc>
      </w:tr>
      <w:tr w:rsidR="002B1F6A" w:rsidRPr="00375EB0" w:rsidTr="001B5445">
        <w:trPr>
          <w:trHeight w:val="315"/>
          <w:jc w:val="center"/>
        </w:trPr>
        <w:tc>
          <w:tcPr>
            <w:tcW w:w="2614" w:type="dxa"/>
            <w:shd w:val="clear" w:color="auto" w:fill="auto"/>
            <w:vAlign w:val="center"/>
            <w:hideMark/>
          </w:tcPr>
          <w:p w:rsidR="002B1F6A" w:rsidRPr="00375EB0" w:rsidRDefault="002B1F6A" w:rsidP="006F2142">
            <w:pPr>
              <w:bidi/>
              <w:spacing w:after="0" w:line="240" w:lineRule="auto"/>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الإجمــــــــــــــــــــــــــــــــــــــــــــ</w:t>
            </w:r>
            <w:r w:rsidR="006F2142">
              <w:rPr>
                <w:rFonts w:ascii="Simplified Arabic" w:eastAsia="Times New Roman" w:hAnsi="Simplified Arabic" w:cs="Simplified Arabic" w:hint="cs"/>
                <w:b/>
                <w:bCs/>
                <w:rtl/>
                <w:lang w:eastAsia="en-GB"/>
              </w:rPr>
              <w:t>ا</w:t>
            </w:r>
            <w:r w:rsidRPr="00375EB0">
              <w:rPr>
                <w:rFonts w:ascii="Simplified Arabic" w:eastAsia="Times New Roman" w:hAnsi="Simplified Arabic" w:cs="Simplified Arabic"/>
                <w:b/>
                <w:bCs/>
                <w:rtl/>
                <w:lang w:eastAsia="en-GB"/>
              </w:rPr>
              <w:t>لي</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165</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100</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14</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100</w:t>
            </w:r>
          </w:p>
        </w:tc>
        <w:tc>
          <w:tcPr>
            <w:tcW w:w="659"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4</w:t>
            </w:r>
          </w:p>
        </w:tc>
        <w:tc>
          <w:tcPr>
            <w:tcW w:w="66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100</w:t>
            </w:r>
          </w:p>
        </w:tc>
        <w:tc>
          <w:tcPr>
            <w:tcW w:w="79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183</w:t>
            </w:r>
          </w:p>
        </w:tc>
        <w:tc>
          <w:tcPr>
            <w:tcW w:w="708"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100</w:t>
            </w:r>
          </w:p>
        </w:tc>
      </w:tr>
    </w:tbl>
    <w:p w:rsidR="002B1F6A" w:rsidRPr="00375EB0" w:rsidRDefault="002B1F6A" w:rsidP="002B1F6A">
      <w:pPr>
        <w:bidi/>
        <w:spacing w:after="120" w:line="240" w:lineRule="auto"/>
        <w:jc w:val="both"/>
        <w:rPr>
          <w:rFonts w:ascii="Simplified Arabic" w:eastAsia="Calibri" w:hAnsi="Simplified Arabic" w:cs="Simplified Arabic"/>
          <w:b/>
          <w:bCs/>
          <w:sz w:val="40"/>
          <w:szCs w:val="40"/>
          <w:u w:val="single"/>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A91B03">
      <w:pPr>
        <w:pStyle w:val="ListParagraph"/>
        <w:numPr>
          <w:ilvl w:val="0"/>
          <w:numId w:val="47"/>
        </w:numPr>
        <w:spacing w:before="120" w:after="0" w:line="240" w:lineRule="auto"/>
        <w:ind w:left="530"/>
        <w:jc w:val="both"/>
        <w:rPr>
          <w:rFonts w:ascii="Simplified Arabic" w:eastAsia="Calibri" w:hAnsi="Simplified Arabic" w:cs="Simplified Arabic"/>
          <w:b/>
          <w:bCs/>
          <w:sz w:val="30"/>
          <w:szCs w:val="30"/>
          <w:u w:val="single"/>
          <w:lang w:bidi="ar-EG"/>
        </w:rPr>
      </w:pPr>
      <w:r w:rsidRPr="00375EB0">
        <w:rPr>
          <w:rFonts w:ascii="Simplified Arabic" w:eastAsia="Calibri" w:hAnsi="Simplified Arabic" w:cs="Simplified Arabic"/>
          <w:b/>
          <w:bCs/>
          <w:sz w:val="30"/>
          <w:szCs w:val="30"/>
          <w:u w:val="single"/>
          <w:rtl/>
          <w:lang w:bidi="ar-EG"/>
        </w:rPr>
        <w:t>أهمية توافر بعض المهارات في المتقدمين</w:t>
      </w:r>
      <w:r w:rsidRPr="00375EB0">
        <w:rPr>
          <w:rFonts w:ascii="Simplified Arabic" w:eastAsia="Calibri" w:hAnsi="Simplified Arabic" w:cs="Simplified Arabic"/>
          <w:b/>
          <w:bCs/>
          <w:sz w:val="30"/>
          <w:szCs w:val="30"/>
          <w:rtl/>
          <w:lang w:bidi="ar-EG"/>
        </w:rPr>
        <w:t>:</w:t>
      </w:r>
    </w:p>
    <w:p w:rsidR="002B1F6A" w:rsidRPr="00375EB0" w:rsidRDefault="002B1F6A" w:rsidP="002B1F6A">
      <w:pPr>
        <w:bidi/>
        <w:spacing w:after="12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يُعد توافر بعض المهارات لدى المتقدمين للحصول على وظيفة من ال</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مور الهامة لأرباب هذه الوظائف، وهذا ما تشير إليه بيانات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-12) وشكل(</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-2) حيث أقر جميع أرباب المنشآت بضرورة توافر مهارات لدى المتقدم للوظيفة بإجابة قاطعة "نعم"، ثم أقروا بضرورة متوسطة "‘إلى حد ما"، أما من قالوا إن توافر مهارات لدى المتقدم أمرا "غير مهم" هم الأقل، كما أشارت البيانات إلى أهم المهارات المطلوب توافرها في المتقدمين لكل قطاع على حده كما يلي:</w:t>
      </w:r>
    </w:p>
    <w:p w:rsidR="002B1F6A" w:rsidRPr="00375EB0" w:rsidRDefault="002B1F6A" w:rsidP="002B1F6A">
      <w:pPr>
        <w:bidi/>
        <w:spacing w:after="0" w:line="240" w:lineRule="auto"/>
        <w:contextualSpacing/>
        <w:jc w:val="both"/>
        <w:rPr>
          <w:rFonts w:ascii="Simplified Arabic" w:eastAsia="Calibri" w:hAnsi="Simplified Arabic" w:cs="Simplified Arabic"/>
          <w:b/>
          <w:bCs/>
          <w:sz w:val="30"/>
          <w:szCs w:val="30"/>
          <w:u w:val="single"/>
          <w:rtl/>
          <w:lang w:val="en-US" w:bidi="ar-EG"/>
        </w:rPr>
      </w:pPr>
    </w:p>
    <w:p w:rsidR="002B1F6A" w:rsidRPr="00375EB0" w:rsidRDefault="002B1F6A" w:rsidP="002B1F6A">
      <w:pPr>
        <w:bidi/>
        <w:spacing w:after="0" w:line="240" w:lineRule="auto"/>
        <w:ind w:left="170"/>
        <w:contextualSpacing/>
        <w:jc w:val="both"/>
        <w:rPr>
          <w:rFonts w:ascii="Simplified Arabic" w:eastAsia="Calibri" w:hAnsi="Simplified Arabic" w:cs="Simplified Arabic"/>
          <w:b/>
          <w:bCs/>
          <w:sz w:val="30"/>
          <w:szCs w:val="30"/>
          <w:rtl/>
          <w:lang w:val="en-US" w:bidi="ar-EG"/>
        </w:rPr>
      </w:pPr>
      <w:r w:rsidRPr="00375EB0">
        <w:rPr>
          <w:rFonts w:ascii="Simplified Arabic" w:eastAsia="Calibri" w:hAnsi="Simplified Arabic" w:cs="Simplified Arabic"/>
          <w:b/>
          <w:bCs/>
          <w:sz w:val="30"/>
          <w:szCs w:val="30"/>
          <w:u w:val="single"/>
          <w:rtl/>
          <w:lang w:val="en-US" w:bidi="ar-EG"/>
        </w:rPr>
        <w:t>القطاع الخاص</w:t>
      </w:r>
      <w:r w:rsidRPr="00375EB0">
        <w:rPr>
          <w:rFonts w:ascii="Simplified Arabic" w:eastAsia="Calibri" w:hAnsi="Simplified Arabic" w:cs="Simplified Arabic"/>
          <w:b/>
          <w:bCs/>
          <w:sz w:val="30"/>
          <w:szCs w:val="30"/>
          <w:rtl/>
          <w:lang w:val="en-US" w:bidi="ar-EG"/>
        </w:rPr>
        <w:t xml:space="preserve">: </w:t>
      </w:r>
    </w:p>
    <w:p w:rsidR="002B1F6A" w:rsidRPr="00375EB0" w:rsidRDefault="002B1F6A" w:rsidP="00A91B03">
      <w:pPr>
        <w:numPr>
          <w:ilvl w:val="0"/>
          <w:numId w:val="5"/>
        </w:numPr>
        <w:bidi/>
        <w:spacing w:line="240" w:lineRule="auto"/>
        <w:ind w:left="530"/>
        <w:contextualSpacing/>
        <w:jc w:val="lowKashida"/>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كانت أهم المهارات المطلوب توافرها هى القدرة على تنفيذ التعليمات والالتزام والنظام في المرتبة الأولى بنسبة 67,5، 62,7٪ تقريبا، ثم مهارات كتابة التقارير بنسبة 63,4٪ تقريبا، أما المهارات المطلوبة إلى حد ما، فكانت اللغات بنسبة 53,3٪، ثم المهارات الفنية اللازمة للوظيفة والمعلومات العامة في الترتيب الثاني بنسبة 46,7٪.</w:t>
      </w:r>
    </w:p>
    <w:p w:rsidR="002B1F6A" w:rsidRPr="00375EB0" w:rsidRDefault="002B1F6A" w:rsidP="00A91B03">
      <w:pPr>
        <w:numPr>
          <w:ilvl w:val="0"/>
          <w:numId w:val="5"/>
        </w:numPr>
        <w:bidi/>
        <w:spacing w:after="12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أما أرباب الأعمال الذين أجابوا بعدم أهمية توافر المهارات لدى المتقدمين في القطاع الخاص فكانت مهارة إجادة اللغات هى أكثر المهارات غير المطلوبة بنسبة بلغت 22,9٪.</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rtl/>
          <w:lang w:val="en-US" w:bidi="ar-EG"/>
        </w:rPr>
      </w:pPr>
      <w:r w:rsidRPr="00375EB0">
        <w:rPr>
          <w:rFonts w:ascii="Simplified Arabic" w:eastAsia="Calibri" w:hAnsi="Simplified Arabic" w:cs="Simplified Arabic"/>
          <w:b/>
          <w:bCs/>
          <w:sz w:val="30"/>
          <w:szCs w:val="30"/>
          <w:u w:val="single"/>
          <w:rtl/>
          <w:lang w:val="en-US" w:bidi="ar-EG"/>
        </w:rPr>
        <w:t>القطاع العام/ الأعمال العام</w:t>
      </w:r>
      <w:r w:rsidRPr="00375EB0">
        <w:rPr>
          <w:rFonts w:ascii="Simplified Arabic" w:eastAsia="Calibri" w:hAnsi="Simplified Arabic" w:cs="Simplified Arabic"/>
          <w:b/>
          <w:bCs/>
          <w:sz w:val="30"/>
          <w:szCs w:val="30"/>
          <w:rtl/>
          <w:lang w:val="en-US" w:bidi="ar-EG"/>
        </w:rPr>
        <w:t>:</w:t>
      </w:r>
    </w:p>
    <w:p w:rsidR="002B1F6A" w:rsidRPr="00375EB0" w:rsidRDefault="002B1F6A" w:rsidP="00A91B03">
      <w:pPr>
        <w:numPr>
          <w:ilvl w:val="0"/>
          <w:numId w:val="13"/>
        </w:numPr>
        <w:bidi/>
        <w:spacing w:after="0" w:line="240" w:lineRule="auto"/>
        <w:ind w:left="530"/>
        <w:contextualSpacing/>
        <w:jc w:val="both"/>
        <w:rPr>
          <w:rFonts w:ascii="Simplified Arabic" w:eastAsia="Calibri" w:hAnsi="Simplified Arabic" w:cs="Simplified Arabic"/>
          <w:b/>
          <w:bCs/>
          <w:sz w:val="28"/>
          <w:szCs w:val="28"/>
          <w:rtl/>
          <w:lang w:val="en-US" w:bidi="ar-EG"/>
        </w:rPr>
      </w:pPr>
      <w:r w:rsidRPr="00375EB0">
        <w:rPr>
          <w:rFonts w:ascii="Simplified Arabic" w:eastAsia="Calibri" w:hAnsi="Simplified Arabic" w:cs="Simplified Arabic"/>
          <w:sz w:val="28"/>
          <w:szCs w:val="28"/>
          <w:rtl/>
          <w:lang w:val="en-US" w:bidi="ar-EG"/>
        </w:rPr>
        <w:t>كانت مهارة الاتصال الشفوي هى أهم مهارة حرص أرباب الأعمال في هذا القطاع على ذكرها وأهمية توافرها، ثم مهارات كتابة التقارير في المرتبة الثانية بنسبة 50٪، 47,4٪ على الترتيب، في حين كانت مهارة اللغات هى الأقل في الحرص على توافرها بنسبة بلغت 10,5٪.</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rtl/>
          <w:lang w:val="en-US" w:bidi="ar-EG"/>
        </w:rPr>
      </w:pPr>
      <w:r w:rsidRPr="00375EB0">
        <w:rPr>
          <w:rFonts w:ascii="Simplified Arabic" w:eastAsia="Calibri" w:hAnsi="Simplified Arabic" w:cs="Simplified Arabic"/>
          <w:b/>
          <w:bCs/>
          <w:sz w:val="30"/>
          <w:szCs w:val="30"/>
          <w:u w:val="single"/>
          <w:rtl/>
          <w:lang w:val="en-US" w:bidi="ar-EG"/>
        </w:rPr>
        <w:t>القطاع الحكومي</w:t>
      </w:r>
      <w:r w:rsidRPr="00375EB0">
        <w:rPr>
          <w:rFonts w:ascii="Simplified Arabic" w:eastAsia="Calibri" w:hAnsi="Simplified Arabic" w:cs="Simplified Arabic"/>
          <w:b/>
          <w:bCs/>
          <w:sz w:val="30"/>
          <w:szCs w:val="30"/>
          <w:rtl/>
          <w:lang w:val="en-US" w:bidi="ar-EG"/>
        </w:rPr>
        <w:t>:</w:t>
      </w:r>
    </w:p>
    <w:p w:rsidR="002B1F6A" w:rsidRPr="00375EB0" w:rsidRDefault="002B1F6A" w:rsidP="00A91B03">
      <w:pPr>
        <w:numPr>
          <w:ilvl w:val="0"/>
          <w:numId w:val="13"/>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كانت أهم المهارات المطلوبة مهارة الحاسب الآلى ونظم المعلومات بنسبة 71,4٪، ثم تأتى القدرة على تنفيذ التعليمات، ثم الالتزام والنظام في مرتبة متساوية (57,1٪)، وكانت أقل المهارات طلبا هى توافر المعلومات العامة بنسبة 14,3٪.</w:t>
      </w:r>
    </w:p>
    <w:p w:rsidR="002B1F6A" w:rsidRPr="00375EB0" w:rsidRDefault="002D0311" w:rsidP="00355DA3">
      <w:pPr>
        <w:bidi/>
        <w:spacing w:after="0" w:line="240" w:lineRule="auto"/>
        <w:jc w:val="center"/>
        <w:rPr>
          <w:rFonts w:ascii="Times New Roman" w:eastAsia="Times New Roman" w:hAnsi="Times New Roman" w:cs="Times New Roman"/>
          <w:sz w:val="24"/>
          <w:szCs w:val="24"/>
          <w:lang w:val="en-US"/>
        </w:rPr>
      </w:pPr>
      <w:r w:rsidRPr="00375EB0">
        <w:rPr>
          <w:rFonts w:ascii="Simplified Arabic" w:eastAsia="Calibri" w:hAnsi="Simplified Arabic" w:cs="Simplified Arabic"/>
          <w:b/>
          <w:bCs/>
          <w:noProof/>
          <w:sz w:val="20"/>
          <w:szCs w:val="20"/>
          <w:rtl/>
          <w:lang w:val="en-US"/>
        </w:rPr>
        <w:drawing>
          <wp:anchor distT="0" distB="0" distL="114300" distR="114300" simplePos="0" relativeHeight="251663360" behindDoc="0" locked="0" layoutInCell="1" allowOverlap="1" wp14:anchorId="7F87ADE6" wp14:editId="1327461F">
            <wp:simplePos x="0" y="0"/>
            <wp:positionH relativeFrom="margin">
              <wp:align>right</wp:align>
            </wp:positionH>
            <wp:positionV relativeFrom="paragraph">
              <wp:posOffset>556895</wp:posOffset>
            </wp:positionV>
            <wp:extent cx="4705350" cy="1524000"/>
            <wp:effectExtent l="0" t="0" r="0" b="0"/>
            <wp:wrapSquare wrapText="bothSides"/>
            <wp:docPr id="3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2B1F6A" w:rsidRPr="00375EB0">
        <w:rPr>
          <w:rFonts w:ascii="Simplified Arabic" w:eastAsiaTheme="minorEastAsia" w:hAnsi="Simplified Arabic" w:cs="Simplified Arabic"/>
          <w:b/>
          <w:bCs/>
          <w:color w:val="000000"/>
          <w:kern w:val="24"/>
          <w:sz w:val="24"/>
          <w:szCs w:val="24"/>
          <w:rtl/>
          <w:lang w:val="en-US" w:bidi="ar-EG"/>
        </w:rPr>
        <w:t xml:space="preserve">شكل (3-2) : التوزيع النسبي لاصحاب المنشآت وفقا لرأيهم فى مدى توافر بعض المهارات فى المتقدمين وفقا لنوع المهارة </w:t>
      </w:r>
    </w:p>
    <w:p w:rsidR="002B1F6A" w:rsidRPr="00375EB0" w:rsidRDefault="002B1F6A" w:rsidP="002B1F6A">
      <w:pPr>
        <w:bidi/>
        <w:spacing w:after="0" w:line="240" w:lineRule="auto"/>
        <w:rPr>
          <w:rFonts w:ascii="Simplified Arabic" w:eastAsia="Calibri" w:hAnsi="Simplified Arabic" w:cs="Simplified Arabic"/>
          <w:rtl/>
          <w:lang w:val="en-US" w:bidi="ar-EG"/>
        </w:rPr>
      </w:pPr>
      <w:r w:rsidRPr="00375EB0">
        <w:rPr>
          <w:rFonts w:ascii="Simplified Arabic" w:eastAsia="Calibri" w:hAnsi="Simplified Arabic" w:cs="Simplified Arabic"/>
          <w:b/>
          <w:bCs/>
          <w:rtl/>
          <w:lang w:val="en-US" w:bidi="ar-EG"/>
        </w:rPr>
        <w:lastRenderedPageBreak/>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bidi/>
        <w:spacing w:after="0" w:line="240" w:lineRule="auto"/>
        <w:jc w:val="center"/>
        <w:rPr>
          <w:rFonts w:ascii="Simplified Arabic" w:eastAsia="Times New Roman" w:hAnsi="Simplified Arabic" w:cs="Simplified Arabic"/>
          <w:b/>
          <w:bCs/>
          <w:rtl/>
          <w:lang w:eastAsia="en-GB" w:bidi="ar-EG"/>
        </w:rPr>
      </w:pPr>
      <w:r w:rsidRPr="00375EB0">
        <w:rPr>
          <w:rFonts w:ascii="Simplified Arabic" w:eastAsia="Times New Roman" w:hAnsi="Simplified Arabic" w:cs="Simplified Arabic"/>
          <w:b/>
          <w:bCs/>
          <w:rtl/>
          <w:lang w:eastAsia="en-GB" w:bidi="ar-EG"/>
        </w:rPr>
        <w:t>جدول (</w:t>
      </w:r>
      <w:r w:rsidRPr="00375EB0">
        <w:rPr>
          <w:rFonts w:ascii="Simplified Arabic" w:eastAsia="Times New Roman" w:hAnsi="Simplified Arabic" w:cs="Simplified Arabic" w:hint="cs"/>
          <w:b/>
          <w:bCs/>
          <w:rtl/>
          <w:lang w:eastAsia="en-GB" w:bidi="ar-EG"/>
        </w:rPr>
        <w:t>3</w:t>
      </w:r>
      <w:r w:rsidRPr="00375EB0">
        <w:rPr>
          <w:rFonts w:ascii="Simplified Arabic" w:eastAsia="Times New Roman" w:hAnsi="Simplified Arabic" w:cs="Simplified Arabic"/>
          <w:b/>
          <w:bCs/>
          <w:rtl/>
          <w:lang w:eastAsia="en-GB" w:bidi="ar-EG"/>
        </w:rPr>
        <w:t>-12): التوزيع النسبي لآراء أرباب المنشآت في مدى أهمية توافر بعض المهارات في المتقدمين للتوظيف</w:t>
      </w:r>
      <w:r w:rsidRPr="00375EB0">
        <w:rPr>
          <w:rFonts w:ascii="Simplified Arabic" w:eastAsia="Times New Roman" w:hAnsi="Simplified Arabic" w:cs="Simplified Arabic" w:hint="cs"/>
          <w:b/>
          <w:bCs/>
          <w:rtl/>
          <w:lang w:eastAsia="en-GB" w:bidi="ar-EG"/>
        </w:rPr>
        <w:t xml:space="preserve"> </w:t>
      </w:r>
      <w:r w:rsidRPr="00375EB0">
        <w:rPr>
          <w:rFonts w:ascii="Simplified Arabic" w:eastAsia="Times New Roman" w:hAnsi="Simplified Arabic" w:cs="Simplified Arabic"/>
          <w:b/>
          <w:bCs/>
          <w:rtl/>
          <w:lang w:eastAsia="en-GB" w:bidi="ar-EG"/>
        </w:rPr>
        <w:t>وفقا لنوع المهارة والقطاع</w:t>
      </w:r>
    </w:p>
    <w:tbl>
      <w:tblPr>
        <w:tblpPr w:leftFromText="180" w:rightFromText="180" w:vertAnchor="text" w:tblpXSpec="center" w:tblpY="1"/>
        <w:tblOverlap w:val="never"/>
        <w:bidiVisual/>
        <w:tblW w:w="7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4"/>
        <w:gridCol w:w="2694"/>
        <w:gridCol w:w="850"/>
        <w:gridCol w:w="992"/>
        <w:gridCol w:w="993"/>
        <w:gridCol w:w="850"/>
      </w:tblGrid>
      <w:tr w:rsidR="002B1F6A" w:rsidRPr="00375EB0" w:rsidTr="002B1F6A">
        <w:trPr>
          <w:cantSplit/>
          <w:trHeight w:hRule="exact" w:val="284"/>
        </w:trPr>
        <w:tc>
          <w:tcPr>
            <w:tcW w:w="1244"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القطاع</w:t>
            </w:r>
          </w:p>
        </w:tc>
        <w:tc>
          <w:tcPr>
            <w:tcW w:w="2694"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المهارات</w:t>
            </w:r>
          </w:p>
        </w:tc>
        <w:tc>
          <w:tcPr>
            <w:tcW w:w="2835" w:type="dxa"/>
            <w:gridSpan w:val="3"/>
            <w:tcBorders>
              <w:bottom w:val="single" w:sz="4" w:space="0" w:color="000000"/>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توافر المهارة لدى المتقدمين</w:t>
            </w:r>
          </w:p>
        </w:tc>
        <w:tc>
          <w:tcPr>
            <w:tcW w:w="850" w:type="dxa"/>
            <w:vMerge w:val="restart"/>
            <w:tcBorders>
              <w:right w:val="nil"/>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الاجمإلى</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850" w:type="dxa"/>
            <w:tcBorders>
              <w:bottom w:val="single" w:sz="4" w:space="0" w:color="000000"/>
              <w:right w:val="nil"/>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نعم</w:t>
            </w:r>
          </w:p>
        </w:tc>
        <w:tc>
          <w:tcPr>
            <w:tcW w:w="992" w:type="dxa"/>
            <w:tcBorders>
              <w:left w:val="nil"/>
              <w:bottom w:val="single" w:sz="4" w:space="0" w:color="000000"/>
              <w:right w:val="nil"/>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لا</w:t>
            </w:r>
          </w:p>
        </w:tc>
        <w:tc>
          <w:tcPr>
            <w:tcW w:w="993" w:type="dxa"/>
            <w:tcBorders>
              <w:left w:val="nil"/>
              <w:bottom w:val="single" w:sz="4" w:space="0" w:color="000000"/>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إلى حد ما</w:t>
            </w:r>
          </w:p>
        </w:tc>
        <w:tc>
          <w:tcPr>
            <w:tcW w:w="850" w:type="dxa"/>
            <w:vMerge/>
            <w:tcBorders>
              <w:bottom w:val="single" w:sz="4" w:space="0" w:color="000000"/>
              <w:right w:val="nil"/>
            </w:tcBorders>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r>
      <w:tr w:rsidR="002B1F6A" w:rsidRPr="00375EB0" w:rsidTr="002B1F6A">
        <w:trPr>
          <w:cantSplit/>
          <w:trHeight w:hRule="exact" w:val="284"/>
        </w:trPr>
        <w:tc>
          <w:tcPr>
            <w:tcW w:w="1244"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1"/>
                <w:szCs w:val="21"/>
                <w:lang w:eastAsia="en-GB"/>
              </w:rPr>
            </w:pPr>
            <w:bookmarkStart w:id="2" w:name="RANGE!X31"/>
            <w:bookmarkStart w:id="3" w:name="_Hlk535477734" w:colFirst="1" w:colLast="5"/>
            <w:r w:rsidRPr="00375EB0">
              <w:rPr>
                <w:rFonts w:ascii="Simplified Arabic" w:eastAsia="Times New Roman" w:hAnsi="Simplified Arabic" w:cs="Simplified Arabic"/>
                <w:b/>
                <w:bCs/>
                <w:sz w:val="21"/>
                <w:szCs w:val="21"/>
                <w:rtl/>
                <w:lang w:eastAsia="en-GB"/>
              </w:rPr>
              <w:t>قطاع خاص</w:t>
            </w:r>
            <w:bookmarkEnd w:id="2"/>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المهارات الفنية اللازمة للوظيفة</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34,7</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20,3</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45,0</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المعلومات العامة</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34,2</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19,1</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46,7</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مهارات الاتصال الشفوي</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63</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3,3</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33,7</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مهارات كتابة التقارير</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lang w:val="en-US" w:eastAsia="en-GB"/>
              </w:rPr>
              <w:t>63,4</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lang w:val="en-US" w:eastAsia="en-GB"/>
              </w:rPr>
              <w:t>3,3</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lang w:val="en-US" w:eastAsia="en-GB"/>
              </w:rPr>
              <w:t>33,3</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القدرة على تنفيذ التعليمات</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67,5</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7,1</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25,5</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الالتزام والنظام</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62,7</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13,7</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23,6</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اللغات</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23,8</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22,9</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53,3</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الحاسب ونظم المعلومات</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40,6</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10,6</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48,8</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bookmarkEnd w:id="3"/>
      <w:tr w:rsidR="002B1F6A" w:rsidRPr="00375EB0" w:rsidTr="002B1F6A">
        <w:trPr>
          <w:cantSplit/>
          <w:trHeight w:hRule="exact" w:val="284"/>
        </w:trPr>
        <w:tc>
          <w:tcPr>
            <w:tcW w:w="1244"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قطاع عام/ أعمال عام</w:t>
            </w: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المهارات الفنية اللازمة للوظيفة</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15,8</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47,4</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36,8</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المعلومات العامة</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15,8</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42,1</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42,1</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مهارات الاتصال الشفوي</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50,0</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0,0</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50,0</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مهارات كتابة التقارير</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47,4</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7,9</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44,7</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القدرة على تنفيذ التعليمات</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28,9</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31,6</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39,5</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الالتزام والنظام</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31,6</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60,5</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7,9</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اللغات</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10,5</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60,5</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28,9</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الحاسب ونظم المعلومات</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21,1</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13,2</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65,8</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1"/>
                <w:szCs w:val="21"/>
                <w:lang w:eastAsia="en-GB"/>
              </w:rPr>
            </w:pPr>
            <w:bookmarkStart w:id="4" w:name="RANGE!X47"/>
            <w:bookmarkStart w:id="5" w:name="_Hlk535477997" w:colFirst="1" w:colLast="5"/>
            <w:r w:rsidRPr="00375EB0">
              <w:rPr>
                <w:rFonts w:ascii="Simplified Arabic" w:eastAsia="Times New Roman" w:hAnsi="Simplified Arabic" w:cs="Simplified Arabic"/>
                <w:b/>
                <w:bCs/>
                <w:sz w:val="21"/>
                <w:szCs w:val="21"/>
                <w:rtl/>
                <w:lang w:eastAsia="en-GB"/>
              </w:rPr>
              <w:t>قطاع حكومى</w:t>
            </w:r>
            <w:bookmarkEnd w:id="4"/>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المهارات الفنية اللازمة للوظيفة</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28,6</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0,0</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71,4</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المعلومات العامة</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14,3</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28,6</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57,1</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مهارات الاتصال الشفوي</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14,3</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28,6</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57,1</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مهارات كتابة التقارير</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42,9</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0,0</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57,1</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القدرة على تنفيذ التعليمات</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57,1</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14,3</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28,6</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الالتزام والنظام</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57,1</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14,3</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28,6</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اللغات</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28,6</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0,0</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71,4</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الحاسب ونظم المعلومات</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71,4</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0,0</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28,6</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bookmarkEnd w:id="5"/>
      <w:tr w:rsidR="002B1F6A" w:rsidRPr="00375EB0" w:rsidTr="002B1F6A">
        <w:trPr>
          <w:cantSplit/>
          <w:trHeight w:hRule="exact" w:val="284"/>
        </w:trPr>
        <w:tc>
          <w:tcPr>
            <w:tcW w:w="1244" w:type="dxa"/>
            <w:vMerge w:val="restart"/>
            <w:shd w:val="clear" w:color="auto" w:fill="auto"/>
            <w:vAlign w:val="center"/>
            <w:hideMark/>
          </w:tcPr>
          <w:p w:rsidR="002B1F6A" w:rsidRPr="00375EB0" w:rsidRDefault="002B1F6A" w:rsidP="008266ED">
            <w:pPr>
              <w:bidi/>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الإجم</w:t>
            </w:r>
            <w:r w:rsidR="008266ED">
              <w:rPr>
                <w:rFonts w:ascii="Simplified Arabic" w:eastAsia="Times New Roman" w:hAnsi="Simplified Arabic" w:cs="Simplified Arabic" w:hint="cs"/>
                <w:b/>
                <w:bCs/>
                <w:sz w:val="21"/>
                <w:szCs w:val="21"/>
                <w:rtl/>
                <w:lang w:eastAsia="en-GB"/>
              </w:rPr>
              <w:t>ا</w:t>
            </w:r>
            <w:r w:rsidRPr="00375EB0">
              <w:rPr>
                <w:rFonts w:ascii="Simplified Arabic" w:eastAsia="Times New Roman" w:hAnsi="Simplified Arabic" w:cs="Simplified Arabic"/>
                <w:b/>
                <w:bCs/>
                <w:sz w:val="21"/>
                <w:szCs w:val="21"/>
                <w:rtl/>
                <w:lang w:eastAsia="en-GB"/>
              </w:rPr>
              <w:t>لي</w:t>
            </w: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المهارات الفنية اللازمة للوظيفة</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33</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22,2</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44,8</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المعلومات العامة</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32,4</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21,1</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46,5</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مهارات الاتصال الشفوي</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61,2</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3,4</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35,4</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مهارات كتابة التقارير</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61,8</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3,6</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34,5</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القدرة على تنفيذ التعليمات</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64,2</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9,2</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26,7</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الالتزام والنظام</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60,1</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17,5</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22,4</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اللغات</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22,8</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25,6</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51,6</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r w:rsidR="002B1F6A" w:rsidRPr="00375EB0" w:rsidTr="002B1F6A">
        <w:trPr>
          <w:cantSplit/>
          <w:trHeight w:hRule="exact" w:val="284"/>
        </w:trPr>
        <w:tc>
          <w:tcPr>
            <w:tcW w:w="1244"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1"/>
                <w:szCs w:val="21"/>
                <w:lang w:eastAsia="en-GB"/>
              </w:rPr>
            </w:pPr>
          </w:p>
        </w:tc>
        <w:tc>
          <w:tcPr>
            <w:tcW w:w="2694"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الحاسب ونظم المعلومات</w:t>
            </w:r>
          </w:p>
        </w:tc>
        <w:tc>
          <w:tcPr>
            <w:tcW w:w="850" w:type="dxa"/>
            <w:tcBorders>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39,4</w:t>
            </w:r>
          </w:p>
        </w:tc>
        <w:tc>
          <w:tcPr>
            <w:tcW w:w="992" w:type="dxa"/>
            <w:tcBorders>
              <w:left w:val="nil"/>
              <w:righ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10,7</w:t>
            </w:r>
          </w:p>
        </w:tc>
        <w:tc>
          <w:tcPr>
            <w:tcW w:w="993" w:type="dxa"/>
            <w:tcBorders>
              <w:left w:val="nil"/>
            </w:tcBorders>
            <w:shd w:val="clear" w:color="auto" w:fill="auto"/>
            <w:noWrap/>
            <w:vAlign w:val="center"/>
            <w:hideMark/>
          </w:tcPr>
          <w:p w:rsidR="002B1F6A" w:rsidRPr="00375EB0" w:rsidRDefault="002B1F6A" w:rsidP="002B1F6A">
            <w:pPr>
              <w:bidi/>
              <w:spacing w:after="0" w:line="240" w:lineRule="auto"/>
              <w:ind w:left="57"/>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49,9</w:t>
            </w:r>
          </w:p>
        </w:tc>
        <w:tc>
          <w:tcPr>
            <w:tcW w:w="850" w:type="dxa"/>
            <w:tcBorders>
              <w:right w:val="nil"/>
            </w:tcBorders>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1"/>
                <w:szCs w:val="21"/>
                <w:lang w:eastAsia="en-GB"/>
              </w:rPr>
            </w:pPr>
            <w:r w:rsidRPr="00375EB0">
              <w:rPr>
                <w:rFonts w:ascii="Simplified Arabic" w:eastAsia="Times New Roman" w:hAnsi="Simplified Arabic" w:cs="Simplified Arabic"/>
                <w:b/>
                <w:bCs/>
                <w:sz w:val="21"/>
                <w:szCs w:val="21"/>
                <w:rtl/>
                <w:lang w:eastAsia="en-GB"/>
              </w:rPr>
              <w:t>100</w:t>
            </w:r>
          </w:p>
        </w:tc>
      </w:tr>
    </w:tbl>
    <w:p w:rsidR="002B1F6A" w:rsidRPr="00375EB0" w:rsidRDefault="002B1F6A" w:rsidP="002B1F6A">
      <w:pPr>
        <w:bidi/>
        <w:spacing w:after="120" w:line="240" w:lineRule="auto"/>
        <w:ind w:left="-340"/>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rPr>
          <w:rFonts w:ascii="Simplified Arabic" w:eastAsia="Calibri" w:hAnsi="Simplified Arabic" w:cs="Simplified Arabic"/>
          <w:b/>
          <w:bCs/>
          <w:sz w:val="30"/>
          <w:szCs w:val="30"/>
          <w:rtl/>
          <w:lang w:val="en-US" w:bidi="ar-EG"/>
        </w:rPr>
      </w:pPr>
      <w:r w:rsidRPr="00375EB0">
        <w:rPr>
          <w:rFonts w:ascii="Simplified Arabic" w:eastAsia="Calibri" w:hAnsi="Simplified Arabic" w:cs="Simplified Arabic"/>
          <w:b/>
          <w:bCs/>
          <w:sz w:val="30"/>
          <w:szCs w:val="30"/>
          <w:rtl/>
          <w:lang w:val="en-US" w:bidi="ar-EG"/>
        </w:rPr>
        <w:br w:type="page"/>
      </w:r>
    </w:p>
    <w:p w:rsidR="002B1F6A" w:rsidRPr="00375EB0" w:rsidRDefault="002B1F6A" w:rsidP="00A91B03">
      <w:pPr>
        <w:pStyle w:val="ListParagraph"/>
        <w:numPr>
          <w:ilvl w:val="0"/>
          <w:numId w:val="47"/>
        </w:numPr>
        <w:spacing w:before="120" w:after="0" w:line="240" w:lineRule="auto"/>
        <w:ind w:left="530"/>
        <w:jc w:val="both"/>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lastRenderedPageBreak/>
        <w:t>الوظائف/المهن الخإلية بالمنشآت:</w:t>
      </w:r>
    </w:p>
    <w:p w:rsidR="002B1F6A" w:rsidRPr="00375EB0" w:rsidRDefault="002B1F6A" w:rsidP="002B1F6A">
      <w:pPr>
        <w:bidi/>
        <w:spacing w:after="0" w:line="240" w:lineRule="auto"/>
        <w:ind w:left="170" w:firstLine="709"/>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تم سؤال أصحاب الأعمال عن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هم خمس وظائف أو مهن خإلية حإليا، بحيث تكون مرتبة حسب أهميتها (الوظيفة الأولي ثم الثانية وهكذا حتى الخامسة)، في محأولة لاستشراف مصير خريجي التعليم العالي ومعرفة نصيبهم من الطلب علي الوظائف والمهن المطلوبة في سوق العمل من خلال تقييم الأهمية التي أولاها أصحاب الأعمال والتي حصلت على نسبة 2٪ أو أكثر من الأهمية بين أصحاب الأعمال في القطاع الخاص حيث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ن معظم مفردات الدراسة من هذا القطاع.</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ويعرض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xml:space="preserve">-13) أهم وظيفة/مهنة خإلية حإليا، مع ملاحظة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ن بيانات الجدول تشير إلي اختلاف الأولويات للوظيفة الواحدة بين أرباب الأعمال، فهناك وظيفة لها أهمية أولي لدى البعض ونفس الوظيفة لها أهمية ثانية او ثالثة ...الخ لدى البعض الاخر</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 xml:space="preserve">وكانت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هم المهن/الوظائف كما أشارت إليها بيانات الجدول تخص حاملي المؤهلات العليا في معظمها علي النحو التإلي:</w:t>
      </w:r>
    </w:p>
    <w:p w:rsidR="002B1F6A" w:rsidRPr="00375EB0" w:rsidRDefault="002B1F6A" w:rsidP="00A91B03">
      <w:pPr>
        <w:numPr>
          <w:ilvl w:val="0"/>
          <w:numId w:val="11"/>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المهندسين (الصناعة والإنتاج، المدنيون، الميكانيكيون، الكهربائيون)</w:t>
      </w:r>
    </w:p>
    <w:p w:rsidR="002B1F6A" w:rsidRPr="00375EB0" w:rsidRDefault="002B1F6A" w:rsidP="00A91B03">
      <w:pPr>
        <w:numPr>
          <w:ilvl w:val="0"/>
          <w:numId w:val="11"/>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المحاسبون.</w:t>
      </w:r>
    </w:p>
    <w:p w:rsidR="002B1F6A" w:rsidRPr="00375EB0" w:rsidRDefault="002B1F6A" w:rsidP="00A91B03">
      <w:pPr>
        <w:numPr>
          <w:ilvl w:val="0"/>
          <w:numId w:val="11"/>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فنيو (الهندسة الكهربائية، الهندسة الميكانيكية، العلوم الفيزيائية والهندسية).</w:t>
      </w:r>
    </w:p>
    <w:p w:rsidR="002B1F6A" w:rsidRPr="00375EB0" w:rsidRDefault="002B1F6A" w:rsidP="00A91B03">
      <w:pPr>
        <w:numPr>
          <w:ilvl w:val="0"/>
          <w:numId w:val="11"/>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مشرفو التصنيع (الصناعات التحويلية).</w:t>
      </w:r>
    </w:p>
    <w:p w:rsidR="002B1F6A" w:rsidRPr="00375EB0" w:rsidRDefault="002B1F6A" w:rsidP="00A91B03">
      <w:pPr>
        <w:numPr>
          <w:ilvl w:val="0"/>
          <w:numId w:val="11"/>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مروجو السلع بغرض البيع. </w:t>
      </w:r>
    </w:p>
    <w:p w:rsidR="002B1F6A" w:rsidRPr="00375EB0" w:rsidRDefault="002B1F6A" w:rsidP="002B1F6A">
      <w:pPr>
        <w:bidi/>
        <w:spacing w:before="60" w:after="0" w:line="240" w:lineRule="auto"/>
        <w:jc w:val="center"/>
        <w:rPr>
          <w:rFonts w:ascii="Simplified Arabic" w:eastAsia="Calibri" w:hAnsi="Simplified Arabic" w:cs="Simplified Arabic"/>
          <w:sz w:val="26"/>
          <w:szCs w:val="26"/>
          <w:rtl/>
          <w:lang w:val="en-US" w:bidi="ar-EG"/>
        </w:rPr>
      </w:pPr>
      <w:r w:rsidRPr="00375EB0">
        <w:rPr>
          <w:rFonts w:ascii="Simplified Arabic" w:eastAsia="Times New Roman" w:hAnsi="Simplified Arabic" w:cs="Simplified Arabic"/>
          <w:b/>
          <w:bCs/>
          <w:rtl/>
          <w:lang w:val="en-US" w:bidi="ar-EG"/>
        </w:rPr>
        <w:t>جدول (</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 xml:space="preserve">-13) </w:t>
      </w:r>
      <w:r w:rsidRPr="00375EB0">
        <w:rPr>
          <w:rFonts w:ascii="Simplified Arabic" w:eastAsia="Times New Roman" w:hAnsi="Simplified Arabic" w:cs="Simplified Arabic" w:hint="cs"/>
          <w:b/>
          <w:bCs/>
          <w:rtl/>
          <w:lang w:val="en-US" w:bidi="ar-EG"/>
        </w:rPr>
        <w:t>أ</w:t>
      </w:r>
      <w:r w:rsidRPr="00375EB0">
        <w:rPr>
          <w:rFonts w:ascii="Simplified Arabic" w:eastAsia="Times New Roman" w:hAnsi="Simplified Arabic" w:cs="Simplified Arabic"/>
          <w:b/>
          <w:bCs/>
          <w:rtl/>
          <w:lang w:val="en-US" w:bidi="ar-EG"/>
        </w:rPr>
        <w:t>هم خمس وظائف/مهن خإلية في منشآت الدراسة</w:t>
      </w:r>
      <w:r w:rsidRPr="00375EB0">
        <w:rPr>
          <w:rFonts w:ascii="Simplified Arabic" w:eastAsia="Times New Roman" w:hAnsi="Simplified Arabic" w:cs="Simplified Arabic"/>
          <w:b/>
          <w:bCs/>
          <w:rtl/>
          <w:lang w:val="en-US"/>
        </w:rPr>
        <w:t xml:space="preserve"> بترتيب </w:t>
      </w:r>
      <w:r w:rsidRPr="00375EB0">
        <w:rPr>
          <w:rFonts w:ascii="Simplified Arabic" w:eastAsia="Times New Roman" w:hAnsi="Simplified Arabic" w:cs="Simplified Arabic" w:hint="cs"/>
          <w:b/>
          <w:bCs/>
          <w:rtl/>
          <w:lang w:val="en-US"/>
        </w:rPr>
        <w:t>أ</w:t>
      </w:r>
      <w:r w:rsidRPr="00375EB0">
        <w:rPr>
          <w:rFonts w:ascii="Simplified Arabic" w:eastAsia="Times New Roman" w:hAnsi="Simplified Arabic" w:cs="Simplified Arabic"/>
          <w:b/>
          <w:bCs/>
          <w:rtl/>
          <w:lang w:val="en-US"/>
        </w:rPr>
        <w:t>همينها كما ذكرها أرباب الأعمال بالقطاع الخاص</w:t>
      </w:r>
    </w:p>
    <w:tbl>
      <w:tblPr>
        <w:bidiVisual/>
        <w:tblW w:w="7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7"/>
        <w:gridCol w:w="774"/>
        <w:gridCol w:w="775"/>
        <w:gridCol w:w="774"/>
        <w:gridCol w:w="775"/>
        <w:gridCol w:w="775"/>
      </w:tblGrid>
      <w:tr w:rsidR="002B1F6A" w:rsidRPr="00375EB0" w:rsidTr="009D6315">
        <w:trPr>
          <w:trHeight w:hRule="exact" w:val="340"/>
          <w:jc w:val="center"/>
        </w:trPr>
        <w:tc>
          <w:tcPr>
            <w:tcW w:w="3917"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bookmarkStart w:id="6" w:name="_Hlk62905654"/>
            <w:r w:rsidRPr="00375EB0">
              <w:rPr>
                <w:rFonts w:ascii="Simplified Arabic" w:eastAsia="Times New Roman" w:hAnsi="Simplified Arabic" w:cs="Simplified Arabic"/>
                <w:b/>
                <w:bCs/>
                <w:sz w:val="20"/>
                <w:szCs w:val="20"/>
                <w:rtl/>
                <w:lang w:val="en-US" w:bidi="ar-EG"/>
              </w:rPr>
              <w:t>أسم الوظيفة / المهن الخإلية</w:t>
            </w:r>
          </w:p>
        </w:tc>
        <w:tc>
          <w:tcPr>
            <w:tcW w:w="3873" w:type="dxa"/>
            <w:gridSpan w:val="5"/>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ترتيب اهم خمس وظائف / مهن خإلية</w:t>
            </w:r>
          </w:p>
        </w:tc>
      </w:tr>
      <w:tr w:rsidR="002B1F6A" w:rsidRPr="00375EB0" w:rsidTr="009D6315">
        <w:trPr>
          <w:trHeight w:hRule="exact" w:val="340"/>
          <w:jc w:val="center"/>
        </w:trPr>
        <w:tc>
          <w:tcPr>
            <w:tcW w:w="3917" w:type="dxa"/>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0"/>
                <w:szCs w:val="20"/>
                <w:lang w:val="en-US"/>
              </w:rPr>
            </w:pPr>
          </w:p>
        </w:tc>
        <w:tc>
          <w:tcPr>
            <w:tcW w:w="774"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الأولى</w:t>
            </w:r>
          </w:p>
        </w:tc>
        <w:tc>
          <w:tcPr>
            <w:tcW w:w="775"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الثانية</w:t>
            </w:r>
          </w:p>
        </w:tc>
        <w:tc>
          <w:tcPr>
            <w:tcW w:w="77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الثالثة</w:t>
            </w:r>
          </w:p>
        </w:tc>
        <w:tc>
          <w:tcPr>
            <w:tcW w:w="775"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الرابعة</w:t>
            </w:r>
          </w:p>
        </w:tc>
        <w:tc>
          <w:tcPr>
            <w:tcW w:w="775"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الخامسة</w:t>
            </w:r>
          </w:p>
        </w:tc>
      </w:tr>
      <w:bookmarkEnd w:id="6"/>
      <w:tr w:rsidR="002B1F6A" w:rsidRPr="00375EB0" w:rsidTr="009D6315">
        <w:trPr>
          <w:trHeight w:hRule="exact" w:val="340"/>
          <w:jc w:val="center"/>
        </w:trPr>
        <w:tc>
          <w:tcPr>
            <w:tcW w:w="3917"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 xml:space="preserve">مديرو الموارد البشرية </w:t>
            </w:r>
          </w:p>
        </w:tc>
        <w:tc>
          <w:tcPr>
            <w:tcW w:w="77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75" w:type="dxa"/>
            <w:shd w:val="clear" w:color="auto" w:fill="auto"/>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74" w:type="dxa"/>
            <w:shd w:val="clear" w:color="auto" w:fill="auto"/>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75" w:type="dxa"/>
            <w:shd w:val="clear" w:color="auto" w:fill="auto"/>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75" w:type="dxa"/>
            <w:shd w:val="clear" w:color="auto" w:fill="auto"/>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9D6315">
        <w:trPr>
          <w:trHeight w:hRule="exact" w:val="340"/>
          <w:jc w:val="center"/>
        </w:trPr>
        <w:tc>
          <w:tcPr>
            <w:tcW w:w="3917"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مديرو إدارة التخطيط والسياسات</w:t>
            </w:r>
          </w:p>
        </w:tc>
        <w:tc>
          <w:tcPr>
            <w:tcW w:w="774"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7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74"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val="en-US"/>
              </w:rPr>
            </w:pPr>
          </w:p>
        </w:tc>
        <w:tc>
          <w:tcPr>
            <w:tcW w:w="77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4</w:t>
            </w:r>
          </w:p>
        </w:tc>
        <w:tc>
          <w:tcPr>
            <w:tcW w:w="77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p>
        </w:tc>
      </w:tr>
      <w:tr w:rsidR="002B1F6A" w:rsidRPr="00375EB0" w:rsidTr="009D6315">
        <w:trPr>
          <w:trHeight w:hRule="exact" w:val="340"/>
          <w:jc w:val="center"/>
        </w:trPr>
        <w:tc>
          <w:tcPr>
            <w:tcW w:w="3917"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مديرو فروع الخدمات المإلية والتأمين</w:t>
            </w:r>
          </w:p>
        </w:tc>
        <w:tc>
          <w:tcPr>
            <w:tcW w:w="774"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75" w:type="dxa"/>
            <w:shd w:val="clear" w:color="auto" w:fill="auto"/>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74" w:type="dxa"/>
            <w:shd w:val="clear" w:color="auto" w:fill="auto"/>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7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4</w:t>
            </w:r>
          </w:p>
        </w:tc>
        <w:tc>
          <w:tcPr>
            <w:tcW w:w="775" w:type="dxa"/>
            <w:shd w:val="clear" w:color="auto" w:fill="auto"/>
            <w:hideMark/>
          </w:tcPr>
          <w:p w:rsidR="002B1F6A" w:rsidRPr="00375EB0" w:rsidRDefault="002B1F6A" w:rsidP="002B1F6A">
            <w:pPr>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r>
      <w:tr w:rsidR="002B1F6A" w:rsidRPr="00375EB0" w:rsidTr="009D6315">
        <w:trPr>
          <w:trHeight w:hRule="exact" w:val="340"/>
          <w:jc w:val="center"/>
        </w:trPr>
        <w:tc>
          <w:tcPr>
            <w:tcW w:w="3917"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مهندسو الصناعة والإنتاج</w:t>
            </w:r>
          </w:p>
        </w:tc>
        <w:tc>
          <w:tcPr>
            <w:tcW w:w="774"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7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w:t>
            </w:r>
          </w:p>
        </w:tc>
        <w:tc>
          <w:tcPr>
            <w:tcW w:w="77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w:t>
            </w:r>
          </w:p>
        </w:tc>
        <w:tc>
          <w:tcPr>
            <w:tcW w:w="77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4</w:t>
            </w:r>
          </w:p>
        </w:tc>
        <w:tc>
          <w:tcPr>
            <w:tcW w:w="77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p>
        </w:tc>
      </w:tr>
      <w:tr w:rsidR="002B1F6A" w:rsidRPr="00375EB0" w:rsidTr="009D6315">
        <w:trPr>
          <w:trHeight w:hRule="exact" w:val="340"/>
          <w:jc w:val="center"/>
        </w:trPr>
        <w:tc>
          <w:tcPr>
            <w:tcW w:w="3917"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المهندسون المدنيون</w:t>
            </w:r>
          </w:p>
        </w:tc>
        <w:tc>
          <w:tcPr>
            <w:tcW w:w="77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7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w:t>
            </w:r>
          </w:p>
        </w:tc>
        <w:tc>
          <w:tcPr>
            <w:tcW w:w="77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3</w:t>
            </w:r>
          </w:p>
        </w:tc>
        <w:tc>
          <w:tcPr>
            <w:tcW w:w="77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75"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9D6315">
        <w:trPr>
          <w:trHeight w:hRule="exact" w:val="340"/>
          <w:jc w:val="center"/>
        </w:trPr>
        <w:tc>
          <w:tcPr>
            <w:tcW w:w="3917"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المهندسون الميكانيكيون</w:t>
            </w:r>
          </w:p>
        </w:tc>
        <w:tc>
          <w:tcPr>
            <w:tcW w:w="77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7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w:t>
            </w:r>
          </w:p>
        </w:tc>
        <w:tc>
          <w:tcPr>
            <w:tcW w:w="77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w:t>
            </w:r>
          </w:p>
        </w:tc>
        <w:tc>
          <w:tcPr>
            <w:tcW w:w="77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7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9D6315">
        <w:trPr>
          <w:trHeight w:hRule="exact" w:val="340"/>
          <w:jc w:val="center"/>
        </w:trPr>
        <w:tc>
          <w:tcPr>
            <w:tcW w:w="3917"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المهندسون الكهربائيون</w:t>
            </w:r>
          </w:p>
        </w:tc>
        <w:tc>
          <w:tcPr>
            <w:tcW w:w="77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7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w:t>
            </w:r>
          </w:p>
        </w:tc>
        <w:tc>
          <w:tcPr>
            <w:tcW w:w="774"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75"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75"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9D6315">
        <w:trPr>
          <w:trHeight w:hRule="exact" w:val="340"/>
          <w:jc w:val="center"/>
        </w:trPr>
        <w:tc>
          <w:tcPr>
            <w:tcW w:w="3917"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مهندسون الاتصالات</w:t>
            </w:r>
          </w:p>
        </w:tc>
        <w:tc>
          <w:tcPr>
            <w:tcW w:w="77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7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p>
        </w:tc>
        <w:tc>
          <w:tcPr>
            <w:tcW w:w="77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val="en-US"/>
              </w:rPr>
            </w:pPr>
          </w:p>
        </w:tc>
        <w:tc>
          <w:tcPr>
            <w:tcW w:w="77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7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w:t>
            </w:r>
          </w:p>
        </w:tc>
      </w:tr>
    </w:tbl>
    <w:p w:rsidR="002B1F6A" w:rsidRPr="00375EB0" w:rsidRDefault="002B1F6A" w:rsidP="002B1F6A">
      <w:pPr>
        <w:bidi/>
        <w:spacing w:after="0"/>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hint="cs"/>
          <w:b/>
          <w:bCs/>
          <w:rtl/>
          <w:lang w:val="en-US" w:bidi="ar-EG"/>
        </w:rPr>
        <w:lastRenderedPageBreak/>
        <w:t xml:space="preserve">(تابع) </w:t>
      </w:r>
      <w:r w:rsidRPr="00375EB0">
        <w:rPr>
          <w:rFonts w:ascii="Simplified Arabic" w:eastAsia="Times New Roman" w:hAnsi="Simplified Arabic" w:cs="Simplified Arabic"/>
          <w:b/>
          <w:bCs/>
          <w:rtl/>
          <w:lang w:val="en-US" w:bidi="ar-EG"/>
        </w:rPr>
        <w:t>جدول (</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 xml:space="preserve">-13) </w:t>
      </w:r>
      <w:r w:rsidRPr="00375EB0">
        <w:rPr>
          <w:rFonts w:ascii="Simplified Arabic" w:eastAsia="Times New Roman" w:hAnsi="Simplified Arabic" w:cs="Simplified Arabic" w:hint="cs"/>
          <w:b/>
          <w:bCs/>
          <w:rtl/>
          <w:lang w:val="en-US" w:bidi="ar-EG"/>
        </w:rPr>
        <w:t>أ</w:t>
      </w:r>
      <w:r w:rsidRPr="00375EB0">
        <w:rPr>
          <w:rFonts w:ascii="Simplified Arabic" w:eastAsia="Times New Roman" w:hAnsi="Simplified Arabic" w:cs="Simplified Arabic"/>
          <w:b/>
          <w:bCs/>
          <w:rtl/>
          <w:lang w:val="en-US" w:bidi="ar-EG"/>
        </w:rPr>
        <w:t>هم خمس وظائف/مهن خإلية في منشآت الدراسة</w:t>
      </w:r>
      <w:r w:rsidRPr="00375EB0">
        <w:rPr>
          <w:rFonts w:ascii="Simplified Arabic" w:eastAsia="Times New Roman" w:hAnsi="Simplified Arabic" w:cs="Simplified Arabic"/>
          <w:b/>
          <w:bCs/>
          <w:rtl/>
          <w:lang w:val="en-US"/>
        </w:rPr>
        <w:t xml:space="preserve"> بترتيب </w:t>
      </w:r>
      <w:r w:rsidRPr="00375EB0">
        <w:rPr>
          <w:rFonts w:ascii="Simplified Arabic" w:eastAsia="Times New Roman" w:hAnsi="Simplified Arabic" w:cs="Simplified Arabic" w:hint="cs"/>
          <w:b/>
          <w:bCs/>
          <w:rtl/>
          <w:lang w:val="en-US"/>
        </w:rPr>
        <w:t>أ</w:t>
      </w:r>
      <w:r w:rsidRPr="00375EB0">
        <w:rPr>
          <w:rFonts w:ascii="Simplified Arabic" w:eastAsia="Times New Roman" w:hAnsi="Simplified Arabic" w:cs="Simplified Arabic"/>
          <w:b/>
          <w:bCs/>
          <w:rtl/>
          <w:lang w:val="en-US"/>
        </w:rPr>
        <w:t>همينها كما ذكرها أرباب الأعمال بالقطاع الخاص</w:t>
      </w:r>
    </w:p>
    <w:tbl>
      <w:tblPr>
        <w:bidiVisual/>
        <w:tblW w:w="7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9"/>
        <w:gridCol w:w="765"/>
        <w:gridCol w:w="765"/>
        <w:gridCol w:w="766"/>
        <w:gridCol w:w="765"/>
        <w:gridCol w:w="766"/>
      </w:tblGrid>
      <w:tr w:rsidR="002B1F6A" w:rsidRPr="00375EB0" w:rsidTr="009D6315">
        <w:trPr>
          <w:trHeight w:hRule="exact" w:val="340"/>
          <w:jc w:val="center"/>
        </w:trPr>
        <w:tc>
          <w:tcPr>
            <w:tcW w:w="4019"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أسم الوظيفة / المهن الخإلية</w:t>
            </w:r>
          </w:p>
        </w:tc>
        <w:tc>
          <w:tcPr>
            <w:tcW w:w="3827" w:type="dxa"/>
            <w:gridSpan w:val="5"/>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ترتيب اهم خمس وظائف / مهن خإلية</w:t>
            </w:r>
          </w:p>
        </w:tc>
      </w:tr>
      <w:tr w:rsidR="002B1F6A" w:rsidRPr="00375EB0" w:rsidTr="009D6315">
        <w:trPr>
          <w:trHeight w:hRule="exact" w:val="340"/>
          <w:jc w:val="center"/>
        </w:trPr>
        <w:tc>
          <w:tcPr>
            <w:tcW w:w="4019" w:type="dxa"/>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0"/>
                <w:szCs w:val="20"/>
                <w:lang w:val="en-US"/>
              </w:rPr>
            </w:pP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الأولى</w:t>
            </w:r>
          </w:p>
        </w:tc>
        <w:tc>
          <w:tcPr>
            <w:tcW w:w="765"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الثانية</w:t>
            </w:r>
          </w:p>
        </w:tc>
        <w:tc>
          <w:tcPr>
            <w:tcW w:w="766"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الثالثة</w:t>
            </w:r>
          </w:p>
        </w:tc>
        <w:tc>
          <w:tcPr>
            <w:tcW w:w="765"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الرابعة</w:t>
            </w:r>
          </w:p>
        </w:tc>
        <w:tc>
          <w:tcPr>
            <w:tcW w:w="766"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الخامسة</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المحاسبون</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w:t>
            </w:r>
          </w:p>
        </w:tc>
        <w:tc>
          <w:tcPr>
            <w:tcW w:w="76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فنيو الهندسة الكهربائية</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w:t>
            </w:r>
          </w:p>
        </w:tc>
        <w:tc>
          <w:tcPr>
            <w:tcW w:w="76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فنيو الهندسة الميكانيكية</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w:t>
            </w:r>
          </w:p>
        </w:tc>
        <w:tc>
          <w:tcPr>
            <w:tcW w:w="76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w:t>
            </w:r>
          </w:p>
        </w:tc>
        <w:tc>
          <w:tcPr>
            <w:tcW w:w="765"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 xml:space="preserve">فنيو الهندسة المدنية </w:t>
            </w:r>
          </w:p>
        </w:tc>
        <w:tc>
          <w:tcPr>
            <w:tcW w:w="765"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6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66"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val="en-US"/>
              </w:rPr>
            </w:pP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الكيميائيون</w:t>
            </w:r>
          </w:p>
        </w:tc>
        <w:tc>
          <w:tcPr>
            <w:tcW w:w="765"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65" w:type="dxa"/>
            <w:shd w:val="clear" w:color="auto" w:fill="auto"/>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6" w:type="dxa"/>
            <w:shd w:val="clear" w:color="auto" w:fill="auto"/>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 xml:space="preserve">فنيو العلوم الفيزيائية والهندسية الذين لم يرد تصنيفهم </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w:t>
            </w:r>
          </w:p>
        </w:tc>
        <w:tc>
          <w:tcPr>
            <w:tcW w:w="76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مشرفو التصنيع (الصناعات التحويلية)</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w:t>
            </w:r>
          </w:p>
        </w:tc>
        <w:tc>
          <w:tcPr>
            <w:tcW w:w="76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مروجو السلع بغرض البيع</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السكرتارية العامة</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3</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كتبة مراكز الاتصالات والمعلومات</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كتبة الاستقبال في الفنادق</w:t>
            </w:r>
          </w:p>
        </w:tc>
        <w:tc>
          <w:tcPr>
            <w:tcW w:w="765"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65"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عمال تشغيل ماكينات صناعة البلاستيك</w:t>
            </w:r>
          </w:p>
        </w:tc>
        <w:tc>
          <w:tcPr>
            <w:tcW w:w="765"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عمال تشغيل ماكينات الخياطة</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65" w:type="dxa"/>
            <w:shd w:val="clear" w:color="auto" w:fill="auto"/>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5"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عمال تشغيل ماكينات أعداد الأغذية والمنتجات ذات الصلة</w:t>
            </w:r>
          </w:p>
        </w:tc>
        <w:tc>
          <w:tcPr>
            <w:tcW w:w="765"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أخصائيو شئون الأفراد والتوجيه المهني</w:t>
            </w:r>
          </w:p>
        </w:tc>
        <w:tc>
          <w:tcPr>
            <w:tcW w:w="765"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مشرفو التعدين</w:t>
            </w:r>
          </w:p>
        </w:tc>
        <w:tc>
          <w:tcPr>
            <w:tcW w:w="765"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6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66"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val="en-US"/>
              </w:rPr>
            </w:pP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كتبة المخازن</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كتبة الملفات</w:t>
            </w:r>
          </w:p>
        </w:tc>
        <w:tc>
          <w:tcPr>
            <w:tcW w:w="765"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6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66"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val="en-US"/>
              </w:rPr>
            </w:pP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 xml:space="preserve">كتبة إدخال البيانات </w:t>
            </w:r>
          </w:p>
        </w:tc>
        <w:tc>
          <w:tcPr>
            <w:tcW w:w="765"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65" w:type="dxa"/>
            <w:shd w:val="clear" w:color="auto" w:fill="auto"/>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العاملون في رعاية المباني</w:t>
            </w:r>
          </w:p>
        </w:tc>
        <w:tc>
          <w:tcPr>
            <w:tcW w:w="765"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6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66"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val="en-US"/>
              </w:rPr>
            </w:pP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سائقو سيارات الملاكي والاجرة والنقل الخفيف</w:t>
            </w:r>
          </w:p>
        </w:tc>
        <w:tc>
          <w:tcPr>
            <w:tcW w:w="765"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bidi="ar-EG"/>
              </w:rPr>
              <w:t xml:space="preserve">مندوبو المشتريات </w:t>
            </w:r>
          </w:p>
        </w:tc>
        <w:tc>
          <w:tcPr>
            <w:tcW w:w="765"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6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3</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bidi="ar-EG"/>
              </w:rPr>
              <w:t>مندوبو المبيعات التجارية</w:t>
            </w:r>
          </w:p>
        </w:tc>
        <w:tc>
          <w:tcPr>
            <w:tcW w:w="765"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65"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6" w:type="dxa"/>
            <w:shd w:val="clear" w:color="auto" w:fill="auto"/>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9D6315">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bidi="ar-EG"/>
              </w:rPr>
              <w:t>صرافو التذاكر</w:t>
            </w:r>
          </w:p>
        </w:tc>
        <w:tc>
          <w:tcPr>
            <w:tcW w:w="765"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66"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3</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r>
      <w:tr w:rsidR="002B1F6A" w:rsidRPr="00375EB0" w:rsidTr="009D63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حراس الأمن</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5</w:t>
            </w:r>
          </w:p>
        </w:tc>
      </w:tr>
      <w:tr w:rsidR="002B1F6A" w:rsidRPr="00375EB0" w:rsidTr="009D63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عمال تشغيل ماكينات ومعدات المنتجات الكيميائية</w:t>
            </w:r>
          </w:p>
        </w:tc>
        <w:tc>
          <w:tcPr>
            <w:tcW w:w="765"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65"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val="en-US"/>
              </w:rPr>
            </w:pPr>
          </w:p>
        </w:tc>
        <w:tc>
          <w:tcPr>
            <w:tcW w:w="766"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val="en-US"/>
              </w:rPr>
            </w:pP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p>
        </w:tc>
      </w:tr>
      <w:tr w:rsidR="002B1F6A" w:rsidRPr="00375EB0" w:rsidTr="009D63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 xml:space="preserve">عمال تجميع وتركيب الآلات الميكانيكية </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9D63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 xml:space="preserve">عمال تشغيل الاوناش وآلات الرفع وما إليها </w:t>
            </w:r>
          </w:p>
        </w:tc>
        <w:tc>
          <w:tcPr>
            <w:tcW w:w="765"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65"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val="en-US"/>
              </w:rPr>
            </w:pPr>
          </w:p>
        </w:tc>
        <w:tc>
          <w:tcPr>
            <w:tcW w:w="766"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val="en-US"/>
              </w:rPr>
            </w:pPr>
          </w:p>
        </w:tc>
        <w:tc>
          <w:tcPr>
            <w:tcW w:w="765" w:type="dxa"/>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val="en-US"/>
              </w:rPr>
            </w:pP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w:t>
            </w:r>
          </w:p>
        </w:tc>
      </w:tr>
      <w:tr w:rsidR="002B1F6A" w:rsidRPr="00375EB0" w:rsidTr="009D63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عمال صنع وتقطيع وتشكيل وصقل الزجاج</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65"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 </w:t>
            </w:r>
          </w:p>
        </w:tc>
        <w:tc>
          <w:tcPr>
            <w:tcW w:w="76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9D63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01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مطورو البرمجيات</w:t>
            </w:r>
          </w:p>
        </w:tc>
        <w:tc>
          <w:tcPr>
            <w:tcW w:w="765"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65"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val="en-US"/>
              </w:rPr>
            </w:pPr>
          </w:p>
        </w:tc>
        <w:tc>
          <w:tcPr>
            <w:tcW w:w="766"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val="en-US"/>
              </w:rPr>
            </w:pPr>
          </w:p>
        </w:tc>
        <w:tc>
          <w:tcPr>
            <w:tcW w:w="76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66"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p>
        </w:tc>
      </w:tr>
    </w:tbl>
    <w:p w:rsidR="002B1F6A" w:rsidRPr="00375EB0" w:rsidRDefault="002B1F6A" w:rsidP="002B1F6A">
      <w:pPr>
        <w:bidi/>
        <w:rPr>
          <w:rtl/>
        </w:rPr>
      </w:pPr>
      <w:r w:rsidRPr="00375EB0">
        <w:br w:type="page"/>
      </w:r>
    </w:p>
    <w:p w:rsidR="002B1F6A" w:rsidRPr="00375EB0" w:rsidRDefault="002B1F6A" w:rsidP="002B1F6A">
      <w:pPr>
        <w:bidi/>
        <w:spacing w:after="0"/>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hint="cs"/>
          <w:b/>
          <w:bCs/>
          <w:rtl/>
          <w:lang w:val="en-US" w:bidi="ar-EG"/>
        </w:rPr>
        <w:lastRenderedPageBreak/>
        <w:t xml:space="preserve">(تابع) </w:t>
      </w:r>
      <w:r w:rsidRPr="00375EB0">
        <w:rPr>
          <w:rFonts w:ascii="Simplified Arabic" w:eastAsia="Times New Roman" w:hAnsi="Simplified Arabic" w:cs="Simplified Arabic"/>
          <w:b/>
          <w:bCs/>
          <w:rtl/>
          <w:lang w:val="en-US" w:bidi="ar-EG"/>
        </w:rPr>
        <w:t>جدول (</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 xml:space="preserve">-13) </w:t>
      </w:r>
      <w:r w:rsidRPr="00375EB0">
        <w:rPr>
          <w:rFonts w:ascii="Simplified Arabic" w:eastAsia="Times New Roman" w:hAnsi="Simplified Arabic" w:cs="Simplified Arabic" w:hint="cs"/>
          <w:b/>
          <w:bCs/>
          <w:rtl/>
          <w:lang w:val="en-US" w:bidi="ar-EG"/>
        </w:rPr>
        <w:t>أ</w:t>
      </w:r>
      <w:r w:rsidRPr="00375EB0">
        <w:rPr>
          <w:rFonts w:ascii="Simplified Arabic" w:eastAsia="Times New Roman" w:hAnsi="Simplified Arabic" w:cs="Simplified Arabic"/>
          <w:b/>
          <w:bCs/>
          <w:rtl/>
          <w:lang w:val="en-US" w:bidi="ar-EG"/>
        </w:rPr>
        <w:t>هم خمس وظائف/مهن خإلية في منشآت الدراسة</w:t>
      </w:r>
      <w:r w:rsidRPr="00375EB0">
        <w:rPr>
          <w:rFonts w:ascii="Simplified Arabic" w:eastAsia="Times New Roman" w:hAnsi="Simplified Arabic" w:cs="Simplified Arabic"/>
          <w:b/>
          <w:bCs/>
          <w:rtl/>
          <w:lang w:val="en-US"/>
        </w:rPr>
        <w:t xml:space="preserve"> بترتيب </w:t>
      </w:r>
      <w:r w:rsidRPr="00375EB0">
        <w:rPr>
          <w:rFonts w:ascii="Simplified Arabic" w:eastAsia="Times New Roman" w:hAnsi="Simplified Arabic" w:cs="Simplified Arabic" w:hint="cs"/>
          <w:b/>
          <w:bCs/>
          <w:rtl/>
          <w:lang w:val="en-US"/>
        </w:rPr>
        <w:t>أ</w:t>
      </w:r>
      <w:r w:rsidRPr="00375EB0">
        <w:rPr>
          <w:rFonts w:ascii="Simplified Arabic" w:eastAsia="Times New Roman" w:hAnsi="Simplified Arabic" w:cs="Simplified Arabic"/>
          <w:b/>
          <w:bCs/>
          <w:rtl/>
          <w:lang w:val="en-US"/>
        </w:rPr>
        <w:t>همينها كما ذكرها أرباب الأعمال بالقطاع الخاص</w:t>
      </w:r>
    </w:p>
    <w:tbl>
      <w:tblPr>
        <w:bidiVisual/>
        <w:tblW w:w="7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719"/>
        <w:gridCol w:w="719"/>
        <w:gridCol w:w="719"/>
        <w:gridCol w:w="719"/>
        <w:gridCol w:w="720"/>
      </w:tblGrid>
      <w:tr w:rsidR="002B1F6A" w:rsidRPr="00375EB0" w:rsidTr="00E1508A">
        <w:trPr>
          <w:trHeight w:hRule="exact" w:val="340"/>
          <w:jc w:val="center"/>
        </w:trPr>
        <w:tc>
          <w:tcPr>
            <w:tcW w:w="4243"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أسم الوظيفة / المهن الخإلية</w:t>
            </w:r>
          </w:p>
        </w:tc>
        <w:tc>
          <w:tcPr>
            <w:tcW w:w="3596" w:type="dxa"/>
            <w:gridSpan w:val="5"/>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ترتيب اهم خمس وظائف / مهن خإلية</w:t>
            </w:r>
          </w:p>
        </w:tc>
      </w:tr>
      <w:tr w:rsidR="002B1F6A" w:rsidRPr="00375EB0" w:rsidTr="00E1508A">
        <w:trPr>
          <w:trHeight w:hRule="exact" w:val="340"/>
          <w:jc w:val="center"/>
        </w:trPr>
        <w:tc>
          <w:tcPr>
            <w:tcW w:w="4243" w:type="dxa"/>
            <w:vMerge/>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0"/>
                <w:szCs w:val="20"/>
                <w:lang w:val="en-US"/>
              </w:rPr>
            </w:pPr>
          </w:p>
        </w:tc>
        <w:tc>
          <w:tcPr>
            <w:tcW w:w="719"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الأولى</w:t>
            </w:r>
          </w:p>
        </w:tc>
        <w:tc>
          <w:tcPr>
            <w:tcW w:w="71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الثانية</w:t>
            </w:r>
          </w:p>
        </w:tc>
        <w:tc>
          <w:tcPr>
            <w:tcW w:w="71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الثالثة</w:t>
            </w:r>
          </w:p>
        </w:tc>
        <w:tc>
          <w:tcPr>
            <w:tcW w:w="719"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الرابعة</w:t>
            </w:r>
          </w:p>
        </w:tc>
        <w:tc>
          <w:tcPr>
            <w:tcW w:w="720" w:type="dxa"/>
            <w:shd w:val="clear" w:color="auto" w:fill="auto"/>
            <w:noWrap/>
            <w:vAlign w:val="center"/>
            <w:hideMark/>
          </w:tcPr>
          <w:p w:rsidR="002B1F6A" w:rsidRPr="00E1508A" w:rsidRDefault="002B1F6A" w:rsidP="002B1F6A">
            <w:pPr>
              <w:bidi/>
              <w:spacing w:after="0" w:line="240" w:lineRule="auto"/>
              <w:jc w:val="center"/>
              <w:rPr>
                <w:rFonts w:ascii="Simplified Arabic" w:eastAsia="Times New Roman" w:hAnsi="Simplified Arabic" w:cs="Simplified Arabic"/>
                <w:b/>
                <w:bCs/>
                <w:sz w:val="18"/>
                <w:szCs w:val="18"/>
                <w:rtl/>
                <w:lang w:val="en-US"/>
              </w:rPr>
            </w:pPr>
            <w:r w:rsidRPr="00E1508A">
              <w:rPr>
                <w:rFonts w:ascii="Simplified Arabic" w:eastAsia="Times New Roman" w:hAnsi="Simplified Arabic" w:cs="Simplified Arabic"/>
                <w:b/>
                <w:bCs/>
                <w:sz w:val="18"/>
                <w:szCs w:val="18"/>
                <w:rtl/>
                <w:lang w:val="en-US"/>
              </w:rPr>
              <w:t>الخامسة</w:t>
            </w:r>
          </w:p>
        </w:tc>
      </w:tr>
      <w:tr w:rsidR="002B1F6A" w:rsidRPr="00375EB0" w:rsidTr="00E150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243"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 xml:space="preserve">أخصائيو شبكات الحاسب وقواعد البيانات الذين لم يصنفوا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19"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2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r>
      <w:tr w:rsidR="002B1F6A" w:rsidRPr="00375EB0" w:rsidTr="00E150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243"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البائعون ومساعدوهم في المتاجر والمحلات</w:t>
            </w:r>
          </w:p>
        </w:tc>
        <w:tc>
          <w:tcPr>
            <w:tcW w:w="719"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19"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val="en-US"/>
              </w:rPr>
            </w:pPr>
          </w:p>
        </w:tc>
        <w:tc>
          <w:tcPr>
            <w:tcW w:w="719"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val="en-US"/>
              </w:rPr>
            </w:pPr>
          </w:p>
        </w:tc>
        <w:tc>
          <w:tcPr>
            <w:tcW w:w="719"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2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p>
        </w:tc>
      </w:tr>
      <w:tr w:rsidR="002B1F6A" w:rsidRPr="00375EB0" w:rsidTr="00E150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243"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البائعون من الباب للباب</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19"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 </w:t>
            </w:r>
          </w:p>
        </w:tc>
        <w:tc>
          <w:tcPr>
            <w:tcW w:w="72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E150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243"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بناؤو الطوب والحجارة</w:t>
            </w:r>
          </w:p>
        </w:tc>
        <w:tc>
          <w:tcPr>
            <w:tcW w:w="719"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19"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val="en-US"/>
              </w:rPr>
            </w:pPr>
          </w:p>
        </w:tc>
        <w:tc>
          <w:tcPr>
            <w:tcW w:w="719"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val="en-US"/>
              </w:rPr>
            </w:pPr>
          </w:p>
        </w:tc>
        <w:tc>
          <w:tcPr>
            <w:tcW w:w="719"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2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p>
        </w:tc>
      </w:tr>
      <w:tr w:rsidR="002B1F6A" w:rsidRPr="00375EB0" w:rsidTr="00E150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243"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بناؤو الهياكل الخرسانية ومن إليهم</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19"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 </w:t>
            </w:r>
          </w:p>
        </w:tc>
        <w:tc>
          <w:tcPr>
            <w:tcW w:w="72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E150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243"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عمال المراسلات وموزعو الطرود وشيالو الأمتعة</w:t>
            </w:r>
          </w:p>
        </w:tc>
        <w:tc>
          <w:tcPr>
            <w:tcW w:w="719"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19"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2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p>
        </w:tc>
      </w:tr>
      <w:tr w:rsidR="002B1F6A" w:rsidRPr="00375EB0" w:rsidTr="00E150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243"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العاملون في رعاية المباني</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3</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2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E150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243"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 xml:space="preserve">مشرفو التنظيف والتدبير في المكاتب والفنادق والمنشآت الأخرى </w:t>
            </w:r>
          </w:p>
        </w:tc>
        <w:tc>
          <w:tcPr>
            <w:tcW w:w="719"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19"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val="en-US"/>
              </w:rPr>
            </w:pPr>
          </w:p>
        </w:tc>
        <w:tc>
          <w:tcPr>
            <w:tcW w:w="719"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val="en-US"/>
              </w:rPr>
            </w:pP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20"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p>
        </w:tc>
      </w:tr>
      <w:tr w:rsidR="002B1F6A" w:rsidRPr="00375EB0" w:rsidTr="00E150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243"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قارئو الاوزان والعدادات ومحصلو الات النقود</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2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E150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243"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مصممو المنتجات والملابس</w:t>
            </w:r>
          </w:p>
        </w:tc>
        <w:tc>
          <w:tcPr>
            <w:tcW w:w="719"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2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w:t>
            </w:r>
          </w:p>
        </w:tc>
      </w:tr>
      <w:tr w:rsidR="002B1F6A" w:rsidRPr="00375EB0" w:rsidTr="00E150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243"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 xml:space="preserve">الطهاة </w:t>
            </w:r>
          </w:p>
        </w:tc>
        <w:tc>
          <w:tcPr>
            <w:tcW w:w="719"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20" w:type="dxa"/>
            <w:shd w:val="clear" w:color="auto" w:fill="auto"/>
            <w:noWrap/>
            <w:vAlign w:val="center"/>
            <w:hideMark/>
          </w:tcPr>
          <w:p w:rsidR="002B1F6A" w:rsidRPr="00375EB0" w:rsidRDefault="002B1F6A" w:rsidP="002B1F6A">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r w:rsidR="002B1F6A" w:rsidRPr="00375EB0" w:rsidTr="00E150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243"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val="en-US"/>
              </w:rPr>
            </w:pPr>
            <w:r w:rsidRPr="00375EB0">
              <w:rPr>
                <w:rFonts w:ascii="Simplified Arabic" w:eastAsia="Times New Roman" w:hAnsi="Simplified Arabic" w:cs="Simplified Arabic"/>
                <w:b/>
                <w:bCs/>
                <w:sz w:val="20"/>
                <w:szCs w:val="20"/>
                <w:rtl/>
                <w:lang w:val="en-US"/>
              </w:rPr>
              <w:t>مساعدو الطباخون</w:t>
            </w:r>
          </w:p>
        </w:tc>
        <w:tc>
          <w:tcPr>
            <w:tcW w:w="719" w:type="dxa"/>
            <w:shd w:val="clear" w:color="auto" w:fill="auto"/>
            <w:noWrap/>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val="en-US"/>
              </w:rPr>
            </w:pPr>
          </w:p>
        </w:tc>
        <w:tc>
          <w:tcPr>
            <w:tcW w:w="72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w:t>
            </w:r>
          </w:p>
        </w:tc>
      </w:tr>
      <w:tr w:rsidR="002B1F6A" w:rsidRPr="00375EB0" w:rsidTr="00E150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jc w:val="center"/>
        </w:trPr>
        <w:tc>
          <w:tcPr>
            <w:tcW w:w="4243"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السقاء</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c>
          <w:tcPr>
            <w:tcW w:w="719"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w:t>
            </w:r>
          </w:p>
        </w:tc>
        <w:tc>
          <w:tcPr>
            <w:tcW w:w="720"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 </w:t>
            </w:r>
          </w:p>
        </w:tc>
      </w:tr>
    </w:tbl>
    <w:p w:rsidR="002B1F6A" w:rsidRPr="00375EB0" w:rsidRDefault="002B1F6A" w:rsidP="002B1F6A">
      <w:pPr>
        <w:bidi/>
        <w:spacing w:after="0" w:line="240" w:lineRule="auto"/>
        <w:jc w:val="both"/>
        <w:rPr>
          <w:rFonts w:ascii="Simplified Arabic" w:eastAsia="Calibri" w:hAnsi="Simplified Arabic" w:cs="Simplified Arabic"/>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bidi/>
        <w:spacing w:before="120" w:after="0" w:line="240" w:lineRule="auto"/>
        <w:ind w:left="170" w:firstLine="720"/>
        <w:jc w:val="both"/>
        <w:rPr>
          <w:rFonts w:ascii="Simplified Arabic" w:eastAsia="Calibri" w:hAnsi="Simplified Arabic" w:cs="Simplified Arabic"/>
          <w:sz w:val="36"/>
          <w:szCs w:val="36"/>
          <w:rtl/>
          <w:lang w:val="en-US" w:bidi="ar-EG"/>
        </w:rPr>
      </w:pPr>
      <w:r w:rsidRPr="00375EB0">
        <w:rPr>
          <w:rFonts w:ascii="Simplified Arabic" w:eastAsia="Calibri" w:hAnsi="Simplified Arabic" w:cs="Simplified Arabic"/>
          <w:sz w:val="28"/>
          <w:szCs w:val="28"/>
          <w:rtl/>
          <w:lang w:val="en-US" w:bidi="ar-EG"/>
        </w:rPr>
        <w:t>وتعرض الجداول من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-14) إلى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xml:space="preserve">-18) الوظائف الشاغرة مرتبة من الوظيفة الأولى حتى الخامسة، حسب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هميتها من وجهة نظر أرباب الأعمال من القطاع الخاص كما سبق الإشارة.</w:t>
      </w:r>
    </w:p>
    <w:p w:rsidR="002B1F6A" w:rsidRPr="00375EB0" w:rsidRDefault="002B1F6A" w:rsidP="00A91B03">
      <w:pPr>
        <w:numPr>
          <w:ilvl w:val="0"/>
          <w:numId w:val="12"/>
        </w:numPr>
        <w:bidi/>
        <w:spacing w:after="0" w:line="240" w:lineRule="auto"/>
        <w:ind w:left="530"/>
        <w:contextualSpacing/>
        <w:jc w:val="both"/>
        <w:rPr>
          <w:rFonts w:ascii="Simplified Arabic" w:eastAsia="Calibri" w:hAnsi="Simplified Arabic" w:cs="Simplified Arabic"/>
          <w:sz w:val="28"/>
          <w:szCs w:val="28"/>
          <w:rtl/>
          <w:lang w:val="en-US" w:bidi="ar-EG"/>
        </w:rPr>
      </w:pPr>
      <w:bookmarkStart w:id="7" w:name="_Hlk63080474"/>
      <w:r w:rsidRPr="00375EB0">
        <w:rPr>
          <w:rFonts w:ascii="Simplified Arabic" w:eastAsia="Calibri" w:hAnsi="Simplified Arabic" w:cs="Simplified Arabic"/>
          <w:sz w:val="28"/>
          <w:szCs w:val="28"/>
          <w:rtl/>
          <w:lang w:val="en-US" w:bidi="ar-EG"/>
        </w:rPr>
        <w:t>من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xml:space="preserve">-14) يتضح أن أهم وظيفة/ مهنة خإلية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و غير مشغولة كأهمية أولى في رأي أرباب منشآت القطاع الخاص كانت المحاسبون بنسبة 14,8 ٪ يليها المهندسون الميكانيكيون بنسبة 4,4٪ كما تساوى نسبة لكلا من فنيو العلوم الفيزيائية والهندسية والمهندسون المدنيون حيث بلغت 4,2٪، بينما مهنة مهندسي الكهرباء لم تتجاوز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هميتها كأهمية أول</w:t>
      </w:r>
      <w:r w:rsidRPr="00375EB0">
        <w:rPr>
          <w:rFonts w:ascii="Simplified Arabic" w:eastAsia="Calibri" w:hAnsi="Simplified Arabic" w:cs="Simplified Arabic" w:hint="cs"/>
          <w:sz w:val="28"/>
          <w:szCs w:val="28"/>
          <w:rtl/>
          <w:lang w:val="en-US" w:bidi="ar-EG"/>
        </w:rPr>
        <w:t>ى</w:t>
      </w:r>
      <w:r w:rsidRPr="00375EB0">
        <w:rPr>
          <w:rFonts w:ascii="Simplified Arabic" w:eastAsia="Calibri" w:hAnsi="Simplified Arabic" w:cs="Simplified Arabic"/>
          <w:sz w:val="28"/>
          <w:szCs w:val="28"/>
          <w:rtl/>
          <w:lang w:val="en-US" w:bidi="ar-EG"/>
        </w:rPr>
        <w:t xml:space="preserve"> 2,2٪، ثم وظيفة مديرو الموارد البشرية بنسبة 2٪.</w:t>
      </w:r>
    </w:p>
    <w:p w:rsidR="002B1F6A" w:rsidRPr="00375EB0" w:rsidRDefault="002B1F6A" w:rsidP="00A91B03">
      <w:pPr>
        <w:numPr>
          <w:ilvl w:val="0"/>
          <w:numId w:val="12"/>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بلغت نسبة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هم المهن التي حصلت علي نسبة 2٪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و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كثر بما فيها الفنيين و</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مناء المخازن حوإلي 53٪.</w:t>
      </w:r>
    </w:p>
    <w:p w:rsidR="002B1F6A" w:rsidRPr="00375EB0" w:rsidRDefault="002B1F6A" w:rsidP="00A91B03">
      <w:pPr>
        <w:numPr>
          <w:ilvl w:val="0"/>
          <w:numId w:val="12"/>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شغلت باقي المهن التي كانت نسبتها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قل من 2٪ حوإلي 47٪ تقريباً.</w:t>
      </w:r>
    </w:p>
    <w:p w:rsidR="002B1F6A" w:rsidRPr="00375EB0" w:rsidRDefault="002B1F6A" w:rsidP="002B1F6A">
      <w:pPr>
        <w:bidi/>
        <w:spacing w:before="120" w:after="0" w:line="240" w:lineRule="auto"/>
        <w:jc w:val="center"/>
        <w:rPr>
          <w:rFonts w:ascii="Simplified Arabic" w:eastAsia="Times New Roman" w:hAnsi="Simplified Arabic" w:cs="Simplified Arabic"/>
          <w:b/>
          <w:bCs/>
          <w:lang w:val="en-US" w:bidi="ar-EG"/>
        </w:rPr>
      </w:pPr>
      <w:r w:rsidRPr="00375EB0">
        <w:rPr>
          <w:rFonts w:ascii="Simplified Arabic" w:eastAsia="Times New Roman" w:hAnsi="Simplified Arabic" w:cs="Simplified Arabic"/>
          <w:b/>
          <w:bCs/>
          <w:rtl/>
          <w:lang w:val="en-US" w:bidi="ar-EG"/>
        </w:rPr>
        <w:lastRenderedPageBreak/>
        <w:t>جدول (</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-14): التوزيع النسبي للوظيفة/المهنة الخإلية الأولى من حيث الأهمية</w:t>
      </w:r>
    </w:p>
    <w:p w:rsidR="002B1F6A" w:rsidRPr="00375EB0" w:rsidRDefault="002B1F6A" w:rsidP="002B1F6A">
      <w:pPr>
        <w:bidi/>
        <w:spacing w:after="0" w:line="240" w:lineRule="auto"/>
        <w:jc w:val="center"/>
        <w:rPr>
          <w:rFonts w:ascii="Simplified Arabic" w:eastAsia="Calibri" w:hAnsi="Simplified Arabic" w:cs="Simplified Arabic"/>
          <w:lang w:val="en-US" w:bidi="ar-EG"/>
        </w:rPr>
      </w:pPr>
      <w:r w:rsidRPr="00375EB0">
        <w:rPr>
          <w:rFonts w:ascii="Simplified Arabic" w:eastAsia="Times New Roman" w:hAnsi="Simplified Arabic" w:cs="Simplified Arabic"/>
          <w:b/>
          <w:bCs/>
          <w:rtl/>
          <w:lang w:val="en-US" w:bidi="ar-EG"/>
        </w:rPr>
        <w:t>في رأى أرباب منشآت القطاع الخاص</w:t>
      </w:r>
    </w:p>
    <w:tbl>
      <w:tblPr>
        <w:tblpPr w:leftFromText="180" w:rightFromText="180" w:vertAnchor="text" w:horzAnchor="margin" w:tblpXSpec="center" w:tblpY="102"/>
        <w:tblOverlap w:val="never"/>
        <w:bidiVisual/>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063"/>
        <w:gridCol w:w="1063"/>
      </w:tblGrid>
      <w:tr w:rsidR="002B1F6A" w:rsidRPr="00375EB0" w:rsidTr="002B1F6A">
        <w:trPr>
          <w:trHeight w:val="300"/>
        </w:trPr>
        <w:tc>
          <w:tcPr>
            <w:tcW w:w="4253" w:type="dxa"/>
            <w:shd w:val="clear" w:color="auto" w:fill="auto"/>
            <w:vAlign w:val="center"/>
            <w:hideMark/>
          </w:tcPr>
          <w:bookmarkEnd w:id="7"/>
          <w:p w:rsidR="002B1F6A" w:rsidRPr="00375EB0" w:rsidRDefault="002B1F6A" w:rsidP="002B1F6A">
            <w:pPr>
              <w:bidi/>
              <w:spacing w:after="0" w:line="240" w:lineRule="auto"/>
              <w:jc w:val="center"/>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bidi="ar-EG"/>
              </w:rPr>
              <w:t>الوظيفة / المهن الخإلية</w:t>
            </w:r>
          </w:p>
        </w:tc>
        <w:tc>
          <w:tcPr>
            <w:tcW w:w="1063"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العدد</w:t>
            </w:r>
          </w:p>
        </w:tc>
        <w:tc>
          <w:tcPr>
            <w:tcW w:w="1063"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النسب ٪</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مديرو الموارد البشرية</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8</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2,0</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المهندسون المدنيون</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17</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4,2</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المهندسون الميكانيكيون</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18</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4,4</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المهندسون الكهربائيون</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9</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2,2</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مهندسون الاتصالات</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8</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2,0</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المحاسبون</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60</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14,8</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فنيو الهندسة الكهربائية</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9</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2,2</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فنيو الهندسة الميكانيكية</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9</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2,2</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 xml:space="preserve">فنيو العلوم الفيزيائية والهندسية </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17</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4,2</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مشرفو التصنيع (الصناعات التحويلية)</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8</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2,0</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السكرتارية العامة</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8</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2,0</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كتبة مراكز الاتصالات والمعلومات</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8</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2,0</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كتبة المخازن</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8</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2,0</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مروجو السلع بغرض البيع</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18</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4,4</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عمال تشغيل ماكينات الخياطة</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11</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2,7</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إجمإلى أهم المهن (حصلت على 2٪ أو أكثر)</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216</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53,3</w:t>
            </w:r>
          </w:p>
        </w:tc>
      </w:tr>
      <w:tr w:rsidR="002B1F6A" w:rsidRPr="00375EB0" w:rsidTr="002B1F6A">
        <w:trPr>
          <w:trHeight w:val="300"/>
        </w:trPr>
        <w:tc>
          <w:tcPr>
            <w:tcW w:w="4253"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باقى المهن</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190</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46,7</w:t>
            </w:r>
          </w:p>
        </w:tc>
      </w:tr>
      <w:tr w:rsidR="002B1F6A" w:rsidRPr="00375EB0" w:rsidTr="002B1F6A">
        <w:trPr>
          <w:trHeight w:val="300"/>
        </w:trPr>
        <w:tc>
          <w:tcPr>
            <w:tcW w:w="4253" w:type="dxa"/>
            <w:shd w:val="clear" w:color="auto" w:fill="auto"/>
            <w:vAlign w:val="center"/>
            <w:hideMark/>
          </w:tcPr>
          <w:p w:rsidR="002B1F6A" w:rsidRPr="00375EB0" w:rsidRDefault="002B1F6A" w:rsidP="008266ED">
            <w:pPr>
              <w:bidi/>
              <w:spacing w:after="0" w:line="240" w:lineRule="auto"/>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الاجم</w:t>
            </w:r>
            <w:r w:rsidR="008266ED">
              <w:rPr>
                <w:rFonts w:ascii="Simplified Arabic" w:eastAsia="Times New Roman" w:hAnsi="Simplified Arabic" w:cs="Simplified Arabic" w:hint="cs"/>
                <w:b/>
                <w:bCs/>
                <w:sz w:val="24"/>
                <w:szCs w:val="24"/>
                <w:rtl/>
                <w:lang w:val="en-US"/>
              </w:rPr>
              <w:t>ا</w:t>
            </w:r>
            <w:r w:rsidRPr="00375EB0">
              <w:rPr>
                <w:rFonts w:ascii="Simplified Arabic" w:eastAsia="Times New Roman" w:hAnsi="Simplified Arabic" w:cs="Simplified Arabic"/>
                <w:b/>
                <w:bCs/>
                <w:sz w:val="24"/>
                <w:szCs w:val="24"/>
                <w:rtl/>
                <w:lang w:val="en-US"/>
              </w:rPr>
              <w:t>لى</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406</w:t>
            </w:r>
          </w:p>
        </w:tc>
        <w:tc>
          <w:tcPr>
            <w:tcW w:w="1063" w:type="dxa"/>
            <w:shd w:val="clear" w:color="auto" w:fill="auto"/>
            <w:noWrap/>
            <w:vAlign w:val="center"/>
            <w:hideMark/>
          </w:tcPr>
          <w:p w:rsidR="002B1F6A" w:rsidRPr="00375EB0" w:rsidRDefault="002B1F6A" w:rsidP="002B1F6A">
            <w:pPr>
              <w:bidi/>
              <w:spacing w:after="0" w:line="240" w:lineRule="auto"/>
              <w:ind w:left="170"/>
              <w:rPr>
                <w:rFonts w:ascii="Simplified Arabic" w:eastAsia="Times New Roman" w:hAnsi="Simplified Arabic" w:cs="Simplified Arabic"/>
                <w:b/>
                <w:bCs/>
                <w:sz w:val="24"/>
                <w:szCs w:val="24"/>
                <w:lang w:val="en-US" w:bidi="ar-EG"/>
              </w:rPr>
            </w:pPr>
            <w:r w:rsidRPr="00375EB0">
              <w:rPr>
                <w:rFonts w:ascii="Simplified Arabic" w:eastAsia="Times New Roman" w:hAnsi="Simplified Arabic" w:cs="Simplified Arabic"/>
                <w:b/>
                <w:bCs/>
                <w:sz w:val="24"/>
                <w:szCs w:val="24"/>
                <w:rtl/>
                <w:lang w:val="en-US"/>
              </w:rPr>
              <w:t>100</w:t>
            </w:r>
          </w:p>
        </w:tc>
      </w:tr>
    </w:tbl>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0" w:line="240" w:lineRule="auto"/>
        <w:rPr>
          <w:rFonts w:ascii="Simplified Arabic" w:eastAsia="Times New Roman" w:hAnsi="Simplified Arabic" w:cs="Simplified Arabic"/>
          <w:b/>
          <w:bCs/>
          <w:sz w:val="24"/>
          <w:szCs w:val="24"/>
          <w:lang w:val="en-US" w:bidi="ar-EG"/>
        </w:rPr>
      </w:pPr>
    </w:p>
    <w:p w:rsidR="002B1F6A" w:rsidRPr="00375EB0" w:rsidRDefault="002B1F6A" w:rsidP="002B1F6A">
      <w:pPr>
        <w:bidi/>
        <w:spacing w:after="120" w:line="240" w:lineRule="auto"/>
        <w:ind w:left="510"/>
        <w:rPr>
          <w:rFonts w:ascii="Simplified Arabic" w:eastAsia="Times New Roman" w:hAnsi="Simplified Arabic" w:cs="Simplified Arabic"/>
          <w:b/>
          <w:bCs/>
          <w:sz w:val="24"/>
          <w:szCs w:val="24"/>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A91B03">
      <w:pPr>
        <w:numPr>
          <w:ilvl w:val="0"/>
          <w:numId w:val="12"/>
        </w:numPr>
        <w:bidi/>
        <w:spacing w:before="240" w:after="0" w:line="240" w:lineRule="auto"/>
        <w:ind w:left="530"/>
        <w:contextualSpacing/>
        <w:jc w:val="mediumKashida"/>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من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xml:space="preserve">-15) يتضح أن أهم وظيفة/ مهنة خإلية شغلت الترتيب الثاني من حيث الأهمية في رأي أرباب منشآت القطاع الخاص كانت وظيفة المحاسبون بنسبة 14٪، يليها </w:t>
      </w:r>
      <w:r w:rsidRPr="00375EB0">
        <w:rPr>
          <w:rFonts w:ascii="Simplified Arabic" w:eastAsia="Calibri" w:hAnsi="Simplified Arabic" w:cs="Simplified Arabic" w:hint="cs"/>
          <w:sz w:val="28"/>
          <w:szCs w:val="28"/>
          <w:rtl/>
          <w:lang w:val="en-US" w:bidi="ar-EG"/>
        </w:rPr>
        <w:t>مروجو السلع بغرض البيع بنسبة 6,6</w:t>
      </w:r>
      <w:r w:rsidRPr="00375EB0">
        <w:rPr>
          <w:rFonts w:ascii="Simplified Arabic" w:eastAsia="Calibri" w:hAnsi="Simplified Arabic" w:cs="Simplified Arabic"/>
          <w:sz w:val="28"/>
          <w:szCs w:val="28"/>
          <w:rtl/>
          <w:lang w:val="en-US" w:bidi="ar-EG"/>
        </w:rPr>
        <w:t>٪</w:t>
      </w:r>
      <w:r w:rsidRPr="00375EB0">
        <w:rPr>
          <w:rFonts w:ascii="Simplified Arabic" w:eastAsia="Calibri" w:hAnsi="Simplified Arabic" w:cs="Simplified Arabic" w:hint="cs"/>
          <w:sz w:val="28"/>
          <w:szCs w:val="28"/>
          <w:rtl/>
          <w:lang w:val="en-US" w:bidi="ar-EG"/>
        </w:rPr>
        <w:t xml:space="preserve">، ثم </w:t>
      </w:r>
      <w:r w:rsidRPr="00375EB0">
        <w:rPr>
          <w:rFonts w:ascii="Simplified Arabic" w:eastAsia="Calibri" w:hAnsi="Simplified Arabic" w:cs="Simplified Arabic"/>
          <w:sz w:val="28"/>
          <w:szCs w:val="28"/>
          <w:rtl/>
          <w:lang w:val="en-US" w:bidi="ar-EG"/>
        </w:rPr>
        <w:t>المهندسون الميكانيكيون بنسبة 5,4٪.</w:t>
      </w:r>
    </w:p>
    <w:p w:rsidR="002B1F6A" w:rsidRPr="00375EB0" w:rsidRDefault="002B1F6A" w:rsidP="00A91B03">
      <w:pPr>
        <w:numPr>
          <w:ilvl w:val="0"/>
          <w:numId w:val="12"/>
        </w:numPr>
        <w:bidi/>
        <w:spacing w:before="240"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تساوت أهمية وظيفة المهندسون الكهربائيون مع المهندسين المدنين مع وظيفة كل من فنيو العلوم الفيزيائية والهندسية وفنيو الهندسة الميكانيكية والسكرتارية العامة </w:t>
      </w:r>
      <w:r w:rsidRPr="00375EB0">
        <w:rPr>
          <w:rFonts w:ascii="Simplified Arabic" w:eastAsia="Calibri" w:hAnsi="Simplified Arabic" w:cs="Simplified Arabic"/>
          <w:sz w:val="28"/>
          <w:szCs w:val="28"/>
          <w:rtl/>
          <w:lang w:val="en-US" w:bidi="ar-EG"/>
        </w:rPr>
        <w:lastRenderedPageBreak/>
        <w:t>وكتبة المخازن بنسبة بلغت 2,9٪ في رأي أرباب المنشآت كأهمية ثانية في ترتيب الوظائف الخإلية.</w:t>
      </w:r>
    </w:p>
    <w:p w:rsidR="002B1F6A" w:rsidRPr="00375EB0" w:rsidRDefault="002B1F6A" w:rsidP="00A91B03">
      <w:pPr>
        <w:numPr>
          <w:ilvl w:val="0"/>
          <w:numId w:val="12"/>
        </w:numPr>
        <w:bidi/>
        <w:spacing w:before="240" w:after="0" w:line="240" w:lineRule="auto"/>
        <w:ind w:left="530"/>
        <w:contextualSpacing/>
        <w:jc w:val="mediumKashida"/>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اما مهنة مهندسي الصناعة والانتاج لم تتجاوز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هميتها كأهمية ثانية 2,5٪.</w:t>
      </w:r>
    </w:p>
    <w:p w:rsidR="002B1F6A" w:rsidRPr="00375EB0" w:rsidRDefault="002B1F6A" w:rsidP="00A91B03">
      <w:pPr>
        <w:numPr>
          <w:ilvl w:val="0"/>
          <w:numId w:val="12"/>
        </w:numPr>
        <w:bidi/>
        <w:spacing w:before="240" w:after="0" w:line="240" w:lineRule="auto"/>
        <w:ind w:left="530"/>
        <w:contextualSpacing/>
        <w:jc w:val="lowKashida"/>
        <w:rPr>
          <w:rFonts w:ascii="Simplified Arabic" w:eastAsia="Calibri" w:hAnsi="Simplified Arabic" w:cs="Simplified Arabic"/>
          <w:sz w:val="28"/>
          <w:szCs w:val="28"/>
          <w:rtl/>
          <w:lang w:val="en-US" w:bidi="ar-EG"/>
        </w:rPr>
      </w:pPr>
      <w:bookmarkStart w:id="8" w:name="_Hlk63162630"/>
      <w:r w:rsidRPr="00375EB0">
        <w:rPr>
          <w:rFonts w:ascii="Simplified Arabic" w:eastAsia="Calibri" w:hAnsi="Simplified Arabic" w:cs="Simplified Arabic"/>
          <w:sz w:val="28"/>
          <w:szCs w:val="28"/>
          <w:rtl/>
          <w:lang w:val="en-US" w:bidi="ar-EG"/>
        </w:rPr>
        <w:t xml:space="preserve">بلغت نسبة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هم المهن التي حصلت علي نسبة 2٪ او اكثر 58,7٪.</w:t>
      </w:r>
    </w:p>
    <w:p w:rsidR="002B1F6A" w:rsidRPr="00375EB0" w:rsidRDefault="002B1F6A" w:rsidP="00A91B03">
      <w:pPr>
        <w:numPr>
          <w:ilvl w:val="0"/>
          <w:numId w:val="12"/>
        </w:numPr>
        <w:bidi/>
        <w:spacing w:before="240" w:after="0" w:line="240" w:lineRule="auto"/>
        <w:ind w:left="530"/>
        <w:contextualSpacing/>
        <w:jc w:val="lowKashida"/>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باقي المهن التي كانت نسبتها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قل من 2٪ بلغت نسبتها 41,3٪ من </w:t>
      </w:r>
      <w:r w:rsidRPr="00375EB0">
        <w:rPr>
          <w:rFonts w:ascii="Simplified Arabic" w:eastAsia="Calibri" w:hAnsi="Simplified Arabic" w:cs="Simplified Arabic" w:hint="cs"/>
          <w:sz w:val="28"/>
          <w:szCs w:val="28"/>
          <w:rtl/>
          <w:lang w:val="en-US" w:bidi="ar-EG"/>
        </w:rPr>
        <w:t>إ</w:t>
      </w:r>
      <w:r w:rsidRPr="00375EB0">
        <w:rPr>
          <w:rFonts w:ascii="Simplified Arabic" w:eastAsia="Calibri" w:hAnsi="Simplified Arabic" w:cs="Simplified Arabic"/>
          <w:sz w:val="28"/>
          <w:szCs w:val="28"/>
          <w:rtl/>
          <w:lang w:val="en-US" w:bidi="ar-EG"/>
        </w:rPr>
        <w:t>جم</w:t>
      </w:r>
      <w:r w:rsidRPr="00375EB0">
        <w:rPr>
          <w:rFonts w:ascii="Simplified Arabic" w:eastAsia="Calibri" w:hAnsi="Simplified Arabic" w:cs="Simplified Arabic" w:hint="cs"/>
          <w:sz w:val="28"/>
          <w:szCs w:val="28"/>
          <w:rtl/>
          <w:lang w:val="en-US" w:bidi="ar-EG"/>
        </w:rPr>
        <w:t>ا</w:t>
      </w:r>
      <w:r w:rsidRPr="00375EB0">
        <w:rPr>
          <w:rFonts w:ascii="Simplified Arabic" w:eastAsia="Calibri" w:hAnsi="Simplified Arabic" w:cs="Simplified Arabic"/>
          <w:sz w:val="28"/>
          <w:szCs w:val="28"/>
          <w:rtl/>
          <w:lang w:val="en-US" w:bidi="ar-EG"/>
        </w:rPr>
        <w:t>لي المهن.</w:t>
      </w:r>
    </w:p>
    <w:p w:rsidR="002B1F6A" w:rsidRPr="00375EB0" w:rsidRDefault="002B1F6A" w:rsidP="002B1F6A">
      <w:pPr>
        <w:bidi/>
        <w:spacing w:before="120" w:after="0" w:line="240" w:lineRule="auto"/>
        <w:ind w:left="-1"/>
        <w:jc w:val="center"/>
        <w:rPr>
          <w:rFonts w:ascii="Simplified Arabic" w:eastAsia="Times New Roman" w:hAnsi="Simplified Arabic" w:cs="Simplified Arabic"/>
          <w:b/>
          <w:bCs/>
          <w:rtl/>
          <w:lang w:val="en-US" w:bidi="ar-EG"/>
        </w:rPr>
      </w:pPr>
      <w:r w:rsidRPr="00375EB0">
        <w:rPr>
          <w:rFonts w:ascii="Simplified Arabic" w:eastAsia="Times New Roman" w:hAnsi="Simplified Arabic" w:cs="Simplified Arabic"/>
          <w:b/>
          <w:bCs/>
          <w:rtl/>
          <w:lang w:val="en-US" w:bidi="ar-EG"/>
        </w:rPr>
        <w:t>جدول (</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 xml:space="preserve">-15): التوزيع النسبي للوظيفة/المهنة الخإلية الثانية من حيث الأهمية </w:t>
      </w:r>
    </w:p>
    <w:p w:rsidR="002B1F6A" w:rsidRPr="00375EB0" w:rsidRDefault="002B1F6A" w:rsidP="002B1F6A">
      <w:pPr>
        <w:bidi/>
        <w:spacing w:after="0" w:line="240" w:lineRule="auto"/>
        <w:ind w:left="-1"/>
        <w:jc w:val="center"/>
        <w:rPr>
          <w:rFonts w:ascii="Simplified Arabic" w:eastAsia="Calibri" w:hAnsi="Simplified Arabic" w:cs="Simplified Arabic"/>
          <w:rtl/>
          <w:lang w:val="en-US" w:bidi="ar-EG"/>
        </w:rPr>
      </w:pPr>
      <w:r w:rsidRPr="00375EB0">
        <w:rPr>
          <w:rFonts w:ascii="Simplified Arabic" w:eastAsia="Times New Roman" w:hAnsi="Simplified Arabic" w:cs="Simplified Arabic"/>
          <w:b/>
          <w:bCs/>
          <w:rtl/>
          <w:lang w:val="en-US" w:bidi="ar-EG"/>
        </w:rPr>
        <w:t>في رأى أرباب منشآت القطاع الخاص</w:t>
      </w:r>
      <w:bookmarkEnd w:id="8"/>
    </w:p>
    <w:tbl>
      <w:tblPr>
        <w:bidiVisual/>
        <w:tblW w:w="6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961"/>
        <w:gridCol w:w="962"/>
      </w:tblGrid>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الوظيفة / المهن الخإلية</w:t>
            </w:r>
          </w:p>
        </w:tc>
        <w:tc>
          <w:tcPr>
            <w:tcW w:w="961"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العدد</w:t>
            </w:r>
          </w:p>
        </w:tc>
        <w:tc>
          <w:tcPr>
            <w:tcW w:w="962"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النسب ٪</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مهندسو الصناعة والإنتاج</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6</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2,5</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المهندسون المدنيون</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7</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2,9</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المهندسون الميكانيكيون</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13</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5,4</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المهندسون الكهربائيون</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7</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2,9</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المحاسبون</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34</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14</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أخصائيو شئون الأفراد والتوجيه المهني</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2,1</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فنيو الهندسة الكهربائية</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6</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2,5</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فنيو الهندسة الميكانيكية</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7</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2,9</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فنيو العلوم الفيزيائية والهندسية الذين لم يرد تصنيفهم الاخرون</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7</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2,9</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مشرفو التصنيع (الصناعات التحويلية)</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6</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2,5</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 xml:space="preserve">السكرتارية العامة </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7</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2,9</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كتبة المخازن</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7</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2,9</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مروجو السلع بغرض البيع</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16</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6,6</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عمال تشغيل ماكينات صناعة البلاستيك</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6</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2,5</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سائقو سيارات الملاكي والاجرة والنقل الخفيف</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8</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3,3</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إجمإلى أهم المهن</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142</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58,7</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باقى المهن</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41,3</w:t>
            </w:r>
          </w:p>
        </w:tc>
      </w:tr>
      <w:tr w:rsidR="002B1F6A" w:rsidRPr="00375EB0" w:rsidTr="002B1F6A">
        <w:trPr>
          <w:trHeight w:val="170"/>
          <w:jc w:val="center"/>
        </w:trPr>
        <w:tc>
          <w:tcPr>
            <w:tcW w:w="4882" w:type="dxa"/>
            <w:shd w:val="clear" w:color="auto" w:fill="auto"/>
            <w:vAlign w:val="center"/>
            <w:hideMark/>
          </w:tcPr>
          <w:p w:rsidR="002B1F6A" w:rsidRPr="00375EB0" w:rsidRDefault="002B1F6A" w:rsidP="008266ED">
            <w:pPr>
              <w:spacing w:after="0" w:line="240" w:lineRule="auto"/>
              <w:jc w:val="right"/>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الاجم</w:t>
            </w:r>
            <w:r w:rsidR="008266ED">
              <w:rPr>
                <w:rFonts w:ascii="Simplified Arabic" w:eastAsia="Times New Roman" w:hAnsi="Simplified Arabic" w:cs="Simplified Arabic" w:hint="cs"/>
                <w:b/>
                <w:bCs/>
                <w:rtl/>
                <w:lang w:val="en-US"/>
              </w:rPr>
              <w:t>ا</w:t>
            </w:r>
            <w:r w:rsidRPr="00375EB0">
              <w:rPr>
                <w:rFonts w:ascii="Simplified Arabic" w:eastAsia="Times New Roman" w:hAnsi="Simplified Arabic" w:cs="Simplified Arabic"/>
                <w:b/>
                <w:bCs/>
                <w:rtl/>
                <w:lang w:val="en-US"/>
              </w:rPr>
              <w:t>لى</w:t>
            </w:r>
          </w:p>
        </w:tc>
        <w:tc>
          <w:tcPr>
            <w:tcW w:w="961"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242</w:t>
            </w:r>
          </w:p>
        </w:tc>
        <w:tc>
          <w:tcPr>
            <w:tcW w:w="962" w:type="dxa"/>
            <w:shd w:val="clear" w:color="auto" w:fill="auto"/>
            <w:noWrap/>
            <w:vAlign w:val="center"/>
            <w:hideMark/>
          </w:tcPr>
          <w:p w:rsidR="002B1F6A" w:rsidRPr="00375EB0" w:rsidRDefault="002B1F6A" w:rsidP="002B1F6A">
            <w:pPr>
              <w:bidi/>
              <w:spacing w:after="0" w:line="240" w:lineRule="auto"/>
              <w:ind w:left="227"/>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100</w:t>
            </w:r>
          </w:p>
        </w:tc>
      </w:tr>
    </w:tbl>
    <w:p w:rsidR="002B1F6A" w:rsidRPr="00375EB0" w:rsidRDefault="002B1F6A" w:rsidP="002B1F6A">
      <w:pPr>
        <w:bidi/>
        <w:spacing w:after="0" w:line="240" w:lineRule="auto"/>
        <w:ind w:left="170"/>
        <w:rPr>
          <w:rFonts w:ascii="Simplified Arabic" w:eastAsia="Calibri" w:hAnsi="Simplified Arabic" w:cs="Simplified Arabic"/>
          <w:sz w:val="26"/>
          <w:szCs w:val="26"/>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A91B03">
      <w:pPr>
        <w:numPr>
          <w:ilvl w:val="0"/>
          <w:numId w:val="12"/>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lastRenderedPageBreak/>
        <w:t>من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-16) يتضح أن أهم وظيفة/ مهنة خإلية شغلت الترتيب الثالث من حيث الأهمية في رأي أرباب منشآت القطاع الخاص كانت وظيفة مشرفي التصنيع (الصناعات التحويلية) باختلاف مؤهلاتهم بنسبة بلغت 11,2٪، ثم المحاسبون بنسبة 10,3٪، ثم مهندسو الميكانيكا بنسبة 4,3٪، وت</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تي معهم علي نفس درجة الأهمية وظائف السكرتارية العامة وكتبة المخازن.</w:t>
      </w:r>
    </w:p>
    <w:p w:rsidR="002B1F6A" w:rsidRPr="00375EB0" w:rsidRDefault="002B1F6A" w:rsidP="00A91B03">
      <w:pPr>
        <w:numPr>
          <w:ilvl w:val="0"/>
          <w:numId w:val="12"/>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بلغت نسبة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هم المهن التي حصلت علي نسبة 2٪ او اكثر 56٪.</w:t>
      </w:r>
    </w:p>
    <w:p w:rsidR="002B1F6A" w:rsidRPr="00375EB0" w:rsidRDefault="002B1F6A" w:rsidP="00A91B03">
      <w:pPr>
        <w:numPr>
          <w:ilvl w:val="0"/>
          <w:numId w:val="12"/>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باقي المهن بلغت نسبتها 44٪ من اجم</w:t>
      </w:r>
      <w:r w:rsidRPr="00375EB0">
        <w:rPr>
          <w:rFonts w:ascii="Simplified Arabic" w:eastAsia="Calibri" w:hAnsi="Simplified Arabic" w:cs="Simplified Arabic" w:hint="cs"/>
          <w:sz w:val="28"/>
          <w:szCs w:val="28"/>
          <w:rtl/>
          <w:lang w:val="en-US" w:bidi="ar-EG"/>
        </w:rPr>
        <w:t>ا</w:t>
      </w:r>
      <w:r w:rsidRPr="00375EB0">
        <w:rPr>
          <w:rFonts w:ascii="Simplified Arabic" w:eastAsia="Calibri" w:hAnsi="Simplified Arabic" w:cs="Simplified Arabic"/>
          <w:sz w:val="28"/>
          <w:szCs w:val="28"/>
          <w:rtl/>
          <w:lang w:val="en-US" w:bidi="ar-EG"/>
        </w:rPr>
        <w:t>لي المهن.</w:t>
      </w:r>
    </w:p>
    <w:p w:rsidR="002B1F6A" w:rsidRPr="00375EB0" w:rsidRDefault="002B1F6A" w:rsidP="002B1F6A">
      <w:pPr>
        <w:bidi/>
        <w:spacing w:before="240" w:after="0" w:line="240" w:lineRule="auto"/>
        <w:ind w:left="934"/>
        <w:contextualSpacing/>
        <w:jc w:val="both"/>
        <w:rPr>
          <w:rFonts w:ascii="Simplified Arabic" w:eastAsia="Calibri" w:hAnsi="Simplified Arabic" w:cs="Simplified Arabic"/>
          <w:sz w:val="14"/>
          <w:szCs w:val="14"/>
          <w:rtl/>
          <w:lang w:val="en-US" w:bidi="ar-EG"/>
        </w:rPr>
      </w:pPr>
    </w:p>
    <w:p w:rsidR="002B1F6A" w:rsidRPr="00375EB0" w:rsidRDefault="002B1F6A" w:rsidP="002B1F6A">
      <w:pPr>
        <w:bidi/>
        <w:spacing w:after="0" w:line="240" w:lineRule="auto"/>
        <w:contextualSpacing/>
        <w:jc w:val="center"/>
        <w:rPr>
          <w:rFonts w:ascii="Simplified Arabic" w:eastAsia="Times New Roman" w:hAnsi="Simplified Arabic" w:cs="Simplified Arabic"/>
          <w:b/>
          <w:bCs/>
          <w:rtl/>
          <w:lang w:val="en-US" w:bidi="ar-EG"/>
        </w:rPr>
      </w:pPr>
      <w:r w:rsidRPr="00375EB0">
        <w:rPr>
          <w:rFonts w:ascii="Simplified Arabic" w:eastAsia="Times New Roman" w:hAnsi="Simplified Arabic" w:cs="Simplified Arabic"/>
          <w:b/>
          <w:bCs/>
          <w:rtl/>
          <w:lang w:val="en-US" w:bidi="ar-EG"/>
        </w:rPr>
        <w:t>جدول (</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 xml:space="preserve">-16): التوزيع النسبي للوظيفة/المهنة الخإلية الثالثة من حيث الأهمية </w:t>
      </w:r>
    </w:p>
    <w:p w:rsidR="002B1F6A" w:rsidRPr="00375EB0" w:rsidRDefault="002B1F6A" w:rsidP="002B1F6A">
      <w:pPr>
        <w:bidi/>
        <w:spacing w:after="0" w:line="240" w:lineRule="auto"/>
        <w:ind w:left="-1"/>
        <w:contextualSpacing/>
        <w:jc w:val="center"/>
        <w:rPr>
          <w:rFonts w:ascii="Simplified Arabic" w:eastAsia="Calibri" w:hAnsi="Simplified Arabic" w:cs="Simplified Arabic"/>
          <w:rtl/>
          <w:lang w:val="en-US" w:bidi="ar-EG"/>
        </w:rPr>
      </w:pPr>
      <w:r w:rsidRPr="00375EB0">
        <w:rPr>
          <w:rFonts w:ascii="Simplified Arabic" w:eastAsia="Times New Roman" w:hAnsi="Simplified Arabic" w:cs="Simplified Arabic"/>
          <w:b/>
          <w:bCs/>
          <w:rtl/>
          <w:lang w:val="en-US" w:bidi="ar-EG"/>
        </w:rPr>
        <w:t>في رأى أرباب منشآت القطاع الخاص</w:t>
      </w:r>
    </w:p>
    <w:tbl>
      <w:tblPr>
        <w:bidiVisual/>
        <w:tblW w:w="7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0"/>
        <w:gridCol w:w="1225"/>
        <w:gridCol w:w="1225"/>
      </w:tblGrid>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الوظيفة / المهن الخإلية</w:t>
            </w:r>
          </w:p>
        </w:tc>
        <w:tc>
          <w:tcPr>
            <w:tcW w:w="122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العدد</w:t>
            </w:r>
          </w:p>
        </w:tc>
        <w:tc>
          <w:tcPr>
            <w:tcW w:w="1225"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النسب ٪</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مهندسو الصناعة والإنتاج</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3</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2,6</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 xml:space="preserve">المهندسون المدنيون </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3</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2,6</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المهندسون الميكانيكيون</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5</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4,3</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المحاسبون</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12</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10,3</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فنيو الهندسة الكهربائية</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3</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2,6</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فنيو الهندسة الميكانيكية</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4</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3,4</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فنيو العلوم الفيزيائية والهندسية الذين لم يرد تصنيفهم الاخرون</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3</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2,6</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مشرفو التصنيع (الصناعات التحويلية)</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13</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11,2</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 xml:space="preserve">مندوبو المشتريات </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3</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2,6</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السكرتارية العامة</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5</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4,3</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كتبة المخازن</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5</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4,3</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العاملون في رعاية المباني</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3</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2,6</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 xml:space="preserve">صرافو التذاكر </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3</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2,6</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r w:rsidRPr="00375EB0">
              <w:rPr>
                <w:rFonts w:ascii="Simplified Arabic" w:eastAsia="Calibri" w:hAnsi="Simplified Arabic" w:cs="Simplified Arabic"/>
                <w:b/>
                <w:bCs/>
                <w:rtl/>
                <w:lang w:val="en-US"/>
              </w:rPr>
              <w:t>إجمإلى أهم المهن</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65</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56</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باقى المهن</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51</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44</w:t>
            </w:r>
          </w:p>
        </w:tc>
      </w:tr>
      <w:tr w:rsidR="002B1F6A" w:rsidRPr="00375EB0" w:rsidTr="002B1F6A">
        <w:trPr>
          <w:trHeight w:val="170"/>
          <w:jc w:val="center"/>
        </w:trPr>
        <w:tc>
          <w:tcPr>
            <w:tcW w:w="4850" w:type="dxa"/>
            <w:shd w:val="clear" w:color="auto" w:fill="auto"/>
            <w:vAlign w:val="center"/>
            <w:hideMark/>
          </w:tcPr>
          <w:p w:rsidR="002B1F6A" w:rsidRPr="00375EB0" w:rsidRDefault="002B1F6A" w:rsidP="008266ED">
            <w:pPr>
              <w:spacing w:after="0" w:line="240" w:lineRule="auto"/>
              <w:jc w:val="right"/>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الاجم</w:t>
            </w:r>
            <w:r w:rsidR="008266ED">
              <w:rPr>
                <w:rFonts w:ascii="Simplified Arabic" w:eastAsia="Times New Roman" w:hAnsi="Simplified Arabic" w:cs="Simplified Arabic" w:hint="cs"/>
                <w:b/>
                <w:bCs/>
                <w:rtl/>
                <w:lang w:val="en-US"/>
              </w:rPr>
              <w:t>ا</w:t>
            </w:r>
            <w:r w:rsidRPr="00375EB0">
              <w:rPr>
                <w:rFonts w:ascii="Simplified Arabic" w:eastAsia="Times New Roman" w:hAnsi="Simplified Arabic" w:cs="Simplified Arabic"/>
                <w:b/>
                <w:bCs/>
                <w:rtl/>
                <w:lang w:val="en-US"/>
              </w:rPr>
              <w:t>لى</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116</w:t>
            </w:r>
          </w:p>
        </w:tc>
        <w:tc>
          <w:tcPr>
            <w:tcW w:w="1225" w:type="dxa"/>
            <w:shd w:val="clear" w:color="auto" w:fill="auto"/>
            <w:noWrap/>
            <w:vAlign w:val="center"/>
            <w:hideMark/>
          </w:tcPr>
          <w:p w:rsidR="002B1F6A" w:rsidRPr="00375EB0" w:rsidRDefault="002B1F6A" w:rsidP="002B1F6A">
            <w:pPr>
              <w:bidi/>
              <w:spacing w:after="0" w:line="240" w:lineRule="auto"/>
              <w:ind w:left="283"/>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100</w:t>
            </w:r>
          </w:p>
        </w:tc>
      </w:tr>
    </w:tbl>
    <w:p w:rsidR="002B1F6A" w:rsidRPr="00375EB0" w:rsidRDefault="002B1F6A" w:rsidP="002B1F6A">
      <w:pPr>
        <w:bidi/>
        <w:spacing w:after="0" w:line="240" w:lineRule="auto"/>
        <w:rPr>
          <w:rFonts w:ascii="Simplified Arabic" w:eastAsia="Calibri" w:hAnsi="Simplified Arabic" w:cs="Simplified Arabic"/>
          <w:sz w:val="36"/>
          <w:szCs w:val="36"/>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bidi/>
        <w:spacing w:before="120" w:after="0" w:line="240" w:lineRule="auto"/>
        <w:contextualSpacing/>
        <w:jc w:val="both"/>
        <w:rPr>
          <w:rFonts w:ascii="Simplified Arabic" w:eastAsia="Calibri" w:hAnsi="Simplified Arabic" w:cs="Simplified Arabic"/>
          <w:sz w:val="28"/>
          <w:szCs w:val="28"/>
          <w:rtl/>
          <w:lang w:val="en-US" w:bidi="ar-EG"/>
        </w:rPr>
      </w:pPr>
    </w:p>
    <w:p w:rsidR="002B1F6A" w:rsidRPr="00375EB0" w:rsidRDefault="002B1F6A" w:rsidP="002B1F6A">
      <w:pPr>
        <w:bidi/>
        <w:spacing w:before="120" w:after="0" w:line="240" w:lineRule="auto"/>
        <w:contextualSpacing/>
        <w:jc w:val="both"/>
        <w:rPr>
          <w:rFonts w:ascii="Simplified Arabic" w:eastAsia="Calibri" w:hAnsi="Simplified Arabic" w:cs="Simplified Arabic"/>
          <w:sz w:val="28"/>
          <w:szCs w:val="28"/>
          <w:rtl/>
          <w:lang w:val="en-US" w:bidi="ar-EG"/>
        </w:rPr>
      </w:pPr>
    </w:p>
    <w:p w:rsidR="002B1F6A" w:rsidRPr="00375EB0" w:rsidRDefault="002B1F6A" w:rsidP="002B1F6A">
      <w:pPr>
        <w:bidi/>
        <w:spacing w:before="120" w:after="0" w:line="240" w:lineRule="auto"/>
        <w:ind w:left="17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lastRenderedPageBreak/>
        <w:t>من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-17) يتضح أن</w:t>
      </w:r>
      <w:r w:rsidRPr="00375EB0">
        <w:rPr>
          <w:rFonts w:ascii="Simplified Arabic" w:eastAsia="Calibri" w:hAnsi="Simplified Arabic" w:cs="Simplified Arabic" w:hint="cs"/>
          <w:sz w:val="28"/>
          <w:szCs w:val="28"/>
          <w:rtl/>
          <w:lang w:val="en-US" w:bidi="ar-EG"/>
        </w:rPr>
        <w:t>:</w:t>
      </w:r>
    </w:p>
    <w:p w:rsidR="002B1F6A" w:rsidRPr="00375EB0" w:rsidRDefault="002B1F6A" w:rsidP="00A91B03">
      <w:pPr>
        <w:pStyle w:val="ListParagraph"/>
        <w:numPr>
          <w:ilvl w:val="0"/>
          <w:numId w:val="48"/>
        </w:numPr>
        <w:spacing w:after="0" w:line="240" w:lineRule="auto"/>
        <w:ind w:left="530"/>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أهم وظيفة/ مهنة خإلية شغلت الترتيب الرابع من حيث الأهمية في رأي أرباب منشآت القطاع الخاص كانت وظيفة المحاسبون بنسبة 9,8٪، ثم مهندسو الميكانيكا بنسبة 7,8٪.</w:t>
      </w:r>
    </w:p>
    <w:p w:rsidR="002B1F6A" w:rsidRPr="00375EB0" w:rsidRDefault="002B1F6A" w:rsidP="00A91B03">
      <w:pPr>
        <w:numPr>
          <w:ilvl w:val="0"/>
          <w:numId w:val="48"/>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كانت مهن مهندسو الصناعة والإنتاج، فنيو الهندسة الكهربائية ومشرفو التصنيع (الصناعات التحويلية) علي نفس درجة الأهمية في رأي أرباب المنشآت محل الدراسة بنسبة 5,9٪.</w:t>
      </w:r>
    </w:p>
    <w:p w:rsidR="002B1F6A" w:rsidRPr="00375EB0" w:rsidRDefault="002B1F6A" w:rsidP="00A91B03">
      <w:pPr>
        <w:numPr>
          <w:ilvl w:val="0"/>
          <w:numId w:val="48"/>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بلغت نسبة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هم المهن التي حصلت علي نسبة 2٪ او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كثر من آراء أرباب المنشآت كأهمية رابعة 97٪.</w:t>
      </w:r>
    </w:p>
    <w:p w:rsidR="002B1F6A" w:rsidRPr="00375EB0" w:rsidRDefault="002B1F6A" w:rsidP="00A91B03">
      <w:pPr>
        <w:numPr>
          <w:ilvl w:val="0"/>
          <w:numId w:val="48"/>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باقي المهن بلغت نسبتها 3٪ من اجمإلي المهن.</w:t>
      </w:r>
    </w:p>
    <w:p w:rsidR="002B1F6A" w:rsidRPr="00375EB0" w:rsidRDefault="002B1F6A" w:rsidP="002B1F6A">
      <w:pPr>
        <w:bidi/>
        <w:spacing w:before="120" w:after="0" w:line="240" w:lineRule="auto"/>
        <w:jc w:val="center"/>
        <w:rPr>
          <w:rFonts w:ascii="Simplified Arabic" w:eastAsia="Times New Roman" w:hAnsi="Simplified Arabic" w:cs="Simplified Arabic"/>
          <w:b/>
          <w:bCs/>
          <w:rtl/>
          <w:lang w:val="en-US" w:bidi="ar-EG"/>
        </w:rPr>
      </w:pPr>
      <w:bookmarkStart w:id="9" w:name="RANGE!C28"/>
      <w:r w:rsidRPr="00375EB0">
        <w:rPr>
          <w:rFonts w:ascii="Simplified Arabic" w:eastAsia="Times New Roman" w:hAnsi="Simplified Arabic" w:cs="Simplified Arabic"/>
          <w:b/>
          <w:bCs/>
          <w:rtl/>
          <w:lang w:val="en-US" w:bidi="ar-EG"/>
        </w:rPr>
        <w:t>جدول (</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-17): التوزيع النسبي للوظيفة/المهنة الخإلية الرابعة من حيث الأهمية</w:t>
      </w:r>
    </w:p>
    <w:p w:rsidR="002B1F6A" w:rsidRPr="00375EB0" w:rsidRDefault="002B1F6A" w:rsidP="002B1F6A">
      <w:pPr>
        <w:bidi/>
        <w:spacing w:after="0" w:line="240" w:lineRule="auto"/>
        <w:jc w:val="center"/>
        <w:rPr>
          <w:rFonts w:ascii="Simplified Arabic" w:eastAsia="Calibri" w:hAnsi="Simplified Arabic" w:cs="Simplified Arabic"/>
          <w:rtl/>
          <w:lang w:val="en-US" w:bidi="ar-EG"/>
        </w:rPr>
      </w:pPr>
      <w:r w:rsidRPr="00375EB0">
        <w:rPr>
          <w:rFonts w:ascii="Simplified Arabic" w:eastAsia="Times New Roman" w:hAnsi="Simplified Arabic" w:cs="Simplified Arabic"/>
          <w:b/>
          <w:bCs/>
          <w:rtl/>
          <w:lang w:val="en-US" w:bidi="ar-EG"/>
        </w:rPr>
        <w:t>في رأى أرباب منشآت القطاع الخاص</w:t>
      </w:r>
      <w:bookmarkEnd w:id="9"/>
    </w:p>
    <w:tbl>
      <w:tblPr>
        <w:bidiVisual/>
        <w:tblW w:w="7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9"/>
        <w:gridCol w:w="1300"/>
        <w:gridCol w:w="1300"/>
      </w:tblGrid>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bookmarkStart w:id="10" w:name="_Hlk535490272"/>
            <w:r w:rsidRPr="00375EB0">
              <w:rPr>
                <w:rFonts w:ascii="Simplified Arabic" w:eastAsia="Times New Roman" w:hAnsi="Simplified Arabic" w:cs="Simplified Arabic"/>
                <w:b/>
                <w:bCs/>
                <w:rtl/>
                <w:lang w:val="en-US" w:bidi="ar-EG"/>
              </w:rPr>
              <w:t>الوظيفة / المهن الخإلية</w:t>
            </w:r>
          </w:p>
        </w:tc>
        <w:tc>
          <w:tcPr>
            <w:tcW w:w="1300"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العدد</w:t>
            </w:r>
          </w:p>
        </w:tc>
        <w:tc>
          <w:tcPr>
            <w:tcW w:w="1300"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النسب ٪</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 xml:space="preserve">مديرو إدارة التخطيط والسياسات </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 xml:space="preserve">مديرو فروع الخدمات المإلية والتأمين </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 xml:space="preserve">الكيميائيون </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 xml:space="preserve">مهندسو الصناعة والإنتاج </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5,9</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 xml:space="preserve">المهندسون المدنيون </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3,9</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 xml:space="preserve">المهندسون الميكانيكيون </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4</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7,8</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المحاسبون</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9,8</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أخصائيو شئون الأفراد والتوجيه المهني</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 xml:space="preserve">مطورو البرمجيات </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 xml:space="preserve">فنيو الهندسة المدنية </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فنيو الهندسة الكهربائية</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5,9</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فنيو العلوم الفيزيائية والهندسية الاخرون</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مشرفو التصنيع (الصناعات التحويلية)</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5,9</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مندوبو المبيعات التجارية</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السكرتارية العامة</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 xml:space="preserve">كتبة ادخال البيانات </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كتبة مراكز الاتصالات والمعلومات</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كتبة المخازن</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bl>
    <w:p w:rsidR="002B1F6A" w:rsidRPr="00375EB0" w:rsidRDefault="00CF1EA3" w:rsidP="002B1F6A">
      <w:pPr>
        <w:bidi/>
        <w:spacing w:before="120" w:after="0" w:line="240" w:lineRule="auto"/>
        <w:jc w:val="center"/>
        <w:rPr>
          <w:rFonts w:ascii="Simplified Arabic" w:eastAsia="Times New Roman" w:hAnsi="Simplified Arabic" w:cs="Simplified Arabic"/>
          <w:b/>
          <w:bCs/>
          <w:rtl/>
          <w:lang w:val="en-US" w:bidi="ar-EG"/>
        </w:rPr>
      </w:pPr>
      <w:r w:rsidRPr="00375EB0">
        <w:rPr>
          <w:rFonts w:ascii="Simplified Arabic" w:eastAsia="Times New Roman" w:hAnsi="Simplified Arabic" w:cs="Simplified Arabic" w:hint="cs"/>
          <w:b/>
          <w:bCs/>
          <w:rtl/>
          <w:lang w:val="en-US" w:bidi="ar-EG"/>
        </w:rPr>
        <w:lastRenderedPageBreak/>
        <w:t xml:space="preserve"> </w:t>
      </w:r>
      <w:r w:rsidR="002B1F6A" w:rsidRPr="00375EB0">
        <w:rPr>
          <w:rFonts w:ascii="Simplified Arabic" w:eastAsia="Times New Roman" w:hAnsi="Simplified Arabic" w:cs="Simplified Arabic" w:hint="cs"/>
          <w:b/>
          <w:bCs/>
          <w:rtl/>
          <w:lang w:val="en-US" w:bidi="ar-EG"/>
        </w:rPr>
        <w:t xml:space="preserve">(تابع) </w:t>
      </w:r>
      <w:r w:rsidR="002B1F6A" w:rsidRPr="00375EB0">
        <w:rPr>
          <w:rFonts w:ascii="Simplified Arabic" w:eastAsia="Times New Roman" w:hAnsi="Simplified Arabic" w:cs="Simplified Arabic"/>
          <w:b/>
          <w:bCs/>
          <w:rtl/>
          <w:lang w:val="en-US" w:bidi="ar-EG"/>
        </w:rPr>
        <w:t>جدول (</w:t>
      </w:r>
      <w:r w:rsidR="002B1F6A" w:rsidRPr="00375EB0">
        <w:rPr>
          <w:rFonts w:ascii="Simplified Arabic" w:eastAsia="Times New Roman" w:hAnsi="Simplified Arabic" w:cs="Simplified Arabic" w:hint="cs"/>
          <w:b/>
          <w:bCs/>
          <w:rtl/>
          <w:lang w:val="en-US" w:bidi="ar-EG"/>
        </w:rPr>
        <w:t>3</w:t>
      </w:r>
      <w:r w:rsidR="002B1F6A" w:rsidRPr="00375EB0">
        <w:rPr>
          <w:rFonts w:ascii="Simplified Arabic" w:eastAsia="Times New Roman" w:hAnsi="Simplified Arabic" w:cs="Simplified Arabic"/>
          <w:b/>
          <w:bCs/>
          <w:rtl/>
          <w:lang w:val="en-US" w:bidi="ar-EG"/>
        </w:rPr>
        <w:t>-17): التوزيع النسبي للوظيفة/المهنة الخإلية الرابعة من حيث الأهمية</w:t>
      </w:r>
    </w:p>
    <w:p w:rsidR="002B1F6A" w:rsidRPr="00375EB0" w:rsidRDefault="002B1F6A" w:rsidP="002B1F6A">
      <w:pPr>
        <w:bidi/>
        <w:spacing w:after="0" w:line="240" w:lineRule="auto"/>
        <w:jc w:val="center"/>
        <w:rPr>
          <w:rFonts w:ascii="Simplified Arabic" w:eastAsia="Calibri" w:hAnsi="Simplified Arabic" w:cs="Simplified Arabic"/>
          <w:rtl/>
          <w:lang w:val="en-US" w:bidi="ar-EG"/>
        </w:rPr>
      </w:pPr>
      <w:r w:rsidRPr="00375EB0">
        <w:rPr>
          <w:rFonts w:ascii="Simplified Arabic" w:eastAsia="Times New Roman" w:hAnsi="Simplified Arabic" w:cs="Simplified Arabic"/>
          <w:b/>
          <w:bCs/>
          <w:rtl/>
          <w:lang w:val="en-US" w:bidi="ar-EG"/>
        </w:rPr>
        <w:t>في رأى أرباب منشآت القطاع الخاص</w:t>
      </w:r>
    </w:p>
    <w:tbl>
      <w:tblPr>
        <w:bidiVisual/>
        <w:tblW w:w="7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9"/>
        <w:gridCol w:w="1300"/>
        <w:gridCol w:w="1300"/>
      </w:tblGrid>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الوظيفة / المهن الخإلية</w:t>
            </w:r>
          </w:p>
        </w:tc>
        <w:tc>
          <w:tcPr>
            <w:tcW w:w="1300"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العدد</w:t>
            </w:r>
          </w:p>
        </w:tc>
        <w:tc>
          <w:tcPr>
            <w:tcW w:w="1300"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النسب ٪</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كتبة الاستقبال في الفنادق</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bookmarkEnd w:id="10"/>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 xml:space="preserve">كتبة الملفات </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الطهاة</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السقاة</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مشرفو التنظيف والتدبير في المنشآت</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 xml:space="preserve">البائعون في المتاجر ومساعدوهم  </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 xml:space="preserve">حراس الامن </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3,9</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بناؤو الطوب والحجارة</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عمال تشغيل معدات المنتجات الكيميائية</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عمال تشغيل ماكينات صناعة البلاستيك</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 xml:space="preserve">عمال تشغيل ماكينات أعداد الأغذية </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عمال تجميع وتركيب الآلات الميكانيكية</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قارئو الاوزان والعدادات ومحصلو النقود</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Calibri" w:hAnsi="Simplified Arabic" w:cs="Simplified Arabic"/>
                <w:b/>
                <w:bCs/>
                <w:sz w:val="20"/>
                <w:szCs w:val="20"/>
                <w:rtl/>
                <w:lang w:val="en-US"/>
              </w:rPr>
              <w:t>سائقو الملاكي والاجرة والنقل الخفيف</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3,9</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عمال المراسلات وشيإلي الأمتعة</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0"/>
                <w:szCs w:val="20"/>
                <w:rtl/>
                <w:lang w:val="en-US"/>
              </w:rPr>
            </w:pPr>
            <w:bookmarkStart w:id="11" w:name="RANGE!C63"/>
            <w:bookmarkStart w:id="12" w:name="_Hlk535490350" w:colFirst="1" w:colLast="2"/>
            <w:r w:rsidRPr="00375EB0">
              <w:rPr>
                <w:rFonts w:ascii="Simplified Arabic" w:eastAsia="Calibri" w:hAnsi="Simplified Arabic" w:cs="Simplified Arabic"/>
                <w:b/>
                <w:bCs/>
                <w:sz w:val="20"/>
                <w:szCs w:val="20"/>
                <w:rtl/>
                <w:lang w:val="en-US"/>
              </w:rPr>
              <w:t>إجمإلى أهم المهن</w:t>
            </w:r>
            <w:bookmarkEnd w:id="11"/>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49</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97,0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باقى المهن</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3,0</w:t>
            </w:r>
          </w:p>
        </w:tc>
      </w:tr>
      <w:tr w:rsidR="002B1F6A" w:rsidRPr="00375EB0" w:rsidTr="002B1F6A">
        <w:trPr>
          <w:trHeight w:hRule="exact" w:val="340"/>
          <w:jc w:val="center"/>
        </w:trPr>
        <w:tc>
          <w:tcPr>
            <w:tcW w:w="4489" w:type="dxa"/>
            <w:shd w:val="clear" w:color="auto" w:fill="auto"/>
            <w:vAlign w:val="center"/>
            <w:hideMark/>
          </w:tcPr>
          <w:p w:rsidR="002B1F6A" w:rsidRPr="00375EB0" w:rsidRDefault="002B1F6A" w:rsidP="008266ED">
            <w:pPr>
              <w:spacing w:after="0" w:line="240" w:lineRule="auto"/>
              <w:jc w:val="right"/>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rPr>
              <w:t>الاجم</w:t>
            </w:r>
            <w:r w:rsidR="008266ED">
              <w:rPr>
                <w:rFonts w:ascii="Simplified Arabic" w:eastAsia="Times New Roman" w:hAnsi="Simplified Arabic" w:cs="Simplified Arabic" w:hint="cs"/>
                <w:b/>
                <w:bCs/>
                <w:sz w:val="20"/>
                <w:szCs w:val="20"/>
                <w:rtl/>
                <w:lang w:val="en-US"/>
              </w:rPr>
              <w:t>ا</w:t>
            </w:r>
            <w:r w:rsidRPr="00375EB0">
              <w:rPr>
                <w:rFonts w:ascii="Simplified Arabic" w:eastAsia="Times New Roman" w:hAnsi="Simplified Arabic" w:cs="Simplified Arabic"/>
                <w:b/>
                <w:bCs/>
                <w:sz w:val="20"/>
                <w:szCs w:val="20"/>
                <w:rtl/>
                <w:lang w:val="en-US"/>
              </w:rPr>
              <w:t>لى</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51</w:t>
            </w:r>
          </w:p>
        </w:tc>
        <w:tc>
          <w:tcPr>
            <w:tcW w:w="1300" w:type="dxa"/>
            <w:shd w:val="clear" w:color="auto" w:fill="auto"/>
            <w:noWrap/>
            <w:vAlign w:val="center"/>
            <w:hideMark/>
          </w:tcPr>
          <w:p w:rsidR="002B1F6A" w:rsidRPr="00375EB0" w:rsidRDefault="002B1F6A" w:rsidP="002B1F6A">
            <w:pPr>
              <w:bidi/>
              <w:spacing w:after="0" w:line="240" w:lineRule="auto"/>
              <w:ind w:firstLineChars="100" w:firstLine="220"/>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100,0</w:t>
            </w:r>
          </w:p>
        </w:tc>
      </w:tr>
    </w:tbl>
    <w:bookmarkEnd w:id="12"/>
    <w:p w:rsidR="002B1F6A" w:rsidRPr="00375EB0" w:rsidRDefault="002B1F6A" w:rsidP="002B1F6A">
      <w:pPr>
        <w:bidi/>
        <w:spacing w:before="120" w:after="0" w:line="240" w:lineRule="auto"/>
        <w:contextualSpacing/>
        <w:jc w:val="both"/>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bidi/>
        <w:spacing w:before="120" w:after="0" w:line="240" w:lineRule="auto"/>
        <w:ind w:left="17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من جدول (</w:t>
      </w:r>
      <w:r>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-18) يتضح أن</w:t>
      </w:r>
      <w:r w:rsidRPr="00375EB0">
        <w:rPr>
          <w:rFonts w:ascii="Simplified Arabic" w:eastAsia="Calibri" w:hAnsi="Simplified Arabic" w:cs="Simplified Arabic" w:hint="cs"/>
          <w:sz w:val="28"/>
          <w:szCs w:val="28"/>
          <w:rtl/>
          <w:lang w:val="en-US" w:bidi="ar-EG"/>
        </w:rPr>
        <w:t>:</w:t>
      </w:r>
    </w:p>
    <w:p w:rsidR="002B1F6A" w:rsidRPr="00375EB0" w:rsidRDefault="002B1F6A" w:rsidP="00A91B03">
      <w:pPr>
        <w:pStyle w:val="ListParagraph"/>
        <w:numPr>
          <w:ilvl w:val="0"/>
          <w:numId w:val="49"/>
        </w:numPr>
        <w:spacing w:after="0" w:line="240" w:lineRule="auto"/>
        <w:ind w:left="530"/>
        <w:jc w:val="both"/>
        <w:rPr>
          <w:rFonts w:ascii="Simplified Arabic" w:eastAsia="Calibri" w:hAnsi="Simplified Arabic" w:cs="Simplified Arabic"/>
          <w:b/>
          <w:bCs/>
          <w:lang w:bidi="ar-EG"/>
        </w:rPr>
      </w:pPr>
      <w:r w:rsidRPr="00375EB0">
        <w:rPr>
          <w:rFonts w:ascii="Simplified Arabic" w:eastAsia="Calibri" w:hAnsi="Simplified Arabic" w:cs="Simplified Arabic"/>
          <w:sz w:val="28"/>
          <w:szCs w:val="28"/>
          <w:rtl/>
          <w:lang w:bidi="ar-EG"/>
        </w:rPr>
        <w:t xml:space="preserve">أهم وظيفة/ مهنة خإلية شغلت الترتيب </w:t>
      </w:r>
      <w:r w:rsidRPr="00375EB0">
        <w:rPr>
          <w:rFonts w:ascii="Simplified Arabic" w:eastAsia="Calibri" w:hAnsi="Simplified Arabic" w:cs="Simplified Arabic" w:hint="cs"/>
          <w:sz w:val="28"/>
          <w:szCs w:val="28"/>
          <w:rtl/>
          <w:lang w:bidi="ar-EG"/>
        </w:rPr>
        <w:t>الخامس</w:t>
      </w:r>
      <w:r w:rsidRPr="00375EB0">
        <w:rPr>
          <w:rFonts w:ascii="Simplified Arabic" w:eastAsia="Calibri" w:hAnsi="Simplified Arabic" w:cs="Simplified Arabic"/>
          <w:sz w:val="28"/>
          <w:szCs w:val="28"/>
          <w:rtl/>
          <w:lang w:bidi="ar-EG"/>
        </w:rPr>
        <w:t xml:space="preserve"> من حيث الأهمية في رأي أرباب منشآت القطاع الخاص كانت لعمال المباني وحراس ال</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من بنسبة 15٪ لكل منهم، ثم مشرفو التصنيع (الصناعات التحويلية) بنسبة 10٪.</w:t>
      </w:r>
    </w:p>
    <w:p w:rsidR="002B1F6A" w:rsidRPr="00375EB0" w:rsidRDefault="002B1F6A" w:rsidP="00A91B03">
      <w:pPr>
        <w:numPr>
          <w:ilvl w:val="0"/>
          <w:numId w:val="49"/>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تساوت باقي المهن/الوظائف كترتيب خامس من حيث الأهمية في رأي أرباب المنشآت بنسبة 5٪ كما تشير بيانات الجدول.</w:t>
      </w:r>
    </w:p>
    <w:p w:rsidR="002B1F6A" w:rsidRPr="00375EB0" w:rsidRDefault="002B1F6A" w:rsidP="00A91B03">
      <w:pPr>
        <w:numPr>
          <w:ilvl w:val="0"/>
          <w:numId w:val="49"/>
        </w:numPr>
        <w:bidi/>
        <w:spacing w:before="240"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بلغت نسبة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هم المهن التي حصلت علي نسبة 2٪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و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كثر من آراء أرباب المنشآت كأهمية خامسة 95٪.</w:t>
      </w:r>
    </w:p>
    <w:p w:rsidR="002B1F6A" w:rsidRPr="00375EB0" w:rsidRDefault="002B1F6A" w:rsidP="00A91B03">
      <w:pPr>
        <w:numPr>
          <w:ilvl w:val="0"/>
          <w:numId w:val="49"/>
        </w:numPr>
        <w:bidi/>
        <w:spacing w:before="240"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باقي المهن بلغت نسبتها 5٪ من </w:t>
      </w:r>
      <w:r w:rsidRPr="00375EB0">
        <w:rPr>
          <w:rFonts w:ascii="Simplified Arabic" w:eastAsia="Calibri" w:hAnsi="Simplified Arabic" w:cs="Simplified Arabic" w:hint="cs"/>
          <w:sz w:val="28"/>
          <w:szCs w:val="28"/>
          <w:rtl/>
          <w:lang w:val="en-US" w:bidi="ar-EG"/>
        </w:rPr>
        <w:t>إ</w:t>
      </w:r>
      <w:r w:rsidRPr="00375EB0">
        <w:rPr>
          <w:rFonts w:ascii="Simplified Arabic" w:eastAsia="Calibri" w:hAnsi="Simplified Arabic" w:cs="Simplified Arabic"/>
          <w:sz w:val="28"/>
          <w:szCs w:val="28"/>
          <w:rtl/>
          <w:lang w:val="en-US" w:bidi="ar-EG"/>
        </w:rPr>
        <w:t>جم</w:t>
      </w:r>
      <w:r w:rsidRPr="00375EB0">
        <w:rPr>
          <w:rFonts w:ascii="Simplified Arabic" w:eastAsia="Calibri" w:hAnsi="Simplified Arabic" w:cs="Simplified Arabic" w:hint="cs"/>
          <w:sz w:val="28"/>
          <w:szCs w:val="28"/>
          <w:rtl/>
          <w:lang w:val="en-US" w:bidi="ar-EG"/>
        </w:rPr>
        <w:t>ا</w:t>
      </w:r>
      <w:r w:rsidRPr="00375EB0">
        <w:rPr>
          <w:rFonts w:ascii="Simplified Arabic" w:eastAsia="Calibri" w:hAnsi="Simplified Arabic" w:cs="Simplified Arabic"/>
          <w:sz w:val="28"/>
          <w:szCs w:val="28"/>
          <w:rtl/>
          <w:lang w:val="en-US" w:bidi="ar-EG"/>
        </w:rPr>
        <w:t>لي المهن.</w:t>
      </w:r>
    </w:p>
    <w:p w:rsidR="002B1F6A" w:rsidRPr="00375EB0" w:rsidRDefault="002B1F6A" w:rsidP="002B1F6A">
      <w:pPr>
        <w:bidi/>
        <w:spacing w:before="120" w:after="0" w:line="240" w:lineRule="auto"/>
        <w:jc w:val="center"/>
        <w:rPr>
          <w:rFonts w:ascii="Simplified Arabic" w:eastAsia="Times New Roman" w:hAnsi="Simplified Arabic" w:cs="Simplified Arabic"/>
          <w:b/>
          <w:bCs/>
          <w:rtl/>
          <w:lang w:val="en-US" w:bidi="ar-EG"/>
        </w:rPr>
      </w:pPr>
    </w:p>
    <w:p w:rsidR="002B1F6A" w:rsidRPr="00375EB0" w:rsidRDefault="002B1F6A" w:rsidP="002B1F6A">
      <w:pPr>
        <w:bidi/>
        <w:spacing w:before="120" w:after="0" w:line="240" w:lineRule="auto"/>
        <w:jc w:val="center"/>
        <w:rPr>
          <w:rFonts w:ascii="Simplified Arabic" w:eastAsia="Times New Roman" w:hAnsi="Simplified Arabic" w:cs="Simplified Arabic"/>
          <w:b/>
          <w:bCs/>
          <w:rtl/>
          <w:lang w:val="en-US" w:bidi="ar-EG"/>
        </w:rPr>
      </w:pPr>
      <w:r w:rsidRPr="00375EB0">
        <w:rPr>
          <w:rFonts w:ascii="Simplified Arabic" w:eastAsia="Times New Roman" w:hAnsi="Simplified Arabic" w:cs="Simplified Arabic"/>
          <w:b/>
          <w:bCs/>
          <w:rtl/>
          <w:lang w:val="en-US" w:bidi="ar-EG"/>
        </w:rPr>
        <w:t>جدول (</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-18): التوزيع النسبي للوظيفة/المهنة الخإلية الخامسة من حيث الأهمية</w:t>
      </w:r>
    </w:p>
    <w:p w:rsidR="002B1F6A" w:rsidRPr="00375EB0" w:rsidRDefault="002B1F6A" w:rsidP="002B1F6A">
      <w:pPr>
        <w:bidi/>
        <w:spacing w:after="0" w:line="240" w:lineRule="auto"/>
        <w:jc w:val="center"/>
        <w:rPr>
          <w:rFonts w:ascii="Simplified Arabic" w:eastAsia="Calibri" w:hAnsi="Simplified Arabic" w:cs="Simplified Arabic"/>
          <w:rtl/>
          <w:lang w:val="en-US" w:bidi="ar-EG"/>
        </w:rPr>
      </w:pPr>
      <w:r w:rsidRPr="00375EB0">
        <w:rPr>
          <w:rFonts w:ascii="Simplified Arabic" w:eastAsia="Times New Roman" w:hAnsi="Simplified Arabic" w:cs="Simplified Arabic"/>
          <w:b/>
          <w:bCs/>
          <w:rtl/>
          <w:lang w:val="en-US" w:bidi="ar-EG"/>
        </w:rPr>
        <w:t>في رأى أرباب منشآت القطاع الخاص</w:t>
      </w:r>
    </w:p>
    <w:tbl>
      <w:tblPr>
        <w:bidiVisual/>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8"/>
        <w:gridCol w:w="1134"/>
        <w:gridCol w:w="1134"/>
      </w:tblGrid>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bidi="ar-EG"/>
              </w:rPr>
              <w:t>الوظيفة / المهن الخإلية</w:t>
            </w:r>
          </w:p>
        </w:tc>
        <w:tc>
          <w:tcPr>
            <w:tcW w:w="1134"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العدد</w:t>
            </w:r>
          </w:p>
        </w:tc>
        <w:tc>
          <w:tcPr>
            <w:tcW w:w="1134" w:type="dxa"/>
            <w:shd w:val="clear" w:color="auto" w:fill="auto"/>
            <w:noWrap/>
            <w:vAlign w:val="center"/>
            <w:hideMark/>
          </w:tcPr>
          <w:p w:rsidR="002B1F6A" w:rsidRPr="00375EB0" w:rsidRDefault="002B1F6A" w:rsidP="002B1F6A">
            <w:pPr>
              <w:bidi/>
              <w:spacing w:after="0" w:line="240" w:lineRule="auto"/>
              <w:rPr>
                <w:rFonts w:ascii="Simplified Arabic" w:eastAsia="Times New Roman" w:hAnsi="Simplified Arabic" w:cs="Simplified Arabic"/>
                <w:b/>
                <w:bCs/>
                <w:sz w:val="24"/>
                <w:szCs w:val="24"/>
                <w:rtl/>
                <w:lang w:val="en-US"/>
              </w:rPr>
            </w:pPr>
            <w:r w:rsidRPr="00375EB0">
              <w:rPr>
                <w:rFonts w:ascii="Simplified Arabic" w:eastAsia="Times New Roman" w:hAnsi="Simplified Arabic" w:cs="Simplified Arabic"/>
                <w:b/>
                <w:bCs/>
                <w:sz w:val="24"/>
                <w:szCs w:val="24"/>
                <w:rtl/>
                <w:lang w:val="en-US"/>
              </w:rPr>
              <w:t>النسب ٪</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 xml:space="preserve">المهندسون الميكانيكيون </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مهندسو الاتصالات</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مصممو المنتجات والملابس</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المحاسبون</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فنيو الهندسة الكهربائية</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مشرفو التصنيع (الصناعات التحويلية)</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2</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كتبة الاستقبال في الفنادق</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 xml:space="preserve">العاملون في رعاية المباني </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البائعون من الباب للباب</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 xml:space="preserve">حراس الأمن </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بناؤو الهياكل الخرسانية ومن إليهم</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عمال صنع وتقطيع وتشكيل وصقل الزجاج</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عمال تجميع وتركيب الآلات الميكانيكية</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 xml:space="preserve">مساعدو الطباخون </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إجمإلى أهم المهن</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19</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95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2B1F6A">
            <w:pPr>
              <w:bidi/>
              <w:spacing w:after="0" w:line="240" w:lineRule="auto"/>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باقى المهن</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1</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rPr>
              <w:t>5</w:t>
            </w:r>
          </w:p>
        </w:tc>
      </w:tr>
      <w:tr w:rsidR="002B1F6A" w:rsidRPr="00375EB0" w:rsidTr="002B1F6A">
        <w:trPr>
          <w:trHeight w:val="170"/>
          <w:jc w:val="center"/>
        </w:trPr>
        <w:tc>
          <w:tcPr>
            <w:tcW w:w="4778" w:type="dxa"/>
            <w:shd w:val="clear" w:color="auto" w:fill="auto"/>
            <w:vAlign w:val="center"/>
            <w:hideMark/>
          </w:tcPr>
          <w:p w:rsidR="002B1F6A" w:rsidRPr="00375EB0" w:rsidRDefault="002B1F6A" w:rsidP="008266ED">
            <w:pPr>
              <w:bidi/>
              <w:spacing w:after="0" w:line="240" w:lineRule="auto"/>
              <w:jc w:val="both"/>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الاجم</w:t>
            </w:r>
            <w:r w:rsidR="008266ED">
              <w:rPr>
                <w:rFonts w:ascii="Simplified Arabic" w:eastAsia="Times New Roman" w:hAnsi="Simplified Arabic" w:cs="Simplified Arabic" w:hint="cs"/>
                <w:b/>
                <w:bCs/>
                <w:rtl/>
                <w:lang w:val="en-US"/>
              </w:rPr>
              <w:t>ا</w:t>
            </w:r>
            <w:r w:rsidRPr="00375EB0">
              <w:rPr>
                <w:rFonts w:ascii="Simplified Arabic" w:eastAsia="Times New Roman" w:hAnsi="Simplified Arabic" w:cs="Simplified Arabic"/>
                <w:b/>
                <w:bCs/>
                <w:rtl/>
                <w:lang w:val="en-US"/>
              </w:rPr>
              <w:t>لى</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20</w:t>
            </w:r>
          </w:p>
        </w:tc>
        <w:tc>
          <w:tcPr>
            <w:tcW w:w="113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r>
    </w:tbl>
    <w:p w:rsidR="002B1F6A" w:rsidRPr="00375EB0" w:rsidRDefault="002B1F6A" w:rsidP="002B1F6A">
      <w:pPr>
        <w:bidi/>
        <w:spacing w:before="120" w:after="0" w:line="240" w:lineRule="auto"/>
        <w:contextualSpacing/>
        <w:jc w:val="both"/>
        <w:rPr>
          <w:rFonts w:ascii="Simplified Arabic" w:eastAsia="Calibri" w:hAnsi="Simplified Arabic" w:cs="Simplified Arabic"/>
          <w:b/>
          <w:bCs/>
          <w:sz w:val="36"/>
          <w:szCs w:val="36"/>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rPr>
          <w:rFonts w:ascii="Simplified Arabic" w:eastAsia="Calibri" w:hAnsi="Simplified Arabic" w:cs="Simplified Arabic"/>
          <w:b/>
          <w:bCs/>
          <w:sz w:val="36"/>
          <w:szCs w:val="36"/>
          <w:rtl/>
          <w:lang w:val="en-US" w:bidi="ar-EG"/>
        </w:rPr>
      </w:pPr>
      <w:r w:rsidRPr="00375EB0">
        <w:rPr>
          <w:rFonts w:ascii="Simplified Arabic" w:eastAsia="Calibri" w:hAnsi="Simplified Arabic" w:cs="Simplified Arabic"/>
          <w:b/>
          <w:bCs/>
          <w:sz w:val="36"/>
          <w:szCs w:val="36"/>
          <w:rtl/>
          <w:lang w:val="en-US" w:bidi="ar-EG"/>
        </w:rPr>
        <w:br w:type="page"/>
      </w:r>
    </w:p>
    <w:p w:rsidR="002B1F6A" w:rsidRPr="00375EB0" w:rsidRDefault="002B1F6A" w:rsidP="002B1F6A">
      <w:pPr>
        <w:bidi/>
        <w:spacing w:before="240" w:after="0" w:line="240" w:lineRule="auto"/>
        <w:contextualSpacing/>
        <w:jc w:val="both"/>
        <w:rPr>
          <w:rFonts w:ascii="Simplified Arabic" w:eastAsia="Calibri" w:hAnsi="Simplified Arabic" w:cs="Simplified Arabic"/>
          <w:b/>
          <w:bCs/>
          <w:sz w:val="32"/>
          <w:szCs w:val="32"/>
          <w:rtl/>
          <w:lang w:val="en-US" w:bidi="ar-EG"/>
        </w:rPr>
      </w:pPr>
      <w:r w:rsidRPr="00375EB0">
        <w:rPr>
          <w:rFonts w:ascii="Simplified Arabic" w:eastAsia="Calibri" w:hAnsi="Simplified Arabic" w:cs="Simplified Arabic"/>
          <w:b/>
          <w:bCs/>
          <w:sz w:val="32"/>
          <w:szCs w:val="32"/>
          <w:rtl/>
          <w:lang w:val="en-US" w:bidi="ar-EG"/>
        </w:rPr>
        <w:lastRenderedPageBreak/>
        <w:t xml:space="preserve">ثانياً: </w:t>
      </w:r>
      <w:r w:rsidRPr="00375EB0">
        <w:rPr>
          <w:rFonts w:ascii="Simplified Arabic" w:eastAsia="Calibri" w:hAnsi="Simplified Arabic" w:cs="Simplified Arabic"/>
          <w:b/>
          <w:bCs/>
          <w:sz w:val="32"/>
          <w:szCs w:val="32"/>
          <w:u w:val="single"/>
          <w:rtl/>
          <w:lang w:val="en-US" w:bidi="ar-EG"/>
        </w:rPr>
        <w:t>التدريب من قبل المنشآت</w:t>
      </w:r>
      <w:r w:rsidRPr="00375EB0">
        <w:rPr>
          <w:rFonts w:ascii="Simplified Arabic" w:eastAsia="Calibri" w:hAnsi="Simplified Arabic" w:cs="Simplified Arabic"/>
          <w:b/>
          <w:bCs/>
          <w:sz w:val="32"/>
          <w:szCs w:val="32"/>
          <w:rtl/>
          <w:lang w:val="en-US" w:bidi="ar-EG"/>
        </w:rPr>
        <w:t>:</w:t>
      </w:r>
    </w:p>
    <w:p w:rsidR="002B1F6A" w:rsidRPr="00375EB0" w:rsidRDefault="002B1F6A" w:rsidP="002B1F6A">
      <w:pPr>
        <w:bidi/>
        <w:spacing w:after="0" w:line="240" w:lineRule="auto"/>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t>مقدمة</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يلعب تدريب العاملين دور هام في رفع كفاءة وتصحيح المسار وتطوير مهارات العاملين وزيادة روح الإبداع والرضى الوظيفي والتفاني والاخلاص، وكذلك زيادة قدرة العاملين على مواكبة التطور التكنولوجي مما يساهم في زيادة الكفاءة والانتاجية لنوع محدد ومخطط له من الأعمال وفق خطة المنشأة وأهدافها البعيدة والقريبة.</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سوف تتناول هذه النقطة </w:t>
      </w:r>
      <w:r w:rsidRPr="00375EB0">
        <w:rPr>
          <w:rFonts w:ascii="Simplified Arabic" w:eastAsia="Calibri" w:hAnsi="Simplified Arabic" w:cs="Simplified Arabic" w:hint="cs"/>
          <w:sz w:val="28"/>
          <w:szCs w:val="28"/>
          <w:rtl/>
          <w:lang w:val="en-US" w:bidi="ar-EG"/>
        </w:rPr>
        <w:t>آ</w:t>
      </w:r>
      <w:r w:rsidRPr="00375EB0">
        <w:rPr>
          <w:rFonts w:ascii="Simplified Arabic" w:eastAsia="Calibri" w:hAnsi="Simplified Arabic" w:cs="Simplified Arabic"/>
          <w:sz w:val="28"/>
          <w:szCs w:val="28"/>
          <w:rtl/>
          <w:lang w:val="en-US" w:bidi="ar-EG"/>
        </w:rPr>
        <w:t xml:space="preserve">راء أصحاب الأعمال فيما يتعلق بتدريب العاملين بالمنشآت التي تم تضمينها في عينة الدراسة، بمدى </w:t>
      </w:r>
      <w:r w:rsidRPr="00375EB0">
        <w:rPr>
          <w:rFonts w:ascii="Simplified Arabic" w:eastAsia="Calibri" w:hAnsi="Simplified Arabic" w:cs="Simplified Arabic" w:hint="cs"/>
          <w:sz w:val="28"/>
          <w:szCs w:val="28"/>
          <w:rtl/>
          <w:lang w:val="en-US" w:bidi="ar-EG"/>
        </w:rPr>
        <w:t>إ</w:t>
      </w:r>
      <w:r w:rsidRPr="00375EB0">
        <w:rPr>
          <w:rFonts w:ascii="Simplified Arabic" w:eastAsia="Calibri" w:hAnsi="Simplified Arabic" w:cs="Simplified Arabic"/>
          <w:sz w:val="28"/>
          <w:szCs w:val="28"/>
          <w:rtl/>
          <w:lang w:val="en-US" w:bidi="ar-EG"/>
        </w:rPr>
        <w:t xml:space="preserve">تاحة الدورات التدريبية، أيضاً عدد العاملين بالمنشأة الذين تلقوا التدريب، نوع التدريب، وهل تساهم المنشأة مع المؤسسات التعليمية / التدريبية في أي برامج تدريبية، وهل تتيح المنشأة تدريباً للطلبة داخلها ، ما مدي وجود خطة لتدريب العاملين أو إدارة تدريب داخل وخارج المنشأة، من خلال استعراض بعض </w:t>
      </w:r>
      <w:r w:rsidRPr="00375EB0">
        <w:rPr>
          <w:rFonts w:ascii="Simplified Arabic" w:eastAsia="Calibri" w:hAnsi="Simplified Arabic" w:cs="Simplified Arabic" w:hint="cs"/>
          <w:sz w:val="28"/>
          <w:szCs w:val="28"/>
          <w:rtl/>
          <w:lang w:val="en-US" w:bidi="ar-EG"/>
        </w:rPr>
        <w:t>النقاط</w:t>
      </w:r>
      <w:r w:rsidRPr="00375EB0">
        <w:rPr>
          <w:rFonts w:ascii="Simplified Arabic" w:eastAsia="Calibri" w:hAnsi="Simplified Arabic" w:cs="Simplified Arabic"/>
          <w:sz w:val="28"/>
          <w:szCs w:val="28"/>
          <w:rtl/>
          <w:lang w:val="en-US" w:bidi="ar-EG"/>
        </w:rPr>
        <w:t xml:space="preserve">: </w:t>
      </w:r>
    </w:p>
    <w:p w:rsidR="002B1F6A" w:rsidRPr="00375EB0" w:rsidRDefault="002B1F6A" w:rsidP="00A91B03">
      <w:pPr>
        <w:pStyle w:val="ListParagraph"/>
        <w:numPr>
          <w:ilvl w:val="0"/>
          <w:numId w:val="50"/>
        </w:numPr>
        <w:spacing w:before="120" w:after="0" w:line="240" w:lineRule="auto"/>
        <w:ind w:left="360"/>
        <w:jc w:val="both"/>
        <w:rPr>
          <w:rFonts w:ascii="Simplified Arabic" w:eastAsia="Calibri" w:hAnsi="Simplified Arabic" w:cs="Simplified Arabic"/>
          <w:b/>
          <w:bCs/>
          <w:sz w:val="32"/>
          <w:szCs w:val="32"/>
          <w:u w:val="single"/>
          <w:rtl/>
          <w:lang w:bidi="ar-EG"/>
        </w:rPr>
      </w:pPr>
      <w:r w:rsidRPr="00375EB0">
        <w:rPr>
          <w:rFonts w:ascii="Simplified Arabic" w:eastAsia="Calibri" w:hAnsi="Simplified Arabic" w:cs="Simplified Arabic"/>
          <w:b/>
          <w:bCs/>
          <w:sz w:val="32"/>
          <w:szCs w:val="32"/>
          <w:u w:val="single"/>
          <w:rtl/>
          <w:lang w:bidi="ar-EG"/>
        </w:rPr>
        <w:t>إ</w:t>
      </w:r>
      <w:r w:rsidRPr="00375EB0">
        <w:rPr>
          <w:rFonts w:ascii="Simplified Arabic" w:eastAsia="Calibri" w:hAnsi="Simplified Arabic" w:cs="Simplified Arabic"/>
          <w:b/>
          <w:bCs/>
          <w:sz w:val="30"/>
          <w:szCs w:val="30"/>
          <w:u w:val="single"/>
          <w:rtl/>
          <w:lang w:bidi="ar-EG"/>
        </w:rPr>
        <w:t>تاحة دورات تدريبية للعاملين بالمنشآة</w:t>
      </w:r>
      <w:r w:rsidRPr="00375EB0">
        <w:rPr>
          <w:rFonts w:ascii="Simplified Arabic" w:eastAsia="Calibri" w:hAnsi="Simplified Arabic" w:cs="Simplified Arabic"/>
          <w:b/>
          <w:bCs/>
          <w:sz w:val="30"/>
          <w:szCs w:val="30"/>
          <w:rtl/>
          <w:lang w:bidi="ar-EG"/>
        </w:rPr>
        <w:t>:</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تضمن القسم الثالث من الاستبيان على مجموعه من الأسئلة الخاصة بمحور تعليم وتدريب العاملين. فقد تم سؤال أصحاب الأعمال الذين شملتهم الدراسة عن إتاحة فرص تدريب للعاملين في المؤسسة/ المنشأة خلال الـ 12 شهرا السابقة، تشير بيانات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-19) إلى أن 97٪ من أرباب الأعمال في القطاع العام/الأعمال العام أفادوا بحصول بعض العاملين على تدريب، كما تزايدت النسبة لتصل إلى 100٪ بالقطاع الحكومي، أما في القطاع الخاص فتكاد نسبة المنشآت التي تتيح دورات تدريبية للعاملين الوصول إلي الثلثين حيث بلغت نسبة هذه المنشآت 65,8٪.</w:t>
      </w:r>
    </w:p>
    <w:p w:rsidR="002B1F6A" w:rsidRPr="00375EB0" w:rsidRDefault="002B1F6A" w:rsidP="002B1F6A">
      <w:pP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br w:type="page"/>
      </w:r>
    </w:p>
    <w:p w:rsidR="002B1F6A" w:rsidRPr="00375EB0" w:rsidRDefault="002B1F6A" w:rsidP="002B1F6A">
      <w:pPr>
        <w:bidi/>
        <w:spacing w:before="120" w:after="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lastRenderedPageBreak/>
        <w:t>جدول (</w:t>
      </w:r>
      <w:r w:rsidRPr="00375EB0">
        <w:rPr>
          <w:rFonts w:ascii="Simplified Arabic" w:eastAsia="Calibri" w:hAnsi="Simplified Arabic" w:cs="Simplified Arabic" w:hint="cs"/>
          <w:b/>
          <w:bCs/>
          <w:rtl/>
          <w:lang w:val="en-US" w:bidi="ar-EG"/>
        </w:rPr>
        <w:t>3</w:t>
      </w:r>
      <w:r w:rsidRPr="00375EB0">
        <w:rPr>
          <w:rFonts w:ascii="Simplified Arabic" w:eastAsia="Calibri" w:hAnsi="Simplified Arabic" w:cs="Simplified Arabic"/>
          <w:b/>
          <w:bCs/>
          <w:rtl/>
          <w:lang w:val="en-US" w:bidi="ar-EG"/>
        </w:rPr>
        <w:t xml:space="preserve">-19): التوزيع العددي والنسبي للمنشآت </w:t>
      </w:r>
    </w:p>
    <w:p w:rsidR="002B1F6A" w:rsidRPr="00375EB0" w:rsidRDefault="002B1F6A" w:rsidP="002B1F6A">
      <w:pPr>
        <w:bidi/>
        <w:spacing w:after="12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وفقا لإتاحتها دورات تدريبية للعاملين في المؤسسة / المنشأة طبقاً للقطاع</w:t>
      </w:r>
    </w:p>
    <w:tbl>
      <w:tblPr>
        <w:tblStyle w:val="LightShading4"/>
        <w:bidiVisual/>
        <w:tblW w:w="8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79"/>
        <w:gridCol w:w="780"/>
        <w:gridCol w:w="779"/>
        <w:gridCol w:w="780"/>
        <w:gridCol w:w="779"/>
        <w:gridCol w:w="780"/>
        <w:gridCol w:w="851"/>
        <w:gridCol w:w="850"/>
      </w:tblGrid>
      <w:tr w:rsidR="002B1F6A" w:rsidRPr="00375EB0" w:rsidTr="008266ED">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AE3E59">
            <w:pPr>
              <w:bidi/>
              <w:spacing w:after="0"/>
              <w:jc w:val="center"/>
              <w:rPr>
                <w:rFonts w:ascii="Simplified Arabic" w:hAnsi="Simplified Arabic" w:cs="Simplified Arabic"/>
                <w:color w:val="auto"/>
                <w:rtl/>
                <w:lang w:bidi="ar-EG"/>
              </w:rPr>
            </w:pPr>
            <w:r w:rsidRPr="00375EB0">
              <w:rPr>
                <w:rFonts w:ascii="Simplified Arabic" w:hAnsi="Simplified Arabic" w:cs="Simplified Arabic"/>
                <w:color w:val="auto"/>
                <w:rtl/>
              </w:rPr>
              <w:t>إتاحة دورات تدريبة</w:t>
            </w:r>
          </w:p>
        </w:tc>
        <w:tc>
          <w:tcPr>
            <w:tcW w:w="4677" w:type="dxa"/>
            <w:gridSpan w:val="6"/>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auto"/>
                <w:rtl/>
              </w:rPr>
            </w:pPr>
            <w:r w:rsidRPr="00375EB0">
              <w:rPr>
                <w:rFonts w:ascii="Simplified Arabic" w:hAnsi="Simplified Arabic" w:cs="Simplified Arabic"/>
                <w:color w:val="auto"/>
                <w:rtl/>
              </w:rPr>
              <w:t>القطاع الذي تتبعه المنشأة</w:t>
            </w:r>
          </w:p>
        </w:tc>
        <w:tc>
          <w:tcPr>
            <w:tcW w:w="1701" w:type="dxa"/>
            <w:gridSpan w:val="2"/>
            <w:vMerge w:val="restart"/>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AE3E59">
            <w:pPr>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rtl/>
              </w:rPr>
            </w:pPr>
            <w:r w:rsidRPr="00375EB0">
              <w:rPr>
                <w:rFonts w:ascii="Simplified Arabic" w:eastAsia="Times New Roman" w:hAnsi="Simplified Arabic" w:cs="Simplified Arabic"/>
                <w:color w:val="auto"/>
                <w:rtl/>
              </w:rPr>
              <w:t>الإجمإلي</w:t>
            </w:r>
          </w:p>
        </w:tc>
      </w:tr>
      <w:tr w:rsidR="002B1F6A" w:rsidRPr="00375EB0" w:rsidTr="008266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none" w:sz="0" w:space="0" w:color="auto"/>
              <w:right w:val="none" w:sz="0" w:space="0" w:color="auto"/>
            </w:tcBorders>
            <w:shd w:val="clear" w:color="auto" w:fill="auto"/>
            <w:vAlign w:val="center"/>
            <w:hideMark/>
          </w:tcPr>
          <w:p w:rsidR="002B1F6A" w:rsidRPr="00375EB0" w:rsidRDefault="002B1F6A" w:rsidP="00AE3E59">
            <w:pPr>
              <w:bidi/>
              <w:spacing w:after="0"/>
              <w:rPr>
                <w:rFonts w:ascii="Simplified Arabic" w:hAnsi="Simplified Arabic" w:cs="Simplified Arabic"/>
                <w:color w:val="auto"/>
                <w:lang w:bidi="ar-EG"/>
              </w:rPr>
            </w:pPr>
          </w:p>
        </w:tc>
        <w:tc>
          <w:tcPr>
            <w:tcW w:w="1559" w:type="dxa"/>
            <w:gridSpan w:val="2"/>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rtl/>
              </w:rPr>
            </w:pPr>
            <w:r w:rsidRPr="00375EB0">
              <w:rPr>
                <w:rFonts w:ascii="Simplified Arabic" w:hAnsi="Simplified Arabic" w:cs="Simplified Arabic"/>
                <w:b/>
                <w:bCs/>
                <w:color w:val="auto"/>
                <w:rtl/>
              </w:rPr>
              <w:t>قطاع خاص</w:t>
            </w:r>
          </w:p>
        </w:tc>
        <w:tc>
          <w:tcPr>
            <w:tcW w:w="1559" w:type="dxa"/>
            <w:gridSpan w:val="2"/>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rPr>
            </w:pPr>
            <w:r w:rsidRPr="00375EB0">
              <w:rPr>
                <w:rFonts w:ascii="Simplified Arabic" w:hAnsi="Simplified Arabic" w:cs="Simplified Arabic"/>
                <w:b/>
                <w:bCs/>
                <w:color w:val="auto"/>
                <w:rtl/>
              </w:rPr>
              <w:t>قطاع عام / أعمال عام</w:t>
            </w:r>
          </w:p>
        </w:tc>
        <w:tc>
          <w:tcPr>
            <w:tcW w:w="1559" w:type="dxa"/>
            <w:gridSpan w:val="2"/>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rPr>
            </w:pPr>
            <w:r w:rsidRPr="00375EB0">
              <w:rPr>
                <w:rFonts w:ascii="Simplified Arabic" w:hAnsi="Simplified Arabic" w:cs="Simplified Arabic"/>
                <w:b/>
                <w:bCs/>
                <w:color w:val="auto"/>
                <w:rtl/>
              </w:rPr>
              <w:t>قطاع حكومي</w:t>
            </w:r>
          </w:p>
        </w:tc>
        <w:tc>
          <w:tcPr>
            <w:tcW w:w="1701" w:type="dxa"/>
            <w:gridSpan w:val="2"/>
            <w:vMerge/>
            <w:tcBorders>
              <w:left w:val="none" w:sz="0" w:space="0" w:color="auto"/>
              <w:right w:val="none" w:sz="0" w:space="0" w:color="auto"/>
            </w:tcBorders>
            <w:shd w:val="clear" w:color="auto" w:fill="auto"/>
            <w:vAlign w:val="center"/>
            <w:hideMark/>
          </w:tcPr>
          <w:p w:rsidR="002B1F6A" w:rsidRPr="00375EB0"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p>
        </w:tc>
      </w:tr>
      <w:tr w:rsidR="002B1F6A" w:rsidRPr="00375EB0" w:rsidTr="008266ED">
        <w:trPr>
          <w:trHeight w:val="284"/>
          <w:jc w:val="center"/>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auto"/>
            <w:vAlign w:val="center"/>
            <w:hideMark/>
          </w:tcPr>
          <w:p w:rsidR="002B1F6A" w:rsidRPr="00375EB0" w:rsidRDefault="002B1F6A" w:rsidP="00AE3E59">
            <w:pPr>
              <w:bidi/>
              <w:spacing w:after="0"/>
              <w:rPr>
                <w:rFonts w:ascii="Simplified Arabic" w:hAnsi="Simplified Arabic" w:cs="Simplified Arabic"/>
                <w:color w:val="auto"/>
                <w:lang w:bidi="ar-EG"/>
              </w:rPr>
            </w:pPr>
          </w:p>
        </w:tc>
        <w:tc>
          <w:tcPr>
            <w:tcW w:w="779" w:type="dxa"/>
            <w:shd w:val="clear" w:color="auto" w:fill="auto"/>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عدد</w:t>
            </w:r>
          </w:p>
        </w:tc>
        <w:tc>
          <w:tcPr>
            <w:tcW w:w="780" w:type="dxa"/>
            <w:shd w:val="clear" w:color="auto" w:fill="auto"/>
            <w:noWrap/>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w:t>
            </w:r>
          </w:p>
        </w:tc>
        <w:tc>
          <w:tcPr>
            <w:tcW w:w="779" w:type="dxa"/>
            <w:shd w:val="clear" w:color="auto" w:fill="auto"/>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عدد</w:t>
            </w:r>
          </w:p>
        </w:tc>
        <w:tc>
          <w:tcPr>
            <w:tcW w:w="780" w:type="dxa"/>
            <w:shd w:val="clear" w:color="auto" w:fill="auto"/>
            <w:noWrap/>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w:t>
            </w:r>
          </w:p>
        </w:tc>
        <w:tc>
          <w:tcPr>
            <w:tcW w:w="779" w:type="dxa"/>
            <w:shd w:val="clear" w:color="auto" w:fill="auto"/>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عدد</w:t>
            </w:r>
          </w:p>
        </w:tc>
        <w:tc>
          <w:tcPr>
            <w:tcW w:w="780" w:type="dxa"/>
            <w:shd w:val="clear" w:color="auto" w:fill="auto"/>
            <w:noWrap/>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w:t>
            </w:r>
          </w:p>
        </w:tc>
        <w:tc>
          <w:tcPr>
            <w:tcW w:w="851" w:type="dxa"/>
            <w:shd w:val="clear" w:color="auto" w:fill="auto"/>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عدد</w:t>
            </w:r>
          </w:p>
        </w:tc>
        <w:tc>
          <w:tcPr>
            <w:tcW w:w="850" w:type="dxa"/>
            <w:shd w:val="clear" w:color="auto" w:fill="auto"/>
            <w:noWrap/>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w:t>
            </w:r>
          </w:p>
        </w:tc>
      </w:tr>
      <w:tr w:rsidR="002B1F6A" w:rsidRPr="00375EB0" w:rsidTr="008266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696" w:type="dxa"/>
            <w:tcBorders>
              <w:left w:val="none" w:sz="0" w:space="0" w:color="auto"/>
              <w:right w:val="none" w:sz="0" w:space="0" w:color="auto"/>
            </w:tcBorders>
            <w:shd w:val="clear" w:color="auto" w:fill="auto"/>
            <w:vAlign w:val="center"/>
            <w:hideMark/>
          </w:tcPr>
          <w:p w:rsidR="002B1F6A" w:rsidRPr="00375EB0" w:rsidRDefault="002B1F6A" w:rsidP="008266ED">
            <w:pPr>
              <w:bidi/>
              <w:spacing w:after="0"/>
              <w:jc w:val="both"/>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إتاحة برامج تدريبية</w:t>
            </w:r>
          </w:p>
        </w:tc>
        <w:tc>
          <w:tcPr>
            <w:tcW w:w="779"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279</w:t>
            </w:r>
          </w:p>
        </w:tc>
        <w:tc>
          <w:tcPr>
            <w:tcW w:w="780"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rPr>
            </w:pPr>
            <w:r w:rsidRPr="00375EB0">
              <w:rPr>
                <w:rFonts w:ascii="Simplified Arabic" w:hAnsi="Simplified Arabic" w:cs="Simplified Arabic"/>
                <w:b/>
                <w:bCs/>
                <w:color w:val="auto"/>
                <w:rtl/>
              </w:rPr>
              <w:t>65,8</w:t>
            </w:r>
          </w:p>
        </w:tc>
        <w:tc>
          <w:tcPr>
            <w:tcW w:w="779"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37</w:t>
            </w:r>
          </w:p>
        </w:tc>
        <w:tc>
          <w:tcPr>
            <w:tcW w:w="780"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rPr>
            </w:pPr>
            <w:r w:rsidRPr="00375EB0">
              <w:rPr>
                <w:rFonts w:ascii="Simplified Arabic" w:hAnsi="Simplified Arabic" w:cs="Simplified Arabic"/>
                <w:b/>
                <w:bCs/>
                <w:color w:val="auto"/>
                <w:rtl/>
              </w:rPr>
              <w:t>97,4</w:t>
            </w:r>
          </w:p>
        </w:tc>
        <w:tc>
          <w:tcPr>
            <w:tcW w:w="779"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7</w:t>
            </w:r>
          </w:p>
        </w:tc>
        <w:tc>
          <w:tcPr>
            <w:tcW w:w="780"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rPr>
            </w:pPr>
            <w:r w:rsidRPr="00375EB0">
              <w:rPr>
                <w:rFonts w:ascii="Simplified Arabic" w:hAnsi="Simplified Arabic" w:cs="Simplified Arabic"/>
                <w:b/>
                <w:bCs/>
                <w:color w:val="auto"/>
                <w:rtl/>
              </w:rPr>
              <w:t>100</w:t>
            </w:r>
          </w:p>
        </w:tc>
        <w:tc>
          <w:tcPr>
            <w:tcW w:w="851"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323</w:t>
            </w:r>
          </w:p>
        </w:tc>
        <w:tc>
          <w:tcPr>
            <w:tcW w:w="850"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68,9</w:t>
            </w:r>
          </w:p>
        </w:tc>
      </w:tr>
      <w:tr w:rsidR="002B1F6A" w:rsidRPr="00375EB0" w:rsidTr="008266ED">
        <w:trPr>
          <w:trHeight w:val="284"/>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hideMark/>
          </w:tcPr>
          <w:p w:rsidR="002B1F6A" w:rsidRPr="00375EB0" w:rsidRDefault="002B1F6A" w:rsidP="008266ED">
            <w:pPr>
              <w:bidi/>
              <w:spacing w:after="0"/>
              <w:jc w:val="both"/>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عدم إتاحة برامج تدريبية</w:t>
            </w:r>
          </w:p>
        </w:tc>
        <w:tc>
          <w:tcPr>
            <w:tcW w:w="779" w:type="dxa"/>
            <w:shd w:val="clear" w:color="auto" w:fill="auto"/>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145</w:t>
            </w:r>
          </w:p>
        </w:tc>
        <w:tc>
          <w:tcPr>
            <w:tcW w:w="780" w:type="dxa"/>
            <w:shd w:val="clear" w:color="auto" w:fill="auto"/>
            <w:noWrap/>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rPr>
            </w:pPr>
            <w:r w:rsidRPr="00375EB0">
              <w:rPr>
                <w:rFonts w:ascii="Simplified Arabic" w:hAnsi="Simplified Arabic" w:cs="Simplified Arabic"/>
                <w:b/>
                <w:bCs/>
                <w:color w:val="auto"/>
                <w:rtl/>
              </w:rPr>
              <w:t>34,2</w:t>
            </w:r>
          </w:p>
        </w:tc>
        <w:tc>
          <w:tcPr>
            <w:tcW w:w="779" w:type="dxa"/>
            <w:shd w:val="clear" w:color="auto" w:fill="auto"/>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1</w:t>
            </w:r>
          </w:p>
        </w:tc>
        <w:tc>
          <w:tcPr>
            <w:tcW w:w="780" w:type="dxa"/>
            <w:shd w:val="clear" w:color="auto" w:fill="auto"/>
            <w:noWrap/>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rPr>
            </w:pPr>
            <w:r w:rsidRPr="00375EB0">
              <w:rPr>
                <w:rFonts w:ascii="Simplified Arabic" w:hAnsi="Simplified Arabic" w:cs="Simplified Arabic"/>
                <w:b/>
                <w:bCs/>
                <w:color w:val="auto"/>
                <w:rtl/>
              </w:rPr>
              <w:t>2,6</w:t>
            </w:r>
          </w:p>
        </w:tc>
        <w:tc>
          <w:tcPr>
            <w:tcW w:w="779" w:type="dxa"/>
            <w:shd w:val="clear" w:color="auto" w:fill="auto"/>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0</w:t>
            </w:r>
          </w:p>
        </w:tc>
        <w:tc>
          <w:tcPr>
            <w:tcW w:w="780" w:type="dxa"/>
            <w:shd w:val="clear" w:color="auto" w:fill="auto"/>
            <w:noWrap/>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rPr>
            </w:pPr>
            <w:r w:rsidRPr="00375EB0">
              <w:rPr>
                <w:rFonts w:ascii="Simplified Arabic" w:hAnsi="Simplified Arabic" w:cs="Simplified Arabic"/>
                <w:b/>
                <w:bCs/>
                <w:color w:val="auto"/>
                <w:rtl/>
              </w:rPr>
              <w:t>0</w:t>
            </w:r>
          </w:p>
        </w:tc>
        <w:tc>
          <w:tcPr>
            <w:tcW w:w="851" w:type="dxa"/>
            <w:shd w:val="clear" w:color="auto" w:fill="auto"/>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146</w:t>
            </w:r>
          </w:p>
        </w:tc>
        <w:tc>
          <w:tcPr>
            <w:tcW w:w="850" w:type="dxa"/>
            <w:shd w:val="clear" w:color="auto" w:fill="auto"/>
            <w:noWrap/>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31,1</w:t>
            </w:r>
          </w:p>
        </w:tc>
      </w:tr>
      <w:tr w:rsidR="002B1F6A" w:rsidRPr="00375EB0" w:rsidTr="008266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696" w:type="dxa"/>
            <w:tcBorders>
              <w:left w:val="none" w:sz="0" w:space="0" w:color="auto"/>
              <w:right w:val="none" w:sz="0" w:space="0" w:color="auto"/>
            </w:tcBorders>
            <w:shd w:val="clear" w:color="auto" w:fill="auto"/>
            <w:vAlign w:val="center"/>
            <w:hideMark/>
          </w:tcPr>
          <w:p w:rsidR="002B1F6A" w:rsidRPr="00375EB0" w:rsidRDefault="002B1F6A" w:rsidP="008266ED">
            <w:pPr>
              <w:bidi/>
              <w:spacing w:after="0"/>
              <w:jc w:val="both"/>
              <w:rPr>
                <w:rFonts w:ascii="Simplified Arabic" w:eastAsia="Times New Roman" w:hAnsi="Simplified Arabic" w:cs="Simplified Arabic"/>
                <w:color w:val="auto"/>
                <w:lang w:bidi="ar-EG"/>
              </w:rPr>
            </w:pPr>
            <w:r w:rsidRPr="00375EB0">
              <w:rPr>
                <w:rFonts w:ascii="Simplified Arabic" w:eastAsia="Times New Roman" w:hAnsi="Simplified Arabic" w:cs="Simplified Arabic"/>
                <w:color w:val="auto"/>
                <w:rtl/>
                <w:lang w:bidi="ar-EG"/>
              </w:rPr>
              <w:t>الإجم</w:t>
            </w:r>
            <w:r w:rsidR="008266ED">
              <w:rPr>
                <w:rFonts w:ascii="Simplified Arabic" w:eastAsia="Times New Roman" w:hAnsi="Simplified Arabic" w:cs="Simplified Arabic" w:hint="cs"/>
                <w:color w:val="auto"/>
                <w:rtl/>
                <w:lang w:bidi="ar-EG"/>
              </w:rPr>
              <w:t>ا</w:t>
            </w:r>
            <w:r w:rsidRPr="00375EB0">
              <w:rPr>
                <w:rFonts w:ascii="Simplified Arabic" w:eastAsia="Times New Roman" w:hAnsi="Simplified Arabic" w:cs="Simplified Arabic"/>
                <w:color w:val="auto"/>
                <w:rtl/>
                <w:lang w:bidi="ar-EG"/>
              </w:rPr>
              <w:t>لي</w:t>
            </w:r>
          </w:p>
        </w:tc>
        <w:tc>
          <w:tcPr>
            <w:tcW w:w="779"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tl/>
              </w:rPr>
            </w:pPr>
            <w:r w:rsidRPr="00375EB0">
              <w:rPr>
                <w:rFonts w:ascii="Simplified Arabic" w:eastAsia="Times New Roman" w:hAnsi="Simplified Arabic" w:cs="Simplified Arabic"/>
                <w:b/>
                <w:bCs/>
                <w:color w:val="auto"/>
                <w:rtl/>
              </w:rPr>
              <w:t>424</w:t>
            </w:r>
          </w:p>
        </w:tc>
        <w:tc>
          <w:tcPr>
            <w:tcW w:w="780"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rPr>
            </w:pPr>
            <w:r w:rsidRPr="00375EB0">
              <w:rPr>
                <w:rFonts w:ascii="Simplified Arabic" w:hAnsi="Simplified Arabic" w:cs="Simplified Arabic"/>
                <w:b/>
                <w:bCs/>
                <w:color w:val="auto"/>
              </w:rPr>
              <w:t>100</w:t>
            </w:r>
          </w:p>
        </w:tc>
        <w:tc>
          <w:tcPr>
            <w:tcW w:w="779"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38</w:t>
            </w:r>
          </w:p>
        </w:tc>
        <w:tc>
          <w:tcPr>
            <w:tcW w:w="780"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rPr>
            </w:pPr>
            <w:r w:rsidRPr="00375EB0">
              <w:rPr>
                <w:rFonts w:ascii="Simplified Arabic" w:hAnsi="Simplified Arabic" w:cs="Simplified Arabic"/>
                <w:b/>
                <w:bCs/>
                <w:color w:val="auto"/>
              </w:rPr>
              <w:t>100</w:t>
            </w:r>
          </w:p>
        </w:tc>
        <w:tc>
          <w:tcPr>
            <w:tcW w:w="779"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7</w:t>
            </w:r>
          </w:p>
        </w:tc>
        <w:tc>
          <w:tcPr>
            <w:tcW w:w="780"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rPr>
            </w:pPr>
            <w:r w:rsidRPr="00375EB0">
              <w:rPr>
                <w:rFonts w:ascii="Simplified Arabic" w:hAnsi="Simplified Arabic" w:cs="Simplified Arabic"/>
                <w:b/>
                <w:bCs/>
                <w:color w:val="auto"/>
              </w:rPr>
              <w:t>100</w:t>
            </w:r>
          </w:p>
        </w:tc>
        <w:tc>
          <w:tcPr>
            <w:tcW w:w="851"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469</w:t>
            </w:r>
          </w:p>
        </w:tc>
        <w:tc>
          <w:tcPr>
            <w:tcW w:w="850"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tl/>
              </w:rPr>
              <w:t>100</w:t>
            </w:r>
          </w:p>
        </w:tc>
      </w:tr>
    </w:tbl>
    <w:p w:rsidR="002B1F6A" w:rsidRPr="00375EB0" w:rsidRDefault="002B1F6A" w:rsidP="002B1F6A">
      <w:pPr>
        <w:bidi/>
        <w:spacing w:after="0" w:line="240" w:lineRule="auto"/>
        <w:contextualSpacing/>
        <w:jc w:val="both"/>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A91B03">
      <w:pPr>
        <w:pStyle w:val="ListParagraph"/>
        <w:numPr>
          <w:ilvl w:val="0"/>
          <w:numId w:val="50"/>
        </w:numPr>
        <w:spacing w:before="120" w:after="0" w:line="240" w:lineRule="auto"/>
        <w:ind w:left="360"/>
        <w:jc w:val="both"/>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t>عدد العاملين الذين تلقوا التدريب/ التعليم</w:t>
      </w:r>
      <w:r w:rsidRPr="00375EB0">
        <w:rPr>
          <w:rFonts w:ascii="Simplified Arabic" w:eastAsia="Calibri" w:hAnsi="Simplified Arabic" w:cs="Simplified Arabic"/>
          <w:b/>
          <w:bCs/>
          <w:sz w:val="30"/>
          <w:szCs w:val="30"/>
          <w:rtl/>
          <w:lang w:bidi="ar-EG"/>
        </w:rPr>
        <w:t>:</w:t>
      </w:r>
      <w:r w:rsidRPr="00375EB0">
        <w:rPr>
          <w:rFonts w:ascii="Simplified Arabic" w:eastAsia="Calibri" w:hAnsi="Simplified Arabic" w:cs="Simplified Arabic"/>
          <w:b/>
          <w:bCs/>
          <w:sz w:val="30"/>
          <w:szCs w:val="30"/>
          <w:u w:val="single"/>
          <w:rtl/>
          <w:lang w:bidi="ar-EG"/>
        </w:rPr>
        <w:t xml:space="preserve"> </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تتناول هذه النقطة أعداد العاملين بالمنشآت محل الدراسة الذين تلقوا تدريباً يخص العمل خلال ال</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ثنى عشر شهراً السابقة للزيارة طبقاً للقطاع الذي تتبعة المنشآة، </w:t>
      </w:r>
      <w:r w:rsidRPr="00375EB0">
        <w:rPr>
          <w:rFonts w:ascii="Simplified Arabic" w:eastAsia="Calibri" w:hAnsi="Simplified Arabic" w:cs="Simplified Arabic" w:hint="cs"/>
          <w:sz w:val="28"/>
          <w:szCs w:val="28"/>
          <w:rtl/>
          <w:lang w:val="en-US" w:bidi="ar-EG"/>
        </w:rPr>
        <w:t>و</w:t>
      </w:r>
      <w:r w:rsidRPr="00375EB0">
        <w:rPr>
          <w:rFonts w:ascii="Simplified Arabic" w:eastAsia="Calibri" w:hAnsi="Simplified Arabic" w:cs="Simplified Arabic"/>
          <w:sz w:val="28"/>
          <w:szCs w:val="28"/>
          <w:rtl/>
          <w:lang w:val="en-US" w:bidi="ar-EG"/>
        </w:rPr>
        <w:t>أشارت بيـــــــــانات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-20) إلي أن:</w:t>
      </w:r>
    </w:p>
    <w:p w:rsidR="002B1F6A" w:rsidRPr="00375EB0" w:rsidRDefault="002B1F6A" w:rsidP="00A91B03">
      <w:pPr>
        <w:numPr>
          <w:ilvl w:val="0"/>
          <w:numId w:val="14"/>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أعلى نسبة لعدد المتدربين في الفئة من (1 - 9 متدرب) بنسبة 30,</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 xml:space="preserve">من </w:t>
      </w:r>
      <w:r w:rsidRPr="00375EB0">
        <w:rPr>
          <w:rFonts w:ascii="Simplified Arabic" w:eastAsia="Calibri" w:hAnsi="Simplified Arabic" w:cs="Simplified Arabic" w:hint="cs"/>
          <w:sz w:val="28"/>
          <w:szCs w:val="28"/>
          <w:rtl/>
          <w:lang w:val="en-US" w:bidi="ar-EG"/>
        </w:rPr>
        <w:t>إ</w:t>
      </w:r>
      <w:r w:rsidRPr="00375EB0">
        <w:rPr>
          <w:rFonts w:ascii="Simplified Arabic" w:eastAsia="Calibri" w:hAnsi="Simplified Arabic" w:cs="Simplified Arabic"/>
          <w:sz w:val="28"/>
          <w:szCs w:val="28"/>
          <w:rtl/>
          <w:lang w:val="en-US" w:bidi="ar-EG"/>
        </w:rPr>
        <w:t>جمإلى</w:t>
      </w:r>
      <w:r w:rsidRPr="00375EB0">
        <w:rPr>
          <w:rFonts w:ascii="Simplified Arabic" w:eastAsia="Calibri" w:hAnsi="Simplified Arabic" w:cs="Simplified Arabic" w:hint="cs"/>
          <w:sz w:val="28"/>
          <w:szCs w:val="28"/>
          <w:rtl/>
          <w:lang w:val="en-US" w:bidi="ar-EG"/>
        </w:rPr>
        <w:t xml:space="preserve"> المتدربين</w:t>
      </w:r>
      <w:r w:rsidRPr="00375EB0">
        <w:rPr>
          <w:rFonts w:ascii="Simplified Arabic" w:eastAsia="Calibri" w:hAnsi="Simplified Arabic" w:cs="Simplified Arabic"/>
          <w:sz w:val="28"/>
          <w:szCs w:val="28"/>
          <w:rtl/>
          <w:lang w:val="en-US" w:bidi="ar-EG"/>
        </w:rPr>
        <w:t>، بنسبة 34,1٪ بالقطاع الخاص وبنسبة 28,6٪ بالقطاع الحكومي، ويلي ذلك الفئة من (10-19 متدرب) بنسبة 22٪.</w:t>
      </w:r>
    </w:p>
    <w:p w:rsidR="002B1F6A" w:rsidRPr="00375EB0" w:rsidRDefault="002B1F6A" w:rsidP="00A91B03">
      <w:pPr>
        <w:numPr>
          <w:ilvl w:val="0"/>
          <w:numId w:val="14"/>
        </w:numPr>
        <w:bidi/>
        <w:spacing w:after="0" w:line="240" w:lineRule="auto"/>
        <w:ind w:left="530"/>
        <w:jc w:val="lowKashida"/>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أعلى فئة لعدد المتدربين من (10- 19 متدرب) للقطاع العام كانت نسبتها 29,7٪، كما أن 14,5٪ من عدد المنشـآت قامت بتدريب من (20- 29 متدرب)، بالنسبة للمنشآت التي قامت بتــــــــــــــــدريب من (50-99 متدرب) كانت نسبتها 9,3٪، أما المنشآت التي قامت بتدريب 200 عامل فأكثر فقد بلغت نسبتها 7,7٪.</w:t>
      </w:r>
    </w:p>
    <w:p w:rsidR="002B1F6A" w:rsidRPr="00375EB0" w:rsidRDefault="002B1F6A" w:rsidP="002B1F6A">
      <w:pP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br w:type="page"/>
      </w:r>
    </w:p>
    <w:p w:rsidR="002B1F6A" w:rsidRPr="00375EB0" w:rsidRDefault="002B1F6A" w:rsidP="002B1F6A">
      <w:pPr>
        <w:bidi/>
        <w:spacing w:before="240" w:after="0" w:line="240" w:lineRule="auto"/>
        <w:ind w:left="-1"/>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lastRenderedPageBreak/>
        <w:t>جدول (</w:t>
      </w:r>
      <w:r w:rsidRPr="00375EB0">
        <w:rPr>
          <w:rFonts w:ascii="Simplified Arabic" w:eastAsia="Calibri" w:hAnsi="Simplified Arabic" w:cs="Simplified Arabic" w:hint="cs"/>
          <w:b/>
          <w:bCs/>
          <w:rtl/>
          <w:lang w:val="en-US" w:bidi="ar-EG"/>
        </w:rPr>
        <w:t>3</w:t>
      </w:r>
      <w:r w:rsidRPr="00375EB0">
        <w:rPr>
          <w:rFonts w:ascii="Simplified Arabic" w:eastAsia="Calibri" w:hAnsi="Simplified Arabic" w:cs="Simplified Arabic"/>
          <w:b/>
          <w:bCs/>
          <w:rtl/>
          <w:lang w:val="en-US" w:bidi="ar-EG"/>
        </w:rPr>
        <w:t xml:space="preserve">-20): التوزيع العددي والنسبي للعاملين اللذين تلقوا دورات تدريبية  </w:t>
      </w:r>
    </w:p>
    <w:p w:rsidR="002B1F6A" w:rsidRPr="00375EB0" w:rsidRDefault="002B1F6A" w:rsidP="002B1F6A">
      <w:pPr>
        <w:bidi/>
        <w:spacing w:after="0" w:line="240" w:lineRule="auto"/>
        <w:ind w:left="-1"/>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في مجال العمل وفقاً للقطاع</w:t>
      </w:r>
    </w:p>
    <w:tbl>
      <w:tblPr>
        <w:tblStyle w:val="LightShading4"/>
        <w:tblpPr w:leftFromText="180" w:rightFromText="180" w:vertAnchor="text" w:tblpXSpec="center" w:tblpY="1"/>
        <w:tblOverlap w:val="never"/>
        <w:bidiVisual/>
        <w:tblW w:w="7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
        <w:gridCol w:w="810"/>
        <w:gridCol w:w="850"/>
        <w:gridCol w:w="709"/>
        <w:gridCol w:w="1134"/>
        <w:gridCol w:w="709"/>
        <w:gridCol w:w="709"/>
        <w:gridCol w:w="708"/>
        <w:gridCol w:w="851"/>
      </w:tblGrid>
      <w:tr w:rsidR="002B1F6A" w:rsidRPr="00375EB0" w:rsidTr="004E668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99" w:type="dxa"/>
            <w:vMerge w:val="restart"/>
            <w:tcBorders>
              <w:top w:val="none" w:sz="0" w:space="0" w:color="auto"/>
              <w:left w:val="none" w:sz="0" w:space="0" w:color="auto"/>
              <w:bottom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rPr>
                <w:rFonts w:ascii="Simplified Arabic" w:hAnsi="Simplified Arabic" w:cs="Simplified Arabic"/>
                <w:rtl/>
              </w:rPr>
            </w:pPr>
            <w:r w:rsidRPr="00375EB0">
              <w:rPr>
                <w:rFonts w:ascii="Simplified Arabic" w:hAnsi="Simplified Arabic" w:cs="Simplified Arabic"/>
                <w:rtl/>
              </w:rPr>
              <w:t>فئات عدد المتدربين</w:t>
            </w:r>
          </w:p>
        </w:tc>
        <w:tc>
          <w:tcPr>
            <w:tcW w:w="4921" w:type="dxa"/>
            <w:gridSpan w:val="6"/>
            <w:tcBorders>
              <w:top w:val="none" w:sz="0" w:space="0" w:color="auto"/>
              <w:left w:val="none" w:sz="0" w:space="0" w:color="auto"/>
              <w:bottom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Pr>
            </w:pPr>
            <w:r w:rsidRPr="00375EB0">
              <w:rPr>
                <w:rFonts w:ascii="Simplified Arabic" w:hAnsi="Simplified Arabic" w:cs="Simplified Arabic"/>
                <w:rtl/>
              </w:rPr>
              <w:t>القطاع الذي تتبعه المنشأة</w:t>
            </w:r>
          </w:p>
        </w:tc>
        <w:tc>
          <w:tcPr>
            <w:tcW w:w="1559" w:type="dxa"/>
            <w:gridSpan w:val="2"/>
            <w:vMerge w:val="restart"/>
            <w:tcBorders>
              <w:top w:val="none" w:sz="0" w:space="0" w:color="auto"/>
              <w:left w:val="none" w:sz="0" w:space="0" w:color="auto"/>
              <w:bottom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rtl/>
              </w:rPr>
            </w:pPr>
            <w:r w:rsidRPr="00375EB0">
              <w:rPr>
                <w:rFonts w:ascii="Simplified Arabic" w:eastAsia="Times New Roman" w:hAnsi="Simplified Arabic" w:cs="Simplified Arabic"/>
                <w:rtl/>
              </w:rPr>
              <w:t>الإجمإلي</w:t>
            </w:r>
          </w:p>
        </w:tc>
      </w:tr>
      <w:tr w:rsidR="002B1F6A" w:rsidRPr="00375EB0" w:rsidTr="004E668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99" w:type="dxa"/>
            <w:vMerge/>
            <w:tcBorders>
              <w:left w:val="none" w:sz="0" w:space="0" w:color="auto"/>
              <w:right w:val="none" w:sz="0" w:space="0" w:color="auto"/>
            </w:tcBorders>
            <w:shd w:val="clear" w:color="auto" w:fill="auto"/>
            <w:vAlign w:val="center"/>
            <w:hideMark/>
          </w:tcPr>
          <w:p w:rsidR="002B1F6A" w:rsidRPr="00375EB0" w:rsidRDefault="002B1F6A" w:rsidP="00AE3E59">
            <w:pPr>
              <w:bidi/>
              <w:spacing w:after="0"/>
              <w:rPr>
                <w:rFonts w:ascii="Simplified Arabic" w:hAnsi="Simplified Arabic" w:cs="Simplified Arabic"/>
              </w:rPr>
            </w:pPr>
          </w:p>
        </w:tc>
        <w:tc>
          <w:tcPr>
            <w:tcW w:w="1660" w:type="dxa"/>
            <w:gridSpan w:val="2"/>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375EB0">
              <w:rPr>
                <w:rFonts w:ascii="Simplified Arabic" w:hAnsi="Simplified Arabic" w:cs="Simplified Arabic"/>
                <w:b/>
                <w:bCs/>
                <w:rtl/>
              </w:rPr>
              <w:t>قطاع خاص</w:t>
            </w:r>
          </w:p>
        </w:tc>
        <w:tc>
          <w:tcPr>
            <w:tcW w:w="1843" w:type="dxa"/>
            <w:gridSpan w:val="2"/>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قطاع عام / أعمال عام</w:t>
            </w:r>
          </w:p>
        </w:tc>
        <w:tc>
          <w:tcPr>
            <w:tcW w:w="1418" w:type="dxa"/>
            <w:gridSpan w:val="2"/>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قطاع حكومي</w:t>
            </w:r>
          </w:p>
        </w:tc>
        <w:tc>
          <w:tcPr>
            <w:tcW w:w="1559" w:type="dxa"/>
            <w:gridSpan w:val="2"/>
            <w:vMerge/>
            <w:tcBorders>
              <w:left w:val="none" w:sz="0" w:space="0" w:color="auto"/>
              <w:right w:val="none" w:sz="0" w:space="0" w:color="auto"/>
            </w:tcBorders>
            <w:shd w:val="clear" w:color="auto" w:fill="auto"/>
            <w:vAlign w:val="center"/>
            <w:hideMark/>
          </w:tcPr>
          <w:p w:rsidR="002B1F6A" w:rsidRPr="00375EB0"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p>
        </w:tc>
      </w:tr>
      <w:tr w:rsidR="002B1F6A" w:rsidRPr="00375EB0" w:rsidTr="004E668A">
        <w:trPr>
          <w:trHeight w:val="340"/>
        </w:trPr>
        <w:tc>
          <w:tcPr>
            <w:cnfStyle w:val="001000000000" w:firstRow="0" w:lastRow="0" w:firstColumn="1" w:lastColumn="0" w:oddVBand="0" w:evenVBand="0" w:oddHBand="0" w:evenHBand="0" w:firstRowFirstColumn="0" w:firstRowLastColumn="0" w:lastRowFirstColumn="0" w:lastRowLastColumn="0"/>
            <w:tcW w:w="1099" w:type="dxa"/>
            <w:vMerge/>
            <w:shd w:val="clear" w:color="auto" w:fill="auto"/>
            <w:vAlign w:val="center"/>
            <w:hideMark/>
          </w:tcPr>
          <w:p w:rsidR="002B1F6A" w:rsidRPr="00375EB0" w:rsidRDefault="002B1F6A" w:rsidP="00AE3E59">
            <w:pPr>
              <w:bidi/>
              <w:spacing w:after="0"/>
              <w:rPr>
                <w:rFonts w:ascii="Simplified Arabic" w:hAnsi="Simplified Arabic" w:cs="Simplified Arabic"/>
              </w:rPr>
            </w:pPr>
          </w:p>
        </w:tc>
        <w:tc>
          <w:tcPr>
            <w:tcW w:w="810"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0"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709"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1134"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709"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709"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708"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1"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r>
      <w:tr w:rsidR="002B1F6A" w:rsidRPr="00375EB0" w:rsidTr="004E668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09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rPr>
                <w:rFonts w:ascii="Simplified Arabic" w:hAnsi="Simplified Arabic" w:cs="Simplified Arabic"/>
              </w:rPr>
            </w:pPr>
            <w:r w:rsidRPr="00375EB0">
              <w:rPr>
                <w:rFonts w:ascii="Simplified Arabic" w:hAnsi="Simplified Arabic" w:cs="Simplified Arabic"/>
              </w:rPr>
              <w:t>9-1</w:t>
            </w:r>
          </w:p>
        </w:tc>
        <w:tc>
          <w:tcPr>
            <w:tcW w:w="810"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95</w:t>
            </w:r>
          </w:p>
        </w:tc>
        <w:tc>
          <w:tcPr>
            <w:tcW w:w="850"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34,1</w:t>
            </w:r>
          </w:p>
        </w:tc>
        <w:tc>
          <w:tcPr>
            <w:tcW w:w="709"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w:t>
            </w:r>
          </w:p>
        </w:tc>
        <w:tc>
          <w:tcPr>
            <w:tcW w:w="1134"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2,7</w:t>
            </w:r>
          </w:p>
        </w:tc>
        <w:tc>
          <w:tcPr>
            <w:tcW w:w="70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w:t>
            </w:r>
          </w:p>
        </w:tc>
        <w:tc>
          <w:tcPr>
            <w:tcW w:w="70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28,6</w:t>
            </w:r>
          </w:p>
        </w:tc>
        <w:tc>
          <w:tcPr>
            <w:tcW w:w="708"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98</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30,</w:t>
            </w:r>
            <w:r w:rsidRPr="00375EB0">
              <w:rPr>
                <w:rFonts w:ascii="Simplified Arabic" w:hAnsi="Simplified Arabic" w:cs="Simplified Arabic" w:hint="cs"/>
                <w:b/>
                <w:bCs/>
                <w:rtl/>
              </w:rPr>
              <w:t>4</w:t>
            </w:r>
          </w:p>
        </w:tc>
      </w:tr>
      <w:tr w:rsidR="002B1F6A" w:rsidRPr="00375EB0" w:rsidTr="004E668A">
        <w:trPr>
          <w:trHeight w:val="284"/>
        </w:trPr>
        <w:tc>
          <w:tcPr>
            <w:cnfStyle w:val="001000000000" w:firstRow="0" w:lastRow="0" w:firstColumn="1" w:lastColumn="0" w:oddVBand="0" w:evenVBand="0" w:oddHBand="0" w:evenHBand="0" w:firstRowFirstColumn="0" w:firstRowLastColumn="0" w:lastRowFirstColumn="0" w:lastRowLastColumn="0"/>
            <w:tcW w:w="1099" w:type="dxa"/>
            <w:shd w:val="clear" w:color="auto" w:fill="auto"/>
            <w:noWrap/>
            <w:vAlign w:val="center"/>
            <w:hideMark/>
          </w:tcPr>
          <w:p w:rsidR="002B1F6A" w:rsidRPr="00375EB0" w:rsidRDefault="002B1F6A" w:rsidP="00AE3E59">
            <w:pPr>
              <w:bidi/>
              <w:spacing w:after="0"/>
              <w:jc w:val="center"/>
              <w:rPr>
                <w:rFonts w:ascii="Simplified Arabic" w:hAnsi="Simplified Arabic" w:cs="Simplified Arabic"/>
              </w:rPr>
            </w:pPr>
            <w:r w:rsidRPr="00375EB0">
              <w:rPr>
                <w:rFonts w:ascii="Simplified Arabic" w:hAnsi="Simplified Arabic" w:cs="Simplified Arabic"/>
              </w:rPr>
              <w:t>19-10</w:t>
            </w:r>
          </w:p>
        </w:tc>
        <w:tc>
          <w:tcPr>
            <w:tcW w:w="810"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60</w:t>
            </w:r>
          </w:p>
        </w:tc>
        <w:tc>
          <w:tcPr>
            <w:tcW w:w="850"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21,5</w:t>
            </w:r>
          </w:p>
        </w:tc>
        <w:tc>
          <w:tcPr>
            <w:tcW w:w="709"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11</w:t>
            </w:r>
          </w:p>
        </w:tc>
        <w:tc>
          <w:tcPr>
            <w:tcW w:w="1134"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29,7</w:t>
            </w:r>
          </w:p>
        </w:tc>
        <w:tc>
          <w:tcPr>
            <w:tcW w:w="709"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w:t>
            </w:r>
          </w:p>
        </w:tc>
        <w:tc>
          <w:tcPr>
            <w:tcW w:w="709"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0,0</w:t>
            </w:r>
          </w:p>
        </w:tc>
        <w:tc>
          <w:tcPr>
            <w:tcW w:w="708"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71</w:t>
            </w:r>
          </w:p>
        </w:tc>
        <w:tc>
          <w:tcPr>
            <w:tcW w:w="851"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22,0</w:t>
            </w:r>
          </w:p>
        </w:tc>
      </w:tr>
      <w:tr w:rsidR="002B1F6A" w:rsidRPr="00375EB0" w:rsidTr="004E668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09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rPr>
                <w:rFonts w:ascii="Simplified Arabic" w:hAnsi="Simplified Arabic" w:cs="Simplified Arabic"/>
              </w:rPr>
            </w:pPr>
            <w:r w:rsidRPr="00375EB0">
              <w:rPr>
                <w:rFonts w:ascii="Simplified Arabic" w:hAnsi="Simplified Arabic" w:cs="Simplified Arabic"/>
              </w:rPr>
              <w:t>29-20</w:t>
            </w:r>
          </w:p>
        </w:tc>
        <w:tc>
          <w:tcPr>
            <w:tcW w:w="810"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44</w:t>
            </w:r>
          </w:p>
        </w:tc>
        <w:tc>
          <w:tcPr>
            <w:tcW w:w="850"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15,8</w:t>
            </w:r>
          </w:p>
        </w:tc>
        <w:tc>
          <w:tcPr>
            <w:tcW w:w="709"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3</w:t>
            </w:r>
          </w:p>
        </w:tc>
        <w:tc>
          <w:tcPr>
            <w:tcW w:w="1134"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8,1</w:t>
            </w:r>
          </w:p>
        </w:tc>
        <w:tc>
          <w:tcPr>
            <w:tcW w:w="70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0</w:t>
            </w:r>
          </w:p>
        </w:tc>
        <w:tc>
          <w:tcPr>
            <w:tcW w:w="70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0,0</w:t>
            </w:r>
          </w:p>
        </w:tc>
        <w:tc>
          <w:tcPr>
            <w:tcW w:w="708"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47</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14,5</w:t>
            </w:r>
          </w:p>
        </w:tc>
      </w:tr>
      <w:tr w:rsidR="002B1F6A" w:rsidRPr="00375EB0" w:rsidTr="004E668A">
        <w:trPr>
          <w:trHeight w:val="284"/>
        </w:trPr>
        <w:tc>
          <w:tcPr>
            <w:cnfStyle w:val="001000000000" w:firstRow="0" w:lastRow="0" w:firstColumn="1" w:lastColumn="0" w:oddVBand="0" w:evenVBand="0" w:oddHBand="0" w:evenHBand="0" w:firstRowFirstColumn="0" w:firstRowLastColumn="0" w:lastRowFirstColumn="0" w:lastRowLastColumn="0"/>
            <w:tcW w:w="1099" w:type="dxa"/>
            <w:shd w:val="clear" w:color="auto" w:fill="auto"/>
            <w:noWrap/>
            <w:vAlign w:val="center"/>
            <w:hideMark/>
          </w:tcPr>
          <w:p w:rsidR="002B1F6A" w:rsidRPr="00375EB0" w:rsidRDefault="002B1F6A" w:rsidP="00AE3E59">
            <w:pPr>
              <w:bidi/>
              <w:spacing w:after="0"/>
              <w:jc w:val="center"/>
              <w:rPr>
                <w:rFonts w:ascii="Simplified Arabic" w:hAnsi="Simplified Arabic" w:cs="Simplified Arabic"/>
              </w:rPr>
            </w:pPr>
            <w:r w:rsidRPr="00375EB0">
              <w:rPr>
                <w:rFonts w:ascii="Simplified Arabic" w:hAnsi="Simplified Arabic" w:cs="Simplified Arabic"/>
              </w:rPr>
              <w:t>39-30</w:t>
            </w:r>
          </w:p>
        </w:tc>
        <w:tc>
          <w:tcPr>
            <w:tcW w:w="810"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19</w:t>
            </w:r>
          </w:p>
        </w:tc>
        <w:tc>
          <w:tcPr>
            <w:tcW w:w="850"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6,8</w:t>
            </w:r>
          </w:p>
        </w:tc>
        <w:tc>
          <w:tcPr>
            <w:tcW w:w="709"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2</w:t>
            </w:r>
          </w:p>
        </w:tc>
        <w:tc>
          <w:tcPr>
            <w:tcW w:w="1134"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5,4</w:t>
            </w:r>
          </w:p>
        </w:tc>
        <w:tc>
          <w:tcPr>
            <w:tcW w:w="709"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w:t>
            </w:r>
          </w:p>
        </w:tc>
        <w:tc>
          <w:tcPr>
            <w:tcW w:w="709"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14,3</w:t>
            </w:r>
          </w:p>
        </w:tc>
        <w:tc>
          <w:tcPr>
            <w:tcW w:w="708"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22</w:t>
            </w:r>
          </w:p>
        </w:tc>
        <w:tc>
          <w:tcPr>
            <w:tcW w:w="851"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6,8</w:t>
            </w:r>
          </w:p>
        </w:tc>
      </w:tr>
      <w:tr w:rsidR="002B1F6A" w:rsidRPr="00375EB0" w:rsidTr="004E668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09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rPr>
                <w:rFonts w:ascii="Simplified Arabic" w:hAnsi="Simplified Arabic" w:cs="Simplified Arabic"/>
              </w:rPr>
            </w:pPr>
            <w:r w:rsidRPr="00375EB0">
              <w:rPr>
                <w:rFonts w:ascii="Simplified Arabic" w:hAnsi="Simplified Arabic" w:cs="Simplified Arabic"/>
              </w:rPr>
              <w:t>49-40</w:t>
            </w:r>
          </w:p>
        </w:tc>
        <w:tc>
          <w:tcPr>
            <w:tcW w:w="810"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w:t>
            </w:r>
          </w:p>
        </w:tc>
        <w:tc>
          <w:tcPr>
            <w:tcW w:w="850"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3,6</w:t>
            </w:r>
          </w:p>
        </w:tc>
        <w:tc>
          <w:tcPr>
            <w:tcW w:w="709"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w:t>
            </w:r>
          </w:p>
        </w:tc>
        <w:tc>
          <w:tcPr>
            <w:tcW w:w="1134"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0,0</w:t>
            </w:r>
          </w:p>
        </w:tc>
        <w:tc>
          <w:tcPr>
            <w:tcW w:w="70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w:t>
            </w:r>
          </w:p>
        </w:tc>
        <w:tc>
          <w:tcPr>
            <w:tcW w:w="70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0,0</w:t>
            </w:r>
          </w:p>
        </w:tc>
        <w:tc>
          <w:tcPr>
            <w:tcW w:w="708"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10</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3,1</w:t>
            </w:r>
          </w:p>
        </w:tc>
      </w:tr>
      <w:tr w:rsidR="002B1F6A" w:rsidRPr="00375EB0" w:rsidTr="004E668A">
        <w:trPr>
          <w:trHeight w:val="284"/>
        </w:trPr>
        <w:tc>
          <w:tcPr>
            <w:cnfStyle w:val="001000000000" w:firstRow="0" w:lastRow="0" w:firstColumn="1" w:lastColumn="0" w:oddVBand="0" w:evenVBand="0" w:oddHBand="0" w:evenHBand="0" w:firstRowFirstColumn="0" w:firstRowLastColumn="0" w:lastRowFirstColumn="0" w:lastRowLastColumn="0"/>
            <w:tcW w:w="1099" w:type="dxa"/>
            <w:shd w:val="clear" w:color="auto" w:fill="auto"/>
            <w:noWrap/>
            <w:vAlign w:val="center"/>
            <w:hideMark/>
          </w:tcPr>
          <w:p w:rsidR="002B1F6A" w:rsidRPr="00375EB0" w:rsidRDefault="002B1F6A" w:rsidP="00AE3E59">
            <w:pPr>
              <w:bidi/>
              <w:spacing w:after="0"/>
              <w:jc w:val="center"/>
              <w:rPr>
                <w:rFonts w:ascii="Simplified Arabic" w:hAnsi="Simplified Arabic" w:cs="Simplified Arabic"/>
              </w:rPr>
            </w:pPr>
            <w:r w:rsidRPr="00375EB0">
              <w:rPr>
                <w:rFonts w:ascii="Simplified Arabic" w:hAnsi="Simplified Arabic" w:cs="Simplified Arabic"/>
              </w:rPr>
              <w:t>99-50</w:t>
            </w:r>
          </w:p>
        </w:tc>
        <w:tc>
          <w:tcPr>
            <w:tcW w:w="810"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23</w:t>
            </w:r>
          </w:p>
        </w:tc>
        <w:tc>
          <w:tcPr>
            <w:tcW w:w="850"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8,2</w:t>
            </w:r>
          </w:p>
        </w:tc>
        <w:tc>
          <w:tcPr>
            <w:tcW w:w="709"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w:t>
            </w:r>
          </w:p>
        </w:tc>
        <w:tc>
          <w:tcPr>
            <w:tcW w:w="1134"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18,9</w:t>
            </w:r>
          </w:p>
        </w:tc>
        <w:tc>
          <w:tcPr>
            <w:tcW w:w="709"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w:t>
            </w:r>
          </w:p>
        </w:tc>
        <w:tc>
          <w:tcPr>
            <w:tcW w:w="709"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0,0</w:t>
            </w:r>
          </w:p>
        </w:tc>
        <w:tc>
          <w:tcPr>
            <w:tcW w:w="708"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30</w:t>
            </w:r>
          </w:p>
        </w:tc>
        <w:tc>
          <w:tcPr>
            <w:tcW w:w="851"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9,3</w:t>
            </w:r>
          </w:p>
        </w:tc>
      </w:tr>
      <w:tr w:rsidR="002B1F6A" w:rsidRPr="00375EB0" w:rsidTr="004E668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09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rPr>
                <w:rFonts w:ascii="Simplified Arabic" w:hAnsi="Simplified Arabic" w:cs="Simplified Arabic"/>
              </w:rPr>
            </w:pPr>
            <w:r w:rsidRPr="00375EB0">
              <w:rPr>
                <w:rFonts w:ascii="Simplified Arabic" w:hAnsi="Simplified Arabic" w:cs="Simplified Arabic"/>
                <w:rtl/>
              </w:rPr>
              <w:t>100-199</w:t>
            </w:r>
          </w:p>
        </w:tc>
        <w:tc>
          <w:tcPr>
            <w:tcW w:w="810"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w:t>
            </w:r>
          </w:p>
        </w:tc>
        <w:tc>
          <w:tcPr>
            <w:tcW w:w="850"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3,6</w:t>
            </w:r>
          </w:p>
        </w:tc>
        <w:tc>
          <w:tcPr>
            <w:tcW w:w="709"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9</w:t>
            </w:r>
          </w:p>
        </w:tc>
        <w:tc>
          <w:tcPr>
            <w:tcW w:w="1134"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24,3</w:t>
            </w:r>
          </w:p>
        </w:tc>
        <w:tc>
          <w:tcPr>
            <w:tcW w:w="70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w:t>
            </w:r>
          </w:p>
        </w:tc>
        <w:tc>
          <w:tcPr>
            <w:tcW w:w="70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14,3</w:t>
            </w:r>
          </w:p>
        </w:tc>
        <w:tc>
          <w:tcPr>
            <w:tcW w:w="708"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20</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6,2</w:t>
            </w:r>
          </w:p>
        </w:tc>
      </w:tr>
      <w:tr w:rsidR="002B1F6A" w:rsidRPr="00375EB0" w:rsidTr="004E668A">
        <w:trPr>
          <w:trHeight w:val="284"/>
        </w:trPr>
        <w:tc>
          <w:tcPr>
            <w:cnfStyle w:val="001000000000" w:firstRow="0" w:lastRow="0" w:firstColumn="1" w:lastColumn="0" w:oddVBand="0" w:evenVBand="0" w:oddHBand="0" w:evenHBand="0" w:firstRowFirstColumn="0" w:firstRowLastColumn="0" w:lastRowFirstColumn="0" w:lastRowLastColumn="0"/>
            <w:tcW w:w="1099" w:type="dxa"/>
            <w:shd w:val="clear" w:color="auto" w:fill="auto"/>
            <w:noWrap/>
            <w:vAlign w:val="center"/>
            <w:hideMark/>
          </w:tcPr>
          <w:p w:rsidR="002B1F6A" w:rsidRPr="00375EB0" w:rsidRDefault="002B1F6A" w:rsidP="00AE3E59">
            <w:pPr>
              <w:bidi/>
              <w:spacing w:after="0"/>
              <w:jc w:val="center"/>
              <w:rPr>
                <w:rFonts w:ascii="Simplified Arabic" w:hAnsi="Simplified Arabic" w:cs="Simplified Arabic"/>
              </w:rPr>
            </w:pPr>
            <w:r w:rsidRPr="00375EB0">
              <w:rPr>
                <w:rFonts w:ascii="Simplified Arabic" w:hAnsi="Simplified Arabic" w:cs="Simplified Arabic"/>
                <w:rtl/>
              </w:rPr>
              <w:t>200-299</w:t>
            </w:r>
          </w:p>
        </w:tc>
        <w:tc>
          <w:tcPr>
            <w:tcW w:w="810"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4</w:t>
            </w:r>
          </w:p>
        </w:tc>
        <w:tc>
          <w:tcPr>
            <w:tcW w:w="850"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1,4</w:t>
            </w:r>
          </w:p>
        </w:tc>
        <w:tc>
          <w:tcPr>
            <w:tcW w:w="709"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w:t>
            </w:r>
          </w:p>
        </w:tc>
        <w:tc>
          <w:tcPr>
            <w:tcW w:w="1134"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0,0</w:t>
            </w:r>
          </w:p>
        </w:tc>
        <w:tc>
          <w:tcPr>
            <w:tcW w:w="709"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w:t>
            </w:r>
          </w:p>
        </w:tc>
        <w:tc>
          <w:tcPr>
            <w:tcW w:w="709"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14,3</w:t>
            </w:r>
          </w:p>
        </w:tc>
        <w:tc>
          <w:tcPr>
            <w:tcW w:w="708"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5</w:t>
            </w:r>
          </w:p>
        </w:tc>
        <w:tc>
          <w:tcPr>
            <w:tcW w:w="851"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1,5</w:t>
            </w:r>
          </w:p>
        </w:tc>
      </w:tr>
      <w:tr w:rsidR="002B1F6A" w:rsidRPr="00375EB0" w:rsidTr="004E668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09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rPr>
                <w:rFonts w:ascii="Simplified Arabic" w:hAnsi="Simplified Arabic" w:cs="Simplified Arabic"/>
              </w:rPr>
            </w:pPr>
            <w:r w:rsidRPr="00375EB0">
              <w:rPr>
                <w:rFonts w:ascii="Simplified Arabic" w:hAnsi="Simplified Arabic" w:cs="Simplified Arabic"/>
              </w:rPr>
              <w:t>300</w:t>
            </w:r>
            <w:r w:rsidRPr="00375EB0">
              <w:rPr>
                <w:rFonts w:ascii="Simplified Arabic" w:hAnsi="Simplified Arabic" w:cs="Simplified Arabic"/>
                <w:rtl/>
              </w:rPr>
              <w:t>+</w:t>
            </w:r>
          </w:p>
        </w:tc>
        <w:tc>
          <w:tcPr>
            <w:tcW w:w="810"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14</w:t>
            </w:r>
          </w:p>
        </w:tc>
        <w:tc>
          <w:tcPr>
            <w:tcW w:w="850"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5,0</w:t>
            </w:r>
          </w:p>
        </w:tc>
        <w:tc>
          <w:tcPr>
            <w:tcW w:w="709" w:type="dxa"/>
            <w:tcBorders>
              <w:left w:val="none" w:sz="0" w:space="0" w:color="auto"/>
              <w:right w:val="none" w:sz="0" w:space="0" w:color="auto"/>
            </w:tcBorders>
            <w:shd w:val="clear" w:color="auto" w:fill="auto"/>
            <w:noWrap/>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4</w:t>
            </w:r>
          </w:p>
        </w:tc>
        <w:tc>
          <w:tcPr>
            <w:tcW w:w="1134"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10,8</w:t>
            </w:r>
          </w:p>
        </w:tc>
        <w:tc>
          <w:tcPr>
            <w:tcW w:w="70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2</w:t>
            </w:r>
          </w:p>
        </w:tc>
        <w:tc>
          <w:tcPr>
            <w:tcW w:w="709"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28,6</w:t>
            </w:r>
          </w:p>
        </w:tc>
        <w:tc>
          <w:tcPr>
            <w:tcW w:w="708"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20</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6,2</w:t>
            </w:r>
          </w:p>
        </w:tc>
      </w:tr>
      <w:tr w:rsidR="002B1F6A" w:rsidRPr="00375EB0" w:rsidTr="004E668A">
        <w:trPr>
          <w:trHeight w:val="284"/>
        </w:trPr>
        <w:tc>
          <w:tcPr>
            <w:cnfStyle w:val="001000000000" w:firstRow="0" w:lastRow="0" w:firstColumn="1" w:lastColumn="0" w:oddVBand="0" w:evenVBand="0" w:oddHBand="0" w:evenHBand="0" w:firstRowFirstColumn="0" w:firstRowLastColumn="0" w:lastRowFirstColumn="0" w:lastRowLastColumn="0"/>
            <w:tcW w:w="1099" w:type="dxa"/>
            <w:shd w:val="clear" w:color="auto" w:fill="auto"/>
            <w:noWrap/>
            <w:vAlign w:val="center"/>
            <w:hideMark/>
          </w:tcPr>
          <w:p w:rsidR="002B1F6A" w:rsidRPr="00375EB0" w:rsidRDefault="002B1F6A" w:rsidP="008266ED">
            <w:pPr>
              <w:bidi/>
              <w:spacing w:after="0"/>
              <w:jc w:val="center"/>
              <w:rPr>
                <w:rFonts w:ascii="Simplified Arabic" w:hAnsi="Simplified Arabic" w:cs="Simplified Arabic"/>
              </w:rPr>
            </w:pPr>
            <w:r w:rsidRPr="00375EB0">
              <w:rPr>
                <w:rFonts w:ascii="Simplified Arabic" w:hAnsi="Simplified Arabic" w:cs="Simplified Arabic"/>
                <w:rtl/>
                <w:lang w:bidi="ar-EG"/>
              </w:rPr>
              <w:t>ا</w:t>
            </w:r>
            <w:r w:rsidRPr="00375EB0">
              <w:rPr>
                <w:rFonts w:ascii="Simplified Arabic" w:hAnsi="Simplified Arabic" w:cs="Simplified Arabic"/>
                <w:rtl/>
              </w:rPr>
              <w:t>لإجم</w:t>
            </w:r>
            <w:r w:rsidR="008266ED">
              <w:rPr>
                <w:rFonts w:ascii="Simplified Arabic" w:hAnsi="Simplified Arabic" w:cs="Simplified Arabic" w:hint="cs"/>
                <w:rtl/>
              </w:rPr>
              <w:t>ا</w:t>
            </w:r>
            <w:r w:rsidRPr="00375EB0">
              <w:rPr>
                <w:rFonts w:ascii="Simplified Arabic" w:hAnsi="Simplified Arabic" w:cs="Simplified Arabic"/>
                <w:rtl/>
              </w:rPr>
              <w:t>لي</w:t>
            </w:r>
          </w:p>
        </w:tc>
        <w:tc>
          <w:tcPr>
            <w:tcW w:w="810"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279</w:t>
            </w:r>
          </w:p>
        </w:tc>
        <w:tc>
          <w:tcPr>
            <w:tcW w:w="850"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100,0</w:t>
            </w:r>
          </w:p>
        </w:tc>
        <w:tc>
          <w:tcPr>
            <w:tcW w:w="709" w:type="dxa"/>
            <w:shd w:val="clear" w:color="auto" w:fill="auto"/>
            <w:noWrap/>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37</w:t>
            </w:r>
          </w:p>
        </w:tc>
        <w:tc>
          <w:tcPr>
            <w:tcW w:w="1134"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100</w:t>
            </w:r>
          </w:p>
        </w:tc>
        <w:tc>
          <w:tcPr>
            <w:tcW w:w="709"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w:t>
            </w:r>
          </w:p>
        </w:tc>
        <w:tc>
          <w:tcPr>
            <w:tcW w:w="709"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100</w:t>
            </w:r>
          </w:p>
        </w:tc>
        <w:tc>
          <w:tcPr>
            <w:tcW w:w="708"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323</w:t>
            </w:r>
          </w:p>
        </w:tc>
        <w:tc>
          <w:tcPr>
            <w:tcW w:w="851"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100</w:t>
            </w:r>
          </w:p>
        </w:tc>
      </w:tr>
    </w:tbl>
    <w:p w:rsidR="002B1F6A" w:rsidRPr="00375EB0" w:rsidRDefault="002B1F6A" w:rsidP="002B1F6A">
      <w:pPr>
        <w:bidi/>
        <w:spacing w:after="0" w:line="240" w:lineRule="auto"/>
        <w:rPr>
          <w:rFonts w:ascii="Simplified Arabic" w:eastAsia="Calibri" w:hAnsi="Simplified Arabic" w:cs="Simplified Arabic"/>
          <w:b/>
          <w:bCs/>
          <w:sz w:val="20"/>
          <w:szCs w:val="20"/>
          <w:lang w:val="en-US"/>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A91B03">
      <w:pPr>
        <w:pStyle w:val="ListParagraph"/>
        <w:numPr>
          <w:ilvl w:val="0"/>
          <w:numId w:val="50"/>
        </w:numPr>
        <w:spacing w:before="120" w:after="0" w:line="240" w:lineRule="auto"/>
        <w:ind w:left="360"/>
        <w:jc w:val="both"/>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t>نوع التدريب بالمنشأة:</w:t>
      </w:r>
    </w:p>
    <w:p w:rsidR="002B1F6A" w:rsidRPr="00375EB0" w:rsidRDefault="002B1F6A" w:rsidP="002B1F6A">
      <w:pPr>
        <w:bidi/>
        <w:spacing w:after="0" w:line="240" w:lineRule="auto"/>
        <w:ind w:left="170" w:firstLine="707"/>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فيما يتعلق بنوع التدريب الذي قامت به المنشآت للعاملين، فكما تشيـــر بيانات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-21) إلى أن:</w:t>
      </w:r>
    </w:p>
    <w:p w:rsidR="002B1F6A" w:rsidRPr="00375EB0" w:rsidRDefault="002B1F6A" w:rsidP="00A91B03">
      <w:pPr>
        <w:numPr>
          <w:ilvl w:val="0"/>
          <w:numId w:val="15"/>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81٪ تقريبا من العاملين بالقطاع الخاص، 89,2٪ تقريبا بالقطاع العام/ الأعمال العام قد حصلوا على تدريب عملي أثناء العمل، </w:t>
      </w:r>
      <w:r w:rsidRPr="00375EB0">
        <w:rPr>
          <w:rFonts w:ascii="Simplified Arabic" w:eastAsia="Calibri" w:hAnsi="Simplified Arabic" w:cs="Simplified Arabic" w:hint="cs"/>
          <w:sz w:val="28"/>
          <w:szCs w:val="28"/>
          <w:rtl/>
          <w:lang w:val="en-US" w:bidi="ar-EG"/>
        </w:rPr>
        <w:t xml:space="preserve">في حين </w:t>
      </w:r>
      <w:r w:rsidRPr="00375EB0">
        <w:rPr>
          <w:rFonts w:ascii="Simplified Arabic" w:eastAsia="Calibri" w:hAnsi="Simplified Arabic" w:cs="Simplified Arabic"/>
          <w:sz w:val="28"/>
          <w:szCs w:val="28"/>
          <w:rtl/>
          <w:lang w:val="en-US" w:bidi="ar-EG"/>
        </w:rPr>
        <w:t>حصل الباقيين على تدريب خارج نطاق العمل.</w:t>
      </w:r>
    </w:p>
    <w:p w:rsidR="002B1F6A" w:rsidRPr="00375EB0" w:rsidRDefault="002B1F6A" w:rsidP="00A91B03">
      <w:pPr>
        <w:numPr>
          <w:ilvl w:val="0"/>
          <w:numId w:val="15"/>
        </w:numPr>
        <w:bidi/>
        <w:spacing w:after="0" w:line="240" w:lineRule="auto"/>
        <w:ind w:left="53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 42,9٪من العاملين بالقطاع الحكومي تلقوا تدريب أثناء العمل، بينما 57,1٪ حصلوا على تدريب خارج نطاق العمل.  </w:t>
      </w:r>
    </w:p>
    <w:p w:rsidR="002B1F6A" w:rsidRPr="00375EB0" w:rsidRDefault="002B1F6A" w:rsidP="002B1F6A">
      <w:pP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br w:type="page"/>
      </w:r>
    </w:p>
    <w:p w:rsidR="002B1F6A" w:rsidRPr="00375EB0" w:rsidRDefault="002B1F6A" w:rsidP="002B1F6A">
      <w:pPr>
        <w:bidi/>
        <w:spacing w:after="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lastRenderedPageBreak/>
        <w:t>جدول (</w:t>
      </w:r>
      <w:r w:rsidRPr="00375EB0">
        <w:rPr>
          <w:rFonts w:ascii="Simplified Arabic" w:eastAsia="Calibri" w:hAnsi="Simplified Arabic" w:cs="Simplified Arabic" w:hint="cs"/>
          <w:b/>
          <w:bCs/>
          <w:rtl/>
          <w:lang w:val="en-US" w:bidi="ar-EG"/>
        </w:rPr>
        <w:t>3</w:t>
      </w:r>
      <w:r w:rsidRPr="00375EB0">
        <w:rPr>
          <w:rFonts w:ascii="Simplified Arabic" w:eastAsia="Calibri" w:hAnsi="Simplified Arabic" w:cs="Simplified Arabic"/>
          <w:b/>
          <w:bCs/>
          <w:rtl/>
          <w:lang w:val="en-US" w:bidi="ar-EG"/>
        </w:rPr>
        <w:t>-21) : التوزيع العددي والنسبي للمنشآت التي قدمت دورات تدريبية</w:t>
      </w:r>
    </w:p>
    <w:p w:rsidR="002B1F6A" w:rsidRPr="00375EB0" w:rsidRDefault="002B1F6A" w:rsidP="002B1F6A">
      <w:pPr>
        <w:bidi/>
        <w:spacing w:after="12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 xml:space="preserve"> سواء كان نطاق التدريب أثناء العمل </w:t>
      </w:r>
      <w:r w:rsidRPr="00375EB0">
        <w:rPr>
          <w:rFonts w:ascii="Simplified Arabic" w:eastAsia="Calibri" w:hAnsi="Simplified Arabic" w:cs="Simplified Arabic" w:hint="cs"/>
          <w:b/>
          <w:bCs/>
          <w:rtl/>
          <w:lang w:val="en-US" w:bidi="ar-EG"/>
        </w:rPr>
        <w:t>أ</w:t>
      </w:r>
      <w:r w:rsidRPr="00375EB0">
        <w:rPr>
          <w:rFonts w:ascii="Simplified Arabic" w:eastAsia="Calibri" w:hAnsi="Simplified Arabic" w:cs="Simplified Arabic"/>
          <w:b/>
          <w:bCs/>
          <w:rtl/>
          <w:lang w:val="en-US" w:bidi="ar-EG"/>
        </w:rPr>
        <w:t>و خارج نطاق العمل وفقا للقطاع</w:t>
      </w:r>
    </w:p>
    <w:tbl>
      <w:tblPr>
        <w:tblStyle w:val="LightShading4"/>
        <w:bidiVisual/>
        <w:tblW w:w="7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733"/>
        <w:gridCol w:w="734"/>
        <w:gridCol w:w="734"/>
        <w:gridCol w:w="734"/>
        <w:gridCol w:w="734"/>
        <w:gridCol w:w="734"/>
        <w:gridCol w:w="851"/>
        <w:gridCol w:w="850"/>
      </w:tblGrid>
      <w:tr w:rsidR="002B1F6A" w:rsidRPr="00375EB0" w:rsidTr="004E668A">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33" w:type="dxa"/>
            <w:vMerge w:val="restart"/>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4E668A" w:rsidRDefault="002B1F6A" w:rsidP="00AE3E59">
            <w:pPr>
              <w:bidi/>
              <w:spacing w:after="0"/>
              <w:jc w:val="center"/>
              <w:rPr>
                <w:rFonts w:ascii="Simplified Arabic" w:hAnsi="Simplified Arabic" w:cs="Simplified Arabic"/>
                <w:sz w:val="20"/>
                <w:szCs w:val="20"/>
                <w:rtl/>
                <w:lang w:bidi="ar-EG"/>
              </w:rPr>
            </w:pPr>
            <w:r w:rsidRPr="004E668A">
              <w:rPr>
                <w:rFonts w:ascii="Simplified Arabic" w:hAnsi="Simplified Arabic" w:cs="Simplified Arabic"/>
                <w:sz w:val="20"/>
                <w:szCs w:val="20"/>
                <w:rtl/>
              </w:rPr>
              <w:t>نطاق التدريب</w:t>
            </w:r>
          </w:p>
        </w:tc>
        <w:tc>
          <w:tcPr>
            <w:tcW w:w="4403" w:type="dxa"/>
            <w:gridSpan w:val="6"/>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4E668A" w:rsidRDefault="002B1F6A" w:rsidP="00AE3E59">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4E668A">
              <w:rPr>
                <w:rFonts w:ascii="Simplified Arabic" w:hAnsi="Simplified Arabic" w:cs="Simplified Arabic"/>
                <w:sz w:val="20"/>
                <w:szCs w:val="20"/>
                <w:rtl/>
              </w:rPr>
              <w:t>القطاع الذي تتبعه المنشأة</w:t>
            </w:r>
          </w:p>
        </w:tc>
        <w:tc>
          <w:tcPr>
            <w:tcW w:w="1701" w:type="dxa"/>
            <w:gridSpan w:val="2"/>
            <w:vMerge w:val="restart"/>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4E668A" w:rsidRDefault="002B1F6A" w:rsidP="00AE3E59">
            <w:pPr>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0"/>
                <w:szCs w:val="20"/>
                <w:rtl/>
              </w:rPr>
            </w:pPr>
            <w:r w:rsidRPr="004E668A">
              <w:rPr>
                <w:rFonts w:ascii="Simplified Arabic" w:eastAsia="Times New Roman" w:hAnsi="Simplified Arabic" w:cs="Simplified Arabic"/>
                <w:sz w:val="20"/>
                <w:szCs w:val="20"/>
                <w:rtl/>
              </w:rPr>
              <w:t>الإجمإلي</w:t>
            </w:r>
          </w:p>
        </w:tc>
      </w:tr>
      <w:tr w:rsidR="002B1F6A" w:rsidRPr="00375EB0" w:rsidTr="004E668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33" w:type="dxa"/>
            <w:vMerge/>
            <w:tcBorders>
              <w:left w:val="none" w:sz="0" w:space="0" w:color="auto"/>
              <w:right w:val="none" w:sz="0" w:space="0" w:color="auto"/>
            </w:tcBorders>
            <w:shd w:val="clear" w:color="auto" w:fill="auto"/>
            <w:vAlign w:val="center"/>
            <w:hideMark/>
          </w:tcPr>
          <w:p w:rsidR="002B1F6A" w:rsidRPr="004E668A" w:rsidRDefault="002B1F6A" w:rsidP="00AE3E59">
            <w:pPr>
              <w:bidi/>
              <w:spacing w:after="0"/>
              <w:rPr>
                <w:rFonts w:ascii="Simplified Arabic" w:hAnsi="Simplified Arabic" w:cs="Simplified Arabic"/>
                <w:sz w:val="20"/>
                <w:szCs w:val="20"/>
                <w:lang w:bidi="ar-EG"/>
              </w:rPr>
            </w:pPr>
          </w:p>
        </w:tc>
        <w:tc>
          <w:tcPr>
            <w:tcW w:w="1467" w:type="dxa"/>
            <w:gridSpan w:val="2"/>
            <w:tcBorders>
              <w:left w:val="none" w:sz="0" w:space="0" w:color="auto"/>
              <w:right w:val="none" w:sz="0" w:space="0" w:color="auto"/>
            </w:tcBorders>
            <w:shd w:val="clear" w:color="auto" w:fill="auto"/>
            <w:vAlign w:val="center"/>
            <w:hideMark/>
          </w:tcPr>
          <w:p w:rsidR="002B1F6A" w:rsidRPr="004E668A"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4E668A">
              <w:rPr>
                <w:rFonts w:ascii="Simplified Arabic" w:hAnsi="Simplified Arabic" w:cs="Simplified Arabic"/>
                <w:b/>
                <w:bCs/>
                <w:sz w:val="20"/>
                <w:szCs w:val="20"/>
                <w:rtl/>
              </w:rPr>
              <w:t>قطاع خاص</w:t>
            </w:r>
          </w:p>
        </w:tc>
        <w:tc>
          <w:tcPr>
            <w:tcW w:w="1468" w:type="dxa"/>
            <w:gridSpan w:val="2"/>
            <w:tcBorders>
              <w:left w:val="none" w:sz="0" w:space="0" w:color="auto"/>
              <w:right w:val="none" w:sz="0" w:space="0" w:color="auto"/>
            </w:tcBorders>
            <w:shd w:val="clear" w:color="auto" w:fill="auto"/>
            <w:vAlign w:val="center"/>
            <w:hideMark/>
          </w:tcPr>
          <w:p w:rsidR="002B1F6A" w:rsidRPr="004E668A"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قطاع عام / أعمال عام</w:t>
            </w:r>
          </w:p>
        </w:tc>
        <w:tc>
          <w:tcPr>
            <w:tcW w:w="1468" w:type="dxa"/>
            <w:gridSpan w:val="2"/>
            <w:tcBorders>
              <w:left w:val="none" w:sz="0" w:space="0" w:color="auto"/>
              <w:right w:val="none" w:sz="0" w:space="0" w:color="auto"/>
            </w:tcBorders>
            <w:shd w:val="clear" w:color="auto" w:fill="auto"/>
            <w:vAlign w:val="center"/>
            <w:hideMark/>
          </w:tcPr>
          <w:p w:rsidR="002B1F6A" w:rsidRPr="004E668A"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قطاع حكومي</w:t>
            </w:r>
          </w:p>
        </w:tc>
        <w:tc>
          <w:tcPr>
            <w:tcW w:w="1701" w:type="dxa"/>
            <w:gridSpan w:val="2"/>
            <w:vMerge/>
            <w:tcBorders>
              <w:left w:val="none" w:sz="0" w:space="0" w:color="auto"/>
              <w:right w:val="none" w:sz="0" w:space="0" w:color="auto"/>
            </w:tcBorders>
            <w:shd w:val="clear" w:color="auto" w:fill="auto"/>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p>
        </w:tc>
      </w:tr>
      <w:tr w:rsidR="002B1F6A" w:rsidRPr="00375EB0" w:rsidTr="004E668A">
        <w:trPr>
          <w:trHeight w:val="340"/>
          <w:jc w:val="center"/>
        </w:trPr>
        <w:tc>
          <w:tcPr>
            <w:cnfStyle w:val="001000000000" w:firstRow="0" w:lastRow="0" w:firstColumn="1" w:lastColumn="0" w:oddVBand="0" w:evenVBand="0" w:oddHBand="0" w:evenHBand="0" w:firstRowFirstColumn="0" w:firstRowLastColumn="0" w:lastRowFirstColumn="0" w:lastRowLastColumn="0"/>
            <w:tcW w:w="1833" w:type="dxa"/>
            <w:vMerge/>
            <w:shd w:val="clear" w:color="auto" w:fill="auto"/>
            <w:vAlign w:val="center"/>
            <w:hideMark/>
          </w:tcPr>
          <w:p w:rsidR="002B1F6A" w:rsidRPr="004E668A" w:rsidRDefault="002B1F6A" w:rsidP="00AE3E59">
            <w:pPr>
              <w:bidi/>
              <w:spacing w:after="0"/>
              <w:rPr>
                <w:rFonts w:ascii="Simplified Arabic" w:hAnsi="Simplified Arabic" w:cs="Simplified Arabic"/>
                <w:sz w:val="20"/>
                <w:szCs w:val="20"/>
                <w:lang w:bidi="ar-EG"/>
              </w:rPr>
            </w:pPr>
          </w:p>
        </w:tc>
        <w:tc>
          <w:tcPr>
            <w:tcW w:w="733" w:type="dxa"/>
            <w:shd w:val="clear" w:color="auto" w:fill="auto"/>
            <w:vAlign w:val="center"/>
            <w:hideMark/>
          </w:tcPr>
          <w:p w:rsidR="002B1F6A" w:rsidRPr="004E668A"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4E668A">
              <w:rPr>
                <w:rFonts w:ascii="Simplified Arabic" w:eastAsia="Times New Roman" w:hAnsi="Simplified Arabic" w:cs="Simplified Arabic"/>
                <w:b/>
                <w:bCs/>
                <w:sz w:val="20"/>
                <w:szCs w:val="20"/>
                <w:rtl/>
              </w:rPr>
              <w:t>عدد</w:t>
            </w:r>
          </w:p>
        </w:tc>
        <w:tc>
          <w:tcPr>
            <w:tcW w:w="734" w:type="dxa"/>
            <w:shd w:val="clear" w:color="auto" w:fill="auto"/>
            <w:noWrap/>
            <w:vAlign w:val="center"/>
            <w:hideMark/>
          </w:tcPr>
          <w:p w:rsidR="002B1F6A" w:rsidRPr="004E668A"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4E668A">
              <w:rPr>
                <w:rFonts w:ascii="Simplified Arabic" w:eastAsia="Times New Roman" w:hAnsi="Simplified Arabic" w:cs="Simplified Arabic"/>
                <w:b/>
                <w:bCs/>
                <w:sz w:val="20"/>
                <w:szCs w:val="20"/>
                <w:rtl/>
              </w:rPr>
              <w:t>٪</w:t>
            </w:r>
          </w:p>
        </w:tc>
        <w:tc>
          <w:tcPr>
            <w:tcW w:w="734" w:type="dxa"/>
            <w:shd w:val="clear" w:color="auto" w:fill="auto"/>
            <w:vAlign w:val="center"/>
            <w:hideMark/>
          </w:tcPr>
          <w:p w:rsidR="002B1F6A" w:rsidRPr="004E668A"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4E668A">
              <w:rPr>
                <w:rFonts w:ascii="Simplified Arabic" w:eastAsia="Times New Roman" w:hAnsi="Simplified Arabic" w:cs="Simplified Arabic"/>
                <w:b/>
                <w:bCs/>
                <w:sz w:val="20"/>
                <w:szCs w:val="20"/>
                <w:rtl/>
              </w:rPr>
              <w:t>عدد</w:t>
            </w:r>
          </w:p>
        </w:tc>
        <w:tc>
          <w:tcPr>
            <w:tcW w:w="734" w:type="dxa"/>
            <w:shd w:val="clear" w:color="auto" w:fill="auto"/>
            <w:noWrap/>
            <w:vAlign w:val="center"/>
            <w:hideMark/>
          </w:tcPr>
          <w:p w:rsidR="002B1F6A" w:rsidRPr="004E668A"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4E668A">
              <w:rPr>
                <w:rFonts w:ascii="Simplified Arabic" w:eastAsia="Times New Roman" w:hAnsi="Simplified Arabic" w:cs="Simplified Arabic"/>
                <w:b/>
                <w:bCs/>
                <w:sz w:val="20"/>
                <w:szCs w:val="20"/>
                <w:rtl/>
              </w:rPr>
              <w:t>٪</w:t>
            </w:r>
          </w:p>
        </w:tc>
        <w:tc>
          <w:tcPr>
            <w:tcW w:w="734" w:type="dxa"/>
            <w:shd w:val="clear" w:color="auto" w:fill="auto"/>
            <w:vAlign w:val="center"/>
            <w:hideMark/>
          </w:tcPr>
          <w:p w:rsidR="002B1F6A" w:rsidRPr="004E668A"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4E668A">
              <w:rPr>
                <w:rFonts w:ascii="Simplified Arabic" w:eastAsia="Times New Roman" w:hAnsi="Simplified Arabic" w:cs="Simplified Arabic"/>
                <w:b/>
                <w:bCs/>
                <w:sz w:val="20"/>
                <w:szCs w:val="20"/>
                <w:rtl/>
              </w:rPr>
              <w:t>عدد</w:t>
            </w:r>
          </w:p>
        </w:tc>
        <w:tc>
          <w:tcPr>
            <w:tcW w:w="734" w:type="dxa"/>
            <w:shd w:val="clear" w:color="auto" w:fill="auto"/>
            <w:noWrap/>
            <w:vAlign w:val="center"/>
            <w:hideMark/>
          </w:tcPr>
          <w:p w:rsidR="002B1F6A" w:rsidRPr="004E668A"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4E668A">
              <w:rPr>
                <w:rFonts w:ascii="Simplified Arabic" w:eastAsia="Times New Roman" w:hAnsi="Simplified Arabic" w:cs="Simplified Arabic"/>
                <w:b/>
                <w:bCs/>
                <w:sz w:val="20"/>
                <w:szCs w:val="20"/>
                <w:rtl/>
              </w:rPr>
              <w:t>٪</w:t>
            </w:r>
          </w:p>
        </w:tc>
        <w:tc>
          <w:tcPr>
            <w:tcW w:w="851" w:type="dxa"/>
            <w:shd w:val="clear" w:color="auto" w:fill="auto"/>
            <w:vAlign w:val="center"/>
            <w:hideMark/>
          </w:tcPr>
          <w:p w:rsidR="002B1F6A" w:rsidRPr="004E668A"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4E668A">
              <w:rPr>
                <w:rFonts w:ascii="Simplified Arabic" w:eastAsia="Times New Roman" w:hAnsi="Simplified Arabic" w:cs="Simplified Arabic"/>
                <w:b/>
                <w:bCs/>
                <w:sz w:val="20"/>
                <w:szCs w:val="20"/>
                <w:rtl/>
              </w:rPr>
              <w:t>عدد</w:t>
            </w:r>
          </w:p>
        </w:tc>
        <w:tc>
          <w:tcPr>
            <w:tcW w:w="850" w:type="dxa"/>
            <w:shd w:val="clear" w:color="auto" w:fill="auto"/>
            <w:noWrap/>
            <w:vAlign w:val="center"/>
            <w:hideMark/>
          </w:tcPr>
          <w:p w:rsidR="002B1F6A" w:rsidRPr="004E668A"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4E668A">
              <w:rPr>
                <w:rFonts w:ascii="Simplified Arabic" w:eastAsia="Times New Roman" w:hAnsi="Simplified Arabic" w:cs="Simplified Arabic"/>
                <w:b/>
                <w:bCs/>
                <w:sz w:val="20"/>
                <w:szCs w:val="20"/>
                <w:rtl/>
              </w:rPr>
              <w:t>٪</w:t>
            </w:r>
          </w:p>
        </w:tc>
      </w:tr>
      <w:tr w:rsidR="002B1F6A" w:rsidRPr="00375EB0" w:rsidTr="004E668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33" w:type="dxa"/>
            <w:tcBorders>
              <w:left w:val="none" w:sz="0" w:space="0" w:color="auto"/>
              <w:right w:val="none" w:sz="0" w:space="0" w:color="auto"/>
            </w:tcBorders>
            <w:shd w:val="clear" w:color="auto" w:fill="auto"/>
            <w:vAlign w:val="center"/>
            <w:hideMark/>
          </w:tcPr>
          <w:p w:rsidR="002B1F6A" w:rsidRPr="004E668A" w:rsidRDefault="002B1F6A" w:rsidP="00AE3E59">
            <w:pPr>
              <w:bidi/>
              <w:spacing w:after="0"/>
              <w:jc w:val="center"/>
              <w:rPr>
                <w:rFonts w:ascii="Simplified Arabic" w:hAnsi="Simplified Arabic" w:cs="Simplified Arabic"/>
                <w:sz w:val="20"/>
                <w:szCs w:val="20"/>
              </w:rPr>
            </w:pPr>
            <w:r w:rsidRPr="004E668A">
              <w:rPr>
                <w:rFonts w:ascii="Simplified Arabic" w:hAnsi="Simplified Arabic" w:cs="Simplified Arabic"/>
                <w:sz w:val="20"/>
                <w:szCs w:val="20"/>
                <w:rtl/>
              </w:rPr>
              <w:t>تدريب عملي أثناء العمل</w:t>
            </w:r>
          </w:p>
        </w:tc>
        <w:tc>
          <w:tcPr>
            <w:tcW w:w="733" w:type="dxa"/>
            <w:tcBorders>
              <w:left w:val="none" w:sz="0" w:space="0" w:color="auto"/>
              <w:right w:val="none" w:sz="0" w:space="0" w:color="auto"/>
            </w:tcBorders>
            <w:shd w:val="clear" w:color="auto" w:fill="auto"/>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226</w:t>
            </w:r>
          </w:p>
        </w:tc>
        <w:tc>
          <w:tcPr>
            <w:tcW w:w="734" w:type="dxa"/>
            <w:tcBorders>
              <w:left w:val="none" w:sz="0" w:space="0" w:color="auto"/>
              <w:right w:val="none" w:sz="0" w:space="0" w:color="auto"/>
            </w:tcBorders>
            <w:shd w:val="clear" w:color="auto" w:fill="auto"/>
            <w:noWrap/>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81,0</w:t>
            </w:r>
          </w:p>
        </w:tc>
        <w:tc>
          <w:tcPr>
            <w:tcW w:w="734" w:type="dxa"/>
            <w:tcBorders>
              <w:left w:val="none" w:sz="0" w:space="0" w:color="auto"/>
              <w:right w:val="none" w:sz="0" w:space="0" w:color="auto"/>
            </w:tcBorders>
            <w:shd w:val="clear" w:color="auto" w:fill="auto"/>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33</w:t>
            </w:r>
          </w:p>
        </w:tc>
        <w:tc>
          <w:tcPr>
            <w:tcW w:w="734" w:type="dxa"/>
            <w:tcBorders>
              <w:left w:val="none" w:sz="0" w:space="0" w:color="auto"/>
              <w:right w:val="none" w:sz="0" w:space="0" w:color="auto"/>
            </w:tcBorders>
            <w:shd w:val="clear" w:color="auto" w:fill="auto"/>
            <w:noWrap/>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89,2</w:t>
            </w:r>
          </w:p>
        </w:tc>
        <w:tc>
          <w:tcPr>
            <w:tcW w:w="734" w:type="dxa"/>
            <w:tcBorders>
              <w:left w:val="none" w:sz="0" w:space="0" w:color="auto"/>
              <w:right w:val="none" w:sz="0" w:space="0" w:color="auto"/>
            </w:tcBorders>
            <w:shd w:val="clear" w:color="auto" w:fill="auto"/>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3</w:t>
            </w:r>
          </w:p>
        </w:tc>
        <w:tc>
          <w:tcPr>
            <w:tcW w:w="734" w:type="dxa"/>
            <w:tcBorders>
              <w:left w:val="none" w:sz="0" w:space="0" w:color="auto"/>
              <w:right w:val="none" w:sz="0" w:space="0" w:color="auto"/>
            </w:tcBorders>
            <w:shd w:val="clear" w:color="auto" w:fill="auto"/>
            <w:noWrap/>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42,9</w:t>
            </w:r>
          </w:p>
        </w:tc>
        <w:tc>
          <w:tcPr>
            <w:tcW w:w="851" w:type="dxa"/>
            <w:tcBorders>
              <w:left w:val="none" w:sz="0" w:space="0" w:color="auto"/>
              <w:right w:val="none" w:sz="0" w:space="0" w:color="auto"/>
            </w:tcBorders>
            <w:shd w:val="clear" w:color="auto" w:fill="auto"/>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262</w:t>
            </w:r>
          </w:p>
        </w:tc>
        <w:tc>
          <w:tcPr>
            <w:tcW w:w="850" w:type="dxa"/>
            <w:tcBorders>
              <w:left w:val="none" w:sz="0" w:space="0" w:color="auto"/>
              <w:right w:val="none" w:sz="0" w:space="0" w:color="auto"/>
            </w:tcBorders>
            <w:shd w:val="clear" w:color="auto" w:fill="auto"/>
            <w:noWrap/>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81,1</w:t>
            </w:r>
          </w:p>
        </w:tc>
      </w:tr>
      <w:tr w:rsidR="002B1F6A" w:rsidRPr="00375EB0" w:rsidTr="004E668A">
        <w:trPr>
          <w:trHeight w:val="340"/>
          <w:jc w:val="center"/>
        </w:trPr>
        <w:tc>
          <w:tcPr>
            <w:cnfStyle w:val="001000000000" w:firstRow="0" w:lastRow="0" w:firstColumn="1" w:lastColumn="0" w:oddVBand="0" w:evenVBand="0" w:oddHBand="0" w:evenHBand="0" w:firstRowFirstColumn="0" w:firstRowLastColumn="0" w:lastRowFirstColumn="0" w:lastRowLastColumn="0"/>
            <w:tcW w:w="1833" w:type="dxa"/>
            <w:shd w:val="clear" w:color="auto" w:fill="auto"/>
            <w:vAlign w:val="center"/>
            <w:hideMark/>
          </w:tcPr>
          <w:p w:rsidR="002B1F6A" w:rsidRPr="004E668A" w:rsidRDefault="002B1F6A" w:rsidP="00AE3E59">
            <w:pPr>
              <w:bidi/>
              <w:spacing w:after="0"/>
              <w:jc w:val="center"/>
              <w:rPr>
                <w:rFonts w:ascii="Simplified Arabic" w:hAnsi="Simplified Arabic" w:cs="Simplified Arabic"/>
                <w:sz w:val="20"/>
                <w:szCs w:val="20"/>
              </w:rPr>
            </w:pPr>
            <w:r w:rsidRPr="004E668A">
              <w:rPr>
                <w:rFonts w:ascii="Simplified Arabic" w:hAnsi="Simplified Arabic" w:cs="Simplified Arabic"/>
                <w:sz w:val="20"/>
                <w:szCs w:val="20"/>
                <w:rtl/>
              </w:rPr>
              <w:t>تدريب خارج نطاق العمل</w:t>
            </w:r>
          </w:p>
        </w:tc>
        <w:tc>
          <w:tcPr>
            <w:tcW w:w="733" w:type="dxa"/>
            <w:shd w:val="clear" w:color="auto" w:fill="auto"/>
            <w:vAlign w:val="center"/>
            <w:hideMark/>
          </w:tcPr>
          <w:p w:rsidR="002B1F6A" w:rsidRPr="004E668A" w:rsidRDefault="002B1F6A" w:rsidP="00AE3E59">
            <w:pPr>
              <w:bidi/>
              <w:spacing w:after="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53</w:t>
            </w:r>
          </w:p>
        </w:tc>
        <w:tc>
          <w:tcPr>
            <w:tcW w:w="734" w:type="dxa"/>
            <w:shd w:val="clear" w:color="auto" w:fill="auto"/>
            <w:noWrap/>
            <w:vAlign w:val="center"/>
            <w:hideMark/>
          </w:tcPr>
          <w:p w:rsidR="002B1F6A" w:rsidRPr="004E668A" w:rsidRDefault="002B1F6A" w:rsidP="00AE3E59">
            <w:pPr>
              <w:bidi/>
              <w:spacing w:after="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19,0</w:t>
            </w:r>
          </w:p>
        </w:tc>
        <w:tc>
          <w:tcPr>
            <w:tcW w:w="734" w:type="dxa"/>
            <w:shd w:val="clear" w:color="auto" w:fill="auto"/>
            <w:vAlign w:val="center"/>
            <w:hideMark/>
          </w:tcPr>
          <w:p w:rsidR="002B1F6A" w:rsidRPr="004E668A" w:rsidRDefault="002B1F6A" w:rsidP="00AE3E59">
            <w:pPr>
              <w:bidi/>
              <w:spacing w:after="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4</w:t>
            </w:r>
          </w:p>
        </w:tc>
        <w:tc>
          <w:tcPr>
            <w:tcW w:w="734" w:type="dxa"/>
            <w:shd w:val="clear" w:color="auto" w:fill="auto"/>
            <w:noWrap/>
            <w:vAlign w:val="center"/>
            <w:hideMark/>
          </w:tcPr>
          <w:p w:rsidR="002B1F6A" w:rsidRPr="004E668A" w:rsidRDefault="002B1F6A" w:rsidP="00AE3E59">
            <w:pPr>
              <w:bidi/>
              <w:spacing w:after="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10,8</w:t>
            </w:r>
          </w:p>
        </w:tc>
        <w:tc>
          <w:tcPr>
            <w:tcW w:w="734" w:type="dxa"/>
            <w:shd w:val="clear" w:color="auto" w:fill="auto"/>
            <w:vAlign w:val="center"/>
            <w:hideMark/>
          </w:tcPr>
          <w:p w:rsidR="002B1F6A" w:rsidRPr="004E668A" w:rsidRDefault="002B1F6A" w:rsidP="00AE3E59">
            <w:pPr>
              <w:bidi/>
              <w:spacing w:after="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4</w:t>
            </w:r>
          </w:p>
        </w:tc>
        <w:tc>
          <w:tcPr>
            <w:tcW w:w="734" w:type="dxa"/>
            <w:shd w:val="clear" w:color="auto" w:fill="auto"/>
            <w:noWrap/>
            <w:vAlign w:val="center"/>
            <w:hideMark/>
          </w:tcPr>
          <w:p w:rsidR="002B1F6A" w:rsidRPr="004E668A" w:rsidRDefault="002B1F6A" w:rsidP="00AE3E59">
            <w:pPr>
              <w:bidi/>
              <w:spacing w:after="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57,1</w:t>
            </w:r>
          </w:p>
        </w:tc>
        <w:tc>
          <w:tcPr>
            <w:tcW w:w="851" w:type="dxa"/>
            <w:shd w:val="clear" w:color="auto" w:fill="auto"/>
            <w:vAlign w:val="center"/>
            <w:hideMark/>
          </w:tcPr>
          <w:p w:rsidR="002B1F6A" w:rsidRPr="004E668A" w:rsidRDefault="002B1F6A" w:rsidP="00AE3E59">
            <w:pPr>
              <w:bidi/>
              <w:spacing w:after="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61</w:t>
            </w:r>
          </w:p>
        </w:tc>
        <w:tc>
          <w:tcPr>
            <w:tcW w:w="850" w:type="dxa"/>
            <w:shd w:val="clear" w:color="auto" w:fill="auto"/>
            <w:noWrap/>
            <w:vAlign w:val="center"/>
            <w:hideMark/>
          </w:tcPr>
          <w:p w:rsidR="002B1F6A" w:rsidRPr="004E668A" w:rsidRDefault="002B1F6A" w:rsidP="00AE3E59">
            <w:pPr>
              <w:bidi/>
              <w:spacing w:after="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18,9</w:t>
            </w:r>
          </w:p>
        </w:tc>
      </w:tr>
      <w:tr w:rsidR="002B1F6A" w:rsidRPr="00375EB0" w:rsidTr="004E668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33" w:type="dxa"/>
            <w:tcBorders>
              <w:left w:val="none" w:sz="0" w:space="0" w:color="auto"/>
              <w:right w:val="none" w:sz="0" w:space="0" w:color="auto"/>
            </w:tcBorders>
            <w:shd w:val="clear" w:color="auto" w:fill="auto"/>
            <w:vAlign w:val="center"/>
            <w:hideMark/>
          </w:tcPr>
          <w:p w:rsidR="002B1F6A" w:rsidRPr="004E668A" w:rsidRDefault="002B1F6A" w:rsidP="008266ED">
            <w:pPr>
              <w:spacing w:after="0"/>
              <w:jc w:val="center"/>
              <w:rPr>
                <w:rFonts w:ascii="Simplified Arabic" w:eastAsia="Times New Roman" w:hAnsi="Simplified Arabic" w:cs="Simplified Arabic"/>
                <w:sz w:val="20"/>
                <w:szCs w:val="20"/>
                <w:lang w:bidi="ar-EG"/>
              </w:rPr>
            </w:pPr>
            <w:r w:rsidRPr="004E668A">
              <w:rPr>
                <w:rFonts w:ascii="Simplified Arabic" w:eastAsia="Times New Roman" w:hAnsi="Simplified Arabic" w:cs="Simplified Arabic"/>
                <w:sz w:val="20"/>
                <w:szCs w:val="20"/>
                <w:rtl/>
                <w:lang w:bidi="ar-EG"/>
              </w:rPr>
              <w:t>الإجم</w:t>
            </w:r>
            <w:r w:rsidR="008266ED">
              <w:rPr>
                <w:rFonts w:ascii="Simplified Arabic" w:eastAsia="Times New Roman" w:hAnsi="Simplified Arabic" w:cs="Simplified Arabic" w:hint="cs"/>
                <w:sz w:val="20"/>
                <w:szCs w:val="20"/>
                <w:rtl/>
                <w:lang w:bidi="ar-EG"/>
              </w:rPr>
              <w:t>ا</w:t>
            </w:r>
            <w:r w:rsidRPr="004E668A">
              <w:rPr>
                <w:rFonts w:ascii="Simplified Arabic" w:eastAsia="Times New Roman" w:hAnsi="Simplified Arabic" w:cs="Simplified Arabic"/>
                <w:sz w:val="20"/>
                <w:szCs w:val="20"/>
                <w:rtl/>
                <w:lang w:bidi="ar-EG"/>
              </w:rPr>
              <w:t>لي</w:t>
            </w:r>
          </w:p>
        </w:tc>
        <w:tc>
          <w:tcPr>
            <w:tcW w:w="733" w:type="dxa"/>
            <w:tcBorders>
              <w:left w:val="none" w:sz="0" w:space="0" w:color="auto"/>
              <w:right w:val="none" w:sz="0" w:space="0" w:color="auto"/>
            </w:tcBorders>
            <w:shd w:val="clear" w:color="auto" w:fill="auto"/>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4E668A">
              <w:rPr>
                <w:rFonts w:ascii="Simplified Arabic" w:hAnsi="Simplified Arabic" w:cs="Simplified Arabic"/>
                <w:b/>
                <w:bCs/>
                <w:sz w:val="20"/>
                <w:szCs w:val="20"/>
                <w:rtl/>
              </w:rPr>
              <w:t>279</w:t>
            </w:r>
          </w:p>
        </w:tc>
        <w:tc>
          <w:tcPr>
            <w:tcW w:w="734" w:type="dxa"/>
            <w:tcBorders>
              <w:left w:val="none" w:sz="0" w:space="0" w:color="auto"/>
              <w:right w:val="none" w:sz="0" w:space="0" w:color="auto"/>
            </w:tcBorders>
            <w:shd w:val="clear" w:color="auto" w:fill="auto"/>
            <w:noWrap/>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Pr>
              <w:t>100</w:t>
            </w:r>
          </w:p>
        </w:tc>
        <w:tc>
          <w:tcPr>
            <w:tcW w:w="734" w:type="dxa"/>
            <w:tcBorders>
              <w:left w:val="none" w:sz="0" w:space="0" w:color="auto"/>
              <w:right w:val="none" w:sz="0" w:space="0" w:color="auto"/>
            </w:tcBorders>
            <w:shd w:val="clear" w:color="auto" w:fill="auto"/>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37</w:t>
            </w:r>
          </w:p>
        </w:tc>
        <w:tc>
          <w:tcPr>
            <w:tcW w:w="734" w:type="dxa"/>
            <w:tcBorders>
              <w:left w:val="none" w:sz="0" w:space="0" w:color="auto"/>
              <w:right w:val="none" w:sz="0" w:space="0" w:color="auto"/>
            </w:tcBorders>
            <w:shd w:val="clear" w:color="auto" w:fill="auto"/>
            <w:noWrap/>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Pr>
              <w:t>100</w:t>
            </w:r>
          </w:p>
        </w:tc>
        <w:tc>
          <w:tcPr>
            <w:tcW w:w="734" w:type="dxa"/>
            <w:tcBorders>
              <w:left w:val="none" w:sz="0" w:space="0" w:color="auto"/>
              <w:right w:val="none" w:sz="0" w:space="0" w:color="auto"/>
            </w:tcBorders>
            <w:shd w:val="clear" w:color="auto" w:fill="auto"/>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7</w:t>
            </w:r>
          </w:p>
        </w:tc>
        <w:tc>
          <w:tcPr>
            <w:tcW w:w="734" w:type="dxa"/>
            <w:tcBorders>
              <w:left w:val="none" w:sz="0" w:space="0" w:color="auto"/>
              <w:right w:val="none" w:sz="0" w:space="0" w:color="auto"/>
            </w:tcBorders>
            <w:shd w:val="clear" w:color="auto" w:fill="auto"/>
            <w:noWrap/>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Pr>
              <w:t>100</w:t>
            </w:r>
          </w:p>
        </w:tc>
        <w:tc>
          <w:tcPr>
            <w:tcW w:w="851" w:type="dxa"/>
            <w:tcBorders>
              <w:left w:val="none" w:sz="0" w:space="0" w:color="auto"/>
              <w:right w:val="none" w:sz="0" w:space="0" w:color="auto"/>
            </w:tcBorders>
            <w:shd w:val="clear" w:color="auto" w:fill="auto"/>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323</w:t>
            </w:r>
          </w:p>
        </w:tc>
        <w:tc>
          <w:tcPr>
            <w:tcW w:w="850" w:type="dxa"/>
            <w:tcBorders>
              <w:left w:val="none" w:sz="0" w:space="0" w:color="auto"/>
              <w:right w:val="none" w:sz="0" w:space="0" w:color="auto"/>
            </w:tcBorders>
            <w:shd w:val="clear" w:color="auto" w:fill="auto"/>
            <w:noWrap/>
            <w:vAlign w:val="center"/>
            <w:hideMark/>
          </w:tcPr>
          <w:p w:rsidR="002B1F6A" w:rsidRPr="004E668A"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4E668A">
              <w:rPr>
                <w:rFonts w:ascii="Simplified Arabic" w:hAnsi="Simplified Arabic" w:cs="Simplified Arabic"/>
                <w:b/>
                <w:bCs/>
                <w:sz w:val="20"/>
                <w:szCs w:val="20"/>
                <w:rtl/>
              </w:rPr>
              <w:t>100</w:t>
            </w:r>
          </w:p>
        </w:tc>
      </w:tr>
    </w:tbl>
    <w:p w:rsidR="002B1F6A" w:rsidRPr="00375EB0" w:rsidRDefault="002B1F6A" w:rsidP="002B1F6A">
      <w:pPr>
        <w:bidi/>
        <w:spacing w:after="120" w:line="240" w:lineRule="auto"/>
        <w:rPr>
          <w:rFonts w:ascii="Simplified Arabic" w:eastAsia="Calibri" w:hAnsi="Simplified Arabic" w:cs="Simplified Arabic"/>
          <w:sz w:val="20"/>
          <w:szCs w:val="20"/>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إعداد الباحث – نتائج الدراسة الميدانية 2018</w:t>
      </w:r>
    </w:p>
    <w:p w:rsidR="002B1F6A" w:rsidRPr="00375EB0" w:rsidRDefault="002B1F6A" w:rsidP="00A91B03">
      <w:pPr>
        <w:pStyle w:val="ListParagraph"/>
        <w:numPr>
          <w:ilvl w:val="0"/>
          <w:numId w:val="50"/>
        </w:numPr>
        <w:spacing w:before="120" w:after="0" w:line="240" w:lineRule="auto"/>
        <w:ind w:left="360"/>
        <w:jc w:val="both"/>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t xml:space="preserve">مساهمة المنشأة مع المؤسسات التعليمية/التدريبية في </w:t>
      </w:r>
      <w:r w:rsidRPr="00375EB0">
        <w:rPr>
          <w:rFonts w:ascii="Simplified Arabic" w:eastAsia="Calibri" w:hAnsi="Simplified Arabic" w:cs="Simplified Arabic" w:hint="cs"/>
          <w:b/>
          <w:bCs/>
          <w:sz w:val="30"/>
          <w:szCs w:val="30"/>
          <w:u w:val="single"/>
          <w:rtl/>
          <w:lang w:bidi="ar-EG"/>
        </w:rPr>
        <w:t>ال</w:t>
      </w:r>
      <w:r w:rsidRPr="00375EB0">
        <w:rPr>
          <w:rFonts w:ascii="Simplified Arabic" w:eastAsia="Calibri" w:hAnsi="Simplified Arabic" w:cs="Simplified Arabic"/>
          <w:b/>
          <w:bCs/>
          <w:sz w:val="30"/>
          <w:szCs w:val="30"/>
          <w:u w:val="single"/>
          <w:rtl/>
          <w:lang w:bidi="ar-EG"/>
        </w:rPr>
        <w:t xml:space="preserve">برامج </w:t>
      </w:r>
      <w:r w:rsidRPr="00375EB0">
        <w:rPr>
          <w:rFonts w:ascii="Simplified Arabic" w:eastAsia="Calibri" w:hAnsi="Simplified Arabic" w:cs="Simplified Arabic" w:hint="cs"/>
          <w:b/>
          <w:bCs/>
          <w:sz w:val="30"/>
          <w:szCs w:val="30"/>
          <w:u w:val="single"/>
          <w:rtl/>
          <w:lang w:bidi="ar-EG"/>
        </w:rPr>
        <w:t>ال</w:t>
      </w:r>
      <w:r w:rsidRPr="00375EB0">
        <w:rPr>
          <w:rFonts w:ascii="Simplified Arabic" w:eastAsia="Calibri" w:hAnsi="Simplified Arabic" w:cs="Simplified Arabic"/>
          <w:b/>
          <w:bCs/>
          <w:sz w:val="30"/>
          <w:szCs w:val="30"/>
          <w:u w:val="single"/>
          <w:rtl/>
          <w:lang w:bidi="ar-EG"/>
        </w:rPr>
        <w:t>تدريبية</w:t>
      </w:r>
      <w:r w:rsidRPr="00375EB0">
        <w:rPr>
          <w:rFonts w:ascii="Simplified Arabic" w:eastAsia="Calibri" w:hAnsi="Simplified Arabic" w:cs="Simplified Arabic"/>
          <w:b/>
          <w:bCs/>
          <w:sz w:val="30"/>
          <w:szCs w:val="30"/>
          <w:rtl/>
          <w:lang w:bidi="ar-EG"/>
        </w:rPr>
        <w:t>:</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لا شك أن مساهمة بعض المنشآت مع المؤسسات التعليمية أو التدريبية تكون نتائجها ممتازة حيث يؤدى المتدربون عملا فعلياً داخل هذه المنشآت مما يعود بالنفع على جميع الأطراف، تشير بيانات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-22) إلى أن:</w:t>
      </w:r>
    </w:p>
    <w:p w:rsidR="002B1F6A" w:rsidRPr="00375EB0" w:rsidRDefault="002B1F6A" w:rsidP="00A91B03">
      <w:pPr>
        <w:numPr>
          <w:ilvl w:val="0"/>
          <w:numId w:val="16"/>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المنشآت المساهمة في العملية التدريبية تصل إلي  ربع المنشآت محل الدراسة (</w:t>
      </w:r>
      <w:r w:rsidRPr="00375EB0">
        <w:rPr>
          <w:rFonts w:ascii="Simplified Arabic" w:eastAsia="Calibri" w:hAnsi="Simplified Arabic" w:cs="Simplified Arabic" w:hint="cs"/>
          <w:sz w:val="28"/>
          <w:szCs w:val="28"/>
          <w:rtl/>
          <w:lang w:val="en-US" w:bidi="ar-EG"/>
        </w:rPr>
        <w:t>24,9</w:t>
      </w:r>
      <w:r w:rsidRPr="00375EB0">
        <w:rPr>
          <w:rFonts w:ascii="Simplified Arabic" w:eastAsia="Calibri" w:hAnsi="Simplified Arabic" w:cs="Simplified Arabic"/>
          <w:sz w:val="28"/>
          <w:szCs w:val="28"/>
          <w:rtl/>
          <w:lang w:val="en-US" w:bidi="ar-EG"/>
        </w:rPr>
        <w:t>٪).</w:t>
      </w:r>
    </w:p>
    <w:p w:rsidR="002B1F6A" w:rsidRPr="00375EB0" w:rsidRDefault="002B1F6A" w:rsidP="00A91B03">
      <w:pPr>
        <w:numPr>
          <w:ilvl w:val="0"/>
          <w:numId w:val="16"/>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بلغت مساهمة القطاع الحكومي مع هذه المؤسسات 100٪ من جملة المنشآت الحكومية التي شاركت في الدراسة.</w:t>
      </w:r>
    </w:p>
    <w:p w:rsidR="002B1F6A" w:rsidRPr="00375EB0" w:rsidRDefault="002B1F6A" w:rsidP="00A91B03">
      <w:pPr>
        <w:numPr>
          <w:ilvl w:val="0"/>
          <w:numId w:val="16"/>
        </w:numPr>
        <w:bidi/>
        <w:spacing w:after="0" w:line="240" w:lineRule="auto"/>
        <w:ind w:left="53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بلغت نسبة مساهمة منشآت القطاع العام مع هذه المؤسسات 63,2٪ من إجمإلي المنشآت.</w:t>
      </w:r>
    </w:p>
    <w:p w:rsidR="002B1F6A" w:rsidRPr="00375EB0" w:rsidRDefault="002B1F6A" w:rsidP="00A91B03">
      <w:pPr>
        <w:numPr>
          <w:ilvl w:val="0"/>
          <w:numId w:val="16"/>
        </w:numPr>
        <w:bidi/>
        <w:spacing w:after="0" w:line="240" w:lineRule="auto"/>
        <w:ind w:left="530"/>
        <w:jc w:val="both"/>
        <w:rPr>
          <w:rFonts w:ascii="Simplified Arabic" w:eastAsia="Calibri" w:hAnsi="Simplified Arabic" w:cs="Simplified Arabic"/>
          <w:sz w:val="32"/>
          <w:szCs w:val="32"/>
          <w:lang w:val="en-US" w:bidi="ar-EG"/>
        </w:rPr>
      </w:pPr>
      <w:r w:rsidRPr="00375EB0">
        <w:rPr>
          <w:rFonts w:ascii="Simplified Arabic" w:eastAsia="Calibri" w:hAnsi="Simplified Arabic" w:cs="Simplified Arabic"/>
          <w:sz w:val="28"/>
          <w:szCs w:val="28"/>
          <w:rtl/>
          <w:lang w:val="en-US" w:bidi="ar-EG"/>
        </w:rPr>
        <w:t>نسبة مساهمة القطاع الخاص في العمليات التدريبية أقل، حيث ساهمت 20,3٪ من منشآت القطاع الخاص في الدراسة البالغ عددها 424 شركة/منشأة، وهذا يتطلب مشاركة أكثر من القطاع الخاص للمساهمة في عملية التدريب مع المؤسسات التعليمية والتدريبية.</w:t>
      </w:r>
    </w:p>
    <w:p w:rsidR="002B1F6A" w:rsidRPr="00375EB0" w:rsidRDefault="002B1F6A" w:rsidP="002B1F6A">
      <w:pP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br w:type="page"/>
      </w:r>
    </w:p>
    <w:p w:rsidR="002B1F6A" w:rsidRPr="00375EB0" w:rsidRDefault="002B1F6A" w:rsidP="002B1F6A">
      <w:pPr>
        <w:bidi/>
        <w:spacing w:before="120" w:after="0" w:line="240" w:lineRule="auto"/>
        <w:ind w:left="282" w:hanging="283"/>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lastRenderedPageBreak/>
        <w:t>جدول (</w:t>
      </w:r>
      <w:r w:rsidRPr="00375EB0">
        <w:rPr>
          <w:rFonts w:ascii="Simplified Arabic" w:eastAsia="Calibri" w:hAnsi="Simplified Arabic" w:cs="Simplified Arabic" w:hint="cs"/>
          <w:b/>
          <w:bCs/>
          <w:rtl/>
          <w:lang w:val="en-US" w:bidi="ar-EG"/>
        </w:rPr>
        <w:t>3</w:t>
      </w:r>
      <w:r w:rsidRPr="00375EB0">
        <w:rPr>
          <w:rFonts w:ascii="Simplified Arabic" w:eastAsia="Calibri" w:hAnsi="Simplified Arabic" w:cs="Simplified Arabic"/>
          <w:b/>
          <w:bCs/>
          <w:rtl/>
          <w:lang w:val="en-US" w:bidi="ar-EG"/>
        </w:rPr>
        <w:t>-22): التوزيع العددي والنسبي للمنشآت</w:t>
      </w:r>
    </w:p>
    <w:p w:rsidR="002B1F6A" w:rsidRPr="00375EB0" w:rsidRDefault="002B1F6A" w:rsidP="002B1F6A">
      <w:pPr>
        <w:bidi/>
        <w:spacing w:after="120" w:line="240" w:lineRule="auto"/>
        <w:ind w:left="282" w:hanging="283"/>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وفقا لمساهمتها في أى برامج تدريبية مع أى من المؤسسات التعليمية /التدريبية والقطاع</w:t>
      </w:r>
    </w:p>
    <w:tbl>
      <w:tblPr>
        <w:tblStyle w:val="LightShading4"/>
        <w:bidiVisual/>
        <w:tblW w:w="7793"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783"/>
        <w:gridCol w:w="783"/>
        <w:gridCol w:w="784"/>
        <w:gridCol w:w="783"/>
        <w:gridCol w:w="783"/>
        <w:gridCol w:w="784"/>
        <w:gridCol w:w="709"/>
        <w:gridCol w:w="721"/>
      </w:tblGrid>
      <w:tr w:rsidR="002B1F6A" w:rsidRPr="00375EB0" w:rsidTr="002B1F6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3"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B1F6A" w:rsidRPr="00375EB0" w:rsidRDefault="002B1F6A" w:rsidP="00AE3E59">
            <w:pPr>
              <w:bidi/>
              <w:spacing w:after="0"/>
              <w:jc w:val="center"/>
              <w:rPr>
                <w:rFonts w:ascii="Simplified Arabic" w:hAnsi="Simplified Arabic" w:cs="Simplified Arabic"/>
                <w:rtl/>
              </w:rPr>
            </w:pPr>
            <w:r w:rsidRPr="00375EB0">
              <w:rPr>
                <w:rFonts w:ascii="Simplified Arabic" w:hAnsi="Simplified Arabic" w:cs="Simplified Arabic"/>
                <w:rtl/>
              </w:rPr>
              <w:t>المساهمة مع المؤسسات التعليمية/التدريبية</w:t>
            </w:r>
          </w:p>
        </w:tc>
        <w:tc>
          <w:tcPr>
            <w:tcW w:w="4700" w:type="dxa"/>
            <w:gridSpan w:val="6"/>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tl/>
              </w:rPr>
            </w:pPr>
            <w:r w:rsidRPr="00375EB0">
              <w:rPr>
                <w:rFonts w:ascii="Simplified Arabic" w:hAnsi="Simplified Arabic" w:cs="Simplified Arabic"/>
                <w:rtl/>
              </w:rPr>
              <w:t>القطاع الذى تتبعه المنشأة</w:t>
            </w:r>
          </w:p>
        </w:tc>
        <w:tc>
          <w:tcPr>
            <w:tcW w:w="1430" w:type="dxa"/>
            <w:gridSpan w:val="2"/>
            <w:vMerge w:val="restart"/>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rtl/>
              </w:rPr>
            </w:pPr>
            <w:r w:rsidRPr="00375EB0">
              <w:rPr>
                <w:rFonts w:ascii="Simplified Arabic" w:eastAsia="Times New Roman" w:hAnsi="Simplified Arabic" w:cs="Simplified Arabic"/>
                <w:rtl/>
              </w:rPr>
              <w:t>الإجمإلي</w:t>
            </w:r>
          </w:p>
        </w:tc>
      </w:tr>
      <w:tr w:rsidR="002B1F6A" w:rsidRPr="00375EB0" w:rsidTr="002B1F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3" w:type="dxa"/>
            <w:vMerge/>
            <w:tcBorders>
              <w:left w:val="none" w:sz="0" w:space="0" w:color="auto"/>
              <w:right w:val="none" w:sz="0" w:space="0" w:color="auto"/>
            </w:tcBorders>
            <w:shd w:val="clear" w:color="auto" w:fill="auto"/>
            <w:vAlign w:val="center"/>
            <w:hideMark/>
          </w:tcPr>
          <w:p w:rsidR="002B1F6A" w:rsidRPr="00375EB0" w:rsidRDefault="002B1F6A" w:rsidP="00AE3E59">
            <w:pPr>
              <w:bidi/>
              <w:spacing w:after="0"/>
              <w:rPr>
                <w:rFonts w:ascii="Simplified Arabic" w:hAnsi="Simplified Arabic" w:cs="Simplified Arabic"/>
              </w:rPr>
            </w:pPr>
          </w:p>
        </w:tc>
        <w:tc>
          <w:tcPr>
            <w:tcW w:w="1566" w:type="dxa"/>
            <w:gridSpan w:val="2"/>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375EB0">
              <w:rPr>
                <w:rFonts w:ascii="Simplified Arabic" w:hAnsi="Simplified Arabic" w:cs="Simplified Arabic"/>
                <w:b/>
                <w:bCs/>
                <w:rtl/>
              </w:rPr>
              <w:t>قطاع خاص</w:t>
            </w:r>
          </w:p>
        </w:tc>
        <w:tc>
          <w:tcPr>
            <w:tcW w:w="1567" w:type="dxa"/>
            <w:gridSpan w:val="2"/>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قطاع عام / أعمال عام</w:t>
            </w:r>
          </w:p>
        </w:tc>
        <w:tc>
          <w:tcPr>
            <w:tcW w:w="1567" w:type="dxa"/>
            <w:gridSpan w:val="2"/>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قطاع حكومي</w:t>
            </w:r>
          </w:p>
        </w:tc>
        <w:tc>
          <w:tcPr>
            <w:tcW w:w="1430" w:type="dxa"/>
            <w:gridSpan w:val="2"/>
            <w:vMerge/>
            <w:tcBorders>
              <w:left w:val="none" w:sz="0" w:space="0" w:color="auto"/>
              <w:right w:val="none" w:sz="0" w:space="0" w:color="auto"/>
            </w:tcBorders>
            <w:shd w:val="clear" w:color="auto" w:fill="auto"/>
            <w:vAlign w:val="center"/>
            <w:hideMark/>
          </w:tcPr>
          <w:p w:rsidR="002B1F6A" w:rsidRPr="00375EB0"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p>
        </w:tc>
      </w:tr>
      <w:tr w:rsidR="002B1F6A" w:rsidRPr="00375EB0" w:rsidTr="002B1F6A">
        <w:trPr>
          <w:trHeight w:val="340"/>
        </w:trPr>
        <w:tc>
          <w:tcPr>
            <w:cnfStyle w:val="001000000000" w:firstRow="0" w:lastRow="0" w:firstColumn="1" w:lastColumn="0" w:oddVBand="0" w:evenVBand="0" w:oddHBand="0" w:evenHBand="0" w:firstRowFirstColumn="0" w:firstRowLastColumn="0" w:lastRowFirstColumn="0" w:lastRowLastColumn="0"/>
            <w:tcW w:w="1663" w:type="dxa"/>
            <w:vMerge/>
            <w:shd w:val="clear" w:color="auto" w:fill="auto"/>
            <w:vAlign w:val="center"/>
            <w:hideMark/>
          </w:tcPr>
          <w:p w:rsidR="002B1F6A" w:rsidRPr="00375EB0" w:rsidRDefault="002B1F6A" w:rsidP="00AE3E59">
            <w:pPr>
              <w:bidi/>
              <w:spacing w:after="0"/>
              <w:rPr>
                <w:rFonts w:ascii="Simplified Arabic" w:hAnsi="Simplified Arabic" w:cs="Simplified Arabic"/>
              </w:rPr>
            </w:pPr>
          </w:p>
        </w:tc>
        <w:tc>
          <w:tcPr>
            <w:tcW w:w="783" w:type="dxa"/>
            <w:shd w:val="clear" w:color="auto" w:fill="auto"/>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783"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784" w:type="dxa"/>
            <w:shd w:val="clear" w:color="auto" w:fill="auto"/>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783"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783" w:type="dxa"/>
            <w:shd w:val="clear" w:color="auto" w:fill="auto"/>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784"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709" w:type="dxa"/>
            <w:shd w:val="clear" w:color="auto" w:fill="auto"/>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721" w:type="dxa"/>
            <w:shd w:val="clear" w:color="auto" w:fill="auto"/>
            <w:noWrap/>
            <w:vAlign w:val="center"/>
            <w:hideMark/>
          </w:tcPr>
          <w:p w:rsidR="002B1F6A" w:rsidRPr="00375EB0" w:rsidRDefault="002B1F6A" w:rsidP="00AE3E59">
            <w:pPr>
              <w:bidi/>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r>
      <w:tr w:rsidR="002B1F6A" w:rsidRPr="00375EB0" w:rsidTr="002B1F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3"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rPr>
                <w:rFonts w:ascii="Simplified Arabic" w:eastAsia="Times New Roman" w:hAnsi="Simplified Arabic" w:cs="Simplified Arabic"/>
              </w:rPr>
            </w:pPr>
            <w:r w:rsidRPr="00375EB0">
              <w:rPr>
                <w:rFonts w:ascii="Simplified Arabic" w:eastAsia="Times New Roman" w:hAnsi="Simplified Arabic" w:cs="Simplified Arabic"/>
                <w:rtl/>
              </w:rPr>
              <w:t>توجد مساهمة</w:t>
            </w:r>
          </w:p>
        </w:tc>
        <w:tc>
          <w:tcPr>
            <w:tcW w:w="783"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375EB0">
              <w:rPr>
                <w:rFonts w:ascii="Simplified Arabic" w:hAnsi="Simplified Arabic" w:cs="Simplified Arabic"/>
                <w:b/>
                <w:bCs/>
                <w:rtl/>
              </w:rPr>
              <w:t>86</w:t>
            </w:r>
          </w:p>
        </w:tc>
        <w:tc>
          <w:tcPr>
            <w:tcW w:w="783"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20,3</w:t>
            </w:r>
          </w:p>
        </w:tc>
        <w:tc>
          <w:tcPr>
            <w:tcW w:w="784"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24</w:t>
            </w:r>
          </w:p>
        </w:tc>
        <w:tc>
          <w:tcPr>
            <w:tcW w:w="783"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63,2</w:t>
            </w:r>
          </w:p>
        </w:tc>
        <w:tc>
          <w:tcPr>
            <w:tcW w:w="783"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w:t>
            </w:r>
          </w:p>
        </w:tc>
        <w:tc>
          <w:tcPr>
            <w:tcW w:w="784"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100</w:t>
            </w:r>
          </w:p>
        </w:tc>
        <w:tc>
          <w:tcPr>
            <w:tcW w:w="709"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117</w:t>
            </w:r>
          </w:p>
        </w:tc>
        <w:tc>
          <w:tcPr>
            <w:tcW w:w="72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24,9</w:t>
            </w:r>
          </w:p>
        </w:tc>
      </w:tr>
      <w:tr w:rsidR="002B1F6A" w:rsidRPr="00375EB0" w:rsidTr="002B1F6A">
        <w:trPr>
          <w:trHeight w:val="340"/>
        </w:trPr>
        <w:tc>
          <w:tcPr>
            <w:cnfStyle w:val="001000000000" w:firstRow="0" w:lastRow="0" w:firstColumn="1" w:lastColumn="0" w:oddVBand="0" w:evenVBand="0" w:oddHBand="0" w:evenHBand="0" w:firstRowFirstColumn="0" w:firstRowLastColumn="0" w:lastRowFirstColumn="0" w:lastRowLastColumn="0"/>
            <w:tcW w:w="1663" w:type="dxa"/>
            <w:shd w:val="clear" w:color="auto" w:fill="auto"/>
            <w:vAlign w:val="center"/>
            <w:hideMark/>
          </w:tcPr>
          <w:p w:rsidR="002B1F6A" w:rsidRPr="00375EB0" w:rsidRDefault="002B1F6A" w:rsidP="00AE3E59">
            <w:pPr>
              <w:bidi/>
              <w:spacing w:after="0"/>
              <w:jc w:val="center"/>
              <w:rPr>
                <w:rFonts w:ascii="Simplified Arabic" w:eastAsia="Times New Roman" w:hAnsi="Simplified Arabic" w:cs="Simplified Arabic"/>
              </w:rPr>
            </w:pPr>
            <w:r w:rsidRPr="00375EB0">
              <w:rPr>
                <w:rFonts w:ascii="Simplified Arabic" w:eastAsia="Times New Roman" w:hAnsi="Simplified Arabic" w:cs="Simplified Arabic"/>
                <w:rtl/>
              </w:rPr>
              <w:t>لا يوجد مساهمة</w:t>
            </w:r>
          </w:p>
        </w:tc>
        <w:tc>
          <w:tcPr>
            <w:tcW w:w="783" w:type="dxa"/>
            <w:shd w:val="clear" w:color="auto" w:fill="auto"/>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375EB0">
              <w:rPr>
                <w:rFonts w:ascii="Simplified Arabic" w:hAnsi="Simplified Arabic" w:cs="Simplified Arabic"/>
                <w:b/>
                <w:bCs/>
                <w:rtl/>
              </w:rPr>
              <w:t>338</w:t>
            </w:r>
          </w:p>
        </w:tc>
        <w:tc>
          <w:tcPr>
            <w:tcW w:w="783" w:type="dxa"/>
            <w:shd w:val="clear" w:color="auto" w:fill="auto"/>
            <w:noWrap/>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79,7</w:t>
            </w:r>
          </w:p>
        </w:tc>
        <w:tc>
          <w:tcPr>
            <w:tcW w:w="784" w:type="dxa"/>
            <w:shd w:val="clear" w:color="auto" w:fill="auto"/>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14</w:t>
            </w:r>
          </w:p>
        </w:tc>
        <w:tc>
          <w:tcPr>
            <w:tcW w:w="783" w:type="dxa"/>
            <w:shd w:val="clear" w:color="auto" w:fill="auto"/>
            <w:noWrap/>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36,8</w:t>
            </w:r>
          </w:p>
        </w:tc>
        <w:tc>
          <w:tcPr>
            <w:tcW w:w="783" w:type="dxa"/>
            <w:shd w:val="clear" w:color="auto" w:fill="auto"/>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w:t>
            </w:r>
          </w:p>
        </w:tc>
        <w:tc>
          <w:tcPr>
            <w:tcW w:w="784" w:type="dxa"/>
            <w:shd w:val="clear" w:color="auto" w:fill="auto"/>
            <w:noWrap/>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0,0</w:t>
            </w:r>
          </w:p>
        </w:tc>
        <w:tc>
          <w:tcPr>
            <w:tcW w:w="709" w:type="dxa"/>
            <w:shd w:val="clear" w:color="auto" w:fill="auto"/>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352</w:t>
            </w:r>
          </w:p>
        </w:tc>
        <w:tc>
          <w:tcPr>
            <w:tcW w:w="721" w:type="dxa"/>
            <w:shd w:val="clear" w:color="auto" w:fill="auto"/>
            <w:noWrap/>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75,1</w:t>
            </w:r>
          </w:p>
        </w:tc>
      </w:tr>
      <w:tr w:rsidR="002B1F6A" w:rsidRPr="00375EB0" w:rsidTr="002B1F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3" w:type="dxa"/>
            <w:tcBorders>
              <w:left w:val="none" w:sz="0" w:space="0" w:color="auto"/>
              <w:right w:val="none" w:sz="0" w:space="0" w:color="auto"/>
            </w:tcBorders>
            <w:shd w:val="clear" w:color="auto" w:fill="auto"/>
            <w:vAlign w:val="center"/>
            <w:hideMark/>
          </w:tcPr>
          <w:p w:rsidR="002B1F6A" w:rsidRPr="00375EB0" w:rsidRDefault="002B1F6A" w:rsidP="00A543B2">
            <w:pPr>
              <w:bidi/>
              <w:spacing w:after="0"/>
              <w:jc w:val="center"/>
              <w:rPr>
                <w:rFonts w:ascii="Simplified Arabic" w:eastAsia="Times New Roman" w:hAnsi="Simplified Arabic" w:cs="Simplified Arabic"/>
              </w:rPr>
            </w:pPr>
            <w:r w:rsidRPr="00375EB0">
              <w:rPr>
                <w:rFonts w:ascii="Simplified Arabic" w:eastAsia="Times New Roman" w:hAnsi="Simplified Arabic" w:cs="Simplified Arabic"/>
                <w:rtl/>
              </w:rPr>
              <w:t>الإجم</w:t>
            </w:r>
            <w:r w:rsidR="00A543B2">
              <w:rPr>
                <w:rFonts w:ascii="Simplified Arabic" w:eastAsia="Times New Roman" w:hAnsi="Simplified Arabic" w:cs="Simplified Arabic" w:hint="cs"/>
                <w:rtl/>
              </w:rPr>
              <w:t>ا</w:t>
            </w:r>
            <w:bookmarkStart w:id="13" w:name="_GoBack"/>
            <w:bookmarkEnd w:id="13"/>
            <w:r w:rsidRPr="00375EB0">
              <w:rPr>
                <w:rFonts w:ascii="Simplified Arabic" w:eastAsia="Times New Roman" w:hAnsi="Simplified Arabic" w:cs="Simplified Arabic"/>
                <w:rtl/>
              </w:rPr>
              <w:t>لي</w:t>
            </w:r>
          </w:p>
        </w:tc>
        <w:tc>
          <w:tcPr>
            <w:tcW w:w="783"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424</w:t>
            </w:r>
          </w:p>
        </w:tc>
        <w:tc>
          <w:tcPr>
            <w:tcW w:w="783"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100</w:t>
            </w:r>
          </w:p>
        </w:tc>
        <w:tc>
          <w:tcPr>
            <w:tcW w:w="784"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38</w:t>
            </w:r>
          </w:p>
        </w:tc>
        <w:tc>
          <w:tcPr>
            <w:tcW w:w="783"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100</w:t>
            </w:r>
          </w:p>
        </w:tc>
        <w:tc>
          <w:tcPr>
            <w:tcW w:w="783"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w:t>
            </w:r>
          </w:p>
        </w:tc>
        <w:tc>
          <w:tcPr>
            <w:tcW w:w="784"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100</w:t>
            </w:r>
          </w:p>
        </w:tc>
        <w:tc>
          <w:tcPr>
            <w:tcW w:w="709"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469</w:t>
            </w:r>
          </w:p>
        </w:tc>
        <w:tc>
          <w:tcPr>
            <w:tcW w:w="72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100</w:t>
            </w:r>
          </w:p>
        </w:tc>
      </w:tr>
    </w:tbl>
    <w:p w:rsidR="002B1F6A" w:rsidRPr="00375EB0" w:rsidRDefault="002B1F6A" w:rsidP="002B1F6A">
      <w:pPr>
        <w:bidi/>
        <w:spacing w:after="0" w:line="240" w:lineRule="auto"/>
        <w:contextualSpacing/>
        <w:jc w:val="both"/>
        <w:rPr>
          <w:rFonts w:ascii="Simplified Arabic" w:eastAsia="Calibri" w:hAnsi="Simplified Arabic" w:cs="Simplified Arabic"/>
          <w:b/>
          <w:bCs/>
          <w:sz w:val="24"/>
          <w:szCs w:val="24"/>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A91B03">
      <w:pPr>
        <w:pStyle w:val="ListParagraph"/>
        <w:numPr>
          <w:ilvl w:val="0"/>
          <w:numId w:val="50"/>
        </w:numPr>
        <w:spacing w:after="0" w:line="240" w:lineRule="auto"/>
        <w:ind w:left="360"/>
        <w:jc w:val="both"/>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t>وجود تدريب طلبة داخل المنشأة</w:t>
      </w:r>
      <w:r w:rsidRPr="00375EB0">
        <w:rPr>
          <w:rFonts w:ascii="Simplified Arabic" w:eastAsia="Calibri" w:hAnsi="Simplified Arabic" w:cs="Simplified Arabic"/>
          <w:b/>
          <w:bCs/>
          <w:sz w:val="30"/>
          <w:szCs w:val="30"/>
          <w:rtl/>
          <w:lang w:bidi="ar-EG"/>
        </w:rPr>
        <w:t>:</w:t>
      </w:r>
    </w:p>
    <w:p w:rsidR="002B1F6A" w:rsidRPr="00375EB0" w:rsidRDefault="002B1F6A" w:rsidP="002B1F6A">
      <w:pPr>
        <w:bidi/>
        <w:spacing w:after="0" w:line="240" w:lineRule="auto"/>
        <w:ind w:left="170" w:firstLine="720"/>
        <w:jc w:val="distribute"/>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يعد التدريب العملي الميداني أثناء فترة التعليم هو الجزء الأهم من متطلبات الخروج لسوق العمل لصقل المهارات ويترجم الدراسة النظرية إلى واقع فعلى، وقد تنأولت الدراسة هذا الجانب لما له من أهمية قصوى من خلال الاستفسار عن قيام المنشأة بتوفير تدريب للطلبة داخلها، وكما يتضح من بيانات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-23) فإن:</w:t>
      </w:r>
    </w:p>
    <w:p w:rsidR="002B1F6A" w:rsidRPr="00375EB0" w:rsidRDefault="002B1F6A" w:rsidP="00A91B03">
      <w:pPr>
        <w:numPr>
          <w:ilvl w:val="0"/>
          <w:numId w:val="17"/>
        </w:numPr>
        <w:bidi/>
        <w:spacing w:after="0" w:line="240" w:lineRule="auto"/>
        <w:ind w:left="53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29,4٪ من إجمإلي المنشآت المشاركة في الدراسة عملت على توفير برامج تدريبية للطلبة داخلها.</w:t>
      </w:r>
    </w:p>
    <w:p w:rsidR="002B1F6A" w:rsidRPr="00375EB0" w:rsidRDefault="002B1F6A" w:rsidP="00A91B03">
      <w:pPr>
        <w:numPr>
          <w:ilvl w:val="0"/>
          <w:numId w:val="17"/>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بلغت مساهمة القطاع الخاص 25,7٪ من إجمإلي منشآت القطاع الخاص.</w:t>
      </w:r>
    </w:p>
    <w:p w:rsidR="002B1F6A" w:rsidRPr="00375EB0" w:rsidRDefault="002B1F6A" w:rsidP="00A91B03">
      <w:pPr>
        <w:numPr>
          <w:ilvl w:val="0"/>
          <w:numId w:val="17"/>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نسبة مساهمة القطاع العام/ الأعمال العام بلغت 71,1٪ من شركات القطاع المساهمة في الدراسة.</w:t>
      </w:r>
    </w:p>
    <w:p w:rsidR="002B1F6A" w:rsidRPr="00375EB0" w:rsidRDefault="002B1F6A" w:rsidP="00A91B03">
      <w:pPr>
        <w:numPr>
          <w:ilvl w:val="0"/>
          <w:numId w:val="17"/>
        </w:numPr>
        <w:bidi/>
        <w:spacing w:after="0" w:line="240" w:lineRule="auto"/>
        <w:ind w:left="53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نسبة مساهمة القطاع الحكومي بلغت 28,6٪ تقريبا من إجمإلي المؤسسات الحكومية المشاركة في الدراسة.   </w:t>
      </w:r>
    </w:p>
    <w:p w:rsidR="002B1F6A" w:rsidRPr="00375EB0" w:rsidRDefault="002B1F6A" w:rsidP="002B1F6A">
      <w:pP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br w:type="page"/>
      </w:r>
    </w:p>
    <w:p w:rsidR="002B1F6A" w:rsidRPr="00375EB0" w:rsidRDefault="002B1F6A" w:rsidP="002B1F6A">
      <w:pPr>
        <w:bidi/>
        <w:spacing w:before="120" w:after="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lastRenderedPageBreak/>
        <w:t>جدول (</w:t>
      </w:r>
      <w:r w:rsidRPr="00375EB0">
        <w:rPr>
          <w:rFonts w:ascii="Simplified Arabic" w:eastAsia="Calibri" w:hAnsi="Simplified Arabic" w:cs="Simplified Arabic" w:hint="cs"/>
          <w:b/>
          <w:bCs/>
          <w:rtl/>
          <w:lang w:val="en-US" w:bidi="ar-EG"/>
        </w:rPr>
        <w:t>3</w:t>
      </w:r>
      <w:r w:rsidRPr="00375EB0">
        <w:rPr>
          <w:rFonts w:ascii="Simplified Arabic" w:eastAsia="Calibri" w:hAnsi="Simplified Arabic" w:cs="Simplified Arabic"/>
          <w:b/>
          <w:bCs/>
          <w:rtl/>
          <w:lang w:val="en-US" w:bidi="ar-EG"/>
        </w:rPr>
        <w:t xml:space="preserve">-23): التوزيع العددى والنسبي للمنشآت التي تساهم في تنفيذ برامج تدريبية </w:t>
      </w:r>
    </w:p>
    <w:p w:rsidR="002B1F6A" w:rsidRPr="00375EB0" w:rsidRDefault="002B1F6A" w:rsidP="002B1F6A">
      <w:pPr>
        <w:bidi/>
        <w:spacing w:after="6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للطلبة داخلها طبقاً للقطاع</w:t>
      </w:r>
    </w:p>
    <w:tbl>
      <w:tblPr>
        <w:tblStyle w:val="LightShading4"/>
        <w:bidiVisual/>
        <w:tblW w:w="7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850"/>
        <w:gridCol w:w="851"/>
        <w:gridCol w:w="850"/>
        <w:gridCol w:w="851"/>
        <w:gridCol w:w="850"/>
        <w:gridCol w:w="851"/>
        <w:gridCol w:w="850"/>
        <w:gridCol w:w="851"/>
      </w:tblGrid>
      <w:tr w:rsidR="002B1F6A" w:rsidRPr="00375EB0" w:rsidTr="004E668A">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22" w:type="dxa"/>
            <w:vMerge w:val="restart"/>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AE3E59">
            <w:pPr>
              <w:bidi/>
              <w:spacing w:after="0"/>
              <w:jc w:val="center"/>
              <w:rPr>
                <w:rFonts w:ascii="Simplified Arabic" w:hAnsi="Simplified Arabic" w:cs="Simplified Arabic"/>
                <w:rtl/>
              </w:rPr>
            </w:pPr>
            <w:r w:rsidRPr="00375EB0">
              <w:rPr>
                <w:rFonts w:ascii="Simplified Arabic" w:hAnsi="Simplified Arabic" w:cs="Simplified Arabic"/>
                <w:rtl/>
              </w:rPr>
              <w:t>وجود تدريب للطلبة</w:t>
            </w:r>
          </w:p>
        </w:tc>
        <w:tc>
          <w:tcPr>
            <w:tcW w:w="5103" w:type="dxa"/>
            <w:gridSpan w:val="6"/>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tl/>
              </w:rPr>
            </w:pPr>
            <w:r w:rsidRPr="00375EB0">
              <w:rPr>
                <w:rFonts w:ascii="Simplified Arabic" w:hAnsi="Simplified Arabic" w:cs="Simplified Arabic"/>
                <w:rtl/>
              </w:rPr>
              <w:t>القطاع الذى تتبعه المنشأة</w:t>
            </w:r>
          </w:p>
        </w:tc>
        <w:tc>
          <w:tcPr>
            <w:tcW w:w="1701" w:type="dxa"/>
            <w:gridSpan w:val="2"/>
            <w:vMerge w:val="restart"/>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AE3E59">
            <w:pPr>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rtl/>
              </w:rPr>
            </w:pPr>
            <w:r w:rsidRPr="00375EB0">
              <w:rPr>
                <w:rFonts w:ascii="Simplified Arabic" w:eastAsia="Times New Roman" w:hAnsi="Simplified Arabic" w:cs="Simplified Arabic"/>
                <w:rtl/>
              </w:rPr>
              <w:t>الإجمإلي</w:t>
            </w:r>
          </w:p>
        </w:tc>
      </w:tr>
      <w:tr w:rsidR="002B1F6A" w:rsidRPr="00375EB0" w:rsidTr="004E668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22" w:type="dxa"/>
            <w:vMerge/>
            <w:tcBorders>
              <w:left w:val="none" w:sz="0" w:space="0" w:color="auto"/>
              <w:right w:val="none" w:sz="0" w:space="0" w:color="auto"/>
            </w:tcBorders>
            <w:shd w:val="clear" w:color="auto" w:fill="auto"/>
            <w:vAlign w:val="center"/>
            <w:hideMark/>
          </w:tcPr>
          <w:p w:rsidR="002B1F6A" w:rsidRPr="00375EB0" w:rsidRDefault="002B1F6A" w:rsidP="00AE3E59">
            <w:pPr>
              <w:bidi/>
              <w:spacing w:after="0"/>
              <w:rPr>
                <w:rFonts w:ascii="Simplified Arabic" w:hAnsi="Simplified Arabic" w:cs="Simplified Arabic"/>
              </w:rPr>
            </w:pPr>
          </w:p>
        </w:tc>
        <w:tc>
          <w:tcPr>
            <w:tcW w:w="1701" w:type="dxa"/>
            <w:gridSpan w:val="2"/>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375EB0">
              <w:rPr>
                <w:rFonts w:ascii="Simplified Arabic" w:hAnsi="Simplified Arabic" w:cs="Simplified Arabic"/>
                <w:b/>
                <w:bCs/>
                <w:rtl/>
              </w:rPr>
              <w:t>قطاع خاص</w:t>
            </w:r>
          </w:p>
        </w:tc>
        <w:tc>
          <w:tcPr>
            <w:tcW w:w="1701" w:type="dxa"/>
            <w:gridSpan w:val="2"/>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قطاع عام/أعمال عام</w:t>
            </w:r>
          </w:p>
        </w:tc>
        <w:tc>
          <w:tcPr>
            <w:tcW w:w="1701" w:type="dxa"/>
            <w:gridSpan w:val="2"/>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قطاع حكومى</w:t>
            </w:r>
          </w:p>
        </w:tc>
        <w:tc>
          <w:tcPr>
            <w:tcW w:w="1701" w:type="dxa"/>
            <w:gridSpan w:val="2"/>
            <w:vMerge/>
            <w:tcBorders>
              <w:left w:val="none" w:sz="0" w:space="0" w:color="auto"/>
              <w:right w:val="none" w:sz="0" w:space="0" w:color="auto"/>
            </w:tcBorders>
            <w:shd w:val="clear" w:color="auto" w:fill="auto"/>
            <w:vAlign w:val="center"/>
            <w:hideMark/>
          </w:tcPr>
          <w:p w:rsidR="002B1F6A" w:rsidRPr="00375EB0"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p>
        </w:tc>
      </w:tr>
      <w:tr w:rsidR="002B1F6A" w:rsidRPr="00375EB0" w:rsidTr="004E668A">
        <w:trPr>
          <w:trHeight w:val="340"/>
          <w:jc w:val="center"/>
        </w:trPr>
        <w:tc>
          <w:tcPr>
            <w:cnfStyle w:val="001000000000" w:firstRow="0" w:lastRow="0" w:firstColumn="1" w:lastColumn="0" w:oddVBand="0" w:evenVBand="0" w:oddHBand="0" w:evenHBand="0" w:firstRowFirstColumn="0" w:firstRowLastColumn="0" w:lastRowFirstColumn="0" w:lastRowLastColumn="0"/>
            <w:tcW w:w="1122" w:type="dxa"/>
            <w:vMerge/>
            <w:shd w:val="clear" w:color="auto" w:fill="auto"/>
            <w:vAlign w:val="center"/>
            <w:hideMark/>
          </w:tcPr>
          <w:p w:rsidR="002B1F6A" w:rsidRPr="00375EB0" w:rsidRDefault="002B1F6A" w:rsidP="00AE3E59">
            <w:pPr>
              <w:bidi/>
              <w:spacing w:after="0"/>
              <w:rPr>
                <w:rFonts w:ascii="Simplified Arabic" w:hAnsi="Simplified Arabic" w:cs="Simplified Arabic"/>
              </w:rPr>
            </w:pPr>
          </w:p>
        </w:tc>
        <w:tc>
          <w:tcPr>
            <w:tcW w:w="850" w:type="dxa"/>
            <w:shd w:val="clear" w:color="auto" w:fill="auto"/>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1" w:type="dxa"/>
            <w:shd w:val="clear" w:color="auto" w:fill="auto"/>
            <w:noWrap/>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850" w:type="dxa"/>
            <w:shd w:val="clear" w:color="auto" w:fill="auto"/>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1" w:type="dxa"/>
            <w:shd w:val="clear" w:color="auto" w:fill="auto"/>
            <w:noWrap/>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850" w:type="dxa"/>
            <w:shd w:val="clear" w:color="auto" w:fill="auto"/>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1" w:type="dxa"/>
            <w:shd w:val="clear" w:color="auto" w:fill="auto"/>
            <w:noWrap/>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850" w:type="dxa"/>
            <w:shd w:val="clear" w:color="auto" w:fill="auto"/>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1" w:type="dxa"/>
            <w:shd w:val="clear" w:color="auto" w:fill="auto"/>
            <w:noWrap/>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r>
      <w:tr w:rsidR="002B1F6A" w:rsidRPr="00375EB0" w:rsidTr="004E668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22"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rPr>
                <w:rFonts w:ascii="Simplified Arabic" w:eastAsia="Times New Roman" w:hAnsi="Simplified Arabic" w:cs="Simplified Arabic"/>
              </w:rPr>
            </w:pPr>
            <w:r w:rsidRPr="00375EB0">
              <w:rPr>
                <w:rFonts w:ascii="Simplified Arabic" w:eastAsia="Times New Roman" w:hAnsi="Simplified Arabic" w:cs="Simplified Arabic"/>
                <w:rtl/>
              </w:rPr>
              <w:t>يوجد</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375EB0">
              <w:rPr>
                <w:rFonts w:ascii="Simplified Arabic" w:hAnsi="Simplified Arabic" w:cs="Simplified Arabic"/>
                <w:b/>
                <w:bCs/>
                <w:rtl/>
              </w:rPr>
              <w:t>109</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25,7</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27</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71,1</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28,6</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138</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29,4</w:t>
            </w:r>
          </w:p>
        </w:tc>
      </w:tr>
      <w:tr w:rsidR="002B1F6A" w:rsidRPr="00375EB0" w:rsidTr="004E668A">
        <w:trPr>
          <w:trHeight w:val="340"/>
          <w:jc w:val="center"/>
        </w:trPr>
        <w:tc>
          <w:tcPr>
            <w:cnfStyle w:val="001000000000" w:firstRow="0" w:lastRow="0" w:firstColumn="1" w:lastColumn="0" w:oddVBand="0" w:evenVBand="0" w:oddHBand="0" w:evenHBand="0" w:firstRowFirstColumn="0" w:firstRowLastColumn="0" w:lastRowFirstColumn="0" w:lastRowLastColumn="0"/>
            <w:tcW w:w="1122" w:type="dxa"/>
            <w:shd w:val="clear" w:color="auto" w:fill="auto"/>
            <w:vAlign w:val="center"/>
            <w:hideMark/>
          </w:tcPr>
          <w:p w:rsidR="002B1F6A" w:rsidRPr="00375EB0" w:rsidRDefault="002B1F6A" w:rsidP="00AE3E59">
            <w:pPr>
              <w:bidi/>
              <w:spacing w:after="0"/>
              <w:jc w:val="center"/>
              <w:rPr>
                <w:rFonts w:ascii="Simplified Arabic" w:eastAsia="Times New Roman" w:hAnsi="Simplified Arabic" w:cs="Simplified Arabic"/>
              </w:rPr>
            </w:pPr>
            <w:r w:rsidRPr="00375EB0">
              <w:rPr>
                <w:rFonts w:ascii="Simplified Arabic" w:eastAsia="Times New Roman" w:hAnsi="Simplified Arabic" w:cs="Simplified Arabic"/>
                <w:rtl/>
              </w:rPr>
              <w:t>لا يوجد</w:t>
            </w:r>
          </w:p>
        </w:tc>
        <w:tc>
          <w:tcPr>
            <w:tcW w:w="850" w:type="dxa"/>
            <w:shd w:val="clear" w:color="auto" w:fill="auto"/>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375EB0">
              <w:rPr>
                <w:rFonts w:ascii="Simplified Arabic" w:hAnsi="Simplified Arabic" w:cs="Simplified Arabic"/>
                <w:b/>
                <w:bCs/>
                <w:rtl/>
              </w:rPr>
              <w:t>315</w:t>
            </w:r>
          </w:p>
        </w:tc>
        <w:tc>
          <w:tcPr>
            <w:tcW w:w="851" w:type="dxa"/>
            <w:shd w:val="clear" w:color="auto" w:fill="auto"/>
            <w:noWrap/>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74,3</w:t>
            </w:r>
          </w:p>
        </w:tc>
        <w:tc>
          <w:tcPr>
            <w:tcW w:w="850" w:type="dxa"/>
            <w:shd w:val="clear" w:color="auto" w:fill="auto"/>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11</w:t>
            </w:r>
          </w:p>
        </w:tc>
        <w:tc>
          <w:tcPr>
            <w:tcW w:w="851" w:type="dxa"/>
            <w:shd w:val="clear" w:color="auto" w:fill="auto"/>
            <w:noWrap/>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28,9</w:t>
            </w:r>
          </w:p>
        </w:tc>
        <w:tc>
          <w:tcPr>
            <w:tcW w:w="850" w:type="dxa"/>
            <w:shd w:val="clear" w:color="auto" w:fill="auto"/>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5</w:t>
            </w:r>
          </w:p>
        </w:tc>
        <w:tc>
          <w:tcPr>
            <w:tcW w:w="851" w:type="dxa"/>
            <w:shd w:val="clear" w:color="auto" w:fill="auto"/>
            <w:noWrap/>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71,4</w:t>
            </w:r>
          </w:p>
        </w:tc>
        <w:tc>
          <w:tcPr>
            <w:tcW w:w="850" w:type="dxa"/>
            <w:shd w:val="clear" w:color="auto" w:fill="auto"/>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331</w:t>
            </w:r>
          </w:p>
        </w:tc>
        <w:tc>
          <w:tcPr>
            <w:tcW w:w="851" w:type="dxa"/>
            <w:shd w:val="clear" w:color="auto" w:fill="auto"/>
            <w:noWrap/>
            <w:vAlign w:val="center"/>
            <w:hideMark/>
          </w:tcPr>
          <w:p w:rsidR="002B1F6A" w:rsidRPr="00375EB0" w:rsidRDefault="002B1F6A" w:rsidP="00AE3E59">
            <w:pPr>
              <w:bidi/>
              <w:spacing w:after="0"/>
              <w:ind w:left="57"/>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70,6</w:t>
            </w:r>
          </w:p>
        </w:tc>
      </w:tr>
      <w:tr w:rsidR="002B1F6A" w:rsidRPr="00375EB0" w:rsidTr="004E668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22" w:type="dxa"/>
            <w:tcBorders>
              <w:left w:val="none" w:sz="0" w:space="0" w:color="auto"/>
              <w:right w:val="none" w:sz="0" w:space="0" w:color="auto"/>
            </w:tcBorders>
            <w:shd w:val="clear" w:color="auto" w:fill="auto"/>
            <w:vAlign w:val="center"/>
            <w:hideMark/>
          </w:tcPr>
          <w:p w:rsidR="002B1F6A" w:rsidRPr="00375EB0" w:rsidRDefault="002B1F6A" w:rsidP="00A543B2">
            <w:pPr>
              <w:bidi/>
              <w:spacing w:after="0"/>
              <w:jc w:val="center"/>
              <w:rPr>
                <w:rFonts w:ascii="Simplified Arabic" w:eastAsia="Times New Roman" w:hAnsi="Simplified Arabic" w:cs="Simplified Arabic"/>
              </w:rPr>
            </w:pPr>
            <w:r w:rsidRPr="00375EB0">
              <w:rPr>
                <w:rFonts w:ascii="Simplified Arabic" w:eastAsia="Times New Roman" w:hAnsi="Simplified Arabic" w:cs="Simplified Arabic"/>
                <w:rtl/>
              </w:rPr>
              <w:t>الإجم</w:t>
            </w:r>
            <w:r w:rsidR="00A543B2">
              <w:rPr>
                <w:rFonts w:ascii="Simplified Arabic" w:eastAsia="Times New Roman" w:hAnsi="Simplified Arabic" w:cs="Simplified Arabic" w:hint="cs"/>
                <w:rtl/>
              </w:rPr>
              <w:t>ا</w:t>
            </w:r>
            <w:r w:rsidRPr="00375EB0">
              <w:rPr>
                <w:rFonts w:ascii="Simplified Arabic" w:eastAsia="Times New Roman" w:hAnsi="Simplified Arabic" w:cs="Simplified Arabic"/>
                <w:rtl/>
              </w:rPr>
              <w:t>لي</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424</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100</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38</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100</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100</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469</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5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100</w:t>
            </w:r>
          </w:p>
        </w:tc>
      </w:tr>
    </w:tbl>
    <w:p w:rsidR="002B1F6A" w:rsidRPr="00375EB0" w:rsidRDefault="002B1F6A" w:rsidP="002B1F6A">
      <w:pPr>
        <w:bidi/>
        <w:spacing w:after="0" w:line="240" w:lineRule="auto"/>
        <w:rPr>
          <w:rFonts w:ascii="Simplified Arabic" w:eastAsia="Calibri" w:hAnsi="Simplified Arabic" w:cs="Simplified Arabic"/>
          <w:b/>
          <w:bCs/>
          <w:sz w:val="20"/>
          <w:szCs w:val="20"/>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AE3E59">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أما بيانات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-24)، فتشير إلى المنشآت التي لا تساهم حإليا في تدريب الطلبة ومدى استعدادهم مستقبلاً للمشاركة في برامج تدريبية، وقد أوضحت البيانات أن:</w:t>
      </w:r>
    </w:p>
    <w:p w:rsidR="002B1F6A" w:rsidRPr="00375EB0" w:rsidRDefault="002B1F6A" w:rsidP="00A91B03">
      <w:pPr>
        <w:numPr>
          <w:ilvl w:val="0"/>
          <w:numId w:val="18"/>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حوإلي 22,4٪ من هذه المنشآت بجميع القطاعات الاقتصادية لديهم استعداد للمشاركة في تدريب الطلبة مستقبلاً.</w:t>
      </w:r>
    </w:p>
    <w:p w:rsidR="002B1F6A" w:rsidRPr="00375EB0" w:rsidRDefault="002B1F6A" w:rsidP="00A91B03">
      <w:pPr>
        <w:numPr>
          <w:ilvl w:val="0"/>
          <w:numId w:val="18"/>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نسبة منشآت القطاع الخاص التي لديها استعداد المشاركة مستقبلا 22,9٪ من إجمإلي المنشآت غير المشاركة.</w:t>
      </w:r>
    </w:p>
    <w:p w:rsidR="002B1F6A" w:rsidRPr="00375EB0" w:rsidRDefault="002B1F6A" w:rsidP="00A91B03">
      <w:pPr>
        <w:numPr>
          <w:ilvl w:val="0"/>
          <w:numId w:val="18"/>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18,2٪ من إجمإلى منشآت القطاع العام غير المشاركة في تقديم خدمة التدريب لديها الاستعداد مستقبلاً</w:t>
      </w:r>
      <w:r w:rsidRPr="00375EB0">
        <w:rPr>
          <w:rFonts w:ascii="Simplified Arabic" w:eastAsia="Calibri" w:hAnsi="Simplified Arabic" w:cs="Simplified Arabic" w:hint="cs"/>
          <w:sz w:val="28"/>
          <w:szCs w:val="28"/>
          <w:rtl/>
          <w:lang w:val="en-US" w:bidi="ar-EG"/>
        </w:rPr>
        <w:t>، و</w:t>
      </w:r>
      <w:r w:rsidRPr="00375EB0">
        <w:rPr>
          <w:rFonts w:ascii="Simplified Arabic" w:eastAsia="Calibri" w:hAnsi="Simplified Arabic" w:cs="Simplified Arabic"/>
          <w:sz w:val="28"/>
          <w:szCs w:val="28"/>
          <w:rtl/>
          <w:lang w:val="en-US" w:bidi="ar-EG"/>
        </w:rPr>
        <w:t xml:space="preserve">لا يوجد </w:t>
      </w:r>
      <w:r w:rsidRPr="00375EB0">
        <w:rPr>
          <w:rFonts w:ascii="Simplified Arabic" w:eastAsia="Calibri" w:hAnsi="Simplified Arabic" w:cs="Simplified Arabic" w:hint="cs"/>
          <w:sz w:val="28"/>
          <w:szCs w:val="28"/>
          <w:rtl/>
          <w:lang w:val="en-US" w:bidi="ar-EG"/>
        </w:rPr>
        <w:t xml:space="preserve">مشاركة من قبل </w:t>
      </w:r>
      <w:r w:rsidRPr="00375EB0">
        <w:rPr>
          <w:rFonts w:ascii="Simplified Arabic" w:eastAsia="Calibri" w:hAnsi="Simplified Arabic" w:cs="Simplified Arabic"/>
          <w:sz w:val="28"/>
          <w:szCs w:val="28"/>
          <w:rtl/>
          <w:lang w:val="en-US" w:bidi="ar-EG"/>
        </w:rPr>
        <w:t xml:space="preserve">منشآت القطاع الحكومي في </w:t>
      </w:r>
      <w:r w:rsidRPr="00375EB0">
        <w:rPr>
          <w:rFonts w:ascii="Simplified Arabic" w:eastAsia="Calibri" w:hAnsi="Simplified Arabic" w:cs="Simplified Arabic" w:hint="cs"/>
          <w:sz w:val="28"/>
          <w:szCs w:val="28"/>
          <w:rtl/>
          <w:lang w:val="en-US" w:bidi="ar-EG"/>
        </w:rPr>
        <w:t xml:space="preserve">عملية </w:t>
      </w:r>
      <w:r w:rsidRPr="00375EB0">
        <w:rPr>
          <w:rFonts w:ascii="Simplified Arabic" w:eastAsia="Calibri" w:hAnsi="Simplified Arabic" w:cs="Simplified Arabic"/>
          <w:sz w:val="28"/>
          <w:szCs w:val="28"/>
          <w:rtl/>
          <w:lang w:val="en-US" w:bidi="ar-EG"/>
        </w:rPr>
        <w:t>تدريب الطل</w:t>
      </w:r>
      <w:r w:rsidRPr="00375EB0">
        <w:rPr>
          <w:rFonts w:ascii="Simplified Arabic" w:eastAsia="Calibri" w:hAnsi="Simplified Arabic" w:cs="Simplified Arabic" w:hint="cs"/>
          <w:sz w:val="28"/>
          <w:szCs w:val="28"/>
          <w:rtl/>
          <w:lang w:val="en-US" w:bidi="ar-EG"/>
        </w:rPr>
        <w:t>ا</w:t>
      </w:r>
      <w:r w:rsidRPr="00375EB0">
        <w:rPr>
          <w:rFonts w:ascii="Simplified Arabic" w:eastAsia="Calibri" w:hAnsi="Simplified Arabic" w:cs="Simplified Arabic"/>
          <w:sz w:val="28"/>
          <w:szCs w:val="28"/>
          <w:rtl/>
          <w:lang w:val="en-US" w:bidi="ar-EG"/>
        </w:rPr>
        <w:t>ب.</w:t>
      </w:r>
    </w:p>
    <w:p w:rsidR="002B1F6A" w:rsidRPr="00375EB0" w:rsidRDefault="002B1F6A" w:rsidP="002B1F6A">
      <w:pPr>
        <w:bidi/>
        <w:spacing w:after="0" w:line="240" w:lineRule="auto"/>
        <w:ind w:left="-1"/>
        <w:jc w:val="center"/>
        <w:rPr>
          <w:rFonts w:ascii="Simplified Arabic" w:eastAsia="Calibri" w:hAnsi="Simplified Arabic" w:cs="Simplified Arabic"/>
          <w:b/>
          <w:bCs/>
          <w:lang w:val="en-US" w:bidi="ar-EG"/>
        </w:rPr>
      </w:pPr>
      <w:r w:rsidRPr="00375EB0">
        <w:rPr>
          <w:rFonts w:ascii="Simplified Arabic" w:eastAsia="Calibri" w:hAnsi="Simplified Arabic" w:cs="Simplified Arabic"/>
          <w:b/>
          <w:bCs/>
          <w:rtl/>
          <w:lang w:val="en-US" w:bidi="ar-EG"/>
        </w:rPr>
        <w:t>جدول (</w:t>
      </w:r>
      <w:r w:rsidRPr="00375EB0">
        <w:rPr>
          <w:rFonts w:ascii="Simplified Arabic" w:eastAsia="Calibri" w:hAnsi="Simplified Arabic" w:cs="Simplified Arabic" w:hint="cs"/>
          <w:b/>
          <w:bCs/>
          <w:rtl/>
          <w:lang w:val="en-US" w:bidi="ar-EG"/>
        </w:rPr>
        <w:t>3</w:t>
      </w:r>
      <w:r w:rsidRPr="00375EB0">
        <w:rPr>
          <w:rFonts w:ascii="Simplified Arabic" w:eastAsia="Calibri" w:hAnsi="Simplified Arabic" w:cs="Simplified Arabic"/>
          <w:b/>
          <w:bCs/>
          <w:rtl/>
          <w:lang w:val="en-US" w:bidi="ar-EG"/>
        </w:rPr>
        <w:t xml:space="preserve">-24): التوزيع العددى والنسبي للمنشآت التى لا يوجد لديها حإليا تدريب للطلبة </w:t>
      </w:r>
    </w:p>
    <w:p w:rsidR="002B1F6A" w:rsidRPr="00375EB0" w:rsidRDefault="002B1F6A" w:rsidP="00AE3E59">
      <w:pPr>
        <w:bidi/>
        <w:spacing w:after="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ومدي استعدادها لتدريب للطلبة في المستقبل وفقاً للقطاع</w:t>
      </w:r>
    </w:p>
    <w:tbl>
      <w:tblPr>
        <w:tblStyle w:val="LightShading4"/>
        <w:bidiVisual/>
        <w:tblW w:w="8144"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0"/>
        <w:gridCol w:w="850"/>
        <w:gridCol w:w="851"/>
        <w:gridCol w:w="850"/>
        <w:gridCol w:w="851"/>
        <w:gridCol w:w="850"/>
        <w:gridCol w:w="851"/>
        <w:gridCol w:w="850"/>
        <w:gridCol w:w="851"/>
      </w:tblGrid>
      <w:tr w:rsidR="002B1F6A" w:rsidRPr="00375EB0" w:rsidTr="002B1F6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40" w:type="dxa"/>
            <w:vMerge w:val="restart"/>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AE3E59">
            <w:pPr>
              <w:bidi/>
              <w:spacing w:after="0"/>
              <w:jc w:val="center"/>
              <w:rPr>
                <w:rFonts w:ascii="Simplified Arabic" w:hAnsi="Simplified Arabic" w:cs="Simplified Arabic"/>
                <w:rtl/>
              </w:rPr>
            </w:pPr>
            <w:r w:rsidRPr="00375EB0">
              <w:rPr>
                <w:rFonts w:ascii="Simplified Arabic" w:hAnsi="Simplified Arabic" w:cs="Simplified Arabic"/>
                <w:rtl/>
              </w:rPr>
              <w:t>الاستعداد لتدريب للطلبة</w:t>
            </w:r>
          </w:p>
        </w:tc>
        <w:tc>
          <w:tcPr>
            <w:tcW w:w="5103" w:type="dxa"/>
            <w:gridSpan w:val="6"/>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tl/>
              </w:rPr>
            </w:pPr>
            <w:r w:rsidRPr="00375EB0">
              <w:rPr>
                <w:rFonts w:ascii="Simplified Arabic" w:hAnsi="Simplified Arabic" w:cs="Simplified Arabic"/>
                <w:rtl/>
              </w:rPr>
              <w:t>القطاع الذى تتبعه المنشأة</w:t>
            </w:r>
          </w:p>
        </w:tc>
        <w:tc>
          <w:tcPr>
            <w:tcW w:w="1701" w:type="dxa"/>
            <w:gridSpan w:val="2"/>
            <w:vMerge w:val="restart"/>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AE3E59">
            <w:pPr>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rtl/>
              </w:rPr>
            </w:pPr>
            <w:r w:rsidRPr="00375EB0">
              <w:rPr>
                <w:rFonts w:ascii="Simplified Arabic" w:eastAsia="Times New Roman" w:hAnsi="Simplified Arabic" w:cs="Simplified Arabic"/>
                <w:rtl/>
              </w:rPr>
              <w:t>الإجمإلي</w:t>
            </w:r>
          </w:p>
        </w:tc>
      </w:tr>
      <w:tr w:rsidR="002B1F6A" w:rsidRPr="00375EB0" w:rsidTr="002B1F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40" w:type="dxa"/>
            <w:vMerge/>
            <w:tcBorders>
              <w:left w:val="none" w:sz="0" w:space="0" w:color="auto"/>
              <w:right w:val="none" w:sz="0" w:space="0" w:color="auto"/>
            </w:tcBorders>
            <w:shd w:val="clear" w:color="auto" w:fill="auto"/>
            <w:vAlign w:val="center"/>
            <w:hideMark/>
          </w:tcPr>
          <w:p w:rsidR="002B1F6A" w:rsidRPr="00375EB0" w:rsidRDefault="002B1F6A" w:rsidP="00AE3E59">
            <w:pPr>
              <w:bidi/>
              <w:spacing w:after="0"/>
              <w:rPr>
                <w:rFonts w:ascii="Simplified Arabic" w:hAnsi="Simplified Arabic" w:cs="Simplified Arabic"/>
              </w:rPr>
            </w:pPr>
          </w:p>
        </w:tc>
        <w:tc>
          <w:tcPr>
            <w:tcW w:w="1701" w:type="dxa"/>
            <w:gridSpan w:val="2"/>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375EB0">
              <w:rPr>
                <w:rFonts w:ascii="Simplified Arabic" w:hAnsi="Simplified Arabic" w:cs="Simplified Arabic"/>
                <w:b/>
                <w:bCs/>
                <w:rtl/>
              </w:rPr>
              <w:t>قطاع خاص</w:t>
            </w:r>
          </w:p>
        </w:tc>
        <w:tc>
          <w:tcPr>
            <w:tcW w:w="1701" w:type="dxa"/>
            <w:gridSpan w:val="2"/>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قطاع عام/أعمال عام</w:t>
            </w:r>
          </w:p>
        </w:tc>
        <w:tc>
          <w:tcPr>
            <w:tcW w:w="1701" w:type="dxa"/>
            <w:gridSpan w:val="2"/>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قطاع حكومي</w:t>
            </w:r>
          </w:p>
        </w:tc>
        <w:tc>
          <w:tcPr>
            <w:tcW w:w="1701" w:type="dxa"/>
            <w:gridSpan w:val="2"/>
            <w:vMerge/>
            <w:tcBorders>
              <w:left w:val="none" w:sz="0" w:space="0" w:color="auto"/>
              <w:right w:val="none" w:sz="0" w:space="0" w:color="auto"/>
            </w:tcBorders>
            <w:shd w:val="clear" w:color="auto" w:fill="auto"/>
            <w:vAlign w:val="center"/>
            <w:hideMark/>
          </w:tcPr>
          <w:p w:rsidR="002B1F6A" w:rsidRPr="00375EB0" w:rsidRDefault="002B1F6A" w:rsidP="00AE3E59">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p>
        </w:tc>
      </w:tr>
      <w:tr w:rsidR="002B1F6A" w:rsidRPr="00375EB0" w:rsidTr="002B1F6A">
        <w:trPr>
          <w:trHeight w:val="340"/>
        </w:trPr>
        <w:tc>
          <w:tcPr>
            <w:cnfStyle w:val="001000000000" w:firstRow="0" w:lastRow="0" w:firstColumn="1" w:lastColumn="0" w:oddVBand="0" w:evenVBand="0" w:oddHBand="0" w:evenHBand="0" w:firstRowFirstColumn="0" w:firstRowLastColumn="0" w:lastRowFirstColumn="0" w:lastRowLastColumn="0"/>
            <w:tcW w:w="1340" w:type="dxa"/>
            <w:vMerge/>
            <w:shd w:val="clear" w:color="auto" w:fill="auto"/>
            <w:vAlign w:val="center"/>
            <w:hideMark/>
          </w:tcPr>
          <w:p w:rsidR="002B1F6A" w:rsidRPr="00375EB0" w:rsidRDefault="002B1F6A" w:rsidP="00AE3E59">
            <w:pPr>
              <w:bidi/>
              <w:spacing w:after="0"/>
              <w:rPr>
                <w:rFonts w:ascii="Simplified Arabic" w:hAnsi="Simplified Arabic" w:cs="Simplified Arabic"/>
              </w:rPr>
            </w:pPr>
          </w:p>
        </w:tc>
        <w:tc>
          <w:tcPr>
            <w:tcW w:w="850" w:type="dxa"/>
            <w:shd w:val="clear" w:color="auto" w:fill="auto"/>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1" w:type="dxa"/>
            <w:shd w:val="clear" w:color="auto" w:fill="auto"/>
            <w:noWrap/>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850" w:type="dxa"/>
            <w:shd w:val="clear" w:color="auto" w:fill="auto"/>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1" w:type="dxa"/>
            <w:shd w:val="clear" w:color="auto" w:fill="auto"/>
            <w:noWrap/>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850" w:type="dxa"/>
            <w:shd w:val="clear" w:color="auto" w:fill="auto"/>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1" w:type="dxa"/>
            <w:shd w:val="clear" w:color="auto" w:fill="auto"/>
            <w:noWrap/>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850" w:type="dxa"/>
            <w:shd w:val="clear" w:color="auto" w:fill="auto"/>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1" w:type="dxa"/>
            <w:shd w:val="clear" w:color="auto" w:fill="auto"/>
            <w:noWrap/>
            <w:vAlign w:val="center"/>
            <w:hideMark/>
          </w:tcPr>
          <w:p w:rsidR="002B1F6A" w:rsidRPr="00375EB0" w:rsidRDefault="002B1F6A" w:rsidP="00AE3E59">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r>
      <w:tr w:rsidR="002B1F6A" w:rsidRPr="00375EB0" w:rsidTr="002B1F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4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jc w:val="center"/>
              <w:rPr>
                <w:rFonts w:ascii="Simplified Arabic" w:eastAsia="Times New Roman" w:hAnsi="Simplified Arabic" w:cs="Simplified Arabic"/>
              </w:rPr>
            </w:pPr>
            <w:r w:rsidRPr="00375EB0">
              <w:rPr>
                <w:rFonts w:ascii="Simplified Arabic" w:eastAsia="Times New Roman" w:hAnsi="Simplified Arabic" w:cs="Simplified Arabic"/>
                <w:rtl/>
              </w:rPr>
              <w:t>يوجد استعداد</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375EB0">
              <w:rPr>
                <w:rFonts w:ascii="Simplified Arabic" w:hAnsi="Simplified Arabic" w:cs="Simplified Arabic"/>
                <w:b/>
                <w:bCs/>
                <w:rtl/>
              </w:rPr>
              <w:t>72</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22,9</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18,2</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0,0</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74</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22,4</w:t>
            </w:r>
          </w:p>
        </w:tc>
      </w:tr>
      <w:tr w:rsidR="002B1F6A" w:rsidRPr="00375EB0" w:rsidTr="002B1F6A">
        <w:trPr>
          <w:trHeight w:val="340"/>
        </w:trPr>
        <w:tc>
          <w:tcPr>
            <w:cnfStyle w:val="001000000000" w:firstRow="0" w:lastRow="0" w:firstColumn="1" w:lastColumn="0" w:oddVBand="0" w:evenVBand="0" w:oddHBand="0" w:evenHBand="0" w:firstRowFirstColumn="0" w:firstRowLastColumn="0" w:lastRowFirstColumn="0" w:lastRowLastColumn="0"/>
            <w:tcW w:w="1340" w:type="dxa"/>
            <w:shd w:val="clear" w:color="auto" w:fill="auto"/>
            <w:vAlign w:val="center"/>
            <w:hideMark/>
          </w:tcPr>
          <w:p w:rsidR="002B1F6A" w:rsidRPr="00375EB0" w:rsidRDefault="002B1F6A" w:rsidP="00AE3E59">
            <w:pPr>
              <w:bidi/>
              <w:spacing w:after="0"/>
              <w:jc w:val="center"/>
              <w:rPr>
                <w:rFonts w:ascii="Simplified Arabic" w:eastAsia="Times New Roman" w:hAnsi="Simplified Arabic" w:cs="Simplified Arabic"/>
              </w:rPr>
            </w:pPr>
            <w:r w:rsidRPr="00375EB0">
              <w:rPr>
                <w:rFonts w:ascii="Simplified Arabic" w:eastAsia="Times New Roman" w:hAnsi="Simplified Arabic" w:cs="Simplified Arabic"/>
                <w:rtl/>
              </w:rPr>
              <w:t>لا يوجد استعداد</w:t>
            </w:r>
          </w:p>
        </w:tc>
        <w:tc>
          <w:tcPr>
            <w:tcW w:w="850" w:type="dxa"/>
            <w:shd w:val="clear" w:color="auto" w:fill="auto"/>
            <w:vAlign w:val="center"/>
            <w:hideMark/>
          </w:tcPr>
          <w:p w:rsidR="002B1F6A" w:rsidRPr="00375EB0" w:rsidRDefault="002B1F6A" w:rsidP="00AE3E59">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375EB0">
              <w:rPr>
                <w:rFonts w:ascii="Simplified Arabic" w:hAnsi="Simplified Arabic" w:cs="Simplified Arabic"/>
                <w:b/>
                <w:bCs/>
                <w:rtl/>
              </w:rPr>
              <w:t>243</w:t>
            </w:r>
          </w:p>
        </w:tc>
        <w:tc>
          <w:tcPr>
            <w:tcW w:w="851" w:type="dxa"/>
            <w:shd w:val="clear" w:color="auto" w:fill="auto"/>
            <w:noWrap/>
            <w:vAlign w:val="center"/>
            <w:hideMark/>
          </w:tcPr>
          <w:p w:rsidR="002B1F6A" w:rsidRPr="00375EB0" w:rsidRDefault="002B1F6A" w:rsidP="00AE3E59">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77,1</w:t>
            </w:r>
          </w:p>
        </w:tc>
        <w:tc>
          <w:tcPr>
            <w:tcW w:w="850" w:type="dxa"/>
            <w:shd w:val="clear" w:color="auto" w:fill="auto"/>
            <w:vAlign w:val="center"/>
            <w:hideMark/>
          </w:tcPr>
          <w:p w:rsidR="002B1F6A" w:rsidRPr="00375EB0" w:rsidRDefault="002B1F6A" w:rsidP="00AE3E59">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9</w:t>
            </w:r>
          </w:p>
        </w:tc>
        <w:tc>
          <w:tcPr>
            <w:tcW w:w="851" w:type="dxa"/>
            <w:shd w:val="clear" w:color="auto" w:fill="auto"/>
            <w:noWrap/>
            <w:vAlign w:val="center"/>
            <w:hideMark/>
          </w:tcPr>
          <w:p w:rsidR="002B1F6A" w:rsidRPr="00375EB0" w:rsidRDefault="002B1F6A" w:rsidP="00AE3E59">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81,8</w:t>
            </w:r>
          </w:p>
        </w:tc>
        <w:tc>
          <w:tcPr>
            <w:tcW w:w="850" w:type="dxa"/>
            <w:shd w:val="clear" w:color="auto" w:fill="auto"/>
            <w:vAlign w:val="center"/>
            <w:hideMark/>
          </w:tcPr>
          <w:p w:rsidR="002B1F6A" w:rsidRPr="00375EB0" w:rsidRDefault="002B1F6A" w:rsidP="00AE3E59">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5</w:t>
            </w:r>
          </w:p>
        </w:tc>
        <w:tc>
          <w:tcPr>
            <w:tcW w:w="851" w:type="dxa"/>
            <w:shd w:val="clear" w:color="auto" w:fill="auto"/>
            <w:noWrap/>
            <w:vAlign w:val="center"/>
            <w:hideMark/>
          </w:tcPr>
          <w:p w:rsidR="002B1F6A" w:rsidRPr="00375EB0" w:rsidRDefault="002B1F6A" w:rsidP="00AE3E59">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100</w:t>
            </w:r>
          </w:p>
        </w:tc>
        <w:tc>
          <w:tcPr>
            <w:tcW w:w="850" w:type="dxa"/>
            <w:shd w:val="clear" w:color="auto" w:fill="auto"/>
            <w:vAlign w:val="center"/>
            <w:hideMark/>
          </w:tcPr>
          <w:p w:rsidR="002B1F6A" w:rsidRPr="00375EB0" w:rsidRDefault="002B1F6A" w:rsidP="00AE3E59">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257</w:t>
            </w:r>
          </w:p>
        </w:tc>
        <w:tc>
          <w:tcPr>
            <w:tcW w:w="851" w:type="dxa"/>
            <w:shd w:val="clear" w:color="auto" w:fill="auto"/>
            <w:noWrap/>
            <w:vAlign w:val="center"/>
            <w:hideMark/>
          </w:tcPr>
          <w:p w:rsidR="002B1F6A" w:rsidRPr="00375EB0" w:rsidRDefault="002B1F6A" w:rsidP="00AE3E59">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77,6</w:t>
            </w:r>
          </w:p>
        </w:tc>
      </w:tr>
      <w:tr w:rsidR="002B1F6A" w:rsidRPr="00375EB0" w:rsidTr="002B1F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40" w:type="dxa"/>
            <w:tcBorders>
              <w:left w:val="none" w:sz="0" w:space="0" w:color="auto"/>
              <w:right w:val="none" w:sz="0" w:space="0" w:color="auto"/>
            </w:tcBorders>
            <w:shd w:val="clear" w:color="auto" w:fill="auto"/>
            <w:vAlign w:val="center"/>
            <w:hideMark/>
          </w:tcPr>
          <w:p w:rsidR="002B1F6A" w:rsidRPr="00375EB0" w:rsidRDefault="002B1F6A" w:rsidP="00A543B2">
            <w:pPr>
              <w:bidi/>
              <w:spacing w:after="0"/>
              <w:jc w:val="center"/>
              <w:rPr>
                <w:rFonts w:ascii="Simplified Arabic" w:eastAsia="Times New Roman" w:hAnsi="Simplified Arabic" w:cs="Simplified Arabic"/>
              </w:rPr>
            </w:pPr>
            <w:r w:rsidRPr="00375EB0">
              <w:rPr>
                <w:rFonts w:ascii="Simplified Arabic" w:eastAsia="Times New Roman" w:hAnsi="Simplified Arabic" w:cs="Simplified Arabic"/>
                <w:rtl/>
              </w:rPr>
              <w:t>الاجم</w:t>
            </w:r>
            <w:r w:rsidR="00A543B2">
              <w:rPr>
                <w:rFonts w:ascii="Simplified Arabic" w:eastAsia="Times New Roman" w:hAnsi="Simplified Arabic" w:cs="Simplified Arabic" w:hint="cs"/>
                <w:rtl/>
              </w:rPr>
              <w:t>ا</w:t>
            </w:r>
            <w:r w:rsidRPr="00375EB0">
              <w:rPr>
                <w:rFonts w:ascii="Simplified Arabic" w:eastAsia="Times New Roman" w:hAnsi="Simplified Arabic" w:cs="Simplified Arabic"/>
                <w:rtl/>
              </w:rPr>
              <w:t>لي</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315</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100</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11</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100</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5</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100</w:t>
            </w:r>
          </w:p>
        </w:tc>
        <w:tc>
          <w:tcPr>
            <w:tcW w:w="850" w:type="dxa"/>
            <w:tcBorders>
              <w:left w:val="none" w:sz="0" w:space="0" w:color="auto"/>
              <w:right w:val="none" w:sz="0" w:space="0" w:color="auto"/>
            </w:tcBorders>
            <w:shd w:val="clear" w:color="auto" w:fill="auto"/>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331</w:t>
            </w:r>
          </w:p>
        </w:tc>
        <w:tc>
          <w:tcPr>
            <w:tcW w:w="851" w:type="dxa"/>
            <w:tcBorders>
              <w:left w:val="none" w:sz="0" w:space="0" w:color="auto"/>
              <w:right w:val="none" w:sz="0" w:space="0" w:color="auto"/>
            </w:tcBorders>
            <w:shd w:val="clear" w:color="auto" w:fill="auto"/>
            <w:noWrap/>
            <w:vAlign w:val="center"/>
            <w:hideMark/>
          </w:tcPr>
          <w:p w:rsidR="002B1F6A" w:rsidRPr="00375EB0" w:rsidRDefault="002B1F6A" w:rsidP="00AE3E59">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100</w:t>
            </w:r>
          </w:p>
        </w:tc>
      </w:tr>
    </w:tbl>
    <w:p w:rsidR="002B1F6A" w:rsidRPr="00375EB0" w:rsidRDefault="002B1F6A" w:rsidP="002B1F6A">
      <w:pPr>
        <w:bidi/>
        <w:spacing w:after="120" w:line="240" w:lineRule="auto"/>
        <w:rPr>
          <w:rFonts w:ascii="Simplified Arabic" w:eastAsia="Calibri" w:hAnsi="Simplified Arabic" w:cs="Simplified Arabic"/>
          <w:b/>
          <w:bCs/>
          <w:sz w:val="24"/>
          <w:szCs w:val="24"/>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A91B03">
      <w:pPr>
        <w:pStyle w:val="ListParagraph"/>
        <w:numPr>
          <w:ilvl w:val="0"/>
          <w:numId w:val="50"/>
        </w:numPr>
        <w:spacing w:before="120" w:after="0" w:line="240" w:lineRule="auto"/>
        <w:ind w:left="360"/>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lastRenderedPageBreak/>
        <w:t>وجود خطة لتدريب العاملين وإدارة التدريب داخل وخارج المنشأة</w:t>
      </w:r>
      <w:r w:rsidRPr="00375EB0">
        <w:rPr>
          <w:rFonts w:ascii="Simplified Arabic" w:eastAsia="Calibri" w:hAnsi="Simplified Arabic" w:cs="Simplified Arabic"/>
          <w:b/>
          <w:bCs/>
          <w:sz w:val="30"/>
          <w:szCs w:val="30"/>
          <w:rtl/>
          <w:lang w:bidi="ar-EG"/>
        </w:rPr>
        <w:t>:</w:t>
      </w:r>
    </w:p>
    <w:p w:rsidR="002B1F6A" w:rsidRPr="00375EB0" w:rsidRDefault="002B1F6A" w:rsidP="002B1F6A">
      <w:pPr>
        <w:bidi/>
        <w:spacing w:after="0" w:line="240" w:lineRule="auto"/>
        <w:ind w:left="170" w:firstLine="720"/>
        <w:jc w:val="both"/>
        <w:rPr>
          <w:rFonts w:ascii="Simplified Arabic" w:eastAsia="Times New Roman" w:hAnsi="Simplified Arabic" w:cs="Simplified Arabic"/>
          <w:kern w:val="24"/>
          <w:sz w:val="28"/>
          <w:szCs w:val="28"/>
          <w:rtl/>
          <w:lang w:val="en-US" w:bidi="ar-EG"/>
        </w:rPr>
      </w:pPr>
      <w:r w:rsidRPr="00375EB0">
        <w:rPr>
          <w:rFonts w:ascii="Simplified Arabic" w:eastAsia="Times New Roman" w:hAnsi="Simplified Arabic" w:cs="Simplified Arabic"/>
          <w:kern w:val="24"/>
          <w:sz w:val="28"/>
          <w:szCs w:val="28"/>
          <w:rtl/>
          <w:lang w:val="en-US" w:bidi="ar-EG"/>
        </w:rPr>
        <w:t>غالبا ما تسعى المؤسسات والمنشآت إلى تحقيق أهدافها بكل الوسائل التى تمكنهم من ذلك، ومن أهم هذه الوسائل التدريب الذي يقوم بتصحيح المسار بإتباع أحدث الأسإليب والمستجدات لمواكبة قوافل النجاح، تشير بيانات جدول (</w:t>
      </w:r>
      <w:r w:rsidRPr="00375EB0">
        <w:rPr>
          <w:rFonts w:ascii="Simplified Arabic" w:eastAsia="Times New Roman" w:hAnsi="Simplified Arabic" w:cs="Simplified Arabic" w:hint="cs"/>
          <w:kern w:val="24"/>
          <w:sz w:val="28"/>
          <w:szCs w:val="28"/>
          <w:rtl/>
          <w:lang w:val="en-US" w:bidi="ar-EG"/>
        </w:rPr>
        <w:t>3</w:t>
      </w:r>
      <w:r w:rsidRPr="00375EB0">
        <w:rPr>
          <w:rFonts w:ascii="Simplified Arabic" w:eastAsia="Times New Roman" w:hAnsi="Simplified Arabic" w:cs="Simplified Arabic"/>
          <w:kern w:val="24"/>
          <w:sz w:val="28"/>
          <w:szCs w:val="28"/>
          <w:rtl/>
          <w:lang w:val="en-US" w:bidi="ar-EG"/>
        </w:rPr>
        <w:t xml:space="preserve">-25) إلى مدى ما توفره المنشآت المشاركة في الدراسة من برامج تدريبية للعاملين داخل وخارج المنشأة، وتشير البيانات إلى </w:t>
      </w:r>
      <w:r w:rsidRPr="00375EB0">
        <w:rPr>
          <w:rFonts w:ascii="Simplified Arabic" w:eastAsia="Times New Roman" w:hAnsi="Simplified Arabic" w:cs="Simplified Arabic" w:hint="cs"/>
          <w:kern w:val="24"/>
          <w:sz w:val="28"/>
          <w:szCs w:val="28"/>
          <w:rtl/>
          <w:lang w:val="en-US" w:bidi="ar-EG"/>
        </w:rPr>
        <w:t>أ</w:t>
      </w:r>
      <w:r w:rsidRPr="00375EB0">
        <w:rPr>
          <w:rFonts w:ascii="Simplified Arabic" w:eastAsia="Times New Roman" w:hAnsi="Simplified Arabic" w:cs="Simplified Arabic"/>
          <w:kern w:val="24"/>
          <w:sz w:val="28"/>
          <w:szCs w:val="28"/>
          <w:rtl/>
          <w:lang w:val="en-US" w:bidi="ar-EG"/>
        </w:rPr>
        <w:t>ن:</w:t>
      </w:r>
    </w:p>
    <w:p w:rsidR="002B1F6A" w:rsidRPr="00375EB0" w:rsidRDefault="002B1F6A" w:rsidP="00A91B03">
      <w:pPr>
        <w:numPr>
          <w:ilvl w:val="0"/>
          <w:numId w:val="19"/>
        </w:numPr>
        <w:bidi/>
        <w:spacing w:after="0" w:line="240" w:lineRule="auto"/>
        <w:ind w:left="530"/>
        <w:jc w:val="both"/>
        <w:rPr>
          <w:rFonts w:ascii="Simplified Arabic" w:eastAsia="Times New Roman" w:hAnsi="Simplified Arabic" w:cs="Simplified Arabic"/>
          <w:kern w:val="24"/>
          <w:sz w:val="28"/>
          <w:szCs w:val="28"/>
          <w:lang w:val="en-US" w:bidi="ar-EG"/>
        </w:rPr>
      </w:pPr>
      <w:r w:rsidRPr="00375EB0">
        <w:rPr>
          <w:rFonts w:ascii="Simplified Arabic" w:eastAsia="Times New Roman" w:hAnsi="Simplified Arabic" w:cs="Simplified Arabic"/>
          <w:kern w:val="24"/>
          <w:sz w:val="28"/>
          <w:szCs w:val="28"/>
          <w:rtl/>
          <w:lang w:val="en-US" w:bidi="ar-EG"/>
        </w:rPr>
        <w:t>65,3٪ من المنشآت المشاركة في الدراسة من جميع القطاعات الاقتصادية تعمل على توفير برامج تدريب للعاملين وإدارة التدريب لها سواء داخل المنشأة أو القطاع أو خارجهم.</w:t>
      </w:r>
    </w:p>
    <w:p w:rsidR="002B1F6A" w:rsidRPr="00375EB0" w:rsidRDefault="002B1F6A" w:rsidP="00A91B03">
      <w:pPr>
        <w:numPr>
          <w:ilvl w:val="0"/>
          <w:numId w:val="19"/>
        </w:numPr>
        <w:bidi/>
        <w:spacing w:after="0" w:line="240" w:lineRule="auto"/>
        <w:ind w:left="530"/>
        <w:jc w:val="both"/>
        <w:rPr>
          <w:rFonts w:ascii="Simplified Arabic" w:eastAsia="Times New Roman" w:hAnsi="Simplified Arabic" w:cs="Simplified Arabic"/>
          <w:kern w:val="24"/>
          <w:sz w:val="28"/>
          <w:szCs w:val="28"/>
          <w:rtl/>
          <w:lang w:val="en-US" w:bidi="ar-EG"/>
        </w:rPr>
      </w:pPr>
      <w:r w:rsidRPr="00375EB0">
        <w:rPr>
          <w:rFonts w:ascii="Simplified Arabic" w:eastAsia="Times New Roman" w:hAnsi="Simplified Arabic" w:cs="Simplified Arabic"/>
          <w:kern w:val="24"/>
          <w:sz w:val="28"/>
          <w:szCs w:val="28"/>
          <w:rtl/>
          <w:lang w:val="en-US" w:bidi="ar-EG"/>
        </w:rPr>
        <w:t>تصل هذه النسبة إلى 61,6٪ من إجمإلى منشآت القطاع الخاص المشاركة بالدراسة.</w:t>
      </w:r>
    </w:p>
    <w:p w:rsidR="002B1F6A" w:rsidRPr="00375EB0" w:rsidRDefault="002B1F6A" w:rsidP="00A91B03">
      <w:pPr>
        <w:numPr>
          <w:ilvl w:val="0"/>
          <w:numId w:val="19"/>
        </w:numPr>
        <w:bidi/>
        <w:spacing w:after="0" w:line="240" w:lineRule="auto"/>
        <w:ind w:left="530"/>
        <w:jc w:val="both"/>
        <w:rPr>
          <w:rFonts w:ascii="Simplified Arabic" w:eastAsia="Times New Roman" w:hAnsi="Simplified Arabic" w:cs="Simplified Arabic"/>
          <w:kern w:val="24"/>
          <w:sz w:val="28"/>
          <w:szCs w:val="28"/>
          <w:rtl/>
          <w:lang w:val="en-US" w:bidi="ar-EG"/>
        </w:rPr>
      </w:pPr>
      <w:r w:rsidRPr="00375EB0">
        <w:rPr>
          <w:rFonts w:ascii="Simplified Arabic" w:eastAsia="Times New Roman" w:hAnsi="Simplified Arabic" w:cs="Simplified Arabic"/>
          <w:kern w:val="24"/>
          <w:sz w:val="28"/>
          <w:szCs w:val="28"/>
          <w:rtl/>
          <w:lang w:val="en-US" w:bidi="ar-EG"/>
        </w:rPr>
        <w:t>الشركات/المنشآت التى تتبع القطاع العام/الأعمال العام المشاركة في الدراسة لديها خطة أو برامج تدريبية مؤكدة للعاملين بها، حيث بلغت النسبة 100٪.</w:t>
      </w:r>
    </w:p>
    <w:p w:rsidR="002B1F6A" w:rsidRPr="00375EB0" w:rsidRDefault="002B1F6A" w:rsidP="00A91B03">
      <w:pPr>
        <w:numPr>
          <w:ilvl w:val="0"/>
          <w:numId w:val="19"/>
        </w:numPr>
        <w:bidi/>
        <w:spacing w:after="0" w:line="240" w:lineRule="auto"/>
        <w:ind w:left="530"/>
        <w:jc w:val="both"/>
        <w:rPr>
          <w:rFonts w:ascii="Simplified Arabic" w:eastAsia="Times New Roman" w:hAnsi="Simplified Arabic" w:cs="Simplified Arabic"/>
          <w:kern w:val="24"/>
          <w:sz w:val="28"/>
          <w:szCs w:val="28"/>
          <w:rtl/>
          <w:lang w:val="en-US" w:bidi="ar-EG"/>
        </w:rPr>
      </w:pPr>
      <w:r w:rsidRPr="00375EB0">
        <w:rPr>
          <w:rFonts w:ascii="Simplified Arabic" w:eastAsia="Times New Roman" w:hAnsi="Simplified Arabic" w:cs="Simplified Arabic"/>
          <w:kern w:val="24"/>
          <w:sz w:val="28"/>
          <w:szCs w:val="28"/>
          <w:rtl/>
          <w:lang w:val="en-US" w:bidi="ar-EG"/>
        </w:rPr>
        <w:t xml:space="preserve">المؤسسات أو المنشآت التابعة للقطاع الحكومي التى لديها خطة أو برامج تدريبية بلغت نسبتها 100٪.  </w:t>
      </w:r>
    </w:p>
    <w:p w:rsidR="002B1F6A" w:rsidRPr="00375EB0" w:rsidRDefault="002B1F6A" w:rsidP="002B1F6A">
      <w:pPr>
        <w:bidi/>
        <w:spacing w:before="240" w:after="0" w:line="240" w:lineRule="auto"/>
        <w:jc w:val="center"/>
        <w:rPr>
          <w:rFonts w:ascii="Simplified Arabic" w:eastAsia="Times New Roman" w:hAnsi="Simplified Arabic" w:cs="Simplified Arabic"/>
          <w:b/>
          <w:bCs/>
          <w:rtl/>
          <w:lang w:val="en-US" w:bidi="ar-EG"/>
        </w:rPr>
      </w:pPr>
      <w:r w:rsidRPr="00375EB0">
        <w:rPr>
          <w:rFonts w:ascii="Simplified Arabic" w:eastAsia="Times New Roman" w:hAnsi="Simplified Arabic" w:cs="Simplified Arabic"/>
          <w:b/>
          <w:bCs/>
          <w:rtl/>
          <w:lang w:val="en-US" w:bidi="ar-EG"/>
        </w:rPr>
        <w:t>جدول (</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-25): التوزيع العددي والنسبي للمنشآت</w:t>
      </w:r>
    </w:p>
    <w:p w:rsidR="002B1F6A" w:rsidRPr="00375EB0" w:rsidRDefault="002B1F6A" w:rsidP="002B1F6A">
      <w:pPr>
        <w:bidi/>
        <w:spacing w:after="120" w:line="240" w:lineRule="auto"/>
        <w:jc w:val="center"/>
        <w:rPr>
          <w:rFonts w:ascii="Simplified Arabic" w:eastAsia="Times New Roman" w:hAnsi="Simplified Arabic" w:cs="Simplified Arabic"/>
          <w:b/>
          <w:bCs/>
          <w:sz w:val="26"/>
          <w:szCs w:val="26"/>
          <w:rtl/>
          <w:lang w:val="en-US" w:bidi="ar-EG"/>
        </w:rPr>
      </w:pPr>
      <w:r w:rsidRPr="00375EB0">
        <w:rPr>
          <w:rFonts w:ascii="Simplified Arabic" w:eastAsia="Times New Roman" w:hAnsi="Simplified Arabic" w:cs="Simplified Arabic"/>
          <w:b/>
          <w:bCs/>
          <w:rtl/>
          <w:lang w:val="en-US" w:bidi="ar-EG"/>
        </w:rPr>
        <w:t>وفقا لوجود خطة لتدريب العاملين وإدارة التدريب داخل وخارج المنشأة والقطاع</w:t>
      </w:r>
    </w:p>
    <w:tbl>
      <w:tblPr>
        <w:tblStyle w:val="LightShading4"/>
        <w:bidiVisual/>
        <w:tblW w:w="7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7"/>
        <w:gridCol w:w="704"/>
        <w:gridCol w:w="850"/>
        <w:gridCol w:w="851"/>
        <w:gridCol w:w="850"/>
        <w:gridCol w:w="709"/>
        <w:gridCol w:w="850"/>
        <w:gridCol w:w="851"/>
        <w:gridCol w:w="850"/>
      </w:tblGrid>
      <w:tr w:rsidR="002B1F6A" w:rsidRPr="00375EB0" w:rsidTr="0072653A">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37" w:type="dxa"/>
            <w:vMerge w:val="restart"/>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232702">
            <w:pPr>
              <w:bidi/>
              <w:spacing w:after="0"/>
              <w:jc w:val="center"/>
              <w:rPr>
                <w:rFonts w:ascii="Simplified Arabic" w:hAnsi="Simplified Arabic" w:cs="Simplified Arabic"/>
                <w:rtl/>
              </w:rPr>
            </w:pPr>
            <w:r w:rsidRPr="00375EB0">
              <w:rPr>
                <w:rFonts w:ascii="Simplified Arabic" w:hAnsi="Simplified Arabic" w:cs="Simplified Arabic"/>
                <w:rtl/>
              </w:rPr>
              <w:t>وجود خطة لتدريب العاملين</w:t>
            </w:r>
          </w:p>
        </w:tc>
        <w:tc>
          <w:tcPr>
            <w:tcW w:w="4814" w:type="dxa"/>
            <w:gridSpan w:val="6"/>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232702">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tl/>
              </w:rPr>
            </w:pPr>
            <w:r w:rsidRPr="00375EB0">
              <w:rPr>
                <w:rFonts w:ascii="Simplified Arabic" w:hAnsi="Simplified Arabic" w:cs="Simplified Arabic"/>
                <w:rtl/>
              </w:rPr>
              <w:t>القطاع الذى تتبعه المنشأة</w:t>
            </w:r>
          </w:p>
        </w:tc>
        <w:tc>
          <w:tcPr>
            <w:tcW w:w="1701" w:type="dxa"/>
            <w:gridSpan w:val="2"/>
            <w:vMerge w:val="restart"/>
            <w:tcBorders>
              <w:top w:val="none" w:sz="0" w:space="0" w:color="auto"/>
              <w:left w:val="none" w:sz="0" w:space="0" w:color="auto"/>
              <w:bottom w:val="none" w:sz="0" w:space="0" w:color="auto"/>
              <w:right w:val="none" w:sz="0" w:space="0" w:color="auto"/>
            </w:tcBorders>
            <w:shd w:val="clear" w:color="auto" w:fill="auto"/>
            <w:vAlign w:val="center"/>
            <w:hideMark/>
          </w:tcPr>
          <w:p w:rsidR="002B1F6A" w:rsidRPr="00375EB0" w:rsidRDefault="002B1F6A" w:rsidP="00232702">
            <w:pPr>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rtl/>
              </w:rPr>
            </w:pPr>
            <w:r w:rsidRPr="00375EB0">
              <w:rPr>
                <w:rFonts w:ascii="Simplified Arabic" w:eastAsia="Times New Roman" w:hAnsi="Simplified Arabic" w:cs="Simplified Arabic"/>
                <w:rtl/>
              </w:rPr>
              <w:t>الإجمإلي</w:t>
            </w:r>
          </w:p>
        </w:tc>
      </w:tr>
      <w:tr w:rsidR="002B1F6A" w:rsidRPr="00375EB0" w:rsidTr="0072653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37" w:type="dxa"/>
            <w:vMerge/>
            <w:tcBorders>
              <w:left w:val="none" w:sz="0" w:space="0" w:color="auto"/>
              <w:right w:val="none" w:sz="0" w:space="0" w:color="auto"/>
            </w:tcBorders>
            <w:shd w:val="clear" w:color="auto" w:fill="auto"/>
            <w:vAlign w:val="center"/>
            <w:hideMark/>
          </w:tcPr>
          <w:p w:rsidR="002B1F6A" w:rsidRPr="00375EB0" w:rsidRDefault="002B1F6A" w:rsidP="00232702">
            <w:pPr>
              <w:bidi/>
              <w:spacing w:after="0"/>
              <w:rPr>
                <w:rFonts w:ascii="Simplified Arabic" w:hAnsi="Simplified Arabic" w:cs="Simplified Arabic"/>
              </w:rPr>
            </w:pPr>
          </w:p>
        </w:tc>
        <w:tc>
          <w:tcPr>
            <w:tcW w:w="1554" w:type="dxa"/>
            <w:gridSpan w:val="2"/>
            <w:tcBorders>
              <w:left w:val="none" w:sz="0" w:space="0" w:color="auto"/>
              <w:right w:val="none" w:sz="0" w:space="0" w:color="auto"/>
            </w:tcBorders>
            <w:shd w:val="clear" w:color="auto" w:fill="auto"/>
            <w:vAlign w:val="center"/>
            <w:hideMark/>
          </w:tcPr>
          <w:p w:rsidR="002B1F6A" w:rsidRPr="00375EB0" w:rsidRDefault="002B1F6A" w:rsidP="00232702">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375EB0">
              <w:rPr>
                <w:rFonts w:ascii="Simplified Arabic" w:hAnsi="Simplified Arabic" w:cs="Simplified Arabic"/>
                <w:b/>
                <w:bCs/>
                <w:rtl/>
              </w:rPr>
              <w:t>قطاع خاص</w:t>
            </w:r>
          </w:p>
        </w:tc>
        <w:tc>
          <w:tcPr>
            <w:tcW w:w="1701" w:type="dxa"/>
            <w:gridSpan w:val="2"/>
            <w:tcBorders>
              <w:left w:val="none" w:sz="0" w:space="0" w:color="auto"/>
              <w:right w:val="none" w:sz="0" w:space="0" w:color="auto"/>
            </w:tcBorders>
            <w:shd w:val="clear" w:color="auto" w:fill="auto"/>
            <w:vAlign w:val="center"/>
            <w:hideMark/>
          </w:tcPr>
          <w:p w:rsidR="002B1F6A" w:rsidRPr="00375EB0" w:rsidRDefault="002B1F6A" w:rsidP="00232702">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قطاع عام/أعمال عام</w:t>
            </w:r>
          </w:p>
        </w:tc>
        <w:tc>
          <w:tcPr>
            <w:tcW w:w="1559" w:type="dxa"/>
            <w:gridSpan w:val="2"/>
            <w:tcBorders>
              <w:left w:val="none" w:sz="0" w:space="0" w:color="auto"/>
              <w:right w:val="none" w:sz="0" w:space="0" w:color="auto"/>
            </w:tcBorders>
            <w:shd w:val="clear" w:color="auto" w:fill="auto"/>
            <w:vAlign w:val="center"/>
            <w:hideMark/>
          </w:tcPr>
          <w:p w:rsidR="002B1F6A" w:rsidRPr="00375EB0" w:rsidRDefault="002B1F6A" w:rsidP="00232702">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قطاع حكومى</w:t>
            </w:r>
          </w:p>
        </w:tc>
        <w:tc>
          <w:tcPr>
            <w:tcW w:w="1701" w:type="dxa"/>
            <w:gridSpan w:val="2"/>
            <w:vMerge/>
            <w:tcBorders>
              <w:left w:val="none" w:sz="0" w:space="0" w:color="auto"/>
              <w:right w:val="none" w:sz="0" w:space="0" w:color="auto"/>
            </w:tcBorders>
            <w:shd w:val="clear" w:color="auto" w:fill="auto"/>
            <w:vAlign w:val="center"/>
            <w:hideMark/>
          </w:tcPr>
          <w:p w:rsidR="002B1F6A" w:rsidRPr="00375EB0" w:rsidRDefault="002B1F6A" w:rsidP="00232702">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p>
        </w:tc>
      </w:tr>
      <w:tr w:rsidR="002B1F6A" w:rsidRPr="00375EB0" w:rsidTr="0072653A">
        <w:trPr>
          <w:trHeight w:val="284"/>
          <w:jc w:val="center"/>
        </w:trPr>
        <w:tc>
          <w:tcPr>
            <w:cnfStyle w:val="001000000000" w:firstRow="0" w:lastRow="0" w:firstColumn="1" w:lastColumn="0" w:oddVBand="0" w:evenVBand="0" w:oddHBand="0" w:evenHBand="0" w:firstRowFirstColumn="0" w:firstRowLastColumn="0" w:lastRowFirstColumn="0" w:lastRowLastColumn="0"/>
            <w:tcW w:w="1137" w:type="dxa"/>
            <w:vMerge/>
            <w:shd w:val="clear" w:color="auto" w:fill="auto"/>
            <w:vAlign w:val="center"/>
            <w:hideMark/>
          </w:tcPr>
          <w:p w:rsidR="002B1F6A" w:rsidRPr="00375EB0" w:rsidRDefault="002B1F6A" w:rsidP="00232702">
            <w:pPr>
              <w:bidi/>
              <w:spacing w:after="0"/>
              <w:rPr>
                <w:rFonts w:ascii="Simplified Arabic" w:hAnsi="Simplified Arabic" w:cs="Simplified Arabic"/>
              </w:rPr>
            </w:pPr>
          </w:p>
        </w:tc>
        <w:tc>
          <w:tcPr>
            <w:tcW w:w="704" w:type="dxa"/>
            <w:shd w:val="clear" w:color="auto" w:fill="auto"/>
            <w:vAlign w:val="center"/>
            <w:hideMark/>
          </w:tcPr>
          <w:p w:rsidR="002B1F6A" w:rsidRPr="00375EB0" w:rsidRDefault="002B1F6A" w:rsidP="00232702">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0" w:type="dxa"/>
            <w:shd w:val="clear" w:color="auto" w:fill="auto"/>
            <w:noWrap/>
            <w:vAlign w:val="center"/>
            <w:hideMark/>
          </w:tcPr>
          <w:p w:rsidR="002B1F6A" w:rsidRPr="00375EB0" w:rsidRDefault="002B1F6A" w:rsidP="00232702">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851" w:type="dxa"/>
            <w:shd w:val="clear" w:color="auto" w:fill="auto"/>
            <w:vAlign w:val="center"/>
            <w:hideMark/>
          </w:tcPr>
          <w:p w:rsidR="002B1F6A" w:rsidRPr="00375EB0" w:rsidRDefault="002B1F6A" w:rsidP="00232702">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0" w:type="dxa"/>
            <w:shd w:val="clear" w:color="auto" w:fill="auto"/>
            <w:noWrap/>
            <w:vAlign w:val="center"/>
            <w:hideMark/>
          </w:tcPr>
          <w:p w:rsidR="002B1F6A" w:rsidRPr="00375EB0" w:rsidRDefault="002B1F6A" w:rsidP="00232702">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709" w:type="dxa"/>
            <w:shd w:val="clear" w:color="auto" w:fill="auto"/>
            <w:vAlign w:val="center"/>
            <w:hideMark/>
          </w:tcPr>
          <w:p w:rsidR="002B1F6A" w:rsidRPr="00375EB0" w:rsidRDefault="002B1F6A" w:rsidP="00232702">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0" w:type="dxa"/>
            <w:shd w:val="clear" w:color="auto" w:fill="auto"/>
            <w:noWrap/>
            <w:vAlign w:val="center"/>
            <w:hideMark/>
          </w:tcPr>
          <w:p w:rsidR="002B1F6A" w:rsidRPr="00375EB0" w:rsidRDefault="002B1F6A" w:rsidP="00232702">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c>
          <w:tcPr>
            <w:tcW w:w="851" w:type="dxa"/>
            <w:shd w:val="clear" w:color="auto" w:fill="auto"/>
            <w:vAlign w:val="center"/>
            <w:hideMark/>
          </w:tcPr>
          <w:p w:rsidR="002B1F6A" w:rsidRPr="00375EB0" w:rsidRDefault="002B1F6A" w:rsidP="00232702">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عدد</w:t>
            </w:r>
          </w:p>
        </w:tc>
        <w:tc>
          <w:tcPr>
            <w:tcW w:w="850" w:type="dxa"/>
            <w:shd w:val="clear" w:color="auto" w:fill="auto"/>
            <w:noWrap/>
            <w:vAlign w:val="center"/>
            <w:hideMark/>
          </w:tcPr>
          <w:p w:rsidR="002B1F6A" w:rsidRPr="00375EB0" w:rsidRDefault="002B1F6A" w:rsidP="00232702">
            <w:pPr>
              <w:spacing w:after="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eastAsia="Times New Roman" w:hAnsi="Simplified Arabic" w:cs="Simplified Arabic"/>
                <w:b/>
                <w:bCs/>
                <w:rtl/>
              </w:rPr>
              <w:t>٪</w:t>
            </w:r>
          </w:p>
        </w:tc>
      </w:tr>
      <w:tr w:rsidR="002B1F6A" w:rsidRPr="00375EB0" w:rsidTr="0072653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37" w:type="dxa"/>
            <w:tcBorders>
              <w:left w:val="none" w:sz="0" w:space="0" w:color="auto"/>
              <w:right w:val="none" w:sz="0" w:space="0" w:color="auto"/>
            </w:tcBorders>
            <w:shd w:val="clear" w:color="auto" w:fill="auto"/>
            <w:vAlign w:val="center"/>
            <w:hideMark/>
          </w:tcPr>
          <w:p w:rsidR="002B1F6A" w:rsidRPr="00375EB0" w:rsidRDefault="002B1F6A" w:rsidP="00232702">
            <w:pPr>
              <w:bidi/>
              <w:spacing w:after="0"/>
              <w:jc w:val="center"/>
              <w:rPr>
                <w:rFonts w:ascii="Simplified Arabic" w:eastAsia="Times New Roman" w:hAnsi="Simplified Arabic" w:cs="Simplified Arabic"/>
              </w:rPr>
            </w:pPr>
            <w:r w:rsidRPr="00375EB0">
              <w:rPr>
                <w:rFonts w:ascii="Simplified Arabic" w:eastAsia="Times New Roman" w:hAnsi="Simplified Arabic" w:cs="Simplified Arabic"/>
                <w:rtl/>
              </w:rPr>
              <w:t>يوجد</w:t>
            </w:r>
          </w:p>
        </w:tc>
        <w:tc>
          <w:tcPr>
            <w:tcW w:w="704" w:type="dxa"/>
            <w:tcBorders>
              <w:left w:val="none" w:sz="0" w:space="0" w:color="auto"/>
              <w:right w:val="none" w:sz="0" w:space="0" w:color="auto"/>
            </w:tcBorders>
            <w:shd w:val="clear" w:color="auto" w:fill="auto"/>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375EB0">
              <w:rPr>
                <w:rFonts w:ascii="Simplified Arabic" w:hAnsi="Simplified Arabic" w:cs="Simplified Arabic"/>
                <w:b/>
                <w:bCs/>
                <w:rtl/>
              </w:rPr>
              <w:t>261</w:t>
            </w:r>
          </w:p>
        </w:tc>
        <w:tc>
          <w:tcPr>
            <w:tcW w:w="850" w:type="dxa"/>
            <w:tcBorders>
              <w:left w:val="none" w:sz="0" w:space="0" w:color="auto"/>
              <w:right w:val="none" w:sz="0" w:space="0" w:color="auto"/>
            </w:tcBorders>
            <w:shd w:val="clear" w:color="auto" w:fill="auto"/>
            <w:noWrap/>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61,6</w:t>
            </w:r>
          </w:p>
        </w:tc>
        <w:tc>
          <w:tcPr>
            <w:tcW w:w="851" w:type="dxa"/>
            <w:tcBorders>
              <w:left w:val="none" w:sz="0" w:space="0" w:color="auto"/>
              <w:right w:val="none" w:sz="0" w:space="0" w:color="auto"/>
            </w:tcBorders>
            <w:shd w:val="clear" w:color="auto" w:fill="auto"/>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38</w:t>
            </w:r>
          </w:p>
        </w:tc>
        <w:tc>
          <w:tcPr>
            <w:tcW w:w="850" w:type="dxa"/>
            <w:tcBorders>
              <w:left w:val="none" w:sz="0" w:space="0" w:color="auto"/>
              <w:right w:val="none" w:sz="0" w:space="0" w:color="auto"/>
            </w:tcBorders>
            <w:shd w:val="clear" w:color="auto" w:fill="auto"/>
            <w:noWrap/>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100</w:t>
            </w:r>
          </w:p>
        </w:tc>
        <w:tc>
          <w:tcPr>
            <w:tcW w:w="709" w:type="dxa"/>
            <w:tcBorders>
              <w:left w:val="none" w:sz="0" w:space="0" w:color="auto"/>
              <w:right w:val="none" w:sz="0" w:space="0" w:color="auto"/>
            </w:tcBorders>
            <w:shd w:val="clear" w:color="auto" w:fill="auto"/>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w:t>
            </w:r>
          </w:p>
        </w:tc>
        <w:tc>
          <w:tcPr>
            <w:tcW w:w="850" w:type="dxa"/>
            <w:tcBorders>
              <w:left w:val="none" w:sz="0" w:space="0" w:color="auto"/>
              <w:right w:val="none" w:sz="0" w:space="0" w:color="auto"/>
            </w:tcBorders>
            <w:shd w:val="clear" w:color="auto" w:fill="auto"/>
            <w:noWrap/>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100</w:t>
            </w:r>
          </w:p>
        </w:tc>
        <w:tc>
          <w:tcPr>
            <w:tcW w:w="851" w:type="dxa"/>
            <w:tcBorders>
              <w:left w:val="none" w:sz="0" w:space="0" w:color="auto"/>
              <w:right w:val="none" w:sz="0" w:space="0" w:color="auto"/>
            </w:tcBorders>
            <w:shd w:val="clear" w:color="auto" w:fill="auto"/>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306</w:t>
            </w:r>
          </w:p>
        </w:tc>
        <w:tc>
          <w:tcPr>
            <w:tcW w:w="850" w:type="dxa"/>
            <w:tcBorders>
              <w:left w:val="none" w:sz="0" w:space="0" w:color="auto"/>
              <w:right w:val="none" w:sz="0" w:space="0" w:color="auto"/>
            </w:tcBorders>
            <w:shd w:val="clear" w:color="auto" w:fill="auto"/>
            <w:noWrap/>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65,3</w:t>
            </w:r>
          </w:p>
        </w:tc>
      </w:tr>
      <w:tr w:rsidR="002B1F6A" w:rsidRPr="00375EB0" w:rsidTr="0072653A">
        <w:trPr>
          <w:trHeight w:val="284"/>
          <w:jc w:val="center"/>
        </w:trPr>
        <w:tc>
          <w:tcPr>
            <w:cnfStyle w:val="001000000000" w:firstRow="0" w:lastRow="0" w:firstColumn="1" w:lastColumn="0" w:oddVBand="0" w:evenVBand="0" w:oddHBand="0" w:evenHBand="0" w:firstRowFirstColumn="0" w:firstRowLastColumn="0" w:lastRowFirstColumn="0" w:lastRowLastColumn="0"/>
            <w:tcW w:w="1137" w:type="dxa"/>
            <w:shd w:val="clear" w:color="auto" w:fill="auto"/>
            <w:vAlign w:val="center"/>
            <w:hideMark/>
          </w:tcPr>
          <w:p w:rsidR="002B1F6A" w:rsidRPr="00375EB0" w:rsidRDefault="002B1F6A" w:rsidP="00232702">
            <w:pPr>
              <w:bidi/>
              <w:spacing w:after="0"/>
              <w:jc w:val="center"/>
              <w:rPr>
                <w:rFonts w:ascii="Simplified Arabic" w:eastAsia="Times New Roman" w:hAnsi="Simplified Arabic" w:cs="Simplified Arabic"/>
              </w:rPr>
            </w:pPr>
            <w:r w:rsidRPr="00375EB0">
              <w:rPr>
                <w:rFonts w:ascii="Simplified Arabic" w:eastAsia="Times New Roman" w:hAnsi="Simplified Arabic" w:cs="Simplified Arabic"/>
                <w:rtl/>
              </w:rPr>
              <w:t>لا يوجد</w:t>
            </w:r>
          </w:p>
        </w:tc>
        <w:tc>
          <w:tcPr>
            <w:tcW w:w="704" w:type="dxa"/>
            <w:shd w:val="clear" w:color="auto" w:fill="auto"/>
            <w:vAlign w:val="center"/>
            <w:hideMark/>
          </w:tcPr>
          <w:p w:rsidR="002B1F6A" w:rsidRPr="00375EB0" w:rsidRDefault="002B1F6A" w:rsidP="00232702">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rPr>
            </w:pPr>
            <w:r w:rsidRPr="00375EB0">
              <w:rPr>
                <w:rFonts w:ascii="Simplified Arabic" w:hAnsi="Simplified Arabic" w:cs="Simplified Arabic"/>
                <w:b/>
                <w:bCs/>
                <w:rtl/>
              </w:rPr>
              <w:t>163</w:t>
            </w:r>
          </w:p>
        </w:tc>
        <w:tc>
          <w:tcPr>
            <w:tcW w:w="850" w:type="dxa"/>
            <w:shd w:val="clear" w:color="auto" w:fill="auto"/>
            <w:noWrap/>
            <w:vAlign w:val="center"/>
            <w:hideMark/>
          </w:tcPr>
          <w:p w:rsidR="002B1F6A" w:rsidRPr="00375EB0" w:rsidRDefault="002B1F6A" w:rsidP="00232702">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38,4</w:t>
            </w:r>
          </w:p>
        </w:tc>
        <w:tc>
          <w:tcPr>
            <w:tcW w:w="851" w:type="dxa"/>
            <w:shd w:val="clear" w:color="auto" w:fill="auto"/>
            <w:vAlign w:val="center"/>
            <w:hideMark/>
          </w:tcPr>
          <w:p w:rsidR="002B1F6A" w:rsidRPr="00375EB0" w:rsidRDefault="002B1F6A" w:rsidP="00232702">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w:t>
            </w:r>
          </w:p>
        </w:tc>
        <w:tc>
          <w:tcPr>
            <w:tcW w:w="850" w:type="dxa"/>
            <w:shd w:val="clear" w:color="auto" w:fill="auto"/>
            <w:noWrap/>
            <w:vAlign w:val="center"/>
            <w:hideMark/>
          </w:tcPr>
          <w:p w:rsidR="002B1F6A" w:rsidRPr="00375EB0" w:rsidRDefault="002B1F6A" w:rsidP="00232702">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0,0</w:t>
            </w:r>
          </w:p>
        </w:tc>
        <w:tc>
          <w:tcPr>
            <w:tcW w:w="709" w:type="dxa"/>
            <w:shd w:val="clear" w:color="auto" w:fill="auto"/>
            <w:vAlign w:val="center"/>
            <w:hideMark/>
          </w:tcPr>
          <w:p w:rsidR="002B1F6A" w:rsidRPr="00375EB0" w:rsidRDefault="002B1F6A" w:rsidP="00232702">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w:t>
            </w:r>
          </w:p>
        </w:tc>
        <w:tc>
          <w:tcPr>
            <w:tcW w:w="850" w:type="dxa"/>
            <w:shd w:val="clear" w:color="auto" w:fill="auto"/>
            <w:noWrap/>
            <w:vAlign w:val="center"/>
            <w:hideMark/>
          </w:tcPr>
          <w:p w:rsidR="002B1F6A" w:rsidRPr="00375EB0" w:rsidRDefault="002B1F6A" w:rsidP="00232702">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0,0</w:t>
            </w:r>
          </w:p>
        </w:tc>
        <w:tc>
          <w:tcPr>
            <w:tcW w:w="851" w:type="dxa"/>
            <w:shd w:val="clear" w:color="auto" w:fill="auto"/>
            <w:vAlign w:val="center"/>
            <w:hideMark/>
          </w:tcPr>
          <w:p w:rsidR="002B1F6A" w:rsidRPr="00375EB0" w:rsidRDefault="002B1F6A" w:rsidP="00232702">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163</w:t>
            </w:r>
          </w:p>
        </w:tc>
        <w:tc>
          <w:tcPr>
            <w:tcW w:w="850" w:type="dxa"/>
            <w:shd w:val="clear" w:color="auto" w:fill="auto"/>
            <w:noWrap/>
            <w:vAlign w:val="center"/>
            <w:hideMark/>
          </w:tcPr>
          <w:p w:rsidR="002B1F6A" w:rsidRPr="00375EB0" w:rsidRDefault="002B1F6A" w:rsidP="00232702">
            <w:pPr>
              <w:bidi/>
              <w:spacing w:after="0"/>
              <w:ind w:left="113"/>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34,7</w:t>
            </w:r>
          </w:p>
        </w:tc>
      </w:tr>
      <w:tr w:rsidR="002B1F6A" w:rsidRPr="00375EB0" w:rsidTr="0072653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37" w:type="dxa"/>
            <w:tcBorders>
              <w:left w:val="none" w:sz="0" w:space="0" w:color="auto"/>
              <w:right w:val="none" w:sz="0" w:space="0" w:color="auto"/>
            </w:tcBorders>
            <w:shd w:val="clear" w:color="auto" w:fill="auto"/>
            <w:vAlign w:val="center"/>
            <w:hideMark/>
          </w:tcPr>
          <w:p w:rsidR="002B1F6A" w:rsidRPr="00375EB0" w:rsidRDefault="002B1F6A" w:rsidP="00A543B2">
            <w:pPr>
              <w:bidi/>
              <w:spacing w:after="0"/>
              <w:jc w:val="center"/>
              <w:rPr>
                <w:rFonts w:ascii="Simplified Arabic" w:eastAsia="Times New Roman" w:hAnsi="Simplified Arabic" w:cs="Simplified Arabic"/>
              </w:rPr>
            </w:pPr>
            <w:r w:rsidRPr="00375EB0">
              <w:rPr>
                <w:rFonts w:ascii="Simplified Arabic" w:eastAsia="Times New Roman" w:hAnsi="Simplified Arabic" w:cs="Simplified Arabic"/>
                <w:rtl/>
              </w:rPr>
              <w:t>الاجم</w:t>
            </w:r>
            <w:r w:rsidR="00A543B2">
              <w:rPr>
                <w:rFonts w:ascii="Simplified Arabic" w:eastAsia="Times New Roman" w:hAnsi="Simplified Arabic" w:cs="Simplified Arabic" w:hint="cs"/>
                <w:rtl/>
              </w:rPr>
              <w:t>ا</w:t>
            </w:r>
            <w:r w:rsidRPr="00375EB0">
              <w:rPr>
                <w:rFonts w:ascii="Simplified Arabic" w:eastAsia="Times New Roman" w:hAnsi="Simplified Arabic" w:cs="Simplified Arabic"/>
                <w:rtl/>
              </w:rPr>
              <w:t>لي</w:t>
            </w:r>
          </w:p>
        </w:tc>
        <w:tc>
          <w:tcPr>
            <w:tcW w:w="704" w:type="dxa"/>
            <w:tcBorders>
              <w:left w:val="none" w:sz="0" w:space="0" w:color="auto"/>
              <w:right w:val="none" w:sz="0" w:space="0" w:color="auto"/>
            </w:tcBorders>
            <w:shd w:val="clear" w:color="auto" w:fill="auto"/>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424</w:t>
            </w:r>
          </w:p>
        </w:tc>
        <w:tc>
          <w:tcPr>
            <w:tcW w:w="850" w:type="dxa"/>
            <w:tcBorders>
              <w:left w:val="none" w:sz="0" w:space="0" w:color="auto"/>
              <w:right w:val="none" w:sz="0" w:space="0" w:color="auto"/>
            </w:tcBorders>
            <w:shd w:val="clear" w:color="auto" w:fill="auto"/>
            <w:noWrap/>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100</w:t>
            </w:r>
          </w:p>
        </w:tc>
        <w:tc>
          <w:tcPr>
            <w:tcW w:w="851" w:type="dxa"/>
            <w:tcBorders>
              <w:left w:val="none" w:sz="0" w:space="0" w:color="auto"/>
              <w:right w:val="none" w:sz="0" w:space="0" w:color="auto"/>
            </w:tcBorders>
            <w:shd w:val="clear" w:color="auto" w:fill="auto"/>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38</w:t>
            </w:r>
          </w:p>
        </w:tc>
        <w:tc>
          <w:tcPr>
            <w:tcW w:w="850" w:type="dxa"/>
            <w:tcBorders>
              <w:left w:val="none" w:sz="0" w:space="0" w:color="auto"/>
              <w:right w:val="none" w:sz="0" w:space="0" w:color="auto"/>
            </w:tcBorders>
            <w:shd w:val="clear" w:color="auto" w:fill="auto"/>
            <w:noWrap/>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100</w:t>
            </w:r>
          </w:p>
        </w:tc>
        <w:tc>
          <w:tcPr>
            <w:tcW w:w="709" w:type="dxa"/>
            <w:tcBorders>
              <w:left w:val="none" w:sz="0" w:space="0" w:color="auto"/>
              <w:right w:val="none" w:sz="0" w:space="0" w:color="auto"/>
            </w:tcBorders>
            <w:shd w:val="clear" w:color="auto" w:fill="auto"/>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7</w:t>
            </w:r>
          </w:p>
        </w:tc>
        <w:tc>
          <w:tcPr>
            <w:tcW w:w="850" w:type="dxa"/>
            <w:tcBorders>
              <w:left w:val="none" w:sz="0" w:space="0" w:color="auto"/>
              <w:right w:val="none" w:sz="0" w:space="0" w:color="auto"/>
            </w:tcBorders>
            <w:shd w:val="clear" w:color="auto" w:fill="auto"/>
            <w:noWrap/>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100</w:t>
            </w:r>
          </w:p>
        </w:tc>
        <w:tc>
          <w:tcPr>
            <w:tcW w:w="851" w:type="dxa"/>
            <w:tcBorders>
              <w:left w:val="none" w:sz="0" w:space="0" w:color="auto"/>
              <w:right w:val="none" w:sz="0" w:space="0" w:color="auto"/>
            </w:tcBorders>
            <w:shd w:val="clear" w:color="auto" w:fill="auto"/>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tl/>
              </w:rPr>
              <w:t>469</w:t>
            </w:r>
          </w:p>
        </w:tc>
        <w:tc>
          <w:tcPr>
            <w:tcW w:w="850" w:type="dxa"/>
            <w:tcBorders>
              <w:left w:val="none" w:sz="0" w:space="0" w:color="auto"/>
              <w:right w:val="none" w:sz="0" w:space="0" w:color="auto"/>
            </w:tcBorders>
            <w:shd w:val="clear" w:color="auto" w:fill="auto"/>
            <w:noWrap/>
            <w:vAlign w:val="center"/>
            <w:hideMark/>
          </w:tcPr>
          <w:p w:rsidR="002B1F6A" w:rsidRPr="00375EB0" w:rsidRDefault="002B1F6A" w:rsidP="00232702">
            <w:pPr>
              <w:bidi/>
              <w:spacing w:after="0"/>
              <w:ind w:left="113"/>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375EB0">
              <w:rPr>
                <w:rFonts w:ascii="Simplified Arabic" w:hAnsi="Simplified Arabic" w:cs="Simplified Arabic"/>
                <w:b/>
                <w:bCs/>
              </w:rPr>
              <w:t>100</w:t>
            </w:r>
          </w:p>
        </w:tc>
      </w:tr>
    </w:tbl>
    <w:p w:rsidR="002B1F6A" w:rsidRPr="00375EB0" w:rsidRDefault="002B1F6A" w:rsidP="002B1F6A">
      <w:pPr>
        <w:bidi/>
        <w:spacing w:after="0" w:line="240" w:lineRule="auto"/>
        <w:contextualSpacing/>
        <w:jc w:val="both"/>
        <w:rPr>
          <w:rFonts w:ascii="Simplified Arabic" w:eastAsia="Calibri" w:hAnsi="Simplified Arabic" w:cs="Simplified Arabic"/>
          <w:b/>
          <w:bCs/>
          <w:sz w:val="20"/>
          <w:szCs w:val="20"/>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bidi/>
        <w:spacing w:after="0" w:line="240" w:lineRule="auto"/>
        <w:ind w:left="510"/>
        <w:contextualSpacing/>
        <w:jc w:val="both"/>
        <w:rPr>
          <w:rFonts w:ascii="Simplified Arabic" w:eastAsia="Calibri" w:hAnsi="Simplified Arabic" w:cs="Simplified Arabic"/>
          <w:b/>
          <w:bCs/>
          <w:sz w:val="20"/>
          <w:szCs w:val="20"/>
          <w:rtl/>
          <w:lang w:val="en-US" w:bidi="ar-EG"/>
        </w:rPr>
      </w:pPr>
    </w:p>
    <w:p w:rsidR="002B1F6A" w:rsidRPr="00375EB0" w:rsidRDefault="002B1F6A" w:rsidP="00490720">
      <w:pPr>
        <w:bidi/>
        <w:spacing w:after="0" w:line="240" w:lineRule="auto"/>
        <w:jc w:val="both"/>
        <w:rPr>
          <w:rFonts w:ascii="Simplified Arabic" w:eastAsia="Calibri" w:hAnsi="Simplified Arabic" w:cs="Simplified Arabic"/>
          <w:b/>
          <w:bCs/>
          <w:sz w:val="20"/>
          <w:szCs w:val="20"/>
          <w:rtl/>
          <w:lang w:val="en-US" w:bidi="ar-EG"/>
        </w:rPr>
      </w:pPr>
      <w:r w:rsidRPr="00375EB0">
        <w:rPr>
          <w:rFonts w:ascii="Simplified Arabic" w:eastAsia="Calibri" w:hAnsi="Simplified Arabic" w:cs="Simplified Arabic"/>
          <w:b/>
          <w:bCs/>
          <w:sz w:val="20"/>
          <w:szCs w:val="20"/>
          <w:rtl/>
          <w:lang w:val="en-US" w:bidi="ar-EG"/>
        </w:rPr>
        <w:br w:type="page"/>
      </w:r>
      <w:r w:rsidRPr="00375EB0">
        <w:rPr>
          <w:rFonts w:ascii="Simplified Arabic" w:eastAsia="Calibri" w:hAnsi="Simplified Arabic" w:cs="Simplified Arabic"/>
          <w:b/>
          <w:bCs/>
          <w:sz w:val="32"/>
          <w:szCs w:val="32"/>
          <w:rtl/>
          <w:lang w:val="en-US" w:bidi="ar-EG"/>
        </w:rPr>
        <w:lastRenderedPageBreak/>
        <w:t xml:space="preserve">ثالثاً: </w:t>
      </w:r>
      <w:r w:rsidRPr="00375EB0">
        <w:rPr>
          <w:rFonts w:ascii="Simplified Arabic" w:eastAsia="Calibri" w:hAnsi="Simplified Arabic" w:cs="Simplified Arabic"/>
          <w:b/>
          <w:bCs/>
          <w:sz w:val="32"/>
          <w:szCs w:val="32"/>
          <w:u w:val="single"/>
          <w:rtl/>
          <w:lang w:val="en-US" w:bidi="ar-EG"/>
        </w:rPr>
        <w:t>مهارات الخريجين كما يراها أرباب الأعمال</w:t>
      </w:r>
      <w:r w:rsidRPr="00375EB0">
        <w:rPr>
          <w:rFonts w:ascii="Simplified Arabic" w:eastAsia="Calibri" w:hAnsi="Simplified Arabic" w:cs="Simplified Arabic"/>
          <w:b/>
          <w:bCs/>
          <w:sz w:val="32"/>
          <w:szCs w:val="32"/>
          <w:rtl/>
          <w:lang w:val="en-US" w:bidi="ar-EG"/>
        </w:rPr>
        <w:t>:</w:t>
      </w:r>
    </w:p>
    <w:p w:rsidR="002B1F6A" w:rsidRPr="00375EB0" w:rsidRDefault="002B1F6A" w:rsidP="00490720">
      <w:pPr>
        <w:bidi/>
        <w:spacing w:after="0" w:line="240" w:lineRule="auto"/>
        <w:jc w:val="both"/>
        <w:textAlignment w:val="baseline"/>
        <w:rPr>
          <w:rFonts w:ascii="Simplified Arabic" w:eastAsia="Times New Roman" w:hAnsi="Simplified Arabic" w:cs="Simplified Arabic"/>
          <w:b/>
          <w:bCs/>
          <w:sz w:val="30"/>
          <w:szCs w:val="30"/>
          <w:u w:val="single"/>
          <w:rtl/>
          <w:lang w:val="en-US" w:bidi="ar-EG"/>
        </w:rPr>
      </w:pPr>
      <w:r w:rsidRPr="00375EB0">
        <w:rPr>
          <w:rFonts w:ascii="Simplified Arabic" w:eastAsia="Times New Roman" w:hAnsi="Simplified Arabic" w:cs="Simplified Arabic"/>
          <w:b/>
          <w:bCs/>
          <w:sz w:val="30"/>
          <w:szCs w:val="30"/>
          <w:u w:val="single"/>
          <w:rtl/>
          <w:lang w:val="en-US" w:bidi="ar-EG"/>
        </w:rPr>
        <w:t>مقدمه</w:t>
      </w:r>
      <w:r w:rsidRPr="00375EB0">
        <w:rPr>
          <w:rFonts w:ascii="Simplified Arabic" w:eastAsia="Times New Roman" w:hAnsi="Simplified Arabic" w:cs="Simplified Arabic"/>
          <w:b/>
          <w:bCs/>
          <w:sz w:val="30"/>
          <w:szCs w:val="30"/>
          <w:rtl/>
          <w:lang w:val="en-US" w:bidi="ar-EG"/>
        </w:rPr>
        <w:t>:</w:t>
      </w:r>
    </w:p>
    <w:p w:rsidR="002B1F6A" w:rsidRPr="00375EB0" w:rsidRDefault="002B1F6A" w:rsidP="00490720">
      <w:pPr>
        <w:bidi/>
        <w:spacing w:after="0" w:line="240" w:lineRule="auto"/>
        <w:ind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لعل من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هم أسباب انتشار ظاهرة البطالة في مصر وتداعياتها الاقتصادية والاجتماعية المتزايدة عدم توفر المهارات العامة والمهارات المهنية لدى خريجي التعليم العالي الباحثين عن عمل والتي يبحث عنها أرباب العمل لمعالجة مشكلة البطالة،</w:t>
      </w:r>
      <w:r w:rsidRPr="00375EB0">
        <w:rPr>
          <w:rFonts w:ascii="Simplified Arabic" w:eastAsia="Calibri" w:hAnsi="Simplified Arabic" w:cs="Simplified Arabic" w:hint="cs"/>
          <w:sz w:val="28"/>
          <w:szCs w:val="28"/>
          <w:rtl/>
          <w:lang w:val="en-US" w:bidi="ar-EG"/>
        </w:rPr>
        <w:t xml:space="preserve"> والتى</w:t>
      </w:r>
      <w:r w:rsidRPr="00375EB0">
        <w:rPr>
          <w:rFonts w:ascii="Simplified Arabic" w:eastAsia="Calibri" w:hAnsi="Simplified Arabic" w:cs="Simplified Arabic"/>
          <w:sz w:val="28"/>
          <w:szCs w:val="28"/>
          <w:rtl/>
          <w:lang w:val="en-US" w:bidi="ar-EG"/>
        </w:rPr>
        <w:t xml:space="preserve"> يجب معالجتها مع وضع جانبي العرض والطلب في الاعتبار، لأن نسب البطالة المرتفعة لا تنشأ فقط من عدم قدرة الدولة على توفير فرص عمل كافية للخريجين (جانب الطلب) ولكن أيضًا بسبب فشل مؤسسات التعليم العالي لتوفير خريج يتوافق مع خصائص سوق العمل (جانب العرض).</w:t>
      </w:r>
    </w:p>
    <w:p w:rsidR="002B1F6A" w:rsidRPr="00375EB0" w:rsidRDefault="002B1F6A" w:rsidP="00490720">
      <w:pPr>
        <w:bidi/>
        <w:spacing w:after="0" w:line="240" w:lineRule="auto"/>
        <w:ind w:firstLine="68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و</w:t>
      </w:r>
      <w:r w:rsidRPr="00375EB0">
        <w:rPr>
          <w:rFonts w:ascii="Simplified Arabic" w:eastAsia="Calibri" w:hAnsi="Simplified Arabic" w:cs="Simplified Arabic"/>
          <w:sz w:val="28"/>
          <w:szCs w:val="28"/>
          <w:rtl/>
          <w:lang w:val="en-US" w:bidi="ar-EG"/>
        </w:rPr>
        <w:t>ركزت الدراسة الميدانية على معرفة احتياجات أصحاب الأعمال فيما يتعلق بالمهارات المطلوبة للخريجين من كل مؤسسة تعليم عإلي على حدة كما يلي:</w:t>
      </w:r>
    </w:p>
    <w:p w:rsidR="002B1F6A" w:rsidRPr="00375EB0" w:rsidRDefault="002B1F6A" w:rsidP="00A91B03">
      <w:pPr>
        <w:pStyle w:val="ListParagraph"/>
        <w:numPr>
          <w:ilvl w:val="0"/>
          <w:numId w:val="51"/>
        </w:numPr>
        <w:spacing w:after="0" w:line="240" w:lineRule="auto"/>
        <w:ind w:left="360"/>
        <w:jc w:val="both"/>
        <w:rPr>
          <w:rFonts w:ascii="Simplified Arabic" w:eastAsia="Calibri" w:hAnsi="Simplified Arabic" w:cs="Simplified Arabic"/>
          <w:b/>
          <w:bCs/>
          <w:sz w:val="28"/>
          <w:szCs w:val="28"/>
          <w:u w:val="single"/>
          <w:rtl/>
          <w:lang w:bidi="ar-EG"/>
        </w:rPr>
      </w:pPr>
      <w:r w:rsidRPr="00375EB0">
        <w:rPr>
          <w:rFonts w:ascii="Simplified Arabic" w:eastAsia="Calibri" w:hAnsi="Simplified Arabic" w:cs="Simplified Arabic"/>
          <w:b/>
          <w:bCs/>
          <w:sz w:val="28"/>
          <w:szCs w:val="28"/>
          <w:u w:val="single"/>
          <w:rtl/>
          <w:lang w:bidi="ar-EG"/>
        </w:rPr>
        <w:t>خريجي المعاهد العليا الخاصة</w:t>
      </w:r>
      <w:r w:rsidRPr="00375EB0">
        <w:rPr>
          <w:rFonts w:ascii="Simplified Arabic" w:eastAsia="Calibri" w:hAnsi="Simplified Arabic" w:cs="Simplified Arabic"/>
          <w:b/>
          <w:bCs/>
          <w:sz w:val="28"/>
          <w:szCs w:val="28"/>
          <w:rtl/>
          <w:lang w:bidi="ar-EG"/>
        </w:rPr>
        <w:t>:</w:t>
      </w:r>
    </w:p>
    <w:p w:rsidR="002B1F6A" w:rsidRPr="00375EB0" w:rsidRDefault="002B1F6A" w:rsidP="00490720">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تم سؤال أرباب العمــل المشــاركين في الدراسة عن أكثــر ثلاث مهــارات يجب تواجدها في خريجي المعاهد الخاصة لتوفير احتياجات سوق العمل على الترتيب حسب أهميتها، وأش</w:t>
      </w:r>
      <w:r w:rsidRPr="00375EB0">
        <w:rPr>
          <w:rFonts w:ascii="Simplified Arabic" w:eastAsia="Calibri" w:hAnsi="Simplified Arabic" w:cs="Simplified Arabic" w:hint="cs"/>
          <w:sz w:val="28"/>
          <w:szCs w:val="28"/>
          <w:rtl/>
          <w:lang w:val="en-US" w:bidi="ar-EG"/>
        </w:rPr>
        <w:t>ـــــــــــ</w:t>
      </w:r>
      <w:r w:rsidRPr="00375EB0">
        <w:rPr>
          <w:rFonts w:ascii="Simplified Arabic" w:eastAsia="Calibri" w:hAnsi="Simplified Arabic" w:cs="Simplified Arabic"/>
          <w:sz w:val="28"/>
          <w:szCs w:val="28"/>
          <w:rtl/>
          <w:lang w:val="en-US" w:bidi="ar-EG"/>
        </w:rPr>
        <w:t>ارت بيان</w:t>
      </w:r>
      <w:r w:rsidRPr="00375EB0">
        <w:rPr>
          <w:rFonts w:ascii="Simplified Arabic" w:eastAsia="Calibri" w:hAnsi="Simplified Arabic" w:cs="Simplified Arabic" w:hint="cs"/>
          <w:sz w:val="28"/>
          <w:szCs w:val="28"/>
          <w:rtl/>
          <w:lang w:val="en-US" w:bidi="ar-EG"/>
        </w:rPr>
        <w:t>ـــــــ</w:t>
      </w:r>
      <w:r w:rsidRPr="00375EB0">
        <w:rPr>
          <w:rFonts w:ascii="Simplified Arabic" w:eastAsia="Calibri" w:hAnsi="Simplified Arabic" w:cs="Simplified Arabic"/>
          <w:sz w:val="28"/>
          <w:szCs w:val="28"/>
          <w:rtl/>
          <w:lang w:val="en-US" w:bidi="ar-EG"/>
        </w:rPr>
        <w:t>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xml:space="preserve">-26) إلى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هم ثلاث مهارات يجب توافرها </w:t>
      </w:r>
      <w:r w:rsidRPr="00375EB0">
        <w:rPr>
          <w:rFonts w:ascii="Simplified Arabic" w:eastAsia="Calibri" w:hAnsi="Simplified Arabic" w:cs="Simplified Arabic" w:hint="cs"/>
          <w:sz w:val="28"/>
          <w:szCs w:val="28"/>
          <w:rtl/>
          <w:lang w:val="en-US" w:bidi="ar-EG"/>
        </w:rPr>
        <w:t xml:space="preserve">فى </w:t>
      </w:r>
      <w:r w:rsidRPr="00375EB0">
        <w:rPr>
          <w:rFonts w:ascii="Simplified Arabic" w:eastAsia="Calibri" w:hAnsi="Simplified Arabic" w:cs="Simplified Arabic"/>
          <w:sz w:val="28"/>
          <w:szCs w:val="28"/>
          <w:rtl/>
          <w:lang w:val="en-US" w:bidi="ar-EG"/>
        </w:rPr>
        <w:t>هؤلاء الخريجين كالتإلي:</w:t>
      </w:r>
    </w:p>
    <w:p w:rsidR="002B1F6A" w:rsidRPr="00490720" w:rsidRDefault="002B1F6A" w:rsidP="00490720">
      <w:pPr>
        <w:bidi/>
        <w:spacing w:after="0" w:line="240" w:lineRule="auto"/>
        <w:ind w:left="170"/>
        <w:jc w:val="both"/>
        <w:rPr>
          <w:rFonts w:ascii="Simplified Arabic" w:eastAsia="Calibri" w:hAnsi="Simplified Arabic" w:cs="Simplified Arabic"/>
          <w:sz w:val="28"/>
          <w:szCs w:val="28"/>
          <w:rtl/>
          <w:lang w:val="en-US" w:bidi="ar-EG"/>
        </w:rPr>
      </w:pPr>
      <w:r w:rsidRPr="00490720">
        <w:rPr>
          <w:rFonts w:ascii="Simplified Arabic" w:eastAsia="Calibri" w:hAnsi="Simplified Arabic" w:cs="Simplified Arabic"/>
          <w:b/>
          <w:bCs/>
          <w:sz w:val="28"/>
          <w:szCs w:val="28"/>
          <w:u w:val="single"/>
          <w:rtl/>
          <w:lang w:val="en-US" w:bidi="ar-EG"/>
        </w:rPr>
        <w:t>المهارة الأولى</w:t>
      </w:r>
      <w:r w:rsidRPr="00490720">
        <w:rPr>
          <w:rFonts w:ascii="Simplified Arabic" w:eastAsia="Calibri" w:hAnsi="Simplified Arabic" w:cs="Simplified Arabic"/>
          <w:b/>
          <w:bCs/>
          <w:sz w:val="28"/>
          <w:szCs w:val="28"/>
          <w:rtl/>
          <w:lang w:val="en-US" w:bidi="ar-EG"/>
        </w:rPr>
        <w:t>:</w:t>
      </w:r>
      <w:r w:rsidRPr="00490720">
        <w:rPr>
          <w:rFonts w:ascii="Simplified Arabic" w:eastAsia="Calibri" w:hAnsi="Simplified Arabic" w:cs="Simplified Arabic"/>
          <w:sz w:val="28"/>
          <w:szCs w:val="28"/>
          <w:rtl/>
          <w:lang w:val="en-US" w:bidi="ar-EG"/>
        </w:rPr>
        <w:t xml:space="preserve"> </w:t>
      </w:r>
    </w:p>
    <w:p w:rsidR="002B1F6A" w:rsidRPr="00375EB0" w:rsidRDefault="002B1F6A" w:rsidP="00A91B03">
      <w:pPr>
        <w:numPr>
          <w:ilvl w:val="0"/>
          <w:numId w:val="20"/>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مهارة إجادة اللغة الإنجليزية تحدثا وكتابة، مثلت الأهمية الأولى كمهارة أساسية في عملية التوظيف كرأي أرباب الأعمال بجميع القطاعات.</w:t>
      </w:r>
    </w:p>
    <w:p w:rsidR="002B1F6A" w:rsidRPr="00375EB0" w:rsidRDefault="002B1F6A" w:rsidP="00A91B03">
      <w:pPr>
        <w:numPr>
          <w:ilvl w:val="0"/>
          <w:numId w:val="20"/>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وقد ايد هذا الرأي 85,</w:t>
      </w:r>
      <w:r w:rsidRPr="00375EB0">
        <w:rPr>
          <w:rFonts w:ascii="Simplified Arabic" w:eastAsia="Calibri" w:hAnsi="Simplified Arabic" w:cs="Simplified Arabic" w:hint="cs"/>
          <w:sz w:val="28"/>
          <w:szCs w:val="28"/>
          <w:rtl/>
          <w:lang w:val="en-US" w:bidi="ar-EG"/>
        </w:rPr>
        <w:t>7</w:t>
      </w:r>
      <w:r w:rsidRPr="00375EB0">
        <w:rPr>
          <w:rFonts w:ascii="Simplified Arabic" w:eastAsia="Calibri" w:hAnsi="Simplified Arabic" w:cs="Simplified Arabic"/>
          <w:sz w:val="28"/>
          <w:szCs w:val="28"/>
          <w:rtl/>
          <w:lang w:val="en-US" w:bidi="ar-EG"/>
        </w:rPr>
        <w:t>٪ من أرباب الأعمال بالقطـــاع الحكومي، 54,7٪ بالقطاع الخـاص، 50٪ بالقطاع العام/ الأعمال العام.</w:t>
      </w:r>
    </w:p>
    <w:p w:rsidR="002B1F6A" w:rsidRPr="00490720" w:rsidRDefault="002B1F6A" w:rsidP="00490720">
      <w:pPr>
        <w:bidi/>
        <w:spacing w:after="0" w:line="240" w:lineRule="auto"/>
        <w:ind w:left="170"/>
        <w:jc w:val="both"/>
        <w:rPr>
          <w:rFonts w:ascii="Simplified Arabic" w:eastAsia="Calibri" w:hAnsi="Simplified Arabic" w:cs="Simplified Arabic"/>
          <w:sz w:val="28"/>
          <w:szCs w:val="28"/>
          <w:lang w:val="en-US" w:bidi="ar-EG"/>
        </w:rPr>
      </w:pPr>
      <w:r w:rsidRPr="00490720">
        <w:rPr>
          <w:rFonts w:ascii="Simplified Arabic" w:eastAsia="Calibri" w:hAnsi="Simplified Arabic" w:cs="Simplified Arabic"/>
          <w:b/>
          <w:bCs/>
          <w:sz w:val="28"/>
          <w:szCs w:val="28"/>
          <w:u w:val="single"/>
          <w:rtl/>
          <w:lang w:val="en-US" w:bidi="ar-EG"/>
        </w:rPr>
        <w:t>المهارة الثانية</w:t>
      </w:r>
      <w:r w:rsidRPr="00490720">
        <w:rPr>
          <w:rFonts w:ascii="Simplified Arabic" w:eastAsia="Calibri" w:hAnsi="Simplified Arabic" w:cs="Simplified Arabic"/>
          <w:b/>
          <w:bCs/>
          <w:sz w:val="28"/>
          <w:szCs w:val="28"/>
          <w:rtl/>
          <w:lang w:val="en-US" w:bidi="ar-EG"/>
        </w:rPr>
        <w:t>:</w:t>
      </w:r>
    </w:p>
    <w:p w:rsidR="002B1F6A" w:rsidRPr="00375EB0" w:rsidRDefault="002B1F6A" w:rsidP="00A91B03">
      <w:pPr>
        <w:numPr>
          <w:ilvl w:val="0"/>
          <w:numId w:val="21"/>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مهارة الالتزام والمعرفة بطبيعة العمل مثلت الأولوية الثانية لأرباب الأعمال بالقطاعات الثلاث، و</w:t>
      </w:r>
      <w:r w:rsidRPr="00375EB0">
        <w:rPr>
          <w:rFonts w:ascii="Simplified Arabic" w:eastAsia="Calibri" w:hAnsi="Simplified Arabic" w:cs="Simplified Arabic" w:hint="cs"/>
          <w:sz w:val="28"/>
          <w:szCs w:val="28"/>
          <w:rtl/>
          <w:lang w:val="en-US" w:bidi="ar-EG"/>
        </w:rPr>
        <w:t>إ</w:t>
      </w:r>
      <w:r w:rsidRPr="00375EB0">
        <w:rPr>
          <w:rFonts w:ascii="Simplified Arabic" w:eastAsia="Calibri" w:hAnsi="Simplified Arabic" w:cs="Simplified Arabic"/>
          <w:sz w:val="28"/>
          <w:szCs w:val="28"/>
          <w:rtl/>
          <w:lang w:val="en-US" w:bidi="ar-EG"/>
        </w:rPr>
        <w:t>ن تفاوتت نسبة التأييد بينهم فبلغت النسبة 42,</w:t>
      </w:r>
      <w:r w:rsidRPr="00375EB0">
        <w:rPr>
          <w:rFonts w:ascii="Simplified Arabic" w:eastAsia="Calibri" w:hAnsi="Simplified Arabic" w:cs="Simplified Arabic" w:hint="cs"/>
          <w:sz w:val="28"/>
          <w:szCs w:val="28"/>
          <w:rtl/>
          <w:lang w:val="en-US" w:bidi="ar-EG"/>
        </w:rPr>
        <w:t>8</w:t>
      </w:r>
      <w:r w:rsidRPr="00375EB0">
        <w:rPr>
          <w:rFonts w:ascii="Simplified Arabic" w:eastAsia="Calibri" w:hAnsi="Simplified Arabic" w:cs="Simplified Arabic"/>
          <w:sz w:val="28"/>
          <w:szCs w:val="28"/>
          <w:rtl/>
          <w:lang w:val="en-US" w:bidi="ar-EG"/>
        </w:rPr>
        <w:t>٪ لأرباب الأعمال بالقطاع الحكومي، 31,</w:t>
      </w:r>
      <w:r w:rsidRPr="00375EB0">
        <w:rPr>
          <w:rFonts w:ascii="Simplified Arabic" w:eastAsia="Calibri" w:hAnsi="Simplified Arabic" w:cs="Simplified Arabic" w:hint="cs"/>
          <w:sz w:val="28"/>
          <w:szCs w:val="28"/>
          <w:rtl/>
          <w:lang w:val="en-US" w:bidi="ar-EG"/>
        </w:rPr>
        <w:t>5</w:t>
      </w:r>
      <w:r w:rsidRPr="00375EB0">
        <w:rPr>
          <w:rFonts w:ascii="Simplified Arabic" w:eastAsia="Calibri" w:hAnsi="Simplified Arabic" w:cs="Simplified Arabic"/>
          <w:sz w:val="28"/>
          <w:szCs w:val="28"/>
          <w:rtl/>
          <w:lang w:val="en-US" w:bidi="ar-EG"/>
        </w:rPr>
        <w:t>٪ بالقطاع العام/ الأعمال العام، 26,</w:t>
      </w:r>
      <w:r w:rsidRPr="00375EB0">
        <w:rPr>
          <w:rFonts w:ascii="Simplified Arabic" w:eastAsia="Calibri" w:hAnsi="Simplified Arabic" w:cs="Simplified Arabic" w:hint="cs"/>
          <w:sz w:val="28"/>
          <w:szCs w:val="28"/>
          <w:rtl/>
          <w:lang w:val="en-US" w:bidi="ar-EG"/>
        </w:rPr>
        <w:t>5</w:t>
      </w:r>
      <w:r w:rsidRPr="00375EB0">
        <w:rPr>
          <w:rFonts w:ascii="Simplified Arabic" w:eastAsia="Calibri" w:hAnsi="Simplified Arabic" w:cs="Simplified Arabic"/>
          <w:sz w:val="28"/>
          <w:szCs w:val="28"/>
          <w:rtl/>
          <w:lang w:val="en-US" w:bidi="ar-EG"/>
        </w:rPr>
        <w:t>٪ بالقطاع الخاص.</w:t>
      </w:r>
    </w:p>
    <w:p w:rsidR="002B1F6A" w:rsidRPr="00375EB0" w:rsidRDefault="002B1F6A" w:rsidP="002B1F6A">
      <w:pPr>
        <w:bidi/>
        <w:spacing w:after="0" w:line="240" w:lineRule="auto"/>
        <w:ind w:left="170"/>
        <w:rPr>
          <w:rFonts w:ascii="Simplified Arabic" w:eastAsia="Calibri" w:hAnsi="Simplified Arabic" w:cs="Simplified Arabic"/>
          <w:sz w:val="30"/>
          <w:szCs w:val="30"/>
          <w:rtl/>
          <w:lang w:val="en-US" w:bidi="ar-EG"/>
        </w:rPr>
      </w:pPr>
      <w:r w:rsidRPr="00490720">
        <w:rPr>
          <w:rFonts w:ascii="Simplified Arabic" w:eastAsia="Calibri" w:hAnsi="Simplified Arabic" w:cs="Simplified Arabic"/>
          <w:b/>
          <w:bCs/>
          <w:sz w:val="28"/>
          <w:szCs w:val="28"/>
          <w:u w:val="single"/>
          <w:rtl/>
          <w:lang w:val="en-US" w:bidi="ar-EG"/>
        </w:rPr>
        <w:lastRenderedPageBreak/>
        <w:t>المهارة الثالثة</w:t>
      </w:r>
      <w:r w:rsidRPr="00490720">
        <w:rPr>
          <w:rFonts w:ascii="Simplified Arabic" w:eastAsia="Calibri" w:hAnsi="Simplified Arabic" w:cs="Simplified Arabic"/>
          <w:b/>
          <w:bCs/>
          <w:sz w:val="28"/>
          <w:szCs w:val="28"/>
          <w:rtl/>
          <w:lang w:val="en-US" w:bidi="ar-EG"/>
        </w:rPr>
        <w:t>:</w:t>
      </w:r>
      <w:r w:rsidRPr="00490720">
        <w:rPr>
          <w:rFonts w:ascii="Simplified Arabic" w:eastAsia="Calibri" w:hAnsi="Simplified Arabic" w:cs="Simplified Arabic"/>
          <w:sz w:val="28"/>
          <w:szCs w:val="28"/>
          <w:rtl/>
          <w:lang w:val="en-US" w:bidi="ar-EG"/>
        </w:rPr>
        <w:t xml:space="preserve"> </w:t>
      </w:r>
    </w:p>
    <w:p w:rsidR="002B1F6A" w:rsidRPr="00375EB0" w:rsidRDefault="002B1F6A" w:rsidP="00A91B03">
      <w:pPr>
        <w:numPr>
          <w:ilvl w:val="0"/>
          <w:numId w:val="21"/>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مهارة استخدام الحاسب الآلى وتكنو</w:t>
      </w:r>
      <w:r w:rsidRPr="00375EB0">
        <w:rPr>
          <w:rFonts w:ascii="Simplified Arabic" w:eastAsia="Calibri" w:hAnsi="Simplified Arabic" w:cs="Simplified Arabic"/>
          <w:noProof/>
          <w:sz w:val="28"/>
          <w:szCs w:val="28"/>
          <w:rtl/>
          <w:lang w:val="en-US"/>
        </w:rPr>
        <mc:AlternateContent>
          <mc:Choice Requires="wps">
            <w:drawing>
              <wp:anchor distT="0" distB="0" distL="114300" distR="114300" simplePos="0" relativeHeight="251661312" behindDoc="0" locked="0" layoutInCell="1" allowOverlap="1" wp14:anchorId="64F7BB01" wp14:editId="0ECE14E5">
                <wp:simplePos x="0" y="0"/>
                <wp:positionH relativeFrom="column">
                  <wp:posOffset>3474720</wp:posOffset>
                </wp:positionH>
                <wp:positionV relativeFrom="paragraph">
                  <wp:posOffset>9858375</wp:posOffset>
                </wp:positionV>
                <wp:extent cx="572135" cy="257175"/>
                <wp:effectExtent l="0" t="0" r="0" b="9525"/>
                <wp:wrapNone/>
                <wp:docPr id="7"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A09" w:rsidRDefault="00C36A09" w:rsidP="002B1F6A">
                            <w:pPr>
                              <w:jc w:val="center"/>
                              <w:rPr>
                                <w:lang w:bidi="ar-EG"/>
                              </w:rPr>
                            </w:pPr>
                            <w:r>
                              <w:rPr>
                                <w:rtl/>
                                <w:lang w:bidi="ar-EG"/>
                              </w:rPr>
                              <w:t>-14-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F7BB01" id="Text Box 140" o:spid="_x0000_s1027" type="#_x0000_t202" style="position:absolute;left:0;text-align:left;margin-left:273.6pt;margin-top:776.25pt;width:45.0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7luAIAAME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" filled="f" stroked="f">
                <v:textbox>
                  <w:txbxContent>
                    <w:p w:rsidR="00C36A09" w:rsidRDefault="00C36A09" w:rsidP="002B1F6A">
                      <w:pPr>
                        <w:jc w:val="center"/>
                        <w:rPr>
                          <w:lang w:bidi="ar-EG"/>
                        </w:rPr>
                      </w:pPr>
                      <w:r>
                        <w:rPr>
                          <w:rtl/>
                          <w:lang w:bidi="ar-EG"/>
                        </w:rPr>
                        <w:t>-14-</w:t>
                      </w:r>
                    </w:p>
                  </w:txbxContent>
                </v:textbox>
              </v:shape>
            </w:pict>
          </mc:Fallback>
        </mc:AlternateContent>
      </w:r>
      <w:r w:rsidRPr="00375EB0">
        <w:rPr>
          <w:rFonts w:ascii="Simplified Arabic" w:eastAsia="Calibri" w:hAnsi="Simplified Arabic" w:cs="Simplified Arabic"/>
          <w:sz w:val="28"/>
          <w:szCs w:val="28"/>
          <w:rtl/>
          <w:lang w:val="en-US" w:bidi="ar-EG"/>
        </w:rPr>
        <w:t>لوجيا المعلومات مثلت الأولوية الثالثة لأرباب الأعمال بالقطاعات الثلاث، بنسبة بلغت 38,</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بالقطاع الخاص، 26,</w:t>
      </w:r>
      <w:r w:rsidRPr="00375EB0">
        <w:rPr>
          <w:rFonts w:ascii="Simplified Arabic" w:eastAsia="Calibri" w:hAnsi="Simplified Arabic" w:cs="Simplified Arabic" w:hint="cs"/>
          <w:sz w:val="28"/>
          <w:szCs w:val="28"/>
          <w:rtl/>
          <w:lang w:val="en-US" w:bidi="ar-EG"/>
        </w:rPr>
        <w:t>4</w:t>
      </w:r>
      <w:r w:rsidRPr="00375EB0">
        <w:rPr>
          <w:rFonts w:ascii="Simplified Arabic" w:eastAsia="Calibri" w:hAnsi="Simplified Arabic" w:cs="Simplified Arabic"/>
          <w:sz w:val="28"/>
          <w:szCs w:val="28"/>
          <w:rtl/>
          <w:lang w:val="en-US" w:bidi="ar-EG"/>
        </w:rPr>
        <w:t>٪ بالقطاع العام/ الأعمال العام، 71,4٪ بالقطاع الحكومي</w:t>
      </w:r>
      <w:r w:rsidRPr="00375EB0">
        <w:rPr>
          <w:rFonts w:ascii="Simplified Arabic" w:eastAsia="Calibri" w:hAnsi="Simplified Arabic" w:cs="Simplified Arabic"/>
          <w:noProof/>
          <w:sz w:val="28"/>
          <w:szCs w:val="28"/>
          <w:rtl/>
          <w:lang w:val="en-US"/>
        </w:rPr>
        <mc:AlternateContent>
          <mc:Choice Requires="wps">
            <w:drawing>
              <wp:anchor distT="0" distB="0" distL="114300" distR="114300" simplePos="0" relativeHeight="251660288" behindDoc="0" locked="0" layoutInCell="1" allowOverlap="1" wp14:anchorId="13044E84" wp14:editId="2744CFB5">
                <wp:simplePos x="0" y="0"/>
                <wp:positionH relativeFrom="column">
                  <wp:posOffset>3474720</wp:posOffset>
                </wp:positionH>
                <wp:positionV relativeFrom="paragraph">
                  <wp:posOffset>9858375</wp:posOffset>
                </wp:positionV>
                <wp:extent cx="572135" cy="257175"/>
                <wp:effectExtent l="0" t="0" r="0" b="9525"/>
                <wp:wrapNone/>
                <wp:docPr id="1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A09" w:rsidRDefault="00C36A09" w:rsidP="002B1F6A">
                            <w:pPr>
                              <w:jc w:val="center"/>
                              <w:rPr>
                                <w:lang w:bidi="ar-EG"/>
                              </w:rPr>
                            </w:pPr>
                            <w:r>
                              <w:rPr>
                                <w:rtl/>
                                <w:lang w:bidi="ar-EG"/>
                              </w:rPr>
                              <w:t>-14-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044E84" id="_x0000_s1028" type="#_x0000_t202" style="position:absolute;left:0;text-align:left;margin-left:273.6pt;margin-top:776.25pt;width:45.0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" filled="f" stroked="f">
                <v:textbox>
                  <w:txbxContent>
                    <w:p w:rsidR="00C36A09" w:rsidRDefault="00C36A09" w:rsidP="002B1F6A">
                      <w:pPr>
                        <w:jc w:val="center"/>
                        <w:rPr>
                          <w:lang w:bidi="ar-EG"/>
                        </w:rPr>
                      </w:pPr>
                      <w:r>
                        <w:rPr>
                          <w:rtl/>
                          <w:lang w:bidi="ar-EG"/>
                        </w:rPr>
                        <w:t>-14-</w:t>
                      </w:r>
                    </w:p>
                  </w:txbxContent>
                </v:textbox>
              </v:shape>
            </w:pict>
          </mc:Fallback>
        </mc:AlternateContent>
      </w:r>
      <w:r w:rsidRPr="00375EB0">
        <w:rPr>
          <w:rFonts w:ascii="Simplified Arabic" w:eastAsia="Calibri" w:hAnsi="Simplified Arabic" w:cs="Simplified Arabic"/>
          <w:sz w:val="28"/>
          <w:szCs w:val="28"/>
          <w:rtl/>
          <w:lang w:val="en-US" w:bidi="ar-EG"/>
        </w:rPr>
        <w:t>.</w:t>
      </w:r>
    </w:p>
    <w:p w:rsidR="002B1F6A" w:rsidRPr="00375EB0" w:rsidRDefault="002B1F6A" w:rsidP="002B1F6A">
      <w:pPr>
        <w:bidi/>
        <w:spacing w:before="180" w:after="120" w:line="240" w:lineRule="auto"/>
        <w:jc w:val="center"/>
        <w:rPr>
          <w:rFonts w:ascii="Simplified Arabic" w:eastAsia="Times New Roman" w:hAnsi="Simplified Arabic" w:cs="Simplified Arabic"/>
          <w:b/>
          <w:bCs/>
          <w:sz w:val="26"/>
          <w:szCs w:val="26"/>
          <w:rtl/>
          <w:lang w:val="en-US"/>
        </w:rPr>
      </w:pPr>
      <w:r w:rsidRPr="00375EB0">
        <w:rPr>
          <w:rFonts w:ascii="Simplified Arabic" w:eastAsia="Times New Roman" w:hAnsi="Simplified Arabic" w:cs="Simplified Arabic"/>
          <w:b/>
          <w:bCs/>
          <w:rtl/>
          <w:lang w:val="en-US"/>
        </w:rPr>
        <w:t>جدول (</w:t>
      </w:r>
      <w:r w:rsidRPr="00375EB0">
        <w:rPr>
          <w:rFonts w:ascii="Simplified Arabic" w:eastAsia="Times New Roman" w:hAnsi="Simplified Arabic" w:cs="Simplified Arabic" w:hint="cs"/>
          <w:b/>
          <w:bCs/>
          <w:rtl/>
          <w:lang w:val="en-US"/>
        </w:rPr>
        <w:t>3</w:t>
      </w:r>
      <w:r w:rsidRPr="00375EB0">
        <w:rPr>
          <w:rFonts w:ascii="Simplified Arabic" w:eastAsia="Times New Roman" w:hAnsi="Simplified Arabic" w:cs="Simplified Arabic"/>
          <w:b/>
          <w:bCs/>
          <w:rtl/>
          <w:lang w:val="en-US"/>
        </w:rPr>
        <w:t xml:space="preserve">-26): التوزيع النسبي لأهم ثلاث مهارات عامة المطلوب تواجدها في خريجي المعاهد العليا الخاصة والتى ذكرها أرباب/مدراء المنشآت وفقا لنوعها والقطاع الذي تتبعه المنشأة </w:t>
      </w:r>
    </w:p>
    <w:tbl>
      <w:tblPr>
        <w:bidiVisual/>
        <w:tblW w:w="8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4"/>
        <w:gridCol w:w="694"/>
        <w:gridCol w:w="695"/>
        <w:gridCol w:w="695"/>
        <w:gridCol w:w="694"/>
        <w:gridCol w:w="695"/>
        <w:gridCol w:w="695"/>
        <w:gridCol w:w="694"/>
        <w:gridCol w:w="695"/>
        <w:gridCol w:w="695"/>
      </w:tblGrid>
      <w:tr w:rsidR="002B1F6A" w:rsidRPr="008250E3" w:rsidTr="0072653A">
        <w:trPr>
          <w:trHeight w:val="170"/>
          <w:jc w:val="center"/>
        </w:trPr>
        <w:tc>
          <w:tcPr>
            <w:tcW w:w="1824" w:type="dxa"/>
            <w:vMerge w:val="restart"/>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المهارات</w:t>
            </w:r>
          </w:p>
        </w:tc>
        <w:tc>
          <w:tcPr>
            <w:tcW w:w="2084" w:type="dxa"/>
            <w:gridSpan w:val="3"/>
            <w:shd w:val="clear" w:color="auto" w:fill="auto"/>
            <w:noWrap/>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القطاع الخاص</w:t>
            </w:r>
          </w:p>
        </w:tc>
        <w:tc>
          <w:tcPr>
            <w:tcW w:w="2084" w:type="dxa"/>
            <w:gridSpan w:val="3"/>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القطاع العام/ الأعمال العام</w:t>
            </w:r>
          </w:p>
        </w:tc>
        <w:tc>
          <w:tcPr>
            <w:tcW w:w="2084" w:type="dxa"/>
            <w:gridSpan w:val="3"/>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القطاع الحكومي</w:t>
            </w:r>
          </w:p>
        </w:tc>
      </w:tr>
      <w:tr w:rsidR="002B1F6A" w:rsidRPr="008250E3" w:rsidTr="0072653A">
        <w:trPr>
          <w:trHeight w:val="170"/>
          <w:jc w:val="center"/>
        </w:trPr>
        <w:tc>
          <w:tcPr>
            <w:tcW w:w="1824" w:type="dxa"/>
            <w:vMerge/>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p>
        </w:tc>
        <w:tc>
          <w:tcPr>
            <w:tcW w:w="694"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المهارة الأولى</w:t>
            </w:r>
          </w:p>
        </w:tc>
        <w:tc>
          <w:tcPr>
            <w:tcW w:w="695"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المهارة الثانية</w:t>
            </w:r>
          </w:p>
        </w:tc>
        <w:tc>
          <w:tcPr>
            <w:tcW w:w="695"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المهارة الثالثة</w:t>
            </w:r>
          </w:p>
        </w:tc>
        <w:tc>
          <w:tcPr>
            <w:tcW w:w="694"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المهارة الأولى</w:t>
            </w:r>
          </w:p>
        </w:tc>
        <w:tc>
          <w:tcPr>
            <w:tcW w:w="695"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المهارة الثانية</w:t>
            </w:r>
          </w:p>
        </w:tc>
        <w:tc>
          <w:tcPr>
            <w:tcW w:w="695"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المهارة الثالثة</w:t>
            </w:r>
          </w:p>
        </w:tc>
        <w:tc>
          <w:tcPr>
            <w:tcW w:w="694"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المهارة الأولى</w:t>
            </w:r>
          </w:p>
        </w:tc>
        <w:tc>
          <w:tcPr>
            <w:tcW w:w="695"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المهارة الثانية</w:t>
            </w:r>
          </w:p>
        </w:tc>
        <w:tc>
          <w:tcPr>
            <w:tcW w:w="695"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المهارة الثالثة</w:t>
            </w:r>
          </w:p>
        </w:tc>
      </w:tr>
      <w:tr w:rsidR="002B1F6A" w:rsidRPr="008250E3" w:rsidTr="0072653A">
        <w:trPr>
          <w:trHeight w:val="170"/>
          <w:jc w:val="center"/>
        </w:trPr>
        <w:tc>
          <w:tcPr>
            <w:tcW w:w="1824" w:type="dxa"/>
            <w:shd w:val="clear" w:color="auto" w:fill="auto"/>
            <w:vAlign w:val="center"/>
            <w:hideMark/>
          </w:tcPr>
          <w:p w:rsidR="002B1F6A" w:rsidRPr="008250E3"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إجادة اللغة الإنجليزية تحدثا وكتابة</w:t>
            </w:r>
          </w:p>
        </w:tc>
        <w:tc>
          <w:tcPr>
            <w:tcW w:w="694"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bidi="ar-EG"/>
              </w:rPr>
              <w:t>54,7</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bidi="ar-EG"/>
              </w:rPr>
              <w:t>50</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85,7</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r>
      <w:tr w:rsidR="002B1F6A" w:rsidRPr="008250E3" w:rsidTr="0072653A">
        <w:trPr>
          <w:trHeight w:val="170"/>
          <w:jc w:val="center"/>
        </w:trPr>
        <w:tc>
          <w:tcPr>
            <w:tcW w:w="1824" w:type="dxa"/>
            <w:shd w:val="clear" w:color="auto" w:fill="auto"/>
            <w:vAlign w:val="center"/>
            <w:hideMark/>
          </w:tcPr>
          <w:p w:rsidR="002B1F6A" w:rsidRPr="008250E3"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القدرة على التعامل مع ضغوط العمل</w:t>
            </w:r>
          </w:p>
        </w:tc>
        <w:tc>
          <w:tcPr>
            <w:tcW w:w="694"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29,5</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bidi="ar-EG"/>
              </w:rPr>
              <w:t>23,1</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42,1</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31,6</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r>
      <w:tr w:rsidR="002B1F6A" w:rsidRPr="008250E3" w:rsidTr="0072653A">
        <w:trPr>
          <w:trHeight w:val="170"/>
          <w:jc w:val="center"/>
        </w:trPr>
        <w:tc>
          <w:tcPr>
            <w:tcW w:w="1824" w:type="dxa"/>
            <w:shd w:val="clear" w:color="auto" w:fill="auto"/>
            <w:vAlign w:val="center"/>
            <w:hideMark/>
          </w:tcPr>
          <w:p w:rsidR="002B1F6A" w:rsidRPr="008250E3"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 xml:space="preserve">التواصل والتعامل مع الاخرين </w:t>
            </w:r>
          </w:p>
        </w:tc>
        <w:tc>
          <w:tcPr>
            <w:tcW w:w="694"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7,8</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23,3</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bidi="ar-EG"/>
              </w:rPr>
              <w:t>3,5</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bidi="ar-EG"/>
              </w:rPr>
              <w:t>2,6</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13,2</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bidi="ar-EG"/>
              </w:rPr>
              <w:t>2,6</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bidi="ar-EG"/>
              </w:rPr>
              <w:t>14,3</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bidi="ar-EG"/>
              </w:rPr>
              <w:t>28,6</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bidi="ar-EG"/>
              </w:rPr>
              <w:t>-</w:t>
            </w:r>
          </w:p>
        </w:tc>
      </w:tr>
      <w:tr w:rsidR="002B1F6A" w:rsidRPr="008250E3" w:rsidTr="0072653A">
        <w:trPr>
          <w:trHeight w:val="170"/>
          <w:jc w:val="center"/>
        </w:trPr>
        <w:tc>
          <w:tcPr>
            <w:tcW w:w="1824" w:type="dxa"/>
            <w:shd w:val="clear" w:color="auto" w:fill="auto"/>
            <w:vAlign w:val="center"/>
            <w:hideMark/>
          </w:tcPr>
          <w:p w:rsidR="002B1F6A" w:rsidRPr="008250E3"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الالتزام والمعرفة بطبيعة العمل</w:t>
            </w:r>
          </w:p>
        </w:tc>
        <w:tc>
          <w:tcPr>
            <w:tcW w:w="694"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7,8</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bidi="ar-EG"/>
              </w:rPr>
              <w:t>26,5</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10,1</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5,3</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31,5</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26,3</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42,8</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r>
      <w:tr w:rsidR="002B1F6A" w:rsidRPr="008250E3" w:rsidTr="0072653A">
        <w:trPr>
          <w:trHeight w:val="170"/>
          <w:jc w:val="center"/>
        </w:trPr>
        <w:tc>
          <w:tcPr>
            <w:tcW w:w="1824" w:type="dxa"/>
            <w:shd w:val="clear" w:color="auto" w:fill="auto"/>
            <w:vAlign w:val="center"/>
            <w:hideMark/>
          </w:tcPr>
          <w:p w:rsidR="002B1F6A" w:rsidRPr="008250E3"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القيادة</w:t>
            </w:r>
          </w:p>
        </w:tc>
        <w:tc>
          <w:tcPr>
            <w:tcW w:w="694"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2,1</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1,4</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2,6</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r>
      <w:tr w:rsidR="002B1F6A" w:rsidRPr="008250E3" w:rsidTr="0072653A">
        <w:trPr>
          <w:trHeight w:val="170"/>
          <w:jc w:val="center"/>
        </w:trPr>
        <w:tc>
          <w:tcPr>
            <w:tcW w:w="1824" w:type="dxa"/>
            <w:shd w:val="clear" w:color="auto" w:fill="auto"/>
            <w:vAlign w:val="center"/>
            <w:hideMark/>
          </w:tcPr>
          <w:p w:rsidR="002B1F6A" w:rsidRPr="008250E3"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العمل الجماعي</w:t>
            </w:r>
          </w:p>
        </w:tc>
        <w:tc>
          <w:tcPr>
            <w:tcW w:w="694"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0,2</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bidi="ar-EG"/>
              </w:rPr>
              <w:t>13,7</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15,3</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13,2</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18,4</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r>
      <w:tr w:rsidR="002B1F6A" w:rsidRPr="008250E3" w:rsidTr="0072653A">
        <w:trPr>
          <w:trHeight w:val="170"/>
          <w:jc w:val="center"/>
        </w:trPr>
        <w:tc>
          <w:tcPr>
            <w:tcW w:w="1824" w:type="dxa"/>
            <w:shd w:val="clear" w:color="auto" w:fill="auto"/>
            <w:vAlign w:val="center"/>
            <w:hideMark/>
          </w:tcPr>
          <w:p w:rsidR="002B1F6A" w:rsidRPr="008250E3"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استخدام تكنولوجيا المعلومات</w:t>
            </w:r>
          </w:p>
        </w:tc>
        <w:tc>
          <w:tcPr>
            <w:tcW w:w="694"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bidi="ar-EG"/>
              </w:rPr>
              <w:t>10,4</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38,3</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7,9</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26,4</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28,6</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71,4</w:t>
            </w:r>
          </w:p>
        </w:tc>
      </w:tr>
      <w:tr w:rsidR="002B1F6A" w:rsidRPr="008250E3" w:rsidTr="0072653A">
        <w:trPr>
          <w:trHeight w:val="170"/>
          <w:jc w:val="center"/>
        </w:trPr>
        <w:tc>
          <w:tcPr>
            <w:tcW w:w="1824" w:type="dxa"/>
            <w:shd w:val="clear" w:color="auto" w:fill="auto"/>
            <w:vAlign w:val="center"/>
            <w:hideMark/>
          </w:tcPr>
          <w:p w:rsidR="002B1F6A" w:rsidRPr="008250E3"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القدرة على العمل باستقلإلية وادارة الوقت</w:t>
            </w:r>
          </w:p>
        </w:tc>
        <w:tc>
          <w:tcPr>
            <w:tcW w:w="694"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0,9</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10,4</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10,5</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r>
      <w:tr w:rsidR="002B1F6A" w:rsidRPr="008250E3" w:rsidTr="0072653A">
        <w:trPr>
          <w:trHeight w:val="170"/>
          <w:jc w:val="center"/>
        </w:trPr>
        <w:tc>
          <w:tcPr>
            <w:tcW w:w="1824" w:type="dxa"/>
            <w:shd w:val="clear" w:color="auto" w:fill="auto"/>
            <w:vAlign w:val="center"/>
            <w:hideMark/>
          </w:tcPr>
          <w:p w:rsidR="002B1F6A" w:rsidRPr="008250E3"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التطوير والابداع</w:t>
            </w:r>
          </w:p>
        </w:tc>
        <w:tc>
          <w:tcPr>
            <w:tcW w:w="694"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19,3</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15,8</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14,3</w:t>
            </w:r>
          </w:p>
        </w:tc>
      </w:tr>
      <w:tr w:rsidR="002B1F6A" w:rsidRPr="008250E3" w:rsidTr="0072653A">
        <w:trPr>
          <w:trHeight w:val="170"/>
          <w:jc w:val="center"/>
        </w:trPr>
        <w:tc>
          <w:tcPr>
            <w:tcW w:w="1824" w:type="dxa"/>
            <w:shd w:val="clear" w:color="auto" w:fill="auto"/>
            <w:vAlign w:val="center"/>
            <w:hideMark/>
          </w:tcPr>
          <w:p w:rsidR="002B1F6A" w:rsidRPr="008250E3" w:rsidRDefault="002B1F6A" w:rsidP="002B1F6A">
            <w:pPr>
              <w:bidi/>
              <w:spacing w:after="0" w:line="240" w:lineRule="auto"/>
              <w:jc w:val="both"/>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الصفات الشخصية (المظهر</w:t>
            </w:r>
            <w:r w:rsidRPr="008250E3">
              <w:rPr>
                <w:rFonts w:ascii="Simplified Arabic" w:eastAsia="Times New Roman" w:hAnsi="Simplified Arabic" w:cs="Simplified Arabic" w:hint="cs"/>
                <w:b/>
                <w:bCs/>
                <w:sz w:val="21"/>
                <w:szCs w:val="21"/>
                <w:rtl/>
                <w:lang w:eastAsia="en-GB"/>
              </w:rPr>
              <w:t xml:space="preserve"> </w:t>
            </w:r>
            <w:r w:rsidRPr="008250E3">
              <w:rPr>
                <w:rFonts w:ascii="Simplified Arabic" w:eastAsia="Times New Roman" w:hAnsi="Simplified Arabic" w:cs="Simplified Arabic"/>
                <w:b/>
                <w:bCs/>
                <w:sz w:val="21"/>
                <w:szCs w:val="21"/>
                <w:rtl/>
                <w:lang w:eastAsia="en-GB"/>
              </w:rPr>
              <w:t>/الثقة</w:t>
            </w:r>
            <w:r w:rsidRPr="008250E3">
              <w:rPr>
                <w:rFonts w:ascii="Simplified Arabic" w:eastAsia="Times New Roman" w:hAnsi="Simplified Arabic" w:cs="Simplified Arabic" w:hint="cs"/>
                <w:b/>
                <w:bCs/>
                <w:sz w:val="21"/>
                <w:szCs w:val="21"/>
                <w:rtl/>
                <w:lang w:eastAsia="en-GB"/>
              </w:rPr>
              <w:t xml:space="preserve"> </w:t>
            </w:r>
            <w:r w:rsidRPr="008250E3">
              <w:rPr>
                <w:rFonts w:ascii="Simplified Arabic" w:eastAsia="Times New Roman" w:hAnsi="Simplified Arabic" w:cs="Simplified Arabic"/>
                <w:b/>
                <w:bCs/>
                <w:sz w:val="21"/>
                <w:szCs w:val="21"/>
                <w:rtl/>
                <w:lang w:eastAsia="en-GB"/>
              </w:rPr>
              <w:t>بالنفس/ الوضوح/المرونة/… الخ)</w:t>
            </w:r>
          </w:p>
        </w:tc>
        <w:tc>
          <w:tcPr>
            <w:tcW w:w="694"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1,7</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14,3</w:t>
            </w:r>
          </w:p>
        </w:tc>
      </w:tr>
      <w:tr w:rsidR="002B1F6A" w:rsidRPr="008250E3" w:rsidTr="0072653A">
        <w:trPr>
          <w:trHeight w:val="170"/>
          <w:jc w:val="center"/>
        </w:trPr>
        <w:tc>
          <w:tcPr>
            <w:tcW w:w="1824" w:type="dxa"/>
            <w:shd w:val="clear" w:color="auto" w:fill="auto"/>
            <w:vAlign w:val="center"/>
            <w:hideMark/>
          </w:tcPr>
          <w:p w:rsidR="002B1F6A" w:rsidRPr="008250E3" w:rsidRDefault="002B1F6A" w:rsidP="00A543B2">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الإجم</w:t>
            </w:r>
            <w:r w:rsidR="00A543B2">
              <w:rPr>
                <w:rFonts w:ascii="Simplified Arabic" w:eastAsia="Times New Roman" w:hAnsi="Simplified Arabic" w:cs="Simplified Arabic" w:hint="cs"/>
                <w:b/>
                <w:bCs/>
                <w:sz w:val="21"/>
                <w:szCs w:val="21"/>
                <w:rtl/>
                <w:lang w:eastAsia="en-GB"/>
              </w:rPr>
              <w:t>ا</w:t>
            </w:r>
            <w:r w:rsidRPr="008250E3">
              <w:rPr>
                <w:rFonts w:ascii="Simplified Arabic" w:eastAsia="Times New Roman" w:hAnsi="Simplified Arabic" w:cs="Simplified Arabic"/>
                <w:b/>
                <w:bCs/>
                <w:sz w:val="21"/>
                <w:szCs w:val="21"/>
                <w:rtl/>
                <w:lang w:eastAsia="en-GB"/>
              </w:rPr>
              <w:t>لي</w:t>
            </w:r>
          </w:p>
        </w:tc>
        <w:tc>
          <w:tcPr>
            <w:tcW w:w="694"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100</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100</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100</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100</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100</w:t>
            </w:r>
          </w:p>
        </w:tc>
        <w:tc>
          <w:tcPr>
            <w:tcW w:w="695" w:type="dxa"/>
            <w:shd w:val="clear" w:color="auto" w:fill="auto"/>
            <w:noWrap/>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100</w:t>
            </w:r>
          </w:p>
        </w:tc>
        <w:tc>
          <w:tcPr>
            <w:tcW w:w="694"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100</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100</w:t>
            </w:r>
          </w:p>
        </w:tc>
        <w:tc>
          <w:tcPr>
            <w:tcW w:w="695" w:type="dxa"/>
            <w:shd w:val="clear" w:color="auto" w:fill="auto"/>
            <w:vAlign w:val="center"/>
            <w:hideMark/>
          </w:tcPr>
          <w:p w:rsidR="002B1F6A" w:rsidRPr="008250E3" w:rsidRDefault="002B1F6A" w:rsidP="002B1F6A">
            <w:pPr>
              <w:bidi/>
              <w:spacing w:after="0" w:line="240" w:lineRule="auto"/>
              <w:rPr>
                <w:rFonts w:ascii="Simplified Arabic" w:eastAsia="Times New Roman" w:hAnsi="Simplified Arabic" w:cs="Simplified Arabic"/>
                <w:b/>
                <w:bCs/>
                <w:sz w:val="21"/>
                <w:szCs w:val="21"/>
                <w:lang w:eastAsia="en-GB"/>
              </w:rPr>
            </w:pPr>
            <w:r w:rsidRPr="008250E3">
              <w:rPr>
                <w:rFonts w:ascii="Simplified Arabic" w:hAnsi="Simplified Arabic" w:cs="Simplified Arabic"/>
                <w:b/>
                <w:bCs/>
                <w:sz w:val="21"/>
                <w:szCs w:val="21"/>
                <w:lang w:val="en-US"/>
              </w:rPr>
              <w:t>100</w:t>
            </w:r>
          </w:p>
        </w:tc>
      </w:tr>
      <w:tr w:rsidR="002B1F6A" w:rsidRPr="008250E3" w:rsidTr="0072653A">
        <w:trPr>
          <w:trHeight w:val="170"/>
          <w:jc w:val="center"/>
        </w:trPr>
        <w:tc>
          <w:tcPr>
            <w:tcW w:w="1824"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عدد المنشآت</w:t>
            </w:r>
          </w:p>
        </w:tc>
        <w:tc>
          <w:tcPr>
            <w:tcW w:w="694" w:type="dxa"/>
            <w:shd w:val="clear" w:color="auto" w:fill="auto"/>
            <w:noWrap/>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bidi="ar-EG"/>
              </w:rPr>
              <w:t>424</w:t>
            </w:r>
          </w:p>
        </w:tc>
        <w:tc>
          <w:tcPr>
            <w:tcW w:w="695"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bidi="ar-EG"/>
              </w:rPr>
              <w:t>424</w:t>
            </w:r>
          </w:p>
        </w:tc>
        <w:tc>
          <w:tcPr>
            <w:tcW w:w="695"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bidi="ar-EG"/>
              </w:rPr>
              <w:t>424</w:t>
            </w:r>
          </w:p>
        </w:tc>
        <w:tc>
          <w:tcPr>
            <w:tcW w:w="694"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38</w:t>
            </w:r>
          </w:p>
        </w:tc>
        <w:tc>
          <w:tcPr>
            <w:tcW w:w="695" w:type="dxa"/>
            <w:shd w:val="clear" w:color="auto" w:fill="auto"/>
            <w:noWrap/>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38</w:t>
            </w:r>
          </w:p>
        </w:tc>
        <w:tc>
          <w:tcPr>
            <w:tcW w:w="695" w:type="dxa"/>
            <w:shd w:val="clear" w:color="auto" w:fill="auto"/>
            <w:noWrap/>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38</w:t>
            </w:r>
          </w:p>
        </w:tc>
        <w:tc>
          <w:tcPr>
            <w:tcW w:w="694"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7</w:t>
            </w:r>
          </w:p>
        </w:tc>
        <w:tc>
          <w:tcPr>
            <w:tcW w:w="695"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7</w:t>
            </w:r>
          </w:p>
        </w:tc>
        <w:tc>
          <w:tcPr>
            <w:tcW w:w="695" w:type="dxa"/>
            <w:shd w:val="clear" w:color="auto" w:fill="auto"/>
            <w:vAlign w:val="center"/>
            <w:hideMark/>
          </w:tcPr>
          <w:p w:rsidR="002B1F6A" w:rsidRPr="008250E3" w:rsidRDefault="002B1F6A" w:rsidP="002B1F6A">
            <w:pPr>
              <w:bidi/>
              <w:spacing w:after="0" w:line="240" w:lineRule="auto"/>
              <w:jc w:val="center"/>
              <w:rPr>
                <w:rFonts w:ascii="Simplified Arabic" w:eastAsia="Times New Roman" w:hAnsi="Simplified Arabic" w:cs="Simplified Arabic"/>
                <w:b/>
                <w:bCs/>
                <w:sz w:val="21"/>
                <w:szCs w:val="21"/>
                <w:lang w:eastAsia="en-GB"/>
              </w:rPr>
            </w:pPr>
            <w:r w:rsidRPr="008250E3">
              <w:rPr>
                <w:rFonts w:ascii="Simplified Arabic" w:eastAsia="Times New Roman" w:hAnsi="Simplified Arabic" w:cs="Simplified Arabic"/>
                <w:b/>
                <w:bCs/>
                <w:sz w:val="21"/>
                <w:szCs w:val="21"/>
                <w:rtl/>
                <w:lang w:eastAsia="en-GB"/>
              </w:rPr>
              <w:t>7</w:t>
            </w:r>
          </w:p>
        </w:tc>
      </w:tr>
    </w:tbl>
    <w:p w:rsidR="002B1F6A" w:rsidRDefault="002B1F6A" w:rsidP="002B1F6A">
      <w:pPr>
        <w:bidi/>
        <w:spacing w:line="240" w:lineRule="auto"/>
        <w:jc w:val="both"/>
        <w:rPr>
          <w:rFonts w:ascii="Simplified Arabic" w:eastAsia="Calibri" w:hAnsi="Simplified Arabic" w:cs="Simplified Arabic"/>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A91B03">
      <w:pPr>
        <w:pStyle w:val="ListParagraph"/>
        <w:numPr>
          <w:ilvl w:val="0"/>
          <w:numId w:val="51"/>
        </w:numPr>
        <w:spacing w:after="0" w:line="240" w:lineRule="auto"/>
        <w:ind w:left="360"/>
        <w:rPr>
          <w:rFonts w:ascii="Simplified Arabic" w:eastAsia="Calibri" w:hAnsi="Simplified Arabic" w:cs="Simplified Arabic"/>
          <w:b/>
          <w:bCs/>
          <w:sz w:val="32"/>
          <w:szCs w:val="32"/>
          <w:u w:val="single"/>
          <w:lang w:bidi="ar-EG"/>
        </w:rPr>
      </w:pPr>
      <w:r w:rsidRPr="00375EB0">
        <w:rPr>
          <w:rFonts w:ascii="Simplified Arabic" w:eastAsia="Calibri" w:hAnsi="Simplified Arabic" w:cs="Simplified Arabic"/>
          <w:b/>
          <w:bCs/>
          <w:sz w:val="32"/>
          <w:szCs w:val="32"/>
          <w:u w:val="single"/>
          <w:rtl/>
          <w:lang w:bidi="ar-EG"/>
        </w:rPr>
        <w:lastRenderedPageBreak/>
        <w:t xml:space="preserve">أهم المهارات لخريجي </w:t>
      </w:r>
      <w:r w:rsidRPr="00375EB0">
        <w:rPr>
          <w:rFonts w:ascii="Simplified Arabic" w:eastAsia="Calibri" w:hAnsi="Simplified Arabic" w:cs="Simplified Arabic" w:hint="cs"/>
          <w:b/>
          <w:bCs/>
          <w:sz w:val="32"/>
          <w:szCs w:val="32"/>
          <w:u w:val="single"/>
          <w:rtl/>
          <w:lang w:bidi="ar-EG"/>
        </w:rPr>
        <w:t>التعليم العالي:</w:t>
      </w:r>
    </w:p>
    <w:p w:rsidR="002B1F6A" w:rsidRPr="00375EB0" w:rsidRDefault="002B1F6A" w:rsidP="00A91B03">
      <w:pPr>
        <w:pStyle w:val="ListParagraph"/>
        <w:numPr>
          <w:ilvl w:val="0"/>
          <w:numId w:val="52"/>
        </w:numPr>
        <w:spacing w:after="0" w:line="240" w:lineRule="auto"/>
        <w:ind w:left="530"/>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t>المعاهد العليا الخاصة وفقا لنوعها</w:t>
      </w:r>
      <w:r w:rsidRPr="00375EB0">
        <w:rPr>
          <w:rFonts w:ascii="Simplified Arabic" w:eastAsia="Calibri" w:hAnsi="Simplified Arabic" w:cs="Simplified Arabic"/>
          <w:b/>
          <w:bCs/>
          <w:sz w:val="30"/>
          <w:szCs w:val="30"/>
          <w:rtl/>
          <w:lang w:bidi="ar-EG"/>
        </w:rPr>
        <w:t>:</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دائما ما يبحث أصحاب العمل عن مجموعة من المهارات الأساسية لدي راغبي العمل لديهم وتمثل هذه المهارات قدرة الخريج في عملية تعزيز البحث عن عمل ومدى تناسب الوظيفة مع مؤهلاته وقدراته، ويعرض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xml:space="preserve">-27) التوزيع النسبي لأهم ثلاث مهارات عامة طلب أرباب/مدراء المنشآت توافرها في خريجي المعاهد العليا الخاصة. </w:t>
      </w:r>
    </w:p>
    <w:p w:rsidR="002B1F6A" w:rsidRPr="00E6191B" w:rsidRDefault="002B1F6A" w:rsidP="002B1F6A">
      <w:pPr>
        <w:bidi/>
        <w:spacing w:after="0" w:line="240" w:lineRule="auto"/>
        <w:ind w:left="170"/>
        <w:jc w:val="both"/>
        <w:rPr>
          <w:rFonts w:ascii="Simplified Arabic" w:eastAsia="Calibri" w:hAnsi="Simplified Arabic" w:cs="Simplified Arabic"/>
          <w:b/>
          <w:bCs/>
          <w:sz w:val="28"/>
          <w:szCs w:val="28"/>
          <w:u w:val="single"/>
          <w:rtl/>
          <w:lang w:val="en-US" w:bidi="ar-EG"/>
        </w:rPr>
      </w:pPr>
      <w:r w:rsidRPr="00E6191B">
        <w:rPr>
          <w:rFonts w:ascii="Simplified Arabic" w:eastAsia="Calibri" w:hAnsi="Simplified Arabic" w:cs="Simplified Arabic"/>
          <w:b/>
          <w:bCs/>
          <w:sz w:val="28"/>
          <w:szCs w:val="28"/>
          <w:u w:val="single"/>
          <w:rtl/>
          <w:lang w:val="en-US" w:bidi="ar-EG"/>
        </w:rPr>
        <w:t>المهارة الأولى</w:t>
      </w:r>
      <w:r w:rsidRPr="00E6191B">
        <w:rPr>
          <w:rFonts w:ascii="Simplified Arabic" w:eastAsia="Calibri" w:hAnsi="Simplified Arabic" w:cs="Simplified Arabic"/>
          <w:b/>
          <w:bCs/>
          <w:sz w:val="28"/>
          <w:szCs w:val="28"/>
          <w:rtl/>
          <w:lang w:val="en-US" w:bidi="ar-EG"/>
        </w:rPr>
        <w:t>:</w:t>
      </w:r>
    </w:p>
    <w:p w:rsidR="002B1F6A" w:rsidRPr="00375EB0" w:rsidRDefault="002B1F6A" w:rsidP="00A91B03">
      <w:pPr>
        <w:numPr>
          <w:ilvl w:val="0"/>
          <w:numId w:val="21"/>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ت</w:t>
      </w:r>
      <w:r w:rsidRPr="00375EB0">
        <w:rPr>
          <w:rFonts w:ascii="Simplified Arabic" w:eastAsia="Calibri" w:hAnsi="Simplified Arabic" w:cs="Simplified Arabic" w:hint="cs"/>
          <w:sz w:val="28"/>
          <w:szCs w:val="28"/>
          <w:rtl/>
          <w:lang w:val="en-US" w:bidi="ar-EG"/>
        </w:rPr>
        <w:t>ُ</w:t>
      </w:r>
      <w:r w:rsidRPr="00375EB0">
        <w:rPr>
          <w:rFonts w:ascii="Simplified Arabic" w:eastAsia="Calibri" w:hAnsi="Simplified Arabic" w:cs="Simplified Arabic"/>
          <w:sz w:val="28"/>
          <w:szCs w:val="28"/>
          <w:rtl/>
          <w:lang w:val="en-US" w:bidi="ar-EG"/>
        </w:rPr>
        <w:t xml:space="preserve">عد مهارة إجادة اللغة الإنجليزية تحدثا وكتابة هى الأهم بالنسبة لأصحاب العمل لمجموعة من خريجي المعاهد العليا الخاصة مثل: المعاهد العليا للسياحة والفنادق 66,6٪، يليها المعاهد العليا للغات والترجمة بنسبة 62,3٪، يليها الإعلام بنسبة37,6٪، وأخيرا معاهد الهندسة بنسبة 22,9٪، </w:t>
      </w:r>
      <w:r w:rsidRPr="00375EB0">
        <w:rPr>
          <w:rFonts w:ascii="Simplified Arabic" w:eastAsia="Calibri" w:hAnsi="Simplified Arabic" w:cs="Simplified Arabic" w:hint="cs"/>
          <w:sz w:val="28"/>
          <w:szCs w:val="28"/>
          <w:rtl/>
          <w:lang w:val="en-US" w:bidi="ar-EG"/>
        </w:rPr>
        <w:t>و</w:t>
      </w:r>
      <w:r w:rsidRPr="00375EB0">
        <w:rPr>
          <w:rFonts w:ascii="Simplified Arabic" w:eastAsia="Calibri" w:hAnsi="Simplified Arabic" w:cs="Simplified Arabic"/>
          <w:sz w:val="28"/>
          <w:szCs w:val="28"/>
          <w:rtl/>
          <w:lang w:val="en-US" w:bidi="ar-EG"/>
        </w:rPr>
        <w:t xml:space="preserve">احتلت مهارة التطوير والابداع الصدارة لخريجي المعاهد العليا للفنون التطبيقية بنسبة 37,8٪ وخريجي المعاهد العليا الزراعية بنسبة 38,1٪. </w:t>
      </w:r>
    </w:p>
    <w:p w:rsidR="002B1F6A" w:rsidRPr="00375EB0" w:rsidRDefault="002B1F6A" w:rsidP="00A91B03">
      <w:pPr>
        <w:numPr>
          <w:ilvl w:val="0"/>
          <w:numId w:val="21"/>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ما بالنسبة لخريجي المعاهد العليا للحاسب ال</w:t>
      </w:r>
      <w:r w:rsidRPr="00375EB0">
        <w:rPr>
          <w:rFonts w:ascii="Simplified Arabic" w:eastAsia="Calibri" w:hAnsi="Simplified Arabic" w:cs="Simplified Arabic" w:hint="cs"/>
          <w:sz w:val="28"/>
          <w:szCs w:val="28"/>
          <w:rtl/>
          <w:lang w:val="en-US" w:bidi="ar-EG"/>
        </w:rPr>
        <w:t>آ</w:t>
      </w:r>
      <w:r w:rsidRPr="00375EB0">
        <w:rPr>
          <w:rFonts w:ascii="Simplified Arabic" w:eastAsia="Calibri" w:hAnsi="Simplified Arabic" w:cs="Simplified Arabic"/>
          <w:sz w:val="28"/>
          <w:szCs w:val="28"/>
          <w:rtl/>
          <w:lang w:val="en-US" w:bidi="ar-EG"/>
        </w:rPr>
        <w:t>لى فكانت مهارة استخدام الحاسب الآلى وتكنولوجيا المعلومات تمثل المهارة الأولى بنسبة 58,1٪ يليها العاهد العليا التجارية بنسبة 48٪، أما بالنسبة لخريجي المعاهد العليا للخدمة الاجتماعية فكانت مهارة التواصل والتعامل مع ال</w:t>
      </w:r>
      <w:r w:rsidRPr="00375EB0">
        <w:rPr>
          <w:rFonts w:ascii="Simplified Arabic" w:eastAsia="Calibri" w:hAnsi="Simplified Arabic" w:cs="Simplified Arabic" w:hint="cs"/>
          <w:sz w:val="28"/>
          <w:szCs w:val="28"/>
          <w:rtl/>
          <w:lang w:val="en-US" w:bidi="ar-EG"/>
        </w:rPr>
        <w:t>آ</w:t>
      </w:r>
      <w:r w:rsidRPr="00375EB0">
        <w:rPr>
          <w:rFonts w:ascii="Simplified Arabic" w:eastAsia="Calibri" w:hAnsi="Simplified Arabic" w:cs="Simplified Arabic"/>
          <w:sz w:val="28"/>
          <w:szCs w:val="28"/>
          <w:rtl/>
          <w:lang w:val="en-US" w:bidi="ar-EG"/>
        </w:rPr>
        <w:t xml:space="preserve">خرين هى الأولى بنسبة 38,4٪. </w:t>
      </w:r>
    </w:p>
    <w:p w:rsidR="002B1F6A" w:rsidRPr="00375EB0" w:rsidRDefault="002B1F6A" w:rsidP="00A91B03">
      <w:pPr>
        <w:numPr>
          <w:ilvl w:val="0"/>
          <w:numId w:val="21"/>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بالنسبة للمعاهد العليا للدراسات الأدبية فكانت مهارات (الخبرة / الكفاءة/ الاطلاع/ الثقافة/ الوعي/  المعلــــومات العامة) هى الأولى بنسبة 25,2٪. </w:t>
      </w:r>
    </w:p>
    <w:p w:rsidR="002B1F6A" w:rsidRPr="00E6191B" w:rsidRDefault="002B1F6A" w:rsidP="002B1F6A">
      <w:pPr>
        <w:bidi/>
        <w:spacing w:after="0" w:line="240" w:lineRule="auto"/>
        <w:ind w:left="170"/>
        <w:jc w:val="both"/>
        <w:rPr>
          <w:rFonts w:ascii="Simplified Arabic" w:eastAsia="Calibri" w:hAnsi="Simplified Arabic" w:cs="Simplified Arabic"/>
          <w:b/>
          <w:bCs/>
          <w:sz w:val="28"/>
          <w:szCs w:val="28"/>
          <w:highlight w:val="yellow"/>
          <w:u w:val="single"/>
          <w:rtl/>
          <w:lang w:val="en-US" w:bidi="ar-EG"/>
        </w:rPr>
      </w:pPr>
      <w:r w:rsidRPr="00E6191B">
        <w:rPr>
          <w:rFonts w:ascii="Simplified Arabic" w:eastAsia="Calibri" w:hAnsi="Simplified Arabic" w:cs="Simplified Arabic"/>
          <w:b/>
          <w:bCs/>
          <w:sz w:val="28"/>
          <w:szCs w:val="28"/>
          <w:u w:val="single"/>
          <w:rtl/>
          <w:lang w:val="en-US" w:bidi="ar-EG"/>
        </w:rPr>
        <w:t>المهارة الثانية</w:t>
      </w:r>
      <w:r w:rsidRPr="00E6191B">
        <w:rPr>
          <w:rFonts w:ascii="Simplified Arabic" w:eastAsia="Calibri" w:hAnsi="Simplified Arabic" w:cs="Simplified Arabic"/>
          <w:b/>
          <w:bCs/>
          <w:sz w:val="28"/>
          <w:szCs w:val="28"/>
          <w:rtl/>
          <w:lang w:val="en-US" w:bidi="ar-EG"/>
        </w:rPr>
        <w:t>:</w:t>
      </w:r>
    </w:p>
    <w:p w:rsidR="002B1F6A" w:rsidRPr="00375EB0" w:rsidRDefault="002B1F6A" w:rsidP="00A91B03">
      <w:pPr>
        <w:numPr>
          <w:ilvl w:val="0"/>
          <w:numId w:val="22"/>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كانت إجادة اللغة الإنجليزية هى المهارة الثانية المطلوبة لخريجي المعاهد التجارية ومعاهد الحاسب الآلى بنسبة 29,5٪، 30,3٪ على الترتيب.</w:t>
      </w:r>
    </w:p>
    <w:p w:rsidR="002B1F6A" w:rsidRPr="00375EB0" w:rsidRDefault="002B1F6A" w:rsidP="00A91B03">
      <w:pPr>
        <w:numPr>
          <w:ilvl w:val="0"/>
          <w:numId w:val="22"/>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وكانت مهارة الإبداع والتطوير هى المهارة الثانية التي يبحث عنها أرباب المنشآت في خريجي المعاهد الزراعية بنسبة 22,9٪، في حين كانت مهارة العمل الجماعي هى المهارة الثانية لخريجي معاهد الخدمة الاجتماعية بنسبة 18,9٪.</w:t>
      </w:r>
    </w:p>
    <w:p w:rsidR="002B1F6A" w:rsidRPr="00375EB0" w:rsidRDefault="002B1F6A" w:rsidP="00A91B03">
      <w:pPr>
        <w:numPr>
          <w:ilvl w:val="0"/>
          <w:numId w:val="22"/>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lastRenderedPageBreak/>
        <w:t>وبرزت أيضا مهارات (الخبرة / الكفاءة/ الاطلاع/ الثقافة/ الوعي/ المعلومات العامة) كمهارة ثانية لخريجي معاهد الإعلام بنسبة 20,6، اما بالنسبة لمعاهد السياحة والفنادق فكانت مهارة استخدام الحاسب الآلى وتكنولوجيا المعلومات هي الثانية بنسبة 22,1ذ٪، وبالنسبة للمعاهد العليا للدراسات الأدبية كانت مهارة التواصل والتعامل مع الاخرين هي المهارة الثانية بنسبة 20,4٪.</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t>المهارة الثالثة</w:t>
      </w:r>
      <w:r w:rsidRPr="00375EB0">
        <w:rPr>
          <w:rFonts w:ascii="Simplified Arabic" w:eastAsia="Calibri" w:hAnsi="Simplified Arabic" w:cs="Simplified Arabic"/>
          <w:b/>
          <w:bCs/>
          <w:sz w:val="30"/>
          <w:szCs w:val="30"/>
          <w:rtl/>
          <w:lang w:val="en-US" w:bidi="ar-EG"/>
        </w:rPr>
        <w:t>:</w:t>
      </w:r>
    </w:p>
    <w:p w:rsidR="002B1F6A" w:rsidRPr="00375EB0" w:rsidRDefault="002B1F6A" w:rsidP="00A91B03">
      <w:pPr>
        <w:numPr>
          <w:ilvl w:val="0"/>
          <w:numId w:val="23"/>
        </w:numPr>
        <w:bidi/>
        <w:spacing w:after="0" w:line="240" w:lineRule="auto"/>
        <w:ind w:left="530"/>
        <w:jc w:val="distribute"/>
        <w:rPr>
          <w:rFonts w:ascii="Simplified Arabic" w:eastAsia="Times New Roman" w:hAnsi="Simplified Arabic" w:cs="Simplified Arabic"/>
          <w:sz w:val="28"/>
          <w:szCs w:val="28"/>
          <w:rtl/>
          <w:lang w:val="en-US"/>
        </w:rPr>
      </w:pPr>
      <w:r w:rsidRPr="00375EB0">
        <w:rPr>
          <w:rFonts w:ascii="Simplified Arabic" w:eastAsia="Calibri" w:hAnsi="Simplified Arabic" w:cs="Simplified Arabic"/>
          <w:sz w:val="28"/>
          <w:szCs w:val="28"/>
          <w:rtl/>
          <w:lang w:val="en-US" w:bidi="ar-EG"/>
        </w:rPr>
        <w:t>تم سؤال أرباب/مدراء المنشآت عن آرائهم في تواجد مهارة ثالثة يلزم توافرها في خريجي المعاهد العليا، وقد كانت أعلى النسب لمهارة التطوير والإبداع 15,7٪</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لمعاهد الحاسب ال</w:t>
      </w:r>
      <w:r w:rsidRPr="00375EB0">
        <w:rPr>
          <w:rFonts w:ascii="Simplified Arabic" w:eastAsia="Calibri" w:hAnsi="Simplified Arabic" w:cs="Simplified Arabic" w:hint="cs"/>
          <w:sz w:val="28"/>
          <w:szCs w:val="28"/>
          <w:rtl/>
          <w:lang w:val="en-US" w:bidi="ar-EG"/>
        </w:rPr>
        <w:t>آ</w:t>
      </w:r>
      <w:r w:rsidRPr="00375EB0">
        <w:rPr>
          <w:rFonts w:ascii="Simplified Arabic" w:eastAsia="Calibri" w:hAnsi="Simplified Arabic" w:cs="Simplified Arabic"/>
          <w:sz w:val="28"/>
          <w:szCs w:val="28"/>
          <w:rtl/>
          <w:lang w:val="en-US" w:bidi="ar-EG"/>
        </w:rPr>
        <w:t>لي، ثم مهارة استخدام الحاسب الآلى 10,3٪ للمعاهد التجارية</w:t>
      </w:r>
      <w:r w:rsidRPr="00375EB0">
        <w:rPr>
          <w:rFonts w:ascii="Simplified Arabic" w:eastAsia="Times New Roman" w:hAnsi="Simplified Arabic" w:cs="Simplified Arabic"/>
          <w:sz w:val="28"/>
          <w:szCs w:val="28"/>
          <w:rtl/>
          <w:lang w:val="en-US"/>
        </w:rPr>
        <w:t>.</w:t>
      </w:r>
    </w:p>
    <w:p w:rsidR="002B1F6A" w:rsidRPr="00375EB0" w:rsidRDefault="002B1F6A" w:rsidP="002B1F6A">
      <w:pPr>
        <w:bidi/>
        <w:spacing w:before="240"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 xml:space="preserve">جدول </w:t>
      </w:r>
      <w:r w:rsidRPr="00375EB0">
        <w:rPr>
          <w:rFonts w:ascii="Simplified Arabic" w:eastAsia="Times New Roman" w:hAnsi="Simplified Arabic" w:cs="Simplified Arabic"/>
          <w:b/>
          <w:bCs/>
          <w:rtl/>
          <w:lang w:val="en-US" w:bidi="ar-EG"/>
        </w:rPr>
        <w:t>(</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-27)</w:t>
      </w:r>
      <w:r w:rsidRPr="00375EB0">
        <w:rPr>
          <w:rFonts w:ascii="Simplified Arabic" w:eastAsia="Times New Roman" w:hAnsi="Simplified Arabic" w:cs="Simplified Arabic"/>
          <w:b/>
          <w:bCs/>
          <w:rtl/>
          <w:lang w:val="en-US"/>
        </w:rPr>
        <w:t xml:space="preserve">: التوزيع النسبي لأهم المهارات عامة المطلوب تواجدها </w:t>
      </w:r>
    </w:p>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 xml:space="preserve">في خريجي المعاهد العليا الخاصة كما ذكرها أرباب /مدراء المنشآت وفقا لنوعها </w:t>
      </w:r>
    </w:p>
    <w:tbl>
      <w:tblPr>
        <w:tblpPr w:leftFromText="180" w:rightFromText="180" w:vertAnchor="text" w:tblpXSpec="center" w:tblpY="1"/>
        <w:tblOverlap w:val="never"/>
        <w:bidiVisual/>
        <w:tblW w:w="8994" w:type="dxa"/>
        <w:tblLook w:val="04A0" w:firstRow="1" w:lastRow="0" w:firstColumn="1" w:lastColumn="0" w:noHBand="0" w:noVBand="1"/>
      </w:tblPr>
      <w:tblGrid>
        <w:gridCol w:w="882"/>
        <w:gridCol w:w="612"/>
        <w:gridCol w:w="582"/>
        <w:gridCol w:w="582"/>
        <w:gridCol w:w="582"/>
        <w:gridCol w:w="582"/>
        <w:gridCol w:w="582"/>
        <w:gridCol w:w="560"/>
        <w:gridCol w:w="582"/>
        <w:gridCol w:w="582"/>
        <w:gridCol w:w="582"/>
        <w:gridCol w:w="582"/>
        <w:gridCol w:w="560"/>
        <w:gridCol w:w="582"/>
        <w:gridCol w:w="560"/>
      </w:tblGrid>
      <w:tr w:rsidR="002B1F6A" w:rsidRPr="00375EB0" w:rsidTr="002B1F6A">
        <w:trPr>
          <w:trHeight w:val="300"/>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lang w:val="en-US"/>
              </w:rPr>
            </w:pPr>
            <w:r w:rsidRPr="00375EB0">
              <w:rPr>
                <w:rFonts w:ascii="Simplified Arabic" w:eastAsia="Times New Roman" w:hAnsi="Simplified Arabic" w:cs="Simplified Arabic"/>
                <w:color w:val="000000"/>
                <w:sz w:val="20"/>
                <w:szCs w:val="20"/>
                <w:rtl/>
                <w:lang w:val="en-US" w:bidi="ar-EG"/>
              </w:rPr>
              <w:t>المعاهد العليا الخاصة</w:t>
            </w:r>
          </w:p>
        </w:tc>
        <w:tc>
          <w:tcPr>
            <w:tcW w:w="61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ترتيب المهارة</w:t>
            </w:r>
          </w:p>
        </w:tc>
        <w:tc>
          <w:tcPr>
            <w:tcW w:w="694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المهارات</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الإجمإلي</w:t>
            </w:r>
          </w:p>
        </w:tc>
      </w:tr>
      <w:tr w:rsidR="002B1F6A" w:rsidRPr="00375EB0" w:rsidTr="002B1F6A">
        <w:trPr>
          <w:trHeight w:val="2625"/>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vMerge/>
            <w:tcBorders>
              <w:top w:val="single" w:sz="4" w:space="0" w:color="auto"/>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لم يذكر مهارة</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إجادة اللغة الإنجليزية تحدثا وكتابة</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القدرة على التعامل مع ضغوط العمل</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 xml:space="preserve">التواصل والتعامل مع الاخرين </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الالتزام والمعرفة بطبيعة العمل</w:t>
            </w:r>
          </w:p>
        </w:tc>
        <w:tc>
          <w:tcPr>
            <w:tcW w:w="560"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القيادة</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العمل الجماعي</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 xml:space="preserve">استخدام الحاسب الآلى </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القدرة على العمل باستقلإلية وادارة الوقت</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التطوير والابداع</w:t>
            </w:r>
          </w:p>
        </w:tc>
        <w:tc>
          <w:tcPr>
            <w:tcW w:w="560"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 xml:space="preserve">الصفات الشخصية (المظهر/الثقة بالنفس </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 xml:space="preserve">الخبرة/التدريب قبل التخرج/الكفاءة/المهارة </w:t>
            </w:r>
          </w:p>
        </w:tc>
        <w:tc>
          <w:tcPr>
            <w:tcW w:w="560" w:type="dxa"/>
            <w:vMerge/>
            <w:tcBorders>
              <w:top w:val="single" w:sz="4" w:space="0" w:color="auto"/>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r>
      <w:tr w:rsidR="002B1F6A" w:rsidRPr="00375EB0" w:rsidTr="002B1F6A">
        <w:trPr>
          <w:trHeight w:hRule="exact" w:val="300"/>
        </w:trPr>
        <w:tc>
          <w:tcPr>
            <w:tcW w:w="88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الهندسية</w:t>
            </w: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الأولى</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22,9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22,3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18,3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12,5</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الثانية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4,0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13,6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4,9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12,0</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21,2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13,1</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4,5</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الثالثة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26,7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8,7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11,8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6,9</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8,5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13,8</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3,6</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hRule="exact" w:val="300"/>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للفنون التطبيقية</w:t>
            </w: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الأولى</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20,6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20,0</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11,3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37,8</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3,8</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الثانية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31,3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8,1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12,2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8,1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5,9</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الثالثة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66,9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5,9</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5,9</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hRule="exact" w:val="300"/>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للحاسب الإلي</w:t>
            </w: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الأولى</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28,4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1,4</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58,4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6,7</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2,0</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الثانية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29,5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8,1</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22,2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7,6</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الثالثة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37,6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12,4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15,7</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0,6</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bl>
    <w:p w:rsidR="002B1F6A" w:rsidRPr="00375EB0" w:rsidRDefault="002B1F6A" w:rsidP="002B1F6A">
      <w:pPr>
        <w:bidi/>
        <w:spacing w:before="360" w:after="0" w:line="240" w:lineRule="auto"/>
        <w:jc w:val="center"/>
        <w:rPr>
          <w:rFonts w:ascii="Simplified Arabic" w:eastAsia="Times New Roman" w:hAnsi="Simplified Arabic" w:cs="Simplified Arabic"/>
          <w:b/>
          <w:bCs/>
          <w:rtl/>
          <w:lang w:val="en-US"/>
        </w:rPr>
      </w:pPr>
    </w:p>
    <w:p w:rsidR="002B1F6A" w:rsidRPr="00375EB0" w:rsidRDefault="00D21DD6" w:rsidP="002B1F6A">
      <w:pPr>
        <w:bidi/>
        <w:spacing w:before="360"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hint="cs"/>
          <w:b/>
          <w:bCs/>
          <w:rtl/>
          <w:lang w:val="en-US"/>
        </w:rPr>
        <w:lastRenderedPageBreak/>
        <w:t xml:space="preserve"> </w:t>
      </w:r>
      <w:r w:rsidR="002B1F6A" w:rsidRPr="00375EB0">
        <w:rPr>
          <w:rFonts w:ascii="Simplified Arabic" w:eastAsia="Times New Roman" w:hAnsi="Simplified Arabic" w:cs="Simplified Arabic" w:hint="cs"/>
          <w:b/>
          <w:bCs/>
          <w:rtl/>
          <w:lang w:val="en-US"/>
        </w:rPr>
        <w:t xml:space="preserve">(تابع) </w:t>
      </w:r>
      <w:r w:rsidR="002B1F6A" w:rsidRPr="00375EB0">
        <w:rPr>
          <w:rFonts w:ascii="Simplified Arabic" w:eastAsia="Times New Roman" w:hAnsi="Simplified Arabic" w:cs="Simplified Arabic"/>
          <w:b/>
          <w:bCs/>
          <w:rtl/>
          <w:lang w:val="en-US"/>
        </w:rPr>
        <w:t xml:space="preserve">جدول </w:t>
      </w:r>
      <w:r w:rsidR="002B1F6A" w:rsidRPr="00375EB0">
        <w:rPr>
          <w:rFonts w:ascii="Simplified Arabic" w:eastAsia="Times New Roman" w:hAnsi="Simplified Arabic" w:cs="Simplified Arabic"/>
          <w:b/>
          <w:bCs/>
          <w:rtl/>
          <w:lang w:val="en-US" w:bidi="ar-EG"/>
        </w:rPr>
        <w:t>(</w:t>
      </w:r>
      <w:r w:rsidR="002B1F6A" w:rsidRPr="00375EB0">
        <w:rPr>
          <w:rFonts w:ascii="Simplified Arabic" w:eastAsia="Times New Roman" w:hAnsi="Simplified Arabic" w:cs="Simplified Arabic" w:hint="cs"/>
          <w:b/>
          <w:bCs/>
          <w:rtl/>
          <w:lang w:val="en-US" w:bidi="ar-EG"/>
        </w:rPr>
        <w:t>3</w:t>
      </w:r>
      <w:r w:rsidR="002B1F6A" w:rsidRPr="00375EB0">
        <w:rPr>
          <w:rFonts w:ascii="Simplified Arabic" w:eastAsia="Times New Roman" w:hAnsi="Simplified Arabic" w:cs="Simplified Arabic"/>
          <w:b/>
          <w:bCs/>
          <w:rtl/>
          <w:lang w:val="en-US" w:bidi="ar-EG"/>
        </w:rPr>
        <w:t>-27)</w:t>
      </w:r>
      <w:r w:rsidR="002B1F6A" w:rsidRPr="00375EB0">
        <w:rPr>
          <w:rFonts w:ascii="Simplified Arabic" w:eastAsia="Times New Roman" w:hAnsi="Simplified Arabic" w:cs="Simplified Arabic"/>
          <w:b/>
          <w:bCs/>
          <w:rtl/>
          <w:lang w:val="en-US"/>
        </w:rPr>
        <w:t xml:space="preserve">: التوزيع النسبي لأهم المهارات عامة المطلوب تواجدها </w:t>
      </w:r>
    </w:p>
    <w:p w:rsidR="002B1F6A" w:rsidRPr="00375EB0" w:rsidRDefault="002B1F6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 xml:space="preserve">في خريجي المعاهد العليا الخاصة كما ذكرها أرباب /مدراء المنشآت وفقا لنوعها </w:t>
      </w:r>
    </w:p>
    <w:tbl>
      <w:tblPr>
        <w:tblpPr w:leftFromText="180" w:rightFromText="180" w:vertAnchor="text" w:tblpXSpec="center" w:tblpY="1"/>
        <w:tblOverlap w:val="never"/>
        <w:bidiVisual/>
        <w:tblW w:w="8994" w:type="dxa"/>
        <w:tblLook w:val="04A0" w:firstRow="1" w:lastRow="0" w:firstColumn="1" w:lastColumn="0" w:noHBand="0" w:noVBand="1"/>
      </w:tblPr>
      <w:tblGrid>
        <w:gridCol w:w="882"/>
        <w:gridCol w:w="612"/>
        <w:gridCol w:w="582"/>
        <w:gridCol w:w="582"/>
        <w:gridCol w:w="582"/>
        <w:gridCol w:w="582"/>
        <w:gridCol w:w="582"/>
        <w:gridCol w:w="560"/>
        <w:gridCol w:w="582"/>
        <w:gridCol w:w="582"/>
        <w:gridCol w:w="582"/>
        <w:gridCol w:w="582"/>
        <w:gridCol w:w="560"/>
        <w:gridCol w:w="582"/>
        <w:gridCol w:w="560"/>
      </w:tblGrid>
      <w:tr w:rsidR="002B1F6A" w:rsidRPr="00375EB0" w:rsidTr="002B1F6A">
        <w:trPr>
          <w:trHeight w:val="300"/>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lang w:val="en-US"/>
              </w:rPr>
            </w:pPr>
            <w:r w:rsidRPr="00375EB0">
              <w:rPr>
                <w:rFonts w:ascii="Simplified Arabic" w:eastAsia="Times New Roman" w:hAnsi="Simplified Arabic" w:cs="Simplified Arabic"/>
                <w:color w:val="000000"/>
                <w:sz w:val="20"/>
                <w:szCs w:val="20"/>
                <w:rtl/>
                <w:lang w:val="en-US" w:bidi="ar-EG"/>
              </w:rPr>
              <w:t>المعاهد العليا الخاصة</w:t>
            </w:r>
          </w:p>
        </w:tc>
        <w:tc>
          <w:tcPr>
            <w:tcW w:w="61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ترتيب المهارة</w:t>
            </w:r>
          </w:p>
        </w:tc>
        <w:tc>
          <w:tcPr>
            <w:tcW w:w="694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المهارات</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الإجمإلي</w:t>
            </w:r>
          </w:p>
        </w:tc>
      </w:tr>
      <w:tr w:rsidR="002B1F6A" w:rsidRPr="00375EB0" w:rsidTr="002B1F6A">
        <w:trPr>
          <w:trHeight w:val="2850"/>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vMerge/>
            <w:tcBorders>
              <w:top w:val="single" w:sz="4" w:space="0" w:color="auto"/>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لم يذكر مهارة</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إجادة اللغة الإنجليزية تحدثا وكتابة</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القدرة على التعامل مع ضغوط العمل</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 xml:space="preserve">التواصل والتعامل مع الاخرين </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الالتزام والمعرفة بطبيعة العمل</w:t>
            </w:r>
          </w:p>
        </w:tc>
        <w:tc>
          <w:tcPr>
            <w:tcW w:w="560"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القيادة</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العمل الجماعي</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 xml:space="preserve">استخدام الحاسب الآلى </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القدرة على العمل باستقلإلية وادارة الوقت</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التطوير والابداع</w:t>
            </w:r>
          </w:p>
        </w:tc>
        <w:tc>
          <w:tcPr>
            <w:tcW w:w="560"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 xml:space="preserve">الصفات الشخصية (المظهر/الثقة بالنفس </w:t>
            </w:r>
          </w:p>
        </w:tc>
        <w:tc>
          <w:tcPr>
            <w:tcW w:w="582"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 xml:space="preserve">الخبرة/التدريب قبل التخرج/الكفاءة/المهارة </w:t>
            </w:r>
          </w:p>
        </w:tc>
        <w:tc>
          <w:tcPr>
            <w:tcW w:w="560" w:type="dxa"/>
            <w:vMerge/>
            <w:tcBorders>
              <w:top w:val="single" w:sz="4" w:space="0" w:color="auto"/>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r>
      <w:tr w:rsidR="002B1F6A" w:rsidRPr="00375EB0" w:rsidTr="002B1F6A">
        <w:trPr>
          <w:trHeight w:hRule="exact" w:val="300"/>
        </w:trPr>
        <w:tc>
          <w:tcPr>
            <w:tcW w:w="88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التجارية</w:t>
            </w: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الأولى</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22,4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17,9</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48,0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1,9</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1,9</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الثانية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30,3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14,8</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27,2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1,9</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2,6</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الثالثة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42,2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9,8</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3,6</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hRule="exact" w:val="300"/>
        </w:trPr>
        <w:tc>
          <w:tcPr>
            <w:tcW w:w="88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الزراعية</w:t>
            </w: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الأولى</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8,3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32,6</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38,1</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2,8</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الثانية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32,6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5,0</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22,9</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2,8</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الثالثة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62,4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1,8</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hRule="exact" w:val="300"/>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للخدمة الاجتماعية</w:t>
            </w: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الأولى</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18,3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38,4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4,6</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5,4</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الثانية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13,8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13,5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10,9</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18,9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11,7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الثالثة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53,3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8,3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7,7</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 </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5,7</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1,7</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hRule="exact" w:val="300"/>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للغات والترجمة</w:t>
            </w: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الأولى</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62,3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5,8</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الثانية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19,5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11,0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25,6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9,4</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5,5</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الثالثة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54,2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2,9</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11,7</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hRule="exact" w:val="300"/>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للسياحة والفنادق</w:t>
            </w: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الأولى</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66,6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16,9</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5,0</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الثانية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20,4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12,7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2,8</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22,1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2,5</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20,7</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الثالثة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37,6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3,0</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11,9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9,1</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7,5</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hRule="exact" w:val="300"/>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للإعلام</w:t>
            </w: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الأولى</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37,6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16,3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12,4</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14,4</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الثانية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15,7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19,6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3,6</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7,8</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9,8</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20,6</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الثالثة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39,2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7,2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9,2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hRule="exact" w:val="300"/>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للدراسات الأدبية</w:t>
            </w: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bidi="ar-EG"/>
              </w:rPr>
              <w:t>الأولى</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23,5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0,9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15,9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3,5</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17,7</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25,2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الثانية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10,6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15,0</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20,4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4,4</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2,7</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8,0</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8,4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18,6</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r w:rsidR="002B1F6A" w:rsidRPr="00375EB0" w:rsidTr="002B1F6A">
        <w:trPr>
          <w:trHeight w:val="300"/>
        </w:trPr>
        <w:tc>
          <w:tcPr>
            <w:tcW w:w="882"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Simplified Arabic" w:eastAsia="Times New Roman" w:hAnsi="Simplified Arabic" w:cs="Simplified Arabic"/>
                <w:color w:val="000000"/>
                <w:sz w:val="20"/>
                <w:szCs w:val="20"/>
                <w:lang w:val="en-US"/>
              </w:rPr>
            </w:pPr>
          </w:p>
        </w:tc>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الثالثة</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49,6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6,2</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6,6</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8,4</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4,4</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5,3</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4,9</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5,3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3,1</w:t>
            </w: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rtl/>
                <w:lang w:val="en-US"/>
              </w:rPr>
              <w:t>3,1</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color w:val="000000"/>
                <w:sz w:val="20"/>
                <w:szCs w:val="20"/>
                <w:rtl/>
                <w:lang w:val="en-US"/>
              </w:rPr>
            </w:pPr>
            <w:r w:rsidRPr="00375EB0">
              <w:rPr>
                <w:rFonts w:ascii="Simplified Arabic" w:eastAsia="Times New Roman" w:hAnsi="Simplified Arabic" w:cs="Simplified Arabic"/>
                <w:color w:val="000000"/>
                <w:sz w:val="20"/>
                <w:szCs w:val="20"/>
                <w:lang w:val="en-US"/>
              </w:rPr>
              <w:t>100</w:t>
            </w:r>
          </w:p>
        </w:tc>
      </w:tr>
    </w:tbl>
    <w:p w:rsidR="002B1F6A" w:rsidRPr="00375EB0" w:rsidRDefault="002B1F6A" w:rsidP="002B1F6A">
      <w:pPr>
        <w:bidi/>
        <w:rPr>
          <w:rFonts w:ascii="Simplified Arabic" w:eastAsia="Calibri" w:hAnsi="Simplified Arabic" w:cs="Simplified Arabic"/>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bidi/>
        <w:rPr>
          <w:rFonts w:ascii="Simplified Arabic" w:eastAsia="Calibri" w:hAnsi="Simplified Arabic" w:cs="Simplified Arabic"/>
          <w:b/>
          <w:bCs/>
          <w:rtl/>
          <w:lang w:val="en-US" w:bidi="ar-EG"/>
        </w:rPr>
      </w:pPr>
    </w:p>
    <w:p w:rsidR="002B1F6A" w:rsidRPr="00375EB0" w:rsidRDefault="002B1F6A" w:rsidP="00A91B03">
      <w:pPr>
        <w:pStyle w:val="ListParagraph"/>
        <w:numPr>
          <w:ilvl w:val="0"/>
          <w:numId w:val="52"/>
        </w:numPr>
        <w:spacing w:after="0" w:line="240" w:lineRule="auto"/>
        <w:ind w:left="631" w:hanging="461"/>
        <w:jc w:val="both"/>
        <w:rPr>
          <w:rFonts w:ascii="Simplified Arabic" w:eastAsia="Calibri" w:hAnsi="Simplified Arabic" w:cs="Simplified Arabic"/>
          <w:b/>
          <w:bCs/>
          <w:sz w:val="30"/>
          <w:szCs w:val="30"/>
          <w:u w:val="single"/>
          <w:lang w:bidi="ar-EG"/>
        </w:rPr>
      </w:pPr>
      <w:r w:rsidRPr="00375EB0">
        <w:rPr>
          <w:rFonts w:ascii="Simplified Arabic" w:eastAsia="Calibri" w:hAnsi="Simplified Arabic" w:cs="Simplified Arabic"/>
          <w:b/>
          <w:bCs/>
          <w:sz w:val="30"/>
          <w:szCs w:val="30"/>
          <w:u w:val="single"/>
          <w:rtl/>
          <w:lang w:bidi="ar-EG"/>
        </w:rPr>
        <w:lastRenderedPageBreak/>
        <w:t>خريجي كليات الطب</w:t>
      </w:r>
      <w:r w:rsidRPr="00375EB0">
        <w:rPr>
          <w:rFonts w:ascii="Simplified Arabic" w:eastAsia="Calibri" w:hAnsi="Simplified Arabic" w:cs="Simplified Arabic"/>
          <w:b/>
          <w:bCs/>
          <w:sz w:val="30"/>
          <w:szCs w:val="30"/>
          <w:rtl/>
          <w:lang w:bidi="ar-EG"/>
        </w:rPr>
        <w:t xml:space="preserve">: </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تم سؤال أرباب العمــل المشــاركين في الدراسة عن أكثــر ثلاث مهــارات على الترتيب يجب تواجدها في خريجي كليات الطب لتوفير احتياجات سوق العمل، وتشير بيانات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-28) إلى أن:</w:t>
      </w:r>
    </w:p>
    <w:p w:rsidR="002B1F6A" w:rsidRPr="00375EB0" w:rsidRDefault="002B1F6A" w:rsidP="002B1F6A">
      <w:pPr>
        <w:bidi/>
        <w:spacing w:after="0" w:line="240" w:lineRule="auto"/>
        <w:ind w:left="170"/>
        <w:jc w:val="both"/>
        <w:rPr>
          <w:rFonts w:ascii="Simplified Arabic" w:eastAsia="Calibri" w:hAnsi="Simplified Arabic" w:cs="Simplified Arabic"/>
          <w:sz w:val="30"/>
          <w:szCs w:val="30"/>
          <w:rtl/>
          <w:lang w:val="en-US" w:bidi="ar-EG"/>
        </w:rPr>
      </w:pPr>
      <w:r w:rsidRPr="00375EB0">
        <w:rPr>
          <w:rFonts w:ascii="Simplified Arabic" w:eastAsia="Calibri" w:hAnsi="Simplified Arabic" w:cs="Simplified Arabic"/>
          <w:b/>
          <w:bCs/>
          <w:sz w:val="30"/>
          <w:szCs w:val="30"/>
          <w:u w:val="single"/>
          <w:rtl/>
          <w:lang w:val="en-US" w:bidi="ar-EG"/>
        </w:rPr>
        <w:t>المهارة الأولى</w:t>
      </w:r>
      <w:r w:rsidRPr="00375EB0">
        <w:rPr>
          <w:rFonts w:ascii="Simplified Arabic" w:eastAsia="Calibri" w:hAnsi="Simplified Arabic" w:cs="Simplified Arabic"/>
          <w:b/>
          <w:bCs/>
          <w:sz w:val="30"/>
          <w:szCs w:val="30"/>
          <w:rtl/>
          <w:lang w:val="en-US" w:bidi="ar-EG"/>
        </w:rPr>
        <w:t>:</w:t>
      </w:r>
    </w:p>
    <w:p w:rsidR="002B1F6A" w:rsidRPr="00375EB0" w:rsidRDefault="002B1F6A" w:rsidP="00A91B03">
      <w:pPr>
        <w:numPr>
          <w:ilvl w:val="0"/>
          <w:numId w:val="23"/>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مهارة التعليم المستمر تأتى على رأس هذه المهارات بالنسبة لجميع القطاعات على حد سواء، حيث يلزم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ن يقوم خريجي كليات الطب باستكمال التعليم للتخصص في مجال معين والاطلاع على أي مستجدات حديثة في مجال الطب العلاجى، وبلغت أعلى نسبة 71,4٪ بالقطاع الحكومي، ثم 67,5٪ بالقطاع الخاص، 57,9٪ بالقطاع العام/ الأعمال العام.</w:t>
      </w:r>
    </w:p>
    <w:p w:rsidR="002B1F6A" w:rsidRPr="00375EB0" w:rsidRDefault="002B1F6A" w:rsidP="002B1F6A">
      <w:pPr>
        <w:bidi/>
        <w:spacing w:after="0" w:line="240" w:lineRule="auto"/>
        <w:ind w:left="170"/>
        <w:jc w:val="both"/>
        <w:rPr>
          <w:rFonts w:ascii="Simplified Arabic" w:eastAsia="Calibri" w:hAnsi="Simplified Arabic" w:cs="Simplified Arabic"/>
          <w:sz w:val="30"/>
          <w:szCs w:val="30"/>
          <w:rtl/>
          <w:lang w:val="en-US" w:bidi="ar-EG"/>
        </w:rPr>
      </w:pPr>
      <w:r w:rsidRPr="00375EB0">
        <w:rPr>
          <w:rFonts w:ascii="Simplified Arabic" w:eastAsia="Calibri" w:hAnsi="Simplified Arabic" w:cs="Simplified Arabic"/>
          <w:b/>
          <w:bCs/>
          <w:sz w:val="30"/>
          <w:szCs w:val="30"/>
          <w:u w:val="single"/>
          <w:rtl/>
          <w:lang w:val="en-US" w:bidi="ar-EG"/>
        </w:rPr>
        <w:t>المهارة الثانية</w:t>
      </w:r>
      <w:r w:rsidRPr="00375EB0">
        <w:rPr>
          <w:rFonts w:ascii="Simplified Arabic" w:eastAsia="Calibri" w:hAnsi="Simplified Arabic" w:cs="Simplified Arabic"/>
          <w:b/>
          <w:bCs/>
          <w:sz w:val="30"/>
          <w:szCs w:val="30"/>
          <w:rtl/>
          <w:lang w:val="en-US" w:bidi="ar-EG"/>
        </w:rPr>
        <w:t>:</w:t>
      </w:r>
    </w:p>
    <w:p w:rsidR="002B1F6A" w:rsidRPr="00375EB0" w:rsidRDefault="002B1F6A" w:rsidP="00A91B03">
      <w:pPr>
        <w:numPr>
          <w:ilvl w:val="0"/>
          <w:numId w:val="23"/>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وبالسؤال عن المهارة الثانية الواجب توافرها في خريجي كليات الطب، كانت آراء أرباب الأعمال في الثلاث قطاعات تشير إلى الالتزام بأخلاقيات المهنة حيث عبر عن ذلك حوإلي 48,8٪ من أرباب الأعمال بالقطاع الخاص المشاركين في الدراسة, أما في القطاع العام فقد بلغت النسبة 76,3٪، بالقطاع الحكومي بلغت 71,7٪.</w:t>
      </w:r>
    </w:p>
    <w:p w:rsidR="002B1F6A" w:rsidRPr="00375EB0" w:rsidRDefault="002B1F6A" w:rsidP="002B1F6A">
      <w:pPr>
        <w:bidi/>
        <w:spacing w:after="0" w:line="240" w:lineRule="auto"/>
        <w:ind w:left="170"/>
        <w:jc w:val="both"/>
        <w:rPr>
          <w:rFonts w:ascii="Simplified Arabic" w:eastAsia="Calibri" w:hAnsi="Simplified Arabic" w:cs="Simplified Arabic"/>
          <w:sz w:val="30"/>
          <w:szCs w:val="30"/>
          <w:rtl/>
          <w:lang w:val="en-US" w:bidi="ar-EG"/>
        </w:rPr>
      </w:pPr>
      <w:r w:rsidRPr="00375EB0">
        <w:rPr>
          <w:rFonts w:ascii="Simplified Arabic" w:eastAsia="Calibri" w:hAnsi="Simplified Arabic" w:cs="Simplified Arabic"/>
          <w:b/>
          <w:bCs/>
          <w:sz w:val="30"/>
          <w:szCs w:val="30"/>
          <w:u w:val="single"/>
          <w:rtl/>
          <w:lang w:val="en-US" w:bidi="ar-EG"/>
        </w:rPr>
        <w:t>المهارة الثالثة</w:t>
      </w:r>
      <w:r w:rsidRPr="00375EB0">
        <w:rPr>
          <w:rFonts w:ascii="Simplified Arabic" w:eastAsia="Calibri" w:hAnsi="Simplified Arabic" w:cs="Simplified Arabic"/>
          <w:b/>
          <w:bCs/>
          <w:sz w:val="30"/>
          <w:szCs w:val="30"/>
          <w:rtl/>
          <w:lang w:val="en-US" w:bidi="ar-EG"/>
        </w:rPr>
        <w:t>:</w:t>
      </w:r>
    </w:p>
    <w:p w:rsidR="002B1F6A" w:rsidRPr="00375EB0" w:rsidRDefault="002B1F6A" w:rsidP="00A91B03">
      <w:pPr>
        <w:numPr>
          <w:ilvl w:val="0"/>
          <w:numId w:val="23"/>
        </w:numPr>
        <w:bidi/>
        <w:spacing w:after="0" w:line="240" w:lineRule="auto"/>
        <w:ind w:left="595" w:hanging="425"/>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برزت مهارة البحث والتطوير كمهارة ثالثة يلزم توافرها في خريجي كليات الطب وبنسب بلغت 41,</w:t>
      </w:r>
      <w:r w:rsidRPr="00375EB0">
        <w:rPr>
          <w:rFonts w:ascii="Simplified Arabic" w:eastAsia="Calibri" w:hAnsi="Simplified Arabic" w:cs="Simplified Arabic" w:hint="cs"/>
          <w:sz w:val="28"/>
          <w:szCs w:val="28"/>
          <w:rtl/>
          <w:lang w:val="en-US" w:bidi="ar-EG"/>
        </w:rPr>
        <w:t>2</w:t>
      </w:r>
      <w:r w:rsidRPr="00375EB0">
        <w:rPr>
          <w:rFonts w:ascii="Simplified Arabic" w:eastAsia="Calibri" w:hAnsi="Simplified Arabic" w:cs="Simplified Arabic"/>
          <w:sz w:val="28"/>
          <w:szCs w:val="28"/>
          <w:rtl/>
          <w:lang w:val="en-US" w:bidi="ar-EG"/>
        </w:rPr>
        <w:t>٪ بالقطاع الخاص، 52,6٪ بالقطاع العام/ الأعمال العام، بالنسبة للقطاع الحكومي تمثل مهارة استخدام الحاسب الآلى وتكنولوجيا المعلومات والقناعة والرضا المهارة الثالثة بنسبة 28,6٪.</w:t>
      </w:r>
    </w:p>
    <w:p w:rsidR="002B1F6A" w:rsidRPr="00375EB0" w:rsidRDefault="002B1F6A" w:rsidP="002B1F6A">
      <w:pPr>
        <w:rPr>
          <w:rFonts w:ascii="Simplified Arabic" w:eastAsia="Times New Roman" w:hAnsi="Simplified Arabic" w:cs="Simplified Arabic"/>
          <w:b/>
          <w:bCs/>
          <w:sz w:val="26"/>
          <w:szCs w:val="26"/>
          <w:rtl/>
          <w:lang w:val="en-US"/>
        </w:rPr>
      </w:pPr>
      <w:r w:rsidRPr="00375EB0">
        <w:rPr>
          <w:rFonts w:ascii="Simplified Arabic" w:eastAsia="Times New Roman" w:hAnsi="Simplified Arabic" w:cs="Simplified Arabic"/>
          <w:b/>
          <w:bCs/>
          <w:sz w:val="26"/>
          <w:szCs w:val="26"/>
          <w:rtl/>
          <w:lang w:val="en-US"/>
        </w:rPr>
        <w:br w:type="page"/>
      </w:r>
    </w:p>
    <w:p w:rsidR="00C36A09" w:rsidRDefault="00C36A09" w:rsidP="002B1F6A">
      <w:pPr>
        <w:bidi/>
        <w:spacing w:after="0"/>
        <w:jc w:val="center"/>
        <w:rPr>
          <w:rFonts w:ascii="Simplified Arabic" w:eastAsia="Times New Roman" w:hAnsi="Simplified Arabic" w:cs="Simplified Arabic"/>
          <w:b/>
          <w:bCs/>
          <w:rtl/>
          <w:lang w:val="en-US"/>
        </w:rPr>
        <w:sectPr w:rsidR="00C36A09" w:rsidSect="007C5B9D">
          <w:footerReference w:type="default" r:id="rId9"/>
          <w:pgSz w:w="10319" w:h="14572" w:code="13"/>
          <w:pgMar w:top="1134" w:right="1701" w:bottom="1134" w:left="1134" w:header="720" w:footer="720" w:gutter="0"/>
          <w:pgNumType w:start="56" w:chapStyle="1"/>
          <w:cols w:space="720"/>
          <w:docGrid w:linePitch="360"/>
        </w:sectPr>
      </w:pPr>
    </w:p>
    <w:p w:rsidR="005E1F35" w:rsidRPr="00375EB0" w:rsidRDefault="005E1F35" w:rsidP="005E1F35">
      <w:pPr>
        <w:bidi/>
        <w:spacing w:after="0"/>
        <w:jc w:val="center"/>
        <w:rPr>
          <w:rFonts w:ascii="Simplified Arabic" w:hAnsi="Simplified Arabic" w:cs="Simplified Arabic"/>
          <w:lang w:val="en-US"/>
        </w:rPr>
      </w:pPr>
      <w:r w:rsidRPr="00375EB0">
        <w:rPr>
          <w:rFonts w:ascii="Simplified Arabic" w:eastAsia="Times New Roman" w:hAnsi="Simplified Arabic" w:cs="Simplified Arabic"/>
          <w:b/>
          <w:bCs/>
          <w:rtl/>
          <w:lang w:val="en-US"/>
        </w:rPr>
        <w:lastRenderedPageBreak/>
        <w:t>جدول (</w:t>
      </w:r>
      <w:r w:rsidRPr="00375EB0">
        <w:rPr>
          <w:rFonts w:ascii="Simplified Arabic" w:eastAsia="Times New Roman" w:hAnsi="Simplified Arabic" w:cs="Simplified Arabic" w:hint="cs"/>
          <w:b/>
          <w:bCs/>
          <w:rtl/>
          <w:lang w:val="en-US"/>
        </w:rPr>
        <w:t>3</w:t>
      </w:r>
      <w:r w:rsidRPr="00375EB0">
        <w:rPr>
          <w:rFonts w:ascii="Simplified Arabic" w:eastAsia="Times New Roman" w:hAnsi="Simplified Arabic" w:cs="Simplified Arabic"/>
          <w:b/>
          <w:bCs/>
          <w:rtl/>
          <w:lang w:val="en-US"/>
        </w:rPr>
        <w:t>-28) التوزيع النسبي لأهم المهارات المطلوب توافرها في خريجي كليات الطب</w:t>
      </w:r>
      <w:r w:rsidRPr="00375EB0">
        <w:rPr>
          <w:rFonts w:ascii="Simplified Arabic" w:eastAsia="Times New Roman" w:hAnsi="Simplified Arabic" w:cs="Simplified Arabic" w:hint="cs"/>
          <w:b/>
          <w:bCs/>
          <w:rtl/>
          <w:lang w:val="en-US"/>
        </w:rPr>
        <w:t xml:space="preserve"> بصفة</w:t>
      </w:r>
      <w:r w:rsidRPr="00375EB0">
        <w:rPr>
          <w:rFonts w:ascii="Simplified Arabic" w:eastAsia="Times New Roman" w:hAnsi="Simplified Arabic" w:cs="Simplified Arabic"/>
          <w:b/>
          <w:bCs/>
          <w:rtl/>
          <w:lang w:val="en-US"/>
        </w:rPr>
        <w:t xml:space="preserve"> عامة</w:t>
      </w:r>
    </w:p>
    <w:p w:rsidR="005E1F35" w:rsidRPr="00375EB0" w:rsidRDefault="005E1F35" w:rsidP="005E1F35">
      <w:pPr>
        <w:bidi/>
        <w:spacing w:after="0"/>
        <w:jc w:val="center"/>
        <w:rPr>
          <w:rFonts w:ascii="Simplified Arabic" w:hAnsi="Simplified Arabic" w:cs="Simplified Arabic"/>
          <w:lang w:val="en-US"/>
        </w:rPr>
      </w:pPr>
      <w:r w:rsidRPr="00375EB0">
        <w:rPr>
          <w:rFonts w:ascii="Simplified Arabic" w:eastAsia="Times New Roman" w:hAnsi="Simplified Arabic" w:cs="Simplified Arabic"/>
          <w:b/>
          <w:bCs/>
          <w:rtl/>
          <w:lang w:val="en-US"/>
        </w:rPr>
        <w:t>كما ذكرها أرباب/مدراء المنشآت وفقا لنوعها والقطاع الذي تتبعه المنشأة</w:t>
      </w:r>
    </w:p>
    <w:tbl>
      <w:tblPr>
        <w:bidiVisual/>
        <w:tblW w:w="7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663"/>
        <w:gridCol w:w="663"/>
        <w:gridCol w:w="663"/>
        <w:gridCol w:w="663"/>
        <w:gridCol w:w="663"/>
        <w:gridCol w:w="663"/>
        <w:gridCol w:w="663"/>
        <w:gridCol w:w="663"/>
        <w:gridCol w:w="663"/>
      </w:tblGrid>
      <w:tr w:rsidR="005E1F35" w:rsidRPr="00C36A09" w:rsidTr="005E1F35">
        <w:trPr>
          <w:trHeight w:val="170"/>
          <w:jc w:val="center"/>
        </w:trPr>
        <w:tc>
          <w:tcPr>
            <w:tcW w:w="1685" w:type="dxa"/>
            <w:vMerge w:val="restart"/>
            <w:shd w:val="clear" w:color="auto" w:fill="auto"/>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المهارات</w:t>
            </w:r>
          </w:p>
        </w:tc>
        <w:tc>
          <w:tcPr>
            <w:tcW w:w="1989" w:type="dxa"/>
            <w:gridSpan w:val="3"/>
            <w:shd w:val="clear" w:color="auto" w:fill="auto"/>
            <w:noWrap/>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القطاع الخاص</w:t>
            </w:r>
          </w:p>
        </w:tc>
        <w:tc>
          <w:tcPr>
            <w:tcW w:w="1989" w:type="dxa"/>
            <w:gridSpan w:val="3"/>
            <w:shd w:val="clear" w:color="auto" w:fill="auto"/>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القطاع العام/الأعمال العام</w:t>
            </w:r>
          </w:p>
        </w:tc>
        <w:tc>
          <w:tcPr>
            <w:tcW w:w="1989" w:type="dxa"/>
            <w:gridSpan w:val="3"/>
            <w:shd w:val="clear" w:color="auto" w:fill="auto"/>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القطاع الحكومي</w:t>
            </w:r>
          </w:p>
        </w:tc>
      </w:tr>
      <w:tr w:rsidR="005E1F35" w:rsidRPr="00C36A09" w:rsidTr="005E1F35">
        <w:trPr>
          <w:trHeight w:val="170"/>
          <w:jc w:val="center"/>
        </w:trPr>
        <w:tc>
          <w:tcPr>
            <w:tcW w:w="1685" w:type="dxa"/>
            <w:vMerge/>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p>
        </w:tc>
        <w:tc>
          <w:tcPr>
            <w:tcW w:w="663" w:type="dxa"/>
            <w:shd w:val="clear" w:color="auto" w:fill="auto"/>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المهارة الأولى</w:t>
            </w:r>
          </w:p>
        </w:tc>
        <w:tc>
          <w:tcPr>
            <w:tcW w:w="663" w:type="dxa"/>
            <w:shd w:val="clear" w:color="auto" w:fill="auto"/>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المهارة الثانية</w:t>
            </w:r>
          </w:p>
        </w:tc>
        <w:tc>
          <w:tcPr>
            <w:tcW w:w="663" w:type="dxa"/>
            <w:shd w:val="clear" w:color="auto" w:fill="auto"/>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المهارة الثالثة</w:t>
            </w:r>
          </w:p>
        </w:tc>
        <w:tc>
          <w:tcPr>
            <w:tcW w:w="663" w:type="dxa"/>
            <w:shd w:val="clear" w:color="auto" w:fill="auto"/>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المهارة الأولى</w:t>
            </w:r>
          </w:p>
        </w:tc>
        <w:tc>
          <w:tcPr>
            <w:tcW w:w="663" w:type="dxa"/>
            <w:shd w:val="clear" w:color="auto" w:fill="auto"/>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المهارة الثانية</w:t>
            </w:r>
          </w:p>
        </w:tc>
        <w:tc>
          <w:tcPr>
            <w:tcW w:w="663" w:type="dxa"/>
            <w:shd w:val="clear" w:color="auto" w:fill="auto"/>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المهارة الثالثة</w:t>
            </w:r>
          </w:p>
        </w:tc>
        <w:tc>
          <w:tcPr>
            <w:tcW w:w="663" w:type="dxa"/>
            <w:shd w:val="clear" w:color="auto" w:fill="auto"/>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المهارة الأولى</w:t>
            </w:r>
          </w:p>
        </w:tc>
        <w:tc>
          <w:tcPr>
            <w:tcW w:w="663" w:type="dxa"/>
            <w:shd w:val="clear" w:color="auto" w:fill="auto"/>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المهارة الثانية</w:t>
            </w:r>
          </w:p>
        </w:tc>
        <w:tc>
          <w:tcPr>
            <w:tcW w:w="663" w:type="dxa"/>
            <w:shd w:val="clear" w:color="auto" w:fill="auto"/>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المهارة الثالثة</w:t>
            </w:r>
          </w:p>
        </w:tc>
      </w:tr>
      <w:tr w:rsidR="005E1F35" w:rsidRPr="00C36A09" w:rsidTr="005E1F35">
        <w:trPr>
          <w:trHeight w:val="170"/>
          <w:jc w:val="center"/>
        </w:trPr>
        <w:tc>
          <w:tcPr>
            <w:tcW w:w="1685"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التعليم المستمر</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67,5</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0,2</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57,9</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71,4</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r>
      <w:tr w:rsidR="005E1F35" w:rsidRPr="00C36A09" w:rsidTr="005E1F35">
        <w:trPr>
          <w:trHeight w:val="170"/>
          <w:jc w:val="center"/>
        </w:trPr>
        <w:tc>
          <w:tcPr>
            <w:tcW w:w="1685" w:type="dxa"/>
            <w:shd w:val="clear" w:color="auto" w:fill="auto"/>
            <w:vAlign w:val="center"/>
            <w:hideMark/>
          </w:tcPr>
          <w:p w:rsidR="005E1F35" w:rsidRPr="00C36A09" w:rsidRDefault="005E1F35" w:rsidP="00426FA9">
            <w:pPr>
              <w:bidi/>
              <w:spacing w:after="0" w:line="240" w:lineRule="auto"/>
              <w:jc w:val="both"/>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القدرة على التعامل مع ضغوط العمل</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16,5</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22,2</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34,2</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7,9</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r>
      <w:tr w:rsidR="005E1F35" w:rsidRPr="00C36A09" w:rsidTr="005E1F35">
        <w:trPr>
          <w:trHeight w:val="170"/>
          <w:jc w:val="center"/>
        </w:trPr>
        <w:tc>
          <w:tcPr>
            <w:tcW w:w="1685" w:type="dxa"/>
            <w:shd w:val="clear" w:color="auto" w:fill="auto"/>
            <w:vAlign w:val="center"/>
            <w:hideMark/>
          </w:tcPr>
          <w:p w:rsidR="005E1F35" w:rsidRPr="00C36A09" w:rsidRDefault="005E1F35" w:rsidP="00426FA9">
            <w:pPr>
              <w:bidi/>
              <w:spacing w:after="0" w:line="240" w:lineRule="auto"/>
              <w:jc w:val="both"/>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 xml:space="preserve">مهارة التواصل والتعامل مع الاخرين </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8,5</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15,8</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3,1</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2,6</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5,3</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14,3</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14,3</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w:t>
            </w:r>
          </w:p>
        </w:tc>
      </w:tr>
      <w:tr w:rsidR="005E1F35" w:rsidRPr="00C36A09" w:rsidTr="005E1F35">
        <w:trPr>
          <w:trHeight w:val="170"/>
          <w:jc w:val="center"/>
        </w:trPr>
        <w:tc>
          <w:tcPr>
            <w:tcW w:w="1685" w:type="dxa"/>
            <w:shd w:val="clear" w:color="auto" w:fill="auto"/>
            <w:vAlign w:val="center"/>
            <w:hideMark/>
          </w:tcPr>
          <w:p w:rsidR="005E1F35" w:rsidRPr="00C36A09" w:rsidRDefault="005E1F35" w:rsidP="00426FA9">
            <w:pPr>
              <w:bidi/>
              <w:spacing w:after="0" w:line="240" w:lineRule="auto"/>
              <w:jc w:val="both"/>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الالتزام بأخلاقيات المهنة</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6,8</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48,8</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25,5</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5,3</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76,3</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7,9</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14,3</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71,7</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14,3</w:t>
            </w:r>
          </w:p>
        </w:tc>
      </w:tr>
      <w:tr w:rsidR="005E1F35" w:rsidRPr="00C36A09" w:rsidTr="005E1F35">
        <w:trPr>
          <w:trHeight w:val="170"/>
          <w:jc w:val="center"/>
        </w:trPr>
        <w:tc>
          <w:tcPr>
            <w:tcW w:w="1685" w:type="dxa"/>
            <w:shd w:val="clear" w:color="auto" w:fill="auto"/>
            <w:vAlign w:val="center"/>
            <w:hideMark/>
          </w:tcPr>
          <w:p w:rsidR="005E1F35" w:rsidRPr="00C36A09" w:rsidRDefault="005E1F35" w:rsidP="00426FA9">
            <w:pPr>
              <w:bidi/>
              <w:spacing w:after="0" w:line="240" w:lineRule="auto"/>
              <w:jc w:val="both"/>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القيادة</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0,2</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1,7</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2,1</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r>
      <w:tr w:rsidR="005E1F35" w:rsidRPr="00C36A09" w:rsidTr="005E1F35">
        <w:trPr>
          <w:trHeight w:val="170"/>
          <w:jc w:val="center"/>
        </w:trPr>
        <w:tc>
          <w:tcPr>
            <w:tcW w:w="1685" w:type="dxa"/>
            <w:shd w:val="clear" w:color="auto" w:fill="auto"/>
            <w:vAlign w:val="center"/>
            <w:hideMark/>
          </w:tcPr>
          <w:p w:rsidR="005E1F35" w:rsidRPr="00C36A09" w:rsidRDefault="005E1F35" w:rsidP="00426FA9">
            <w:pPr>
              <w:bidi/>
              <w:spacing w:after="0" w:line="240" w:lineRule="auto"/>
              <w:jc w:val="both"/>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العمل الجماعي</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2,6</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3,1</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2,6</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r>
      <w:tr w:rsidR="005E1F35" w:rsidRPr="00C36A09" w:rsidTr="005E1F35">
        <w:trPr>
          <w:trHeight w:val="170"/>
          <w:jc w:val="center"/>
        </w:trPr>
        <w:tc>
          <w:tcPr>
            <w:tcW w:w="1685" w:type="dxa"/>
            <w:shd w:val="clear" w:color="auto" w:fill="auto"/>
            <w:vAlign w:val="center"/>
            <w:hideMark/>
          </w:tcPr>
          <w:p w:rsidR="005E1F35" w:rsidRPr="00C36A09" w:rsidRDefault="005E1F35" w:rsidP="00426FA9">
            <w:pPr>
              <w:bidi/>
              <w:spacing w:after="0" w:line="240" w:lineRule="auto"/>
              <w:jc w:val="both"/>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القدرة على العمل  وادارة الوقت</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1,9</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4,2</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2,6</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5,3</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r>
      <w:tr w:rsidR="005E1F35" w:rsidRPr="00C36A09" w:rsidTr="005E1F35">
        <w:trPr>
          <w:trHeight w:val="170"/>
          <w:jc w:val="center"/>
        </w:trPr>
        <w:tc>
          <w:tcPr>
            <w:tcW w:w="1685" w:type="dxa"/>
            <w:shd w:val="clear" w:color="auto" w:fill="auto"/>
            <w:vAlign w:val="center"/>
            <w:hideMark/>
          </w:tcPr>
          <w:p w:rsidR="005E1F35" w:rsidRPr="00C36A09" w:rsidRDefault="005E1F35" w:rsidP="00426FA9">
            <w:pPr>
              <w:bidi/>
              <w:spacing w:after="0" w:line="240" w:lineRule="auto"/>
              <w:jc w:val="both"/>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البحث والتطوير</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0,5</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4,2</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41,2</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5,3</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52,6</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14,3</w:t>
            </w:r>
          </w:p>
        </w:tc>
      </w:tr>
      <w:tr w:rsidR="005E1F35" w:rsidRPr="00C36A09" w:rsidTr="005E1F35">
        <w:trPr>
          <w:trHeight w:val="170"/>
          <w:jc w:val="center"/>
        </w:trPr>
        <w:tc>
          <w:tcPr>
            <w:tcW w:w="1685" w:type="dxa"/>
            <w:shd w:val="clear" w:color="auto" w:fill="auto"/>
            <w:vAlign w:val="center"/>
            <w:hideMark/>
          </w:tcPr>
          <w:p w:rsidR="005E1F35" w:rsidRPr="00C36A09" w:rsidRDefault="005E1F35" w:rsidP="00426FA9">
            <w:pPr>
              <w:bidi/>
              <w:spacing w:after="0" w:line="240" w:lineRule="auto"/>
              <w:jc w:val="both"/>
              <w:rPr>
                <w:rFonts w:ascii="Simplified Arabic" w:eastAsia="Times New Roman" w:hAnsi="Simplified Arabic" w:cs="Simplified Arabic"/>
                <w:b/>
                <w:bCs/>
                <w:sz w:val="20"/>
                <w:szCs w:val="20"/>
                <w:rtl/>
                <w:lang w:val="en-US"/>
              </w:rPr>
            </w:pPr>
            <w:bookmarkStart w:id="14" w:name="RANGE!C17"/>
            <w:bookmarkStart w:id="15" w:name="_Hlk47566628" w:colFirst="1" w:colLast="9"/>
            <w:r w:rsidRPr="00C36A09">
              <w:rPr>
                <w:rFonts w:ascii="Simplified Arabic" w:eastAsia="Times New Roman" w:hAnsi="Simplified Arabic" w:cs="Simplified Arabic"/>
                <w:b/>
                <w:bCs/>
                <w:sz w:val="20"/>
                <w:szCs w:val="20"/>
                <w:rtl/>
                <w:lang w:val="en-US"/>
              </w:rPr>
              <w:t>استخدام  تكنولوجيا المعلومات</w:t>
            </w:r>
            <w:bookmarkEnd w:id="14"/>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1,9</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7,3</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2,6</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13,3</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28,6</w:t>
            </w:r>
          </w:p>
        </w:tc>
      </w:tr>
      <w:tr w:rsidR="005E1F35" w:rsidRPr="00C36A09" w:rsidTr="005E1F35">
        <w:trPr>
          <w:trHeight w:val="170"/>
          <w:jc w:val="center"/>
        </w:trPr>
        <w:tc>
          <w:tcPr>
            <w:tcW w:w="1685" w:type="dxa"/>
            <w:shd w:val="clear" w:color="auto" w:fill="auto"/>
            <w:vAlign w:val="center"/>
            <w:hideMark/>
          </w:tcPr>
          <w:p w:rsidR="005E1F35" w:rsidRPr="00C36A09" w:rsidRDefault="005E1F35" w:rsidP="00426FA9">
            <w:pPr>
              <w:bidi/>
              <w:spacing w:after="0" w:line="240" w:lineRule="auto"/>
              <w:jc w:val="both"/>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القناعة والرضا</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0,7</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11,6</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31,6</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0,7</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28,5</w:t>
            </w:r>
          </w:p>
        </w:tc>
      </w:tr>
      <w:bookmarkEnd w:id="15"/>
      <w:tr w:rsidR="005E1F35" w:rsidRPr="00C36A09" w:rsidTr="005E1F35">
        <w:trPr>
          <w:trHeight w:val="170"/>
          <w:jc w:val="center"/>
        </w:trPr>
        <w:tc>
          <w:tcPr>
            <w:tcW w:w="1685" w:type="dxa"/>
            <w:shd w:val="clear" w:color="auto" w:fill="auto"/>
            <w:vAlign w:val="center"/>
            <w:hideMark/>
          </w:tcPr>
          <w:p w:rsidR="005E1F35" w:rsidRPr="00C36A09" w:rsidRDefault="005E1F35" w:rsidP="00426FA9">
            <w:pPr>
              <w:bidi/>
              <w:spacing w:after="0" w:line="240" w:lineRule="auto"/>
              <w:jc w:val="both"/>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اللغة</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1,9</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lang w:val="en-US"/>
              </w:rPr>
            </w:pPr>
            <w:r w:rsidRPr="00C36A09">
              <w:rPr>
                <w:rFonts w:ascii="Simplified Arabic" w:eastAsia="Times New Roman" w:hAnsi="Simplified Arabic" w:cs="Simplified Arabic"/>
                <w:b/>
                <w:bCs/>
                <w:sz w:val="20"/>
                <w:szCs w:val="20"/>
                <w:rtl/>
                <w:lang w:val="en-US" w:bidi="ar-EG"/>
              </w:rPr>
              <w:t>-</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14,3</w:t>
            </w:r>
          </w:p>
        </w:tc>
      </w:tr>
      <w:tr w:rsidR="005E1F35" w:rsidRPr="00C36A09" w:rsidTr="005E1F35">
        <w:trPr>
          <w:trHeight w:val="170"/>
          <w:jc w:val="center"/>
        </w:trPr>
        <w:tc>
          <w:tcPr>
            <w:tcW w:w="1685" w:type="dxa"/>
            <w:shd w:val="clear" w:color="auto" w:fill="auto"/>
            <w:vAlign w:val="center"/>
            <w:hideMark/>
          </w:tcPr>
          <w:p w:rsidR="005E1F35" w:rsidRPr="00C36A09" w:rsidRDefault="005E1F35" w:rsidP="00A543B2">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الإجم</w:t>
            </w:r>
            <w:r w:rsidR="00A543B2">
              <w:rPr>
                <w:rFonts w:ascii="Simplified Arabic" w:eastAsia="Times New Roman" w:hAnsi="Simplified Arabic" w:cs="Simplified Arabic" w:hint="cs"/>
                <w:b/>
                <w:bCs/>
                <w:sz w:val="20"/>
                <w:szCs w:val="20"/>
                <w:rtl/>
                <w:lang w:val="en-US"/>
              </w:rPr>
              <w:t>ا</w:t>
            </w:r>
            <w:r w:rsidRPr="00C36A09">
              <w:rPr>
                <w:rFonts w:ascii="Simplified Arabic" w:eastAsia="Times New Roman" w:hAnsi="Simplified Arabic" w:cs="Simplified Arabic"/>
                <w:b/>
                <w:bCs/>
                <w:sz w:val="20"/>
                <w:szCs w:val="20"/>
                <w:rtl/>
                <w:lang w:val="en-US"/>
              </w:rPr>
              <w:t>لي</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100</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100</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100</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100</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100</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100</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100</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100</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100</w:t>
            </w:r>
          </w:p>
        </w:tc>
      </w:tr>
      <w:tr w:rsidR="005E1F35" w:rsidRPr="00C36A09" w:rsidTr="005E1F35">
        <w:trPr>
          <w:trHeight w:val="170"/>
          <w:jc w:val="center"/>
        </w:trPr>
        <w:tc>
          <w:tcPr>
            <w:tcW w:w="1685" w:type="dxa"/>
            <w:shd w:val="clear" w:color="auto" w:fill="auto"/>
            <w:vAlign w:val="center"/>
            <w:hideMark/>
          </w:tcPr>
          <w:p w:rsidR="005E1F35" w:rsidRPr="00C36A09" w:rsidRDefault="005E1F35" w:rsidP="00426FA9">
            <w:pPr>
              <w:bidi/>
              <w:spacing w:after="0" w:line="240" w:lineRule="auto"/>
              <w:jc w:val="center"/>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عدد المنشآت</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424</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424</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bidi="ar-EG"/>
              </w:rPr>
              <w:t>424</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38</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38</w:t>
            </w:r>
          </w:p>
        </w:tc>
        <w:tc>
          <w:tcPr>
            <w:tcW w:w="663" w:type="dxa"/>
            <w:shd w:val="clear" w:color="auto" w:fill="auto"/>
            <w:noWrap/>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38</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7</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7</w:t>
            </w:r>
          </w:p>
        </w:tc>
        <w:tc>
          <w:tcPr>
            <w:tcW w:w="663" w:type="dxa"/>
            <w:shd w:val="clear" w:color="auto" w:fill="auto"/>
            <w:vAlign w:val="center"/>
            <w:hideMark/>
          </w:tcPr>
          <w:p w:rsidR="005E1F35" w:rsidRPr="00C36A09" w:rsidRDefault="005E1F35" w:rsidP="00426FA9">
            <w:pPr>
              <w:bidi/>
              <w:spacing w:after="0" w:line="240" w:lineRule="auto"/>
              <w:rPr>
                <w:rFonts w:ascii="Simplified Arabic" w:eastAsia="Times New Roman" w:hAnsi="Simplified Arabic" w:cs="Simplified Arabic"/>
                <w:b/>
                <w:bCs/>
                <w:sz w:val="20"/>
                <w:szCs w:val="20"/>
                <w:rtl/>
                <w:lang w:val="en-US"/>
              </w:rPr>
            </w:pPr>
            <w:r w:rsidRPr="00C36A09">
              <w:rPr>
                <w:rFonts w:ascii="Simplified Arabic" w:eastAsia="Times New Roman" w:hAnsi="Simplified Arabic" w:cs="Simplified Arabic"/>
                <w:b/>
                <w:bCs/>
                <w:sz w:val="20"/>
                <w:szCs w:val="20"/>
                <w:rtl/>
                <w:lang w:val="en-US"/>
              </w:rPr>
              <w:t>7</w:t>
            </w:r>
          </w:p>
        </w:tc>
      </w:tr>
    </w:tbl>
    <w:p w:rsidR="005E1F35" w:rsidRPr="00C36A09" w:rsidRDefault="005E1F35" w:rsidP="005E1F35">
      <w:pPr>
        <w:bidi/>
        <w:spacing w:after="120" w:line="240" w:lineRule="auto"/>
        <w:jc w:val="both"/>
        <w:rPr>
          <w:rFonts w:ascii="Simplified Arabic" w:eastAsia="Calibri" w:hAnsi="Simplified Arabic" w:cs="Simplified Arabic"/>
          <w:b/>
          <w:bCs/>
          <w:sz w:val="24"/>
          <w:szCs w:val="24"/>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5E1F35">
      <w:pPr>
        <w:bidi/>
        <w:spacing w:after="0" w:line="240" w:lineRule="auto"/>
        <w:ind w:left="170"/>
        <w:contextualSpacing/>
        <w:jc w:val="both"/>
        <w:rPr>
          <w:rFonts w:ascii="Simplified Arabic" w:eastAsia="Calibri" w:hAnsi="Simplified Arabic" w:cs="Simplified Arabic"/>
          <w:b/>
          <w:bCs/>
          <w:sz w:val="30"/>
          <w:szCs w:val="30"/>
          <w:u w:val="single"/>
          <w:lang w:val="en-US" w:bidi="ar-EG"/>
        </w:rPr>
      </w:pPr>
      <w:r w:rsidRPr="00375EB0">
        <w:rPr>
          <w:rFonts w:ascii="Simplified Arabic" w:eastAsia="Calibri" w:hAnsi="Simplified Arabic" w:cs="Simplified Arabic"/>
          <w:b/>
          <w:bCs/>
          <w:sz w:val="30"/>
          <w:szCs w:val="30"/>
          <w:u w:val="single"/>
          <w:rtl/>
          <w:lang w:val="en-US" w:bidi="ar-EG"/>
        </w:rPr>
        <w:t>أهم المهارات لخريجي كليات الطب وفقا لنوعها</w:t>
      </w:r>
      <w:r w:rsidRPr="00375EB0">
        <w:rPr>
          <w:rFonts w:ascii="Simplified Arabic" w:eastAsia="Calibri" w:hAnsi="Simplified Arabic" w:cs="Simplified Arabic"/>
          <w:b/>
          <w:bCs/>
          <w:sz w:val="30"/>
          <w:szCs w:val="30"/>
          <w:rtl/>
          <w:lang w:val="en-US" w:bidi="ar-EG"/>
        </w:rPr>
        <w:t>:</w:t>
      </w:r>
    </w:p>
    <w:p w:rsidR="002B1F6A" w:rsidRPr="00375EB0" w:rsidRDefault="002B1F6A" w:rsidP="002B1F6A">
      <w:pPr>
        <w:bidi/>
        <w:spacing w:after="0" w:line="240" w:lineRule="auto"/>
        <w:rPr>
          <w:rFonts w:ascii="Simplified Arabic" w:eastAsia="Calibri" w:hAnsi="Simplified Arabic" w:cs="Simplified Arabic"/>
          <w:b/>
          <w:bCs/>
          <w:sz w:val="4"/>
          <w:szCs w:val="4"/>
          <w:u w:val="single"/>
          <w:lang w:val="en-US" w:bidi="ar-EG"/>
        </w:rPr>
      </w:pPr>
    </w:p>
    <w:p w:rsidR="002B1F6A" w:rsidRPr="00375EB0" w:rsidRDefault="002B1F6A" w:rsidP="002B1F6A">
      <w:pPr>
        <w:bidi/>
        <w:spacing w:after="0" w:line="240" w:lineRule="auto"/>
        <w:ind w:left="170" w:firstLine="55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يعرض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-29) التوزيع النسبي لأهم ثلاث مهارات عامة المطلوب تواجدها فى خريجي كليات الطب حسب التخصص كما جاء فى عينة الدراسة.</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t>المهارة الأولى</w:t>
      </w:r>
      <w:r w:rsidRPr="00375EB0">
        <w:rPr>
          <w:rFonts w:ascii="Simplified Arabic" w:eastAsia="Calibri" w:hAnsi="Simplified Arabic" w:cs="Simplified Arabic"/>
          <w:b/>
          <w:bCs/>
          <w:sz w:val="30"/>
          <w:szCs w:val="30"/>
          <w:rtl/>
          <w:lang w:val="en-US" w:bidi="ar-EG"/>
        </w:rPr>
        <w:t xml:space="preserve">: </w:t>
      </w:r>
    </w:p>
    <w:p w:rsidR="002B1F6A" w:rsidRPr="00375EB0" w:rsidRDefault="002B1F6A" w:rsidP="002B1F6A">
      <w:pPr>
        <w:bidi/>
        <w:spacing w:after="0" w:line="240" w:lineRule="auto"/>
        <w:ind w:left="17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تشير بيانات الجدول إلى:</w:t>
      </w:r>
    </w:p>
    <w:p w:rsidR="002B1F6A" w:rsidRPr="00375EB0" w:rsidRDefault="002B1F6A" w:rsidP="00A91B03">
      <w:pPr>
        <w:numPr>
          <w:ilvl w:val="0"/>
          <w:numId w:val="23"/>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اجماع أراء كل أرباب المنشآت التي تم زيارتها أن مهارة الالتزام بأخلاقيات المهنة تأتى على قمة المهارات الواجب توافرها فى جميع خريجي كليات الطب على </w:t>
      </w:r>
      <w:r w:rsidRPr="00375EB0">
        <w:rPr>
          <w:rFonts w:ascii="Simplified Arabic" w:eastAsia="Calibri" w:hAnsi="Simplified Arabic" w:cs="Simplified Arabic"/>
          <w:sz w:val="28"/>
          <w:szCs w:val="28"/>
          <w:rtl/>
          <w:lang w:val="en-US" w:bidi="ar-EG"/>
        </w:rPr>
        <w:lastRenderedPageBreak/>
        <w:t xml:space="preserve">اختلاف تخصصاتهم وأن تفاوتت النسب من تخصص لآخر فبينما كانت النسبة 48,7٪ لكلية التمريض كانت 37,7٪ لطب الأسنان، 33,7٪ للطب البشرى. </w:t>
      </w:r>
    </w:p>
    <w:p w:rsidR="002B1F6A" w:rsidRPr="00375EB0" w:rsidRDefault="002B1F6A" w:rsidP="00A91B03">
      <w:pPr>
        <w:numPr>
          <w:ilvl w:val="0"/>
          <w:numId w:val="23"/>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كما برزت أيضا مهارة التعليم المستمر كمهارة أولى لجميع التخصصات ثم مهارة "الخبرة/ الممارسة/ التخصص/ التميز/ المهارة/ الدقة" كمهارة أولى لجميع الكليات وبنسبة تراوحت بين 10,6٪ - 20,4٪.</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rtl/>
          <w:lang w:val="en-US" w:bidi="ar-EG"/>
        </w:rPr>
      </w:pPr>
      <w:r w:rsidRPr="00375EB0">
        <w:rPr>
          <w:rFonts w:ascii="Simplified Arabic" w:eastAsia="Calibri" w:hAnsi="Simplified Arabic" w:cs="Simplified Arabic"/>
          <w:b/>
          <w:bCs/>
          <w:sz w:val="30"/>
          <w:szCs w:val="30"/>
          <w:u w:val="single"/>
          <w:rtl/>
          <w:lang w:val="en-US" w:bidi="ar-EG"/>
        </w:rPr>
        <w:t>المهارة الثانية</w:t>
      </w:r>
      <w:r w:rsidRPr="00375EB0">
        <w:rPr>
          <w:rFonts w:ascii="Simplified Arabic" w:eastAsia="Calibri" w:hAnsi="Simplified Arabic" w:cs="Simplified Arabic"/>
          <w:b/>
          <w:bCs/>
          <w:sz w:val="30"/>
          <w:szCs w:val="30"/>
          <w:rtl/>
          <w:lang w:val="en-US" w:bidi="ar-EG"/>
        </w:rPr>
        <w:t xml:space="preserve">: </w:t>
      </w:r>
    </w:p>
    <w:p w:rsidR="002B1F6A" w:rsidRPr="00375EB0" w:rsidRDefault="002B1F6A" w:rsidP="002B1F6A">
      <w:pPr>
        <w:bidi/>
        <w:spacing w:after="0" w:line="240" w:lineRule="auto"/>
        <w:ind w:left="17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أشارت البيانات أيضا إلى:</w:t>
      </w:r>
    </w:p>
    <w:p w:rsidR="002B1F6A" w:rsidRPr="00375EB0" w:rsidRDefault="002B1F6A" w:rsidP="00A91B03">
      <w:pPr>
        <w:numPr>
          <w:ilvl w:val="0"/>
          <w:numId w:val="24"/>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إجماع الآراء على ضرورة الالتزام بأخلاقيات المهنة كمهارة ثانية يجب توافرها فى جميع خريجي كليات الطب على اختلاف تخصصاتهم بنسب تراوحت بين 11,3٪ للطب البيطري، 23٪ للطب البشرى.</w:t>
      </w:r>
    </w:p>
    <w:p w:rsidR="002B1F6A" w:rsidRPr="00375EB0" w:rsidRDefault="002B1F6A" w:rsidP="00A91B03">
      <w:pPr>
        <w:numPr>
          <w:ilvl w:val="0"/>
          <w:numId w:val="24"/>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وبرزت أيضا مهارة التواصل والتعامل مع الآخرين (شفوى ومكتوب) كمهارة ثانية لجميع كليات الطب باختلاف تخصصاتهم وبنسبة تراوحت بين 13,1٪ للطب البشرى، 18٪ لكلية التمريض. ومهارة التعليم المستمر بنسبة 12,6 ٪ للطب بيطري.</w:t>
      </w:r>
    </w:p>
    <w:p w:rsidR="002B1F6A" w:rsidRPr="00375EB0" w:rsidRDefault="002B1F6A" w:rsidP="00C36A09">
      <w:pPr>
        <w:bidi/>
        <w:spacing w:after="0" w:line="240" w:lineRule="auto"/>
        <w:ind w:left="170"/>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t>المهارة الثالثة:</w:t>
      </w:r>
    </w:p>
    <w:p w:rsidR="002B1F6A" w:rsidRPr="00375EB0" w:rsidRDefault="002B1F6A" w:rsidP="002B1F6A">
      <w:pPr>
        <w:bidi/>
        <w:spacing w:after="0" w:line="240" w:lineRule="auto"/>
        <w:ind w:left="17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 xml:space="preserve">كما </w:t>
      </w:r>
      <w:r w:rsidRPr="00375EB0">
        <w:rPr>
          <w:rFonts w:ascii="Simplified Arabic" w:eastAsia="Calibri" w:hAnsi="Simplified Arabic" w:cs="Simplified Arabic"/>
          <w:sz w:val="28"/>
          <w:szCs w:val="28"/>
          <w:rtl/>
          <w:lang w:val="en-US" w:bidi="ar-EG"/>
        </w:rPr>
        <w:t>تشير البيانات إلى أن:</w:t>
      </w:r>
    </w:p>
    <w:p w:rsidR="002B1F6A" w:rsidRPr="00375EB0" w:rsidRDefault="002B1F6A" w:rsidP="00A91B03">
      <w:pPr>
        <w:numPr>
          <w:ilvl w:val="0"/>
          <w:numId w:val="25"/>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مهارة البحث والتطوير تبرز كمهارة ثالثة مطلوب توافرها فى خريجي كليات الطب البشرى، ثم مهارة الالتزام بأخلاقيات المهنة كمهارة ثالثة لكليات طب الأسنان ثم القدرة على التعامل مع ضغوط العمل ثم التعليم المستمر.</w:t>
      </w:r>
    </w:p>
    <w:p w:rsidR="002B1F6A" w:rsidRPr="00375EB0" w:rsidRDefault="002B1F6A" w:rsidP="00A91B03">
      <w:pPr>
        <w:numPr>
          <w:ilvl w:val="0"/>
          <w:numId w:val="25"/>
        </w:numPr>
        <w:bidi/>
        <w:spacing w:after="0" w:line="240" w:lineRule="auto"/>
        <w:ind w:left="530"/>
        <w:jc w:val="lowKashida"/>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المهارة الثالثة المطلوب توافرها في خريجي كليات الصيدلة كانت الالتزام بأخلاقيات المهنة بنسبة 11,4٪ ثم مهارة التعليم المستمر بنسبة 8٪ ثم القدرة على التعامل مع ضغوط العمل بنسبة 5,9٪.</w:t>
      </w:r>
    </w:p>
    <w:p w:rsidR="002B1F6A" w:rsidRPr="00375EB0" w:rsidRDefault="002B1F6A" w:rsidP="002B1F6A">
      <w:pPr>
        <w:bidi/>
        <w:spacing w:after="120" w:line="240" w:lineRule="auto"/>
        <w:jc w:val="lowKashida"/>
        <w:rPr>
          <w:rFonts w:ascii="Simplified Arabic" w:eastAsia="Calibri" w:hAnsi="Simplified Arabic" w:cs="Simplified Arabic"/>
          <w:sz w:val="28"/>
          <w:szCs w:val="28"/>
          <w:rtl/>
          <w:lang w:val="en-US" w:bidi="ar-EG"/>
        </w:rPr>
      </w:pPr>
    </w:p>
    <w:p w:rsidR="00C36A09" w:rsidRDefault="002B1F6A" w:rsidP="000C0ABA">
      <w:pPr>
        <w:spacing w:after="0"/>
        <w:rPr>
          <w:rFonts w:ascii="Simplified Arabic" w:eastAsia="Times New Roman" w:hAnsi="Simplified Arabic" w:cs="Simplified Arabic"/>
          <w:b/>
          <w:bCs/>
          <w:rtl/>
          <w:lang w:val="en-US"/>
        </w:rPr>
        <w:sectPr w:rsidR="00C36A09" w:rsidSect="007C5B9D">
          <w:footerReference w:type="default" r:id="rId10"/>
          <w:pgSz w:w="10319" w:h="14572" w:code="13"/>
          <w:pgMar w:top="1134" w:right="1701" w:bottom="1134" w:left="1134" w:header="720" w:footer="720" w:gutter="0"/>
          <w:pgNumType w:start="96"/>
          <w:cols w:space="720"/>
          <w:docGrid w:linePitch="360"/>
        </w:sectPr>
      </w:pPr>
      <w:r w:rsidRPr="00375EB0">
        <w:rPr>
          <w:rFonts w:ascii="Simplified Arabic" w:eastAsia="Times New Roman" w:hAnsi="Simplified Arabic" w:cs="Simplified Arabic"/>
          <w:b/>
          <w:bCs/>
          <w:sz w:val="26"/>
          <w:szCs w:val="26"/>
          <w:rtl/>
          <w:lang w:val="en-US"/>
        </w:rPr>
        <w:br w:type="page"/>
      </w:r>
    </w:p>
    <w:p w:rsidR="000C0ABA" w:rsidRDefault="000C0ABA" w:rsidP="002B1F6A">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lastRenderedPageBreak/>
        <w:t>جدول (</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-29)</w:t>
      </w:r>
      <w:r w:rsidRPr="00375EB0">
        <w:rPr>
          <w:rFonts w:ascii="Simplified Arabic" w:eastAsia="Times New Roman" w:hAnsi="Simplified Arabic" w:cs="Simplified Arabic"/>
          <w:b/>
          <w:bCs/>
          <w:rtl/>
          <w:lang w:val="en-US"/>
        </w:rPr>
        <w:t>: التوزيع النسبي لأهم المهارات المطلوب تواجدها فى خريجي كليات الطب بصفة عامة</w:t>
      </w:r>
      <w:r w:rsidRPr="00375EB0">
        <w:rPr>
          <w:rFonts w:ascii="Simplified Arabic" w:eastAsia="Times New Roman" w:hAnsi="Simplified Arabic" w:cs="Simplified Arabic"/>
          <w:b/>
          <w:bCs/>
          <w:rtl/>
          <w:lang w:val="en-US"/>
        </w:rPr>
        <w:t xml:space="preserve"> </w:t>
      </w:r>
    </w:p>
    <w:p w:rsidR="002B1F6A" w:rsidRPr="00375EB0" w:rsidRDefault="002B1F6A" w:rsidP="000C0ABA">
      <w:pPr>
        <w:bidi/>
        <w:spacing w:after="0" w:line="240" w:lineRule="auto"/>
        <w:jc w:val="center"/>
        <w:rPr>
          <w:rFonts w:ascii="Simplified Arabic" w:eastAsia="Times New Roman" w:hAnsi="Simplified Arabic" w:cs="Simplified Arabic"/>
          <w:b/>
          <w:bCs/>
          <w:sz w:val="26"/>
          <w:szCs w:val="26"/>
          <w:rtl/>
          <w:lang w:val="en-US"/>
        </w:rPr>
      </w:pPr>
      <w:r w:rsidRPr="00375EB0">
        <w:rPr>
          <w:rFonts w:ascii="Simplified Arabic" w:eastAsia="Times New Roman" w:hAnsi="Simplified Arabic" w:cs="Simplified Arabic"/>
          <w:b/>
          <w:bCs/>
          <w:rtl/>
          <w:lang w:val="en-US"/>
        </w:rPr>
        <w:t>التى ذكرها أرباب /مدراء المنشآت وفقا لنوع الكلية (التخصص)</w:t>
      </w:r>
    </w:p>
    <w:tbl>
      <w:tblPr>
        <w:bidiVisual/>
        <w:tblW w:w="9771" w:type="dxa"/>
        <w:jc w:val="center"/>
        <w:tblLook w:val="04A0" w:firstRow="1" w:lastRow="0" w:firstColumn="1" w:lastColumn="0" w:noHBand="0" w:noVBand="1"/>
      </w:tblPr>
      <w:tblGrid>
        <w:gridCol w:w="1096"/>
        <w:gridCol w:w="641"/>
        <w:gridCol w:w="571"/>
        <w:gridCol w:w="571"/>
        <w:gridCol w:w="641"/>
        <w:gridCol w:w="571"/>
        <w:gridCol w:w="571"/>
        <w:gridCol w:w="500"/>
        <w:gridCol w:w="571"/>
        <w:gridCol w:w="500"/>
        <w:gridCol w:w="696"/>
        <w:gridCol w:w="571"/>
        <w:gridCol w:w="500"/>
        <w:gridCol w:w="571"/>
        <w:gridCol w:w="679"/>
        <w:gridCol w:w="521"/>
      </w:tblGrid>
      <w:tr w:rsidR="002B1F6A" w:rsidRPr="00375EB0" w:rsidTr="005E1F35">
        <w:trPr>
          <w:trHeight w:val="390"/>
          <w:jc w:val="center"/>
        </w:trPr>
        <w:tc>
          <w:tcPr>
            <w:tcW w:w="10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bidi="ar-EG"/>
              </w:rPr>
              <w:t>الكلية</w:t>
            </w:r>
          </w:p>
        </w:tc>
        <w:tc>
          <w:tcPr>
            <w:tcW w:w="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bidi="ar-EG"/>
              </w:rPr>
              <w:t>ترتيب المهارة</w:t>
            </w:r>
          </w:p>
        </w:tc>
        <w:tc>
          <w:tcPr>
            <w:tcW w:w="7513"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bidi="ar-EG"/>
              </w:rPr>
              <w:t>المهارات</w:t>
            </w:r>
          </w:p>
        </w:tc>
        <w:tc>
          <w:tcPr>
            <w:tcW w:w="52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الإجمإلي</w:t>
            </w:r>
          </w:p>
        </w:tc>
      </w:tr>
      <w:tr w:rsidR="002B1F6A" w:rsidRPr="00375EB0" w:rsidTr="005E1F35">
        <w:trPr>
          <w:trHeight w:val="1875"/>
          <w:jc w:val="center"/>
        </w:trPr>
        <w:tc>
          <w:tcPr>
            <w:tcW w:w="1096" w:type="dxa"/>
            <w:vMerge/>
            <w:tcBorders>
              <w:top w:val="single" w:sz="4" w:space="0" w:color="auto"/>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641" w:type="dxa"/>
            <w:vMerge/>
            <w:tcBorders>
              <w:top w:val="single" w:sz="4" w:space="0" w:color="auto"/>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571"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لم يذكر مهارة</w:t>
            </w:r>
          </w:p>
        </w:tc>
        <w:tc>
          <w:tcPr>
            <w:tcW w:w="571"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التعليم المستمر</w:t>
            </w:r>
          </w:p>
        </w:tc>
        <w:tc>
          <w:tcPr>
            <w:tcW w:w="641"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القدرة على التعامل مع ضغوط العمل</w:t>
            </w:r>
          </w:p>
        </w:tc>
        <w:tc>
          <w:tcPr>
            <w:tcW w:w="571"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التواصل (شفوى - مكتوب)</w:t>
            </w:r>
          </w:p>
        </w:tc>
        <w:tc>
          <w:tcPr>
            <w:tcW w:w="571"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الالتزام بأخلاقيات المهنة</w:t>
            </w:r>
          </w:p>
        </w:tc>
        <w:tc>
          <w:tcPr>
            <w:tcW w:w="500"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القيادة</w:t>
            </w:r>
          </w:p>
        </w:tc>
        <w:tc>
          <w:tcPr>
            <w:tcW w:w="571"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العمل الجماعي</w:t>
            </w:r>
          </w:p>
        </w:tc>
        <w:tc>
          <w:tcPr>
            <w:tcW w:w="500"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 xml:space="preserve">استخدام الحاسب الآلى </w:t>
            </w:r>
          </w:p>
        </w:tc>
        <w:tc>
          <w:tcPr>
            <w:tcW w:w="696"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القدرة على العمل  وادارة الوقت</w:t>
            </w:r>
          </w:p>
        </w:tc>
        <w:tc>
          <w:tcPr>
            <w:tcW w:w="571"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البحث والتطوير</w:t>
            </w:r>
          </w:p>
        </w:tc>
        <w:tc>
          <w:tcPr>
            <w:tcW w:w="500"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القناعة والرضا</w:t>
            </w:r>
          </w:p>
        </w:tc>
        <w:tc>
          <w:tcPr>
            <w:tcW w:w="571"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اللغة</w:t>
            </w:r>
          </w:p>
        </w:tc>
        <w:tc>
          <w:tcPr>
            <w:tcW w:w="679" w:type="dxa"/>
            <w:tcBorders>
              <w:top w:val="nil"/>
              <w:left w:val="single" w:sz="4" w:space="0" w:color="auto"/>
              <w:bottom w:val="single" w:sz="4" w:space="0" w:color="auto"/>
              <w:right w:val="single" w:sz="4" w:space="0" w:color="auto"/>
            </w:tcBorders>
            <w:shd w:val="clear" w:color="auto" w:fill="auto"/>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الخبرة / الممارسة/ التميز/  الدقة</w:t>
            </w:r>
          </w:p>
        </w:tc>
        <w:tc>
          <w:tcPr>
            <w:tcW w:w="521" w:type="dxa"/>
            <w:vMerge/>
            <w:tcBorders>
              <w:top w:val="single" w:sz="4" w:space="0" w:color="auto"/>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r>
      <w:tr w:rsidR="002B1F6A" w:rsidRPr="00375EB0" w:rsidTr="005E1F35">
        <w:trPr>
          <w:trHeight w:val="390"/>
          <w:jc w:val="center"/>
        </w:trPr>
        <w:tc>
          <w:tcPr>
            <w:tcW w:w="1096" w:type="dxa"/>
            <w:vMerge w:val="restart"/>
            <w:tcBorders>
              <w:top w:val="nil"/>
              <w:left w:val="single" w:sz="4" w:space="0" w:color="auto"/>
              <w:bottom w:val="single" w:sz="4" w:space="0" w:color="auto"/>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الطب البشري</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bidi="ar-EG"/>
              </w:rPr>
              <w:t>الأولى</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color w:val="000000"/>
                <w:sz w:val="20"/>
                <w:szCs w:val="20"/>
                <w:lang w:val="en-US"/>
              </w:rPr>
              <w:t>-</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bidi="ar-EG"/>
              </w:rPr>
              <w:t>23,6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6,4</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33,7</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0,4</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4,3</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0,6</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4,9</w:t>
            </w:r>
          </w:p>
        </w:tc>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20,4</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96" w:type="dxa"/>
            <w:vMerge/>
            <w:tcBorders>
              <w:top w:val="nil"/>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الثانية</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rPr>
              <w:t>4,1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10,5</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2,6</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13,1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23,0</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7,7</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4,9</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0,9</w:t>
            </w:r>
          </w:p>
        </w:tc>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4,7</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9,2</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8,8</w:t>
            </w:r>
          </w:p>
        </w:tc>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9,0</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96" w:type="dxa"/>
            <w:vMerge/>
            <w:tcBorders>
              <w:top w:val="nil"/>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الثالثة</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bidi="ar-EG"/>
              </w:rPr>
              <w:t>23,6</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7,3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7,3</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9,2</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12,9</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4,9</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7,3</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0,9</w:t>
            </w:r>
          </w:p>
        </w:tc>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2,6</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12,4</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6,9</w:t>
            </w:r>
          </w:p>
        </w:tc>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2,6</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96" w:type="dxa"/>
            <w:vMerge w:val="restart"/>
            <w:tcBorders>
              <w:top w:val="nil"/>
              <w:left w:val="single" w:sz="4" w:space="0" w:color="auto"/>
              <w:bottom w:val="single" w:sz="4" w:space="0" w:color="auto"/>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طب الأسنان</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bidi="ar-EG"/>
              </w:rPr>
              <w:t>الأولى</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bidi="ar-EG"/>
              </w:rPr>
              <w:t>-</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19,7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1,0</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4,9</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37,7</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1,6</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3,1</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3,6</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10,6</w:t>
            </w:r>
          </w:p>
        </w:tc>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17,1</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96" w:type="dxa"/>
            <w:vMerge/>
            <w:tcBorders>
              <w:top w:val="nil"/>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الثانية</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rPr>
              <w:t>6,5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11,7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2,9</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17,4</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22,3</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5,5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8,6</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0,5</w:t>
            </w:r>
          </w:p>
        </w:tc>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5,7</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0,8</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7,5</w:t>
            </w:r>
          </w:p>
        </w:tc>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8,6</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96" w:type="dxa"/>
            <w:vMerge/>
            <w:tcBorders>
              <w:top w:val="nil"/>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الثالثة</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rPr>
              <w:t>41,0</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7,5</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8,1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6,8</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11,4</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3,4</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3,6</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0,5</w:t>
            </w:r>
          </w:p>
        </w:tc>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4,9</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1,6</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5,5</w:t>
            </w:r>
          </w:p>
        </w:tc>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2,6</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96" w:type="dxa"/>
            <w:vMerge w:val="restart"/>
            <w:tcBorders>
              <w:top w:val="nil"/>
              <w:left w:val="single" w:sz="4" w:space="0" w:color="auto"/>
              <w:bottom w:val="single" w:sz="4" w:space="0" w:color="auto"/>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الصيدلة</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bidi="ar-EG"/>
              </w:rPr>
              <w:t>الأولى</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bidi="ar-EG"/>
              </w:rPr>
              <w:t>-</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21,5</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8,0</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24,5</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0,3</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0,8</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2,1</w:t>
            </w:r>
          </w:p>
        </w:tc>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5,9</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0,3</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19,4</w:t>
            </w:r>
          </w:p>
        </w:tc>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16,2</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96" w:type="dxa"/>
            <w:vMerge/>
            <w:tcBorders>
              <w:top w:val="nil"/>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الثانية</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rPr>
              <w:t>8,2</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14,6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13,8</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20,7</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2,7</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2,9</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7,2</w:t>
            </w:r>
          </w:p>
        </w:tc>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2,4</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9,6</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8,5</w:t>
            </w:r>
          </w:p>
        </w:tc>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5,3</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96" w:type="dxa"/>
            <w:vMerge/>
            <w:tcBorders>
              <w:top w:val="nil"/>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الثالثة</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rPr>
              <w:t>47,1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8,0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5,9</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5,1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11,4</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1,9</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4,0</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2,4</w:t>
            </w:r>
          </w:p>
        </w:tc>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2,7</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4,5</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3,7</w:t>
            </w:r>
          </w:p>
        </w:tc>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2,9</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bl>
    <w:p w:rsidR="000C0ABA" w:rsidRDefault="000C0ABA">
      <w:pPr>
        <w:bidi/>
        <w:rPr>
          <w:rtl/>
        </w:rPr>
      </w:pPr>
      <w:r>
        <w:br w:type="page"/>
      </w:r>
    </w:p>
    <w:p w:rsidR="000C0ABA" w:rsidRDefault="000C0ABA" w:rsidP="000C0ABA">
      <w:pPr>
        <w:bidi/>
        <w:spacing w:after="0" w:line="240" w:lineRule="auto"/>
        <w:jc w:val="center"/>
        <w:rPr>
          <w:rFonts w:ascii="Simplified Arabic" w:eastAsia="Times New Roman" w:hAnsi="Simplified Arabic" w:cs="Simplified Arabic"/>
          <w:b/>
          <w:bCs/>
          <w:rtl/>
          <w:lang w:val="en-US"/>
        </w:rPr>
      </w:pPr>
      <w:r>
        <w:rPr>
          <w:rFonts w:ascii="Simplified Arabic" w:eastAsia="Times New Roman" w:hAnsi="Simplified Arabic" w:cs="Simplified Arabic" w:hint="cs"/>
          <w:b/>
          <w:bCs/>
          <w:rtl/>
          <w:lang w:val="en-US"/>
        </w:rPr>
        <w:lastRenderedPageBreak/>
        <w:t xml:space="preserve">(تابع) </w:t>
      </w:r>
      <w:r w:rsidRPr="00375EB0">
        <w:rPr>
          <w:rFonts w:ascii="Simplified Arabic" w:eastAsia="Times New Roman" w:hAnsi="Simplified Arabic" w:cs="Simplified Arabic"/>
          <w:b/>
          <w:bCs/>
          <w:rtl/>
          <w:lang w:val="en-US"/>
        </w:rPr>
        <w:t>جدول (</w:t>
      </w:r>
      <w:r w:rsidRPr="00375EB0">
        <w:rPr>
          <w:rFonts w:ascii="Simplified Arabic" w:eastAsia="Times New Roman" w:hAnsi="Simplified Arabic" w:cs="Simplified Arabic" w:hint="cs"/>
          <w:b/>
          <w:bCs/>
          <w:rtl/>
          <w:lang w:val="en-US" w:bidi="ar-EG"/>
        </w:rPr>
        <w:t>3</w:t>
      </w:r>
      <w:r w:rsidRPr="00375EB0">
        <w:rPr>
          <w:rFonts w:ascii="Simplified Arabic" w:eastAsia="Times New Roman" w:hAnsi="Simplified Arabic" w:cs="Simplified Arabic"/>
          <w:b/>
          <w:bCs/>
          <w:rtl/>
          <w:lang w:val="en-US" w:bidi="ar-EG"/>
        </w:rPr>
        <w:t>-29)</w:t>
      </w:r>
      <w:r w:rsidRPr="00375EB0">
        <w:rPr>
          <w:rFonts w:ascii="Simplified Arabic" w:eastAsia="Times New Roman" w:hAnsi="Simplified Arabic" w:cs="Simplified Arabic"/>
          <w:b/>
          <w:bCs/>
          <w:rtl/>
          <w:lang w:val="en-US"/>
        </w:rPr>
        <w:t xml:space="preserve">: التوزيع النسبي لأهم المهارات المطلوب تواجدها فى خريجي كليات الطب بصفة عامة </w:t>
      </w:r>
    </w:p>
    <w:p w:rsidR="000C0ABA" w:rsidRPr="00375EB0" w:rsidRDefault="000C0ABA" w:rsidP="000C0ABA">
      <w:pPr>
        <w:bidi/>
        <w:spacing w:after="0" w:line="240" w:lineRule="auto"/>
        <w:jc w:val="center"/>
        <w:rPr>
          <w:rFonts w:ascii="Simplified Arabic" w:eastAsia="Times New Roman" w:hAnsi="Simplified Arabic" w:cs="Simplified Arabic"/>
          <w:b/>
          <w:bCs/>
          <w:sz w:val="26"/>
          <w:szCs w:val="26"/>
          <w:rtl/>
          <w:lang w:val="en-US"/>
        </w:rPr>
      </w:pPr>
      <w:r w:rsidRPr="00375EB0">
        <w:rPr>
          <w:rFonts w:ascii="Simplified Arabic" w:eastAsia="Times New Roman" w:hAnsi="Simplified Arabic" w:cs="Simplified Arabic"/>
          <w:b/>
          <w:bCs/>
          <w:rtl/>
          <w:lang w:val="en-US"/>
        </w:rPr>
        <w:t>التى ذكرها أرباب /مدراء المنشآت وفقا لنوع الكلية (التخصص)</w:t>
      </w:r>
    </w:p>
    <w:tbl>
      <w:tblPr>
        <w:bidiVisual/>
        <w:tblW w:w="9629" w:type="dxa"/>
        <w:jc w:val="center"/>
        <w:tblLook w:val="04A0" w:firstRow="1" w:lastRow="0" w:firstColumn="1" w:lastColumn="0" w:noHBand="0" w:noVBand="1"/>
      </w:tblPr>
      <w:tblGrid>
        <w:gridCol w:w="1058"/>
        <w:gridCol w:w="641"/>
        <w:gridCol w:w="571"/>
        <w:gridCol w:w="571"/>
        <w:gridCol w:w="641"/>
        <w:gridCol w:w="571"/>
        <w:gridCol w:w="571"/>
        <w:gridCol w:w="500"/>
        <w:gridCol w:w="571"/>
        <w:gridCol w:w="500"/>
        <w:gridCol w:w="697"/>
        <w:gridCol w:w="473"/>
        <w:gridCol w:w="500"/>
        <w:gridCol w:w="571"/>
        <w:gridCol w:w="672"/>
        <w:gridCol w:w="521"/>
      </w:tblGrid>
      <w:tr w:rsidR="000C0ABA" w:rsidRPr="00375EB0" w:rsidTr="005E1F35">
        <w:trPr>
          <w:trHeight w:val="390"/>
          <w:jc w:val="center"/>
        </w:trPr>
        <w:tc>
          <w:tcPr>
            <w:tcW w:w="10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bidi="ar-EG"/>
              </w:rPr>
              <w:t>الكلية</w:t>
            </w:r>
          </w:p>
        </w:tc>
        <w:tc>
          <w:tcPr>
            <w:tcW w:w="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bidi="ar-EG"/>
              </w:rPr>
              <w:t>ترتيب المهارة</w:t>
            </w:r>
          </w:p>
        </w:tc>
        <w:tc>
          <w:tcPr>
            <w:tcW w:w="7409"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bidi="ar-EG"/>
              </w:rPr>
              <w:t>المهارات</w:t>
            </w:r>
          </w:p>
        </w:tc>
        <w:tc>
          <w:tcPr>
            <w:tcW w:w="52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الإجمإلي</w:t>
            </w:r>
          </w:p>
        </w:tc>
      </w:tr>
      <w:tr w:rsidR="000C0ABA" w:rsidRPr="00375EB0" w:rsidTr="005E1F35">
        <w:trPr>
          <w:trHeight w:val="1875"/>
          <w:jc w:val="center"/>
        </w:trPr>
        <w:tc>
          <w:tcPr>
            <w:tcW w:w="1058" w:type="dxa"/>
            <w:vMerge/>
            <w:tcBorders>
              <w:top w:val="single" w:sz="4" w:space="0" w:color="auto"/>
              <w:left w:val="single" w:sz="4" w:space="0" w:color="auto"/>
              <w:bottom w:val="single" w:sz="4" w:space="0" w:color="auto"/>
              <w:right w:val="single" w:sz="4" w:space="0" w:color="auto"/>
            </w:tcBorders>
            <w:vAlign w:val="center"/>
            <w:hideMark/>
          </w:tcPr>
          <w:p w:rsidR="000C0ABA" w:rsidRPr="00375EB0" w:rsidRDefault="000C0ABA" w:rsidP="00426FA9">
            <w:pPr>
              <w:bidi/>
              <w:spacing w:after="0" w:line="240" w:lineRule="auto"/>
              <w:rPr>
                <w:rFonts w:ascii="Calibri" w:eastAsia="Times New Roman" w:hAnsi="Calibri" w:cs="Calibri"/>
                <w:color w:val="000000"/>
                <w:sz w:val="20"/>
                <w:szCs w:val="20"/>
                <w:lang w:val="en-US"/>
              </w:rPr>
            </w:pPr>
          </w:p>
        </w:tc>
        <w:tc>
          <w:tcPr>
            <w:tcW w:w="641" w:type="dxa"/>
            <w:vMerge/>
            <w:tcBorders>
              <w:top w:val="single" w:sz="4" w:space="0" w:color="auto"/>
              <w:left w:val="single" w:sz="4" w:space="0" w:color="auto"/>
              <w:bottom w:val="single" w:sz="4" w:space="0" w:color="auto"/>
              <w:right w:val="single" w:sz="4" w:space="0" w:color="auto"/>
            </w:tcBorders>
            <w:vAlign w:val="center"/>
            <w:hideMark/>
          </w:tcPr>
          <w:p w:rsidR="000C0ABA" w:rsidRPr="00375EB0" w:rsidRDefault="000C0ABA" w:rsidP="00426FA9">
            <w:pPr>
              <w:bidi/>
              <w:spacing w:after="0" w:line="240" w:lineRule="auto"/>
              <w:rPr>
                <w:rFonts w:ascii="Calibri" w:eastAsia="Times New Roman" w:hAnsi="Calibri" w:cs="Calibri"/>
                <w:color w:val="000000"/>
                <w:sz w:val="20"/>
                <w:szCs w:val="20"/>
                <w:lang w:val="en-US"/>
              </w:rPr>
            </w:pPr>
          </w:p>
        </w:tc>
        <w:tc>
          <w:tcPr>
            <w:tcW w:w="571" w:type="dxa"/>
            <w:tcBorders>
              <w:top w:val="nil"/>
              <w:left w:val="single" w:sz="4" w:space="0" w:color="auto"/>
              <w:bottom w:val="single" w:sz="4" w:space="0" w:color="auto"/>
              <w:right w:val="single" w:sz="4" w:space="0" w:color="auto"/>
            </w:tcBorders>
            <w:shd w:val="clear" w:color="auto" w:fill="auto"/>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لم يذكر مهارة</w:t>
            </w:r>
          </w:p>
        </w:tc>
        <w:tc>
          <w:tcPr>
            <w:tcW w:w="571" w:type="dxa"/>
            <w:tcBorders>
              <w:top w:val="nil"/>
              <w:left w:val="single" w:sz="4" w:space="0" w:color="auto"/>
              <w:bottom w:val="single" w:sz="4" w:space="0" w:color="auto"/>
              <w:right w:val="single" w:sz="4" w:space="0" w:color="auto"/>
            </w:tcBorders>
            <w:shd w:val="clear" w:color="auto" w:fill="auto"/>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التعليم المستمر</w:t>
            </w:r>
          </w:p>
        </w:tc>
        <w:tc>
          <w:tcPr>
            <w:tcW w:w="641" w:type="dxa"/>
            <w:tcBorders>
              <w:top w:val="nil"/>
              <w:left w:val="single" w:sz="4" w:space="0" w:color="auto"/>
              <w:bottom w:val="single" w:sz="4" w:space="0" w:color="auto"/>
              <w:right w:val="single" w:sz="4" w:space="0" w:color="auto"/>
            </w:tcBorders>
            <w:shd w:val="clear" w:color="auto" w:fill="auto"/>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القدرة على التعامل مع ضغوط العمل</w:t>
            </w:r>
          </w:p>
        </w:tc>
        <w:tc>
          <w:tcPr>
            <w:tcW w:w="571" w:type="dxa"/>
            <w:tcBorders>
              <w:top w:val="nil"/>
              <w:left w:val="single" w:sz="4" w:space="0" w:color="auto"/>
              <w:bottom w:val="single" w:sz="4" w:space="0" w:color="auto"/>
              <w:right w:val="single" w:sz="4" w:space="0" w:color="auto"/>
            </w:tcBorders>
            <w:shd w:val="clear" w:color="auto" w:fill="auto"/>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التواصل (شفوى - مكتوب)</w:t>
            </w:r>
          </w:p>
        </w:tc>
        <w:tc>
          <w:tcPr>
            <w:tcW w:w="571" w:type="dxa"/>
            <w:tcBorders>
              <w:top w:val="nil"/>
              <w:left w:val="single" w:sz="4" w:space="0" w:color="auto"/>
              <w:bottom w:val="single" w:sz="4" w:space="0" w:color="auto"/>
              <w:right w:val="single" w:sz="4" w:space="0" w:color="auto"/>
            </w:tcBorders>
            <w:shd w:val="clear" w:color="auto" w:fill="auto"/>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الالتزام بأخلاقيات المهنة</w:t>
            </w:r>
          </w:p>
        </w:tc>
        <w:tc>
          <w:tcPr>
            <w:tcW w:w="500" w:type="dxa"/>
            <w:tcBorders>
              <w:top w:val="nil"/>
              <w:left w:val="single" w:sz="4" w:space="0" w:color="auto"/>
              <w:bottom w:val="single" w:sz="4" w:space="0" w:color="auto"/>
              <w:right w:val="single" w:sz="4" w:space="0" w:color="auto"/>
            </w:tcBorders>
            <w:shd w:val="clear" w:color="auto" w:fill="auto"/>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القيادة</w:t>
            </w:r>
          </w:p>
        </w:tc>
        <w:tc>
          <w:tcPr>
            <w:tcW w:w="571" w:type="dxa"/>
            <w:tcBorders>
              <w:top w:val="nil"/>
              <w:left w:val="single" w:sz="4" w:space="0" w:color="auto"/>
              <w:bottom w:val="single" w:sz="4" w:space="0" w:color="auto"/>
              <w:right w:val="single" w:sz="4" w:space="0" w:color="auto"/>
            </w:tcBorders>
            <w:shd w:val="clear" w:color="auto" w:fill="auto"/>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العمل الجماعي</w:t>
            </w:r>
          </w:p>
        </w:tc>
        <w:tc>
          <w:tcPr>
            <w:tcW w:w="500" w:type="dxa"/>
            <w:tcBorders>
              <w:top w:val="nil"/>
              <w:left w:val="single" w:sz="4" w:space="0" w:color="auto"/>
              <w:bottom w:val="single" w:sz="4" w:space="0" w:color="auto"/>
              <w:right w:val="single" w:sz="4" w:space="0" w:color="auto"/>
            </w:tcBorders>
            <w:shd w:val="clear" w:color="auto" w:fill="auto"/>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 xml:space="preserve">استخدام الحاسب الآلى </w:t>
            </w:r>
          </w:p>
        </w:tc>
        <w:tc>
          <w:tcPr>
            <w:tcW w:w="697" w:type="dxa"/>
            <w:tcBorders>
              <w:top w:val="nil"/>
              <w:left w:val="single" w:sz="4" w:space="0" w:color="auto"/>
              <w:bottom w:val="single" w:sz="4" w:space="0" w:color="auto"/>
              <w:right w:val="single" w:sz="4" w:space="0" w:color="auto"/>
            </w:tcBorders>
            <w:shd w:val="clear" w:color="auto" w:fill="auto"/>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القدرة على العمل  وادارة الوقت</w:t>
            </w:r>
          </w:p>
        </w:tc>
        <w:tc>
          <w:tcPr>
            <w:tcW w:w="473" w:type="dxa"/>
            <w:tcBorders>
              <w:top w:val="nil"/>
              <w:left w:val="single" w:sz="4" w:space="0" w:color="auto"/>
              <w:bottom w:val="single" w:sz="4" w:space="0" w:color="auto"/>
              <w:right w:val="single" w:sz="4" w:space="0" w:color="auto"/>
            </w:tcBorders>
            <w:shd w:val="clear" w:color="auto" w:fill="auto"/>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البحث والتطوير</w:t>
            </w:r>
          </w:p>
        </w:tc>
        <w:tc>
          <w:tcPr>
            <w:tcW w:w="500" w:type="dxa"/>
            <w:tcBorders>
              <w:top w:val="nil"/>
              <w:left w:val="single" w:sz="4" w:space="0" w:color="auto"/>
              <w:bottom w:val="single" w:sz="4" w:space="0" w:color="auto"/>
              <w:right w:val="single" w:sz="4" w:space="0" w:color="auto"/>
            </w:tcBorders>
            <w:shd w:val="clear" w:color="auto" w:fill="auto"/>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القناعة والرضا</w:t>
            </w:r>
          </w:p>
        </w:tc>
        <w:tc>
          <w:tcPr>
            <w:tcW w:w="571" w:type="dxa"/>
            <w:tcBorders>
              <w:top w:val="nil"/>
              <w:left w:val="single" w:sz="4" w:space="0" w:color="auto"/>
              <w:bottom w:val="single" w:sz="4" w:space="0" w:color="auto"/>
              <w:right w:val="single" w:sz="4" w:space="0" w:color="auto"/>
            </w:tcBorders>
            <w:shd w:val="clear" w:color="auto" w:fill="auto"/>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اللغة</w:t>
            </w:r>
          </w:p>
        </w:tc>
        <w:tc>
          <w:tcPr>
            <w:tcW w:w="672" w:type="dxa"/>
            <w:tcBorders>
              <w:top w:val="nil"/>
              <w:left w:val="single" w:sz="4" w:space="0" w:color="auto"/>
              <w:bottom w:val="single" w:sz="4" w:space="0" w:color="auto"/>
              <w:right w:val="single" w:sz="4" w:space="0" w:color="auto"/>
            </w:tcBorders>
            <w:shd w:val="clear" w:color="auto" w:fill="auto"/>
            <w:textDirection w:val="tbRl"/>
            <w:vAlign w:val="center"/>
            <w:hideMark/>
          </w:tcPr>
          <w:p w:rsidR="000C0ABA" w:rsidRPr="00375EB0" w:rsidRDefault="000C0ABA" w:rsidP="00426FA9">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rPr>
              <w:t>الخبرة / الممارسة/ التميز/  الدقة</w:t>
            </w:r>
          </w:p>
        </w:tc>
        <w:tc>
          <w:tcPr>
            <w:tcW w:w="521" w:type="dxa"/>
            <w:vMerge/>
            <w:tcBorders>
              <w:top w:val="single" w:sz="4" w:space="0" w:color="auto"/>
              <w:left w:val="single" w:sz="4" w:space="0" w:color="auto"/>
              <w:bottom w:val="single" w:sz="4" w:space="0" w:color="auto"/>
              <w:right w:val="single" w:sz="4" w:space="0" w:color="auto"/>
            </w:tcBorders>
            <w:vAlign w:val="center"/>
            <w:hideMark/>
          </w:tcPr>
          <w:p w:rsidR="000C0ABA" w:rsidRPr="00375EB0" w:rsidRDefault="000C0ABA" w:rsidP="00426FA9">
            <w:pPr>
              <w:bidi/>
              <w:spacing w:after="0" w:line="240" w:lineRule="auto"/>
              <w:rPr>
                <w:rFonts w:ascii="Calibri" w:eastAsia="Times New Roman" w:hAnsi="Calibri" w:cs="Calibri"/>
                <w:color w:val="000000"/>
                <w:sz w:val="20"/>
                <w:szCs w:val="20"/>
                <w:lang w:val="en-US"/>
              </w:rPr>
            </w:pPr>
          </w:p>
        </w:tc>
      </w:tr>
      <w:tr w:rsidR="002B1F6A" w:rsidRPr="00375EB0" w:rsidTr="005E1F35">
        <w:trPr>
          <w:trHeight w:val="390"/>
          <w:jc w:val="center"/>
        </w:trPr>
        <w:tc>
          <w:tcPr>
            <w:tcW w:w="1058" w:type="dxa"/>
            <w:vMerge w:val="restart"/>
            <w:tcBorders>
              <w:top w:val="nil"/>
              <w:left w:val="single" w:sz="4" w:space="0" w:color="auto"/>
              <w:bottom w:val="single" w:sz="4" w:space="0" w:color="auto"/>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التمريض</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bidi="ar-EG"/>
              </w:rPr>
              <w:t>الأولى</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bidi="ar-EG"/>
              </w:rPr>
              <w:t>-</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15,5</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7,5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12,1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48,7</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0,8</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2,6</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0,5</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1,3</w:t>
            </w:r>
          </w:p>
        </w:tc>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10,6</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58" w:type="dxa"/>
            <w:vMerge/>
            <w:tcBorders>
              <w:top w:val="nil"/>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الثانية</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rPr>
              <w:t>10,3</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4,9</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9,8</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18,0</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21,1</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3,9</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15,7</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0,3</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1,5</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3,9</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5,4</w:t>
            </w:r>
          </w:p>
        </w:tc>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5,2</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58" w:type="dxa"/>
            <w:vMerge/>
            <w:tcBorders>
              <w:top w:val="nil"/>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الثالثة</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rPr>
              <w:t>47,2</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2,8</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9,0</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6,7</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8,8</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3,6</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9,0</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0,3</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2,1</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1,5</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1,0</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4,6</w:t>
            </w:r>
          </w:p>
        </w:tc>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3,4</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58" w:type="dxa"/>
            <w:vMerge w:val="restart"/>
            <w:tcBorders>
              <w:top w:val="nil"/>
              <w:left w:val="single" w:sz="4" w:space="0" w:color="auto"/>
              <w:bottom w:val="single" w:sz="4" w:space="0" w:color="auto"/>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العلاج الطبيعي</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bidi="ar-EG"/>
              </w:rPr>
              <w:t>الأولى</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bidi="ar-EG"/>
              </w:rPr>
              <w:t>-</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18,7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1,9</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10,8</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22,5</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0,6</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2,9</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1,3</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6,0</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22,2</w:t>
            </w:r>
          </w:p>
        </w:tc>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13,0</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58" w:type="dxa"/>
            <w:vMerge/>
            <w:tcBorders>
              <w:top w:val="nil"/>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الثانية</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rPr>
              <w:t>19,0</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9,8</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13,3</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19,4</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6,0</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1,9</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2,5</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8,6</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1,0</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6,7</w:t>
            </w:r>
          </w:p>
        </w:tc>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5,7</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58" w:type="dxa"/>
            <w:vMerge/>
            <w:tcBorders>
              <w:top w:val="nil"/>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الثالثة</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rPr>
              <w:t>55,2</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5,4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4,8</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7,6</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7,3</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3,8</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2,5</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1,3</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3,2</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0,3</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2,9</w:t>
            </w:r>
          </w:p>
        </w:tc>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2,2</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58" w:type="dxa"/>
            <w:vMerge w:val="restart"/>
            <w:tcBorders>
              <w:top w:val="nil"/>
              <w:left w:val="single" w:sz="4" w:space="0" w:color="auto"/>
              <w:bottom w:val="single" w:sz="4" w:space="0" w:color="auto"/>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الطب البيطري</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rtl/>
                <w:lang w:val="en-US" w:bidi="ar-EG"/>
              </w:rPr>
              <w:t>الأولى</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bidi="ar-EG"/>
              </w:rPr>
              <w:t>-</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14,3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1,3</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5,5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23,5</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2,5</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9,2</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29,8</w:t>
            </w:r>
          </w:p>
        </w:tc>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13,9</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58" w:type="dxa"/>
            <w:vMerge/>
            <w:tcBorders>
              <w:top w:val="nil"/>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الثانية</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rPr>
              <w:t>39,5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12,6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2,9</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9,7</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11,3</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4,2</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0,8</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0,4</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5,0</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6,7</w:t>
            </w:r>
          </w:p>
        </w:tc>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2,5</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r w:rsidR="002B1F6A" w:rsidRPr="00375EB0" w:rsidTr="005E1F35">
        <w:trPr>
          <w:trHeight w:val="390"/>
          <w:jc w:val="center"/>
        </w:trPr>
        <w:tc>
          <w:tcPr>
            <w:tcW w:w="1058" w:type="dxa"/>
            <w:vMerge/>
            <w:tcBorders>
              <w:top w:val="nil"/>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sz w:val="20"/>
                <w:szCs w:val="20"/>
                <w:lang w:val="en-US"/>
              </w:rPr>
            </w:pP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rtl/>
                <w:lang w:val="en-US"/>
              </w:rPr>
              <w:t>الثالثة</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rtl/>
                <w:lang w:val="en-US"/>
              </w:rPr>
            </w:pPr>
            <w:r w:rsidRPr="00375EB0">
              <w:rPr>
                <w:rFonts w:ascii="Calibri" w:eastAsia="Times New Roman" w:hAnsi="Calibri" w:cs="Calibri" w:hint="cs"/>
                <w:color w:val="000000"/>
                <w:sz w:val="20"/>
                <w:szCs w:val="20"/>
                <w:lang w:val="en-US"/>
              </w:rPr>
              <w:t>72,3</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3,8</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5,9</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0,8</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3,4</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1,7</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2,5</w:t>
            </w: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0,8</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hint="cs"/>
                <w:color w:val="000000"/>
                <w:sz w:val="20"/>
                <w:szCs w:val="20"/>
                <w:lang w:val="en-US"/>
              </w:rPr>
              <w:t>0,4</w:t>
            </w:r>
          </w:p>
        </w:tc>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2,5</w:t>
            </w:r>
          </w:p>
        </w:tc>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spacing w:after="0" w:line="240" w:lineRule="auto"/>
              <w:jc w:val="right"/>
              <w:rPr>
                <w:rFonts w:ascii="Calibri" w:eastAsia="Times New Roman" w:hAnsi="Calibri" w:cs="Calibri"/>
                <w:color w:val="000000"/>
                <w:sz w:val="20"/>
                <w:szCs w:val="20"/>
                <w:lang w:val="en-US"/>
              </w:rPr>
            </w:pPr>
            <w:r w:rsidRPr="00375EB0">
              <w:rPr>
                <w:rFonts w:ascii="Calibri" w:eastAsia="Times New Roman" w:hAnsi="Calibri" w:cs="Calibri"/>
                <w:color w:val="000000"/>
                <w:sz w:val="20"/>
                <w:szCs w:val="20"/>
                <w:lang w:val="en-US"/>
              </w:rPr>
              <w:t>100</w:t>
            </w:r>
          </w:p>
        </w:tc>
      </w:tr>
    </w:tbl>
    <w:p w:rsidR="002B1F6A" w:rsidRPr="00375EB0" w:rsidRDefault="002B1F6A" w:rsidP="000C0ABA">
      <w:pPr>
        <w:bidi/>
        <w:spacing w:line="240" w:lineRule="auto"/>
        <w:ind w:left="1672"/>
        <w:jc w:val="both"/>
        <w:rPr>
          <w:rFonts w:ascii="Simplified Arabic" w:eastAsia="Times New Roman" w:hAnsi="Simplified Arabic" w:cs="Simplified Arabic"/>
          <w:b/>
          <w:bCs/>
          <w:noProof/>
          <w:sz w:val="24"/>
          <w:szCs w:val="24"/>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0C0ABA" w:rsidRDefault="000C0ABA" w:rsidP="002B1F6A">
      <w:pPr>
        <w:bidi/>
        <w:spacing w:line="240" w:lineRule="auto"/>
        <w:jc w:val="both"/>
        <w:rPr>
          <w:rFonts w:ascii="Simplified Arabic" w:eastAsia="Times New Roman" w:hAnsi="Simplified Arabic" w:cs="Simplified Arabic"/>
          <w:b/>
          <w:bCs/>
          <w:noProof/>
          <w:sz w:val="20"/>
          <w:szCs w:val="20"/>
          <w:rtl/>
          <w:lang w:val="en-US" w:bidi="ar-EG"/>
        </w:rPr>
        <w:sectPr w:rsidR="000C0ABA" w:rsidSect="00A05785">
          <w:pgSz w:w="14572" w:h="10319" w:orient="landscape" w:code="13"/>
          <w:pgMar w:top="1134" w:right="1134" w:bottom="1701" w:left="1134" w:header="720" w:footer="720" w:gutter="0"/>
          <w:pgNumType w:start="98"/>
          <w:cols w:space="720"/>
          <w:docGrid w:linePitch="360"/>
        </w:sectPr>
      </w:pPr>
    </w:p>
    <w:p w:rsidR="002B1F6A" w:rsidRPr="00375EB0" w:rsidRDefault="002B1F6A" w:rsidP="00A91B03">
      <w:pPr>
        <w:pStyle w:val="ListParagraph"/>
        <w:numPr>
          <w:ilvl w:val="0"/>
          <w:numId w:val="52"/>
        </w:numPr>
        <w:spacing w:after="0" w:line="240" w:lineRule="auto"/>
        <w:ind w:left="530"/>
        <w:jc w:val="both"/>
        <w:rPr>
          <w:rFonts w:ascii="Simplified Arabic" w:eastAsia="Calibri" w:hAnsi="Simplified Arabic" w:cs="Simplified Arabic"/>
          <w:b/>
          <w:bCs/>
          <w:sz w:val="30"/>
          <w:szCs w:val="30"/>
          <w:u w:val="single"/>
          <w:lang w:bidi="ar-EG"/>
        </w:rPr>
      </w:pPr>
      <w:r w:rsidRPr="00375EB0">
        <w:rPr>
          <w:rFonts w:ascii="Simplified Arabic" w:eastAsia="Calibri" w:hAnsi="Simplified Arabic" w:cs="Simplified Arabic"/>
          <w:b/>
          <w:bCs/>
          <w:sz w:val="30"/>
          <w:szCs w:val="30"/>
          <w:u w:val="single"/>
          <w:rtl/>
          <w:lang w:bidi="ar-EG"/>
        </w:rPr>
        <w:lastRenderedPageBreak/>
        <w:t>خريجي الكليات</w:t>
      </w:r>
      <w:r w:rsidRPr="00375EB0">
        <w:rPr>
          <w:rFonts w:ascii="Simplified Arabic" w:eastAsia="Calibri" w:hAnsi="Simplified Arabic" w:cs="Simplified Arabic"/>
          <w:sz w:val="30"/>
          <w:szCs w:val="30"/>
          <w:u w:val="single"/>
          <w:rtl/>
          <w:lang w:bidi="ar-EG"/>
        </w:rPr>
        <w:t xml:space="preserve"> </w:t>
      </w:r>
      <w:r w:rsidRPr="00375EB0">
        <w:rPr>
          <w:rFonts w:ascii="Simplified Arabic" w:eastAsia="Calibri" w:hAnsi="Simplified Arabic" w:cs="Simplified Arabic"/>
          <w:b/>
          <w:bCs/>
          <w:sz w:val="30"/>
          <w:szCs w:val="30"/>
          <w:u w:val="single"/>
          <w:rtl/>
          <w:lang w:bidi="ar-EG"/>
        </w:rPr>
        <w:t>الأخرى بصفة عامة</w:t>
      </w:r>
      <w:r w:rsidRPr="00375EB0">
        <w:rPr>
          <w:rFonts w:ascii="Simplified Arabic" w:eastAsia="Calibri" w:hAnsi="Simplified Arabic" w:cs="Simplified Arabic"/>
          <w:b/>
          <w:bCs/>
          <w:sz w:val="30"/>
          <w:szCs w:val="30"/>
          <w:rtl/>
          <w:lang w:bidi="ar-EG"/>
        </w:rPr>
        <w:t>:</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يتن</w:t>
      </w:r>
      <w:r w:rsidRPr="00375EB0">
        <w:rPr>
          <w:rFonts w:ascii="Simplified Arabic" w:eastAsia="Calibri" w:hAnsi="Simplified Arabic" w:cs="Simplified Arabic" w:hint="cs"/>
          <w:sz w:val="28"/>
          <w:szCs w:val="28"/>
          <w:rtl/>
          <w:lang w:val="en-US" w:bidi="ar-EG"/>
        </w:rPr>
        <w:t>ا</w:t>
      </w:r>
      <w:r w:rsidRPr="00375EB0">
        <w:rPr>
          <w:rFonts w:ascii="Simplified Arabic" w:eastAsia="Calibri" w:hAnsi="Simplified Arabic" w:cs="Simplified Arabic"/>
          <w:sz w:val="28"/>
          <w:szCs w:val="28"/>
          <w:rtl/>
          <w:lang w:val="en-US" w:bidi="ar-EG"/>
        </w:rPr>
        <w:t>ول هذا الجزء المهارات الواجب توافرها فى خريجي الكليات بصفة عامة عدا الطب، من خلال السؤال عن أهم ثلاث مهارات يجب توافرها فى خريجي الكليات بصفة عامة ثم الانتقال للسؤال عن واحدة تلو الأخرى، ما هى المهارات الواجب توافرها فى خريجي كل كلية.</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u w:val="thick"/>
          <w:rtl/>
          <w:lang w:val="en-US" w:bidi="ar-EG"/>
        </w:rPr>
      </w:pPr>
      <w:r w:rsidRPr="00375EB0">
        <w:rPr>
          <w:rFonts w:ascii="Simplified Arabic" w:eastAsia="Calibri" w:hAnsi="Simplified Arabic" w:cs="Simplified Arabic"/>
          <w:b/>
          <w:bCs/>
          <w:sz w:val="30"/>
          <w:szCs w:val="30"/>
          <w:u w:val="thick"/>
          <w:rtl/>
          <w:lang w:val="en-US" w:bidi="ar-EG"/>
        </w:rPr>
        <w:t>المهارة الأولى</w:t>
      </w:r>
      <w:r w:rsidRPr="00375EB0">
        <w:rPr>
          <w:rFonts w:ascii="Simplified Arabic" w:eastAsia="Calibri" w:hAnsi="Simplified Arabic" w:cs="Simplified Arabic"/>
          <w:b/>
          <w:bCs/>
          <w:sz w:val="30"/>
          <w:szCs w:val="30"/>
          <w:rtl/>
          <w:lang w:val="en-US" w:bidi="ar-EG"/>
        </w:rPr>
        <w:t>:</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u w:val="thick"/>
          <w:rtl/>
          <w:lang w:val="en-US" w:bidi="ar-EG"/>
        </w:rPr>
      </w:pP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شار المشارك</w:t>
      </w:r>
      <w:r w:rsidRPr="00375EB0">
        <w:rPr>
          <w:rFonts w:ascii="Simplified Arabic" w:eastAsia="Calibri" w:hAnsi="Simplified Arabic" w:cs="Simplified Arabic" w:hint="cs"/>
          <w:sz w:val="28"/>
          <w:szCs w:val="28"/>
          <w:rtl/>
          <w:lang w:val="en-US" w:bidi="ar-EG"/>
        </w:rPr>
        <w:t>و</w:t>
      </w:r>
      <w:r w:rsidRPr="00375EB0">
        <w:rPr>
          <w:rFonts w:ascii="Simplified Arabic" w:eastAsia="Calibri" w:hAnsi="Simplified Arabic" w:cs="Simplified Arabic"/>
          <w:sz w:val="28"/>
          <w:szCs w:val="28"/>
          <w:rtl/>
          <w:lang w:val="en-US" w:bidi="ar-EG"/>
        </w:rPr>
        <w:t>ن فى الدراسة، كما يظهر من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-30) بصفة عامة إلى أن:</w:t>
      </w:r>
    </w:p>
    <w:p w:rsidR="002B1F6A" w:rsidRPr="00375EB0" w:rsidRDefault="002B1F6A" w:rsidP="00A91B03">
      <w:pPr>
        <w:numPr>
          <w:ilvl w:val="0"/>
          <w:numId w:val="26"/>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مهارة إجادة اللغة الإنجليزية (تحدثا وكتابة) هى الأهم على الإطلاق، وقد أشار إلى ذلك 85,7٪ من المنشآت المشاركة من القطاع الحكومي، بينما كان هذا رأى 73,7٪ من المشاركين من القطاع العام/ الأعمال العام, ثم 72,9٪ من المشاركين من القطاع الخاص. </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u w:val="thick"/>
          <w:rtl/>
          <w:lang w:val="en-US" w:bidi="ar-EG"/>
        </w:rPr>
      </w:pPr>
      <w:r w:rsidRPr="00375EB0">
        <w:rPr>
          <w:rFonts w:ascii="Simplified Arabic" w:eastAsia="Calibri" w:hAnsi="Simplified Arabic" w:cs="Simplified Arabic"/>
          <w:b/>
          <w:bCs/>
          <w:sz w:val="30"/>
          <w:szCs w:val="30"/>
          <w:u w:val="thick"/>
          <w:rtl/>
          <w:lang w:val="en-US" w:bidi="ar-EG"/>
        </w:rPr>
        <w:t>المهارة الثانية</w:t>
      </w:r>
      <w:r w:rsidRPr="00375EB0">
        <w:rPr>
          <w:rFonts w:ascii="Simplified Arabic" w:eastAsia="Calibri" w:hAnsi="Simplified Arabic" w:cs="Simplified Arabic"/>
          <w:b/>
          <w:bCs/>
          <w:sz w:val="30"/>
          <w:szCs w:val="30"/>
          <w:rtl/>
          <w:lang w:val="en-US" w:bidi="ar-EG"/>
        </w:rPr>
        <w:t>:</w:t>
      </w:r>
    </w:p>
    <w:p w:rsidR="002B1F6A" w:rsidRPr="00375EB0" w:rsidRDefault="002B1F6A" w:rsidP="00A91B03">
      <w:pPr>
        <w:numPr>
          <w:ilvl w:val="0"/>
          <w:numId w:val="27"/>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مهارة القدرة على التعامل مع ضغوط العمل كانت فى الترتيب الأول كمهارة ثانية بالقطاع الخاص بنسبة 25,9٪، وبنسبة أقل تأتى مهارة التواصل والتعامل مع الأخرين (شفوي - مكتوب)، ثم الالتزام والمعرفة بطبيعة العمل بنسبة 22,</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21,9٪ على الترتيب.</w:t>
      </w:r>
    </w:p>
    <w:p w:rsidR="002B1F6A" w:rsidRPr="00375EB0" w:rsidRDefault="002B1F6A" w:rsidP="00A91B03">
      <w:pPr>
        <w:numPr>
          <w:ilvl w:val="0"/>
          <w:numId w:val="27"/>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بينما كانت المهارة الثانية لأرباب الأعمال فى القطاع العام وعلى رأس الأولويات بنسبة 34,3٪ مهارة الالتزام والمعرفة بطبيعة العمل. </w:t>
      </w:r>
    </w:p>
    <w:p w:rsidR="002B1F6A" w:rsidRPr="00375EB0" w:rsidRDefault="002B1F6A" w:rsidP="00A91B03">
      <w:pPr>
        <w:numPr>
          <w:ilvl w:val="0"/>
          <w:numId w:val="27"/>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أما القطاع الحكومي، فكان</w:t>
      </w:r>
      <w:r w:rsidRPr="00375EB0">
        <w:rPr>
          <w:rFonts w:ascii="Simplified Arabic" w:eastAsia="Calibri" w:hAnsi="Simplified Arabic" w:cs="Simplified Arabic" w:hint="cs"/>
          <w:sz w:val="28"/>
          <w:szCs w:val="28"/>
          <w:rtl/>
          <w:lang w:val="en-US" w:bidi="ar-EG"/>
        </w:rPr>
        <w:t>ت مهارة</w:t>
      </w:r>
      <w:r w:rsidRPr="00375EB0">
        <w:rPr>
          <w:rFonts w:ascii="Simplified Arabic" w:eastAsia="Calibri" w:hAnsi="Simplified Arabic" w:cs="Simplified Arabic"/>
          <w:sz w:val="28"/>
          <w:szCs w:val="28"/>
          <w:rtl/>
          <w:lang w:val="en-US" w:bidi="ar-EG"/>
        </w:rPr>
        <w:t xml:space="preserve"> استخدام الحاسب الآلى وتكنولوجيا المعلومات على رأس المهارات كمهارة ثانية بنسبة 57,1٪، ثم مهارة والالتزام والمعرفة بطبيعة العمل بنسبة 28,6٪, ثم مهارة التواصل مع الآخرين بنسبة 14,3٪.</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u w:val="thick"/>
          <w:rtl/>
          <w:lang w:val="en-US" w:bidi="ar-EG"/>
        </w:rPr>
      </w:pPr>
      <w:r w:rsidRPr="00375EB0">
        <w:rPr>
          <w:rFonts w:ascii="Simplified Arabic" w:eastAsia="Calibri" w:hAnsi="Simplified Arabic" w:cs="Simplified Arabic"/>
          <w:b/>
          <w:bCs/>
          <w:sz w:val="30"/>
          <w:szCs w:val="30"/>
          <w:u w:val="thick"/>
          <w:rtl/>
          <w:lang w:val="en-US" w:bidi="ar-EG"/>
        </w:rPr>
        <w:t>المهارة الثالثة</w:t>
      </w:r>
      <w:r w:rsidRPr="00375EB0">
        <w:rPr>
          <w:rFonts w:ascii="Simplified Arabic" w:eastAsia="Calibri" w:hAnsi="Simplified Arabic" w:cs="Simplified Arabic"/>
          <w:b/>
          <w:bCs/>
          <w:sz w:val="30"/>
          <w:szCs w:val="30"/>
          <w:rtl/>
          <w:lang w:val="en-US" w:bidi="ar-EG"/>
        </w:rPr>
        <w:t>:</w:t>
      </w:r>
    </w:p>
    <w:p w:rsidR="002B1F6A" w:rsidRPr="00375EB0" w:rsidRDefault="002B1F6A" w:rsidP="00A91B03">
      <w:pPr>
        <w:numPr>
          <w:ilvl w:val="0"/>
          <w:numId w:val="28"/>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تبرز مهارة استخدام الحاسب الآلى وتكنولوجيا المعلومات فى مقدمة المهارة الثالثة التى أقرها أرباب الأعمال بالقطاع الخاص بنسبة 45,</w:t>
      </w:r>
      <w:r w:rsidRPr="00375EB0">
        <w:rPr>
          <w:rFonts w:ascii="Simplified Arabic" w:eastAsia="Calibri" w:hAnsi="Simplified Arabic" w:cs="Simplified Arabic" w:hint="cs"/>
          <w:sz w:val="28"/>
          <w:szCs w:val="28"/>
          <w:rtl/>
          <w:lang w:val="en-US" w:bidi="ar-EG"/>
        </w:rPr>
        <w:t>2</w:t>
      </w:r>
      <w:r w:rsidRPr="00375EB0">
        <w:rPr>
          <w:rFonts w:ascii="Simplified Arabic" w:eastAsia="Calibri" w:hAnsi="Simplified Arabic" w:cs="Simplified Arabic"/>
          <w:sz w:val="28"/>
          <w:szCs w:val="28"/>
          <w:rtl/>
          <w:lang w:val="en-US" w:bidi="ar-EG"/>
        </w:rPr>
        <w:t>٪، ولمنشآت القطاع العام بنسبة 42,1٪.</w:t>
      </w:r>
    </w:p>
    <w:p w:rsidR="002B1F6A" w:rsidRDefault="002B1F6A" w:rsidP="00A91B03">
      <w:pPr>
        <w:numPr>
          <w:ilvl w:val="0"/>
          <w:numId w:val="28"/>
        </w:numPr>
        <w:bidi/>
        <w:spacing w:after="0" w:line="240" w:lineRule="auto"/>
        <w:ind w:left="707"/>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lastRenderedPageBreak/>
        <w:t>مهارة التطوير والأبداع لجميع الخريجين كانت تمثل المهارة الثالثة المطلوب توافرها لمنشآت القطاع الحكومي بنسبة 42,</w:t>
      </w:r>
      <w:r w:rsidRPr="00375EB0">
        <w:rPr>
          <w:rFonts w:ascii="Simplified Arabic" w:eastAsia="Calibri" w:hAnsi="Simplified Arabic" w:cs="Simplified Arabic" w:hint="cs"/>
          <w:sz w:val="28"/>
          <w:szCs w:val="28"/>
          <w:rtl/>
          <w:lang w:val="en-US" w:bidi="ar-EG"/>
        </w:rPr>
        <w:t>8</w:t>
      </w:r>
      <w:r w:rsidRPr="00375EB0">
        <w:rPr>
          <w:rFonts w:ascii="Simplified Arabic" w:eastAsia="Calibri" w:hAnsi="Simplified Arabic" w:cs="Simplified Arabic"/>
          <w:sz w:val="28"/>
          <w:szCs w:val="28"/>
          <w:rtl/>
          <w:lang w:val="en-US" w:bidi="ar-EG"/>
        </w:rPr>
        <w:t>٪.</w:t>
      </w:r>
    </w:p>
    <w:p w:rsidR="00323B27" w:rsidRPr="00375EB0" w:rsidRDefault="00323B27" w:rsidP="00323B27">
      <w:pPr>
        <w:bidi/>
        <w:spacing w:before="120" w:after="0" w:line="240" w:lineRule="auto"/>
        <w:jc w:val="center"/>
        <w:rPr>
          <w:rFonts w:ascii="Simplified Arabic" w:eastAsia="Calibri" w:hAnsi="Simplified Arabic" w:cs="Simplified Arabic"/>
          <w:rtl/>
          <w:lang w:val="en-US" w:bidi="ar-EG"/>
        </w:rPr>
      </w:pPr>
      <w:r w:rsidRPr="00375EB0">
        <w:rPr>
          <w:rFonts w:ascii="Simplified Arabic" w:eastAsia="Times New Roman" w:hAnsi="Simplified Arabic" w:cs="Simplified Arabic"/>
          <w:b/>
          <w:bCs/>
          <w:rtl/>
          <w:lang w:val="en-US"/>
        </w:rPr>
        <w:t>جدول (</w:t>
      </w:r>
      <w:r>
        <w:rPr>
          <w:rFonts w:ascii="Simplified Arabic" w:eastAsia="Times New Roman" w:hAnsi="Simplified Arabic" w:cs="Simplified Arabic" w:hint="cs"/>
          <w:b/>
          <w:bCs/>
          <w:rtl/>
          <w:lang w:val="en-US"/>
        </w:rPr>
        <w:t>3</w:t>
      </w:r>
      <w:r w:rsidRPr="00375EB0">
        <w:rPr>
          <w:rFonts w:ascii="Simplified Arabic" w:eastAsia="Times New Roman" w:hAnsi="Simplified Arabic" w:cs="Simplified Arabic"/>
          <w:b/>
          <w:bCs/>
          <w:rtl/>
          <w:lang w:val="en-US"/>
        </w:rPr>
        <w:t>-30) التوزيع النسبي لأهم المهارات المطلوب تواجدها في خريجي الكليات بصفة عامة</w:t>
      </w:r>
    </w:p>
    <w:p w:rsidR="00323B27" w:rsidRPr="00375EB0" w:rsidRDefault="00323B27" w:rsidP="00323B27">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 xml:space="preserve">كما ذكرها أرباب /مدراء المنشآت وفقا لنوع المهارة والقطاع الذي تتبعه المنشأة </w:t>
      </w:r>
    </w:p>
    <w:tbl>
      <w:tblPr>
        <w:bidiVisual/>
        <w:tblW w:w="7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663"/>
        <w:gridCol w:w="663"/>
        <w:gridCol w:w="663"/>
        <w:gridCol w:w="663"/>
        <w:gridCol w:w="663"/>
        <w:gridCol w:w="663"/>
        <w:gridCol w:w="663"/>
        <w:gridCol w:w="663"/>
        <w:gridCol w:w="663"/>
      </w:tblGrid>
      <w:tr w:rsidR="00323B27" w:rsidRPr="00375EB0" w:rsidTr="00323B27">
        <w:trPr>
          <w:trHeight w:val="600"/>
          <w:jc w:val="center"/>
        </w:trPr>
        <w:tc>
          <w:tcPr>
            <w:tcW w:w="1596" w:type="dxa"/>
            <w:vMerge w:val="restart"/>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المهارات</w:t>
            </w:r>
          </w:p>
        </w:tc>
        <w:tc>
          <w:tcPr>
            <w:tcW w:w="1989" w:type="dxa"/>
            <w:gridSpan w:val="3"/>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القطاع الخاص</w:t>
            </w:r>
          </w:p>
        </w:tc>
        <w:tc>
          <w:tcPr>
            <w:tcW w:w="1989" w:type="dxa"/>
            <w:gridSpan w:val="3"/>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القطاع العام/الأعمال العام</w:t>
            </w:r>
          </w:p>
        </w:tc>
        <w:tc>
          <w:tcPr>
            <w:tcW w:w="1989" w:type="dxa"/>
            <w:gridSpan w:val="3"/>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القطاع الحكومي</w:t>
            </w:r>
          </w:p>
        </w:tc>
      </w:tr>
      <w:tr w:rsidR="00323B27" w:rsidRPr="00375EB0" w:rsidTr="00323B27">
        <w:trPr>
          <w:trHeight w:val="525"/>
          <w:jc w:val="center"/>
        </w:trPr>
        <w:tc>
          <w:tcPr>
            <w:tcW w:w="1596" w:type="dxa"/>
            <w:vMerge/>
            <w:shd w:val="clear" w:color="auto" w:fill="auto"/>
            <w:vAlign w:val="center"/>
            <w:hideMark/>
          </w:tcPr>
          <w:p w:rsidR="00323B27" w:rsidRPr="00375EB0" w:rsidRDefault="00323B27" w:rsidP="00426FA9">
            <w:pPr>
              <w:bidi/>
              <w:spacing w:after="0" w:line="240" w:lineRule="auto"/>
              <w:rPr>
                <w:rFonts w:ascii="Simplified Arabic" w:eastAsia="Times New Roman" w:hAnsi="Simplified Arabic" w:cs="Simplified Arabic"/>
                <w:b/>
                <w:bCs/>
                <w:lang w:val="en-US"/>
              </w:rPr>
            </w:pP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المهارة الأولى</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المهارة الثانية</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المهارة الثالثة</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المهارة الأولى</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المهارة الثانية</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المهارة الثالثة</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المهارة الأولى</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المهارة الثانية</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sz w:val="20"/>
                <w:szCs w:val="20"/>
                <w:rtl/>
                <w:lang w:val="en-US"/>
              </w:rPr>
            </w:pPr>
            <w:r w:rsidRPr="00375EB0">
              <w:rPr>
                <w:rFonts w:ascii="Simplified Arabic" w:eastAsia="Times New Roman" w:hAnsi="Simplified Arabic" w:cs="Simplified Arabic"/>
                <w:b/>
                <w:bCs/>
                <w:sz w:val="20"/>
                <w:szCs w:val="20"/>
                <w:rtl/>
                <w:lang w:val="en-US" w:bidi="ar-EG"/>
              </w:rPr>
              <w:t>المهارة الثالثة</w:t>
            </w:r>
          </w:p>
        </w:tc>
      </w:tr>
      <w:tr w:rsidR="00323B27" w:rsidRPr="00375EB0" w:rsidTr="00323B27">
        <w:trPr>
          <w:trHeight w:val="315"/>
          <w:jc w:val="center"/>
        </w:trPr>
        <w:tc>
          <w:tcPr>
            <w:tcW w:w="1596" w:type="dxa"/>
            <w:shd w:val="clear" w:color="auto" w:fill="auto"/>
            <w:vAlign w:val="center"/>
            <w:hideMark/>
          </w:tcPr>
          <w:p w:rsidR="00323B27" w:rsidRPr="005E1F35" w:rsidRDefault="00323B27" w:rsidP="00323B27">
            <w:pPr>
              <w:bidi/>
              <w:spacing w:after="0" w:line="240" w:lineRule="auto"/>
              <w:jc w:val="both"/>
              <w:rPr>
                <w:rFonts w:ascii="Simplified Arabic" w:eastAsia="Times New Roman" w:hAnsi="Simplified Arabic" w:cs="Simplified Arabic"/>
                <w:b/>
                <w:bCs/>
                <w:sz w:val="20"/>
                <w:szCs w:val="20"/>
                <w:rtl/>
                <w:lang w:val="en-US"/>
              </w:rPr>
            </w:pPr>
            <w:r w:rsidRPr="005E1F35">
              <w:rPr>
                <w:rFonts w:ascii="Simplified Arabic" w:eastAsia="Times New Roman" w:hAnsi="Simplified Arabic" w:cs="Simplified Arabic"/>
                <w:b/>
                <w:bCs/>
                <w:sz w:val="20"/>
                <w:szCs w:val="20"/>
                <w:rtl/>
                <w:lang w:val="en-US"/>
              </w:rPr>
              <w:t>إجادة</w:t>
            </w:r>
            <w:r w:rsidRPr="005E1F35">
              <w:rPr>
                <w:rFonts w:ascii="Simplified Arabic" w:eastAsia="Times New Roman" w:hAnsi="Simplified Arabic" w:cs="Simplified Arabic" w:hint="cs"/>
                <w:b/>
                <w:bCs/>
                <w:sz w:val="20"/>
                <w:szCs w:val="20"/>
                <w:rtl/>
                <w:lang w:val="en-US"/>
              </w:rPr>
              <w:t xml:space="preserve"> </w:t>
            </w:r>
            <w:r w:rsidRPr="005E1F35">
              <w:rPr>
                <w:rFonts w:ascii="Simplified Arabic" w:eastAsia="Times New Roman" w:hAnsi="Simplified Arabic" w:cs="Simplified Arabic"/>
                <w:b/>
                <w:bCs/>
                <w:sz w:val="20"/>
                <w:szCs w:val="20"/>
                <w:rtl/>
                <w:lang w:val="en-US"/>
              </w:rPr>
              <w:t>اللغة الإنجليزية تحدثا وكتابة</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72,9</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73,7</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85,7</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w:t>
            </w:r>
          </w:p>
        </w:tc>
      </w:tr>
      <w:tr w:rsidR="00323B27" w:rsidRPr="00375EB0" w:rsidTr="00323B27">
        <w:trPr>
          <w:trHeight w:val="335"/>
          <w:jc w:val="center"/>
        </w:trPr>
        <w:tc>
          <w:tcPr>
            <w:tcW w:w="1596" w:type="dxa"/>
            <w:shd w:val="clear" w:color="auto" w:fill="auto"/>
            <w:vAlign w:val="center"/>
            <w:hideMark/>
          </w:tcPr>
          <w:p w:rsidR="00323B27" w:rsidRPr="005E1F35" w:rsidRDefault="00323B27" w:rsidP="00426FA9">
            <w:pPr>
              <w:bidi/>
              <w:spacing w:after="0" w:line="240" w:lineRule="auto"/>
              <w:jc w:val="both"/>
              <w:rPr>
                <w:rFonts w:ascii="Simplified Arabic" w:eastAsia="Times New Roman" w:hAnsi="Simplified Arabic" w:cs="Simplified Arabic"/>
                <w:b/>
                <w:bCs/>
                <w:sz w:val="20"/>
                <w:szCs w:val="20"/>
                <w:rtl/>
                <w:lang w:val="en-US"/>
              </w:rPr>
            </w:pPr>
            <w:r w:rsidRPr="005E1F35">
              <w:rPr>
                <w:rFonts w:ascii="Simplified Arabic" w:eastAsia="Times New Roman" w:hAnsi="Simplified Arabic" w:cs="Simplified Arabic"/>
                <w:b/>
                <w:bCs/>
                <w:sz w:val="20"/>
                <w:szCs w:val="20"/>
                <w:rtl/>
                <w:lang w:val="en-US" w:bidi="ar-EG"/>
              </w:rPr>
              <w:t>القدرة على التعامل مع ضغوط العمل</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17,5</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25,9</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15,8</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28,9</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w:t>
            </w:r>
          </w:p>
        </w:tc>
      </w:tr>
      <w:tr w:rsidR="00323B27" w:rsidRPr="00375EB0" w:rsidTr="00323B27">
        <w:trPr>
          <w:trHeight w:val="315"/>
          <w:jc w:val="center"/>
        </w:trPr>
        <w:tc>
          <w:tcPr>
            <w:tcW w:w="1596" w:type="dxa"/>
            <w:shd w:val="clear" w:color="auto" w:fill="auto"/>
            <w:vAlign w:val="center"/>
            <w:hideMark/>
          </w:tcPr>
          <w:p w:rsidR="00323B27" w:rsidRPr="005E1F35" w:rsidRDefault="00323B27" w:rsidP="00426FA9">
            <w:pPr>
              <w:bidi/>
              <w:spacing w:after="0" w:line="240" w:lineRule="auto"/>
              <w:jc w:val="both"/>
              <w:rPr>
                <w:rFonts w:ascii="Simplified Arabic" w:eastAsia="Times New Roman" w:hAnsi="Simplified Arabic" w:cs="Simplified Arabic"/>
                <w:b/>
                <w:bCs/>
                <w:sz w:val="20"/>
                <w:szCs w:val="20"/>
                <w:rtl/>
                <w:lang w:val="en-US"/>
              </w:rPr>
            </w:pPr>
            <w:r w:rsidRPr="005E1F35">
              <w:rPr>
                <w:rFonts w:ascii="Simplified Arabic" w:eastAsia="Times New Roman" w:hAnsi="Simplified Arabic" w:cs="Simplified Arabic"/>
                <w:b/>
                <w:bCs/>
                <w:sz w:val="20"/>
                <w:szCs w:val="20"/>
                <w:rtl/>
                <w:lang w:val="en-US"/>
              </w:rPr>
              <w:t>التواصل والتعامل مع الأخرين</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5,2</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22,3</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1,7</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2,6</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2,6</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663" w:type="dxa"/>
            <w:shd w:val="clear" w:color="auto" w:fill="auto"/>
            <w:vAlign w:val="center"/>
            <w:hideMark/>
          </w:tcPr>
          <w:p w:rsidR="00323B27" w:rsidRPr="00375EB0" w:rsidRDefault="00323B27" w:rsidP="00426FA9">
            <w:pPr>
              <w:spacing w:after="0" w:line="240" w:lineRule="auto"/>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14,3</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r>
      <w:tr w:rsidR="00323B27" w:rsidRPr="00375EB0" w:rsidTr="00323B27">
        <w:trPr>
          <w:trHeight w:val="315"/>
          <w:jc w:val="center"/>
        </w:trPr>
        <w:tc>
          <w:tcPr>
            <w:tcW w:w="1596" w:type="dxa"/>
            <w:shd w:val="clear" w:color="auto" w:fill="auto"/>
            <w:vAlign w:val="center"/>
            <w:hideMark/>
          </w:tcPr>
          <w:p w:rsidR="00323B27" w:rsidRPr="005E1F35" w:rsidRDefault="00323B27" w:rsidP="00426FA9">
            <w:pPr>
              <w:bidi/>
              <w:spacing w:after="0" w:line="240" w:lineRule="auto"/>
              <w:jc w:val="both"/>
              <w:rPr>
                <w:rFonts w:ascii="Simplified Arabic" w:eastAsia="Times New Roman" w:hAnsi="Simplified Arabic" w:cs="Simplified Arabic"/>
                <w:b/>
                <w:bCs/>
                <w:sz w:val="20"/>
                <w:szCs w:val="20"/>
                <w:lang w:val="en-US"/>
              </w:rPr>
            </w:pPr>
            <w:r w:rsidRPr="005E1F35">
              <w:rPr>
                <w:rFonts w:ascii="Simplified Arabic" w:eastAsia="Times New Roman" w:hAnsi="Simplified Arabic" w:cs="Simplified Arabic"/>
                <w:b/>
                <w:bCs/>
                <w:sz w:val="20"/>
                <w:szCs w:val="20"/>
                <w:rtl/>
                <w:lang w:val="en-US" w:bidi="ar-EG"/>
              </w:rPr>
              <w:t>الالتزام والمعرفة بطبيعة العمل</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3,5</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21,9</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10,1</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2,6</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34,3</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2,6</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14,3</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28,6</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w:t>
            </w:r>
          </w:p>
        </w:tc>
      </w:tr>
      <w:tr w:rsidR="00323B27" w:rsidRPr="00375EB0" w:rsidTr="00323B27">
        <w:trPr>
          <w:trHeight w:val="315"/>
          <w:jc w:val="center"/>
        </w:trPr>
        <w:tc>
          <w:tcPr>
            <w:tcW w:w="1596" w:type="dxa"/>
            <w:shd w:val="clear" w:color="auto" w:fill="auto"/>
            <w:vAlign w:val="center"/>
            <w:hideMark/>
          </w:tcPr>
          <w:p w:rsidR="00323B27" w:rsidRPr="005E1F35" w:rsidRDefault="00323B27" w:rsidP="00426FA9">
            <w:pPr>
              <w:bidi/>
              <w:spacing w:after="0" w:line="240" w:lineRule="auto"/>
              <w:jc w:val="both"/>
              <w:rPr>
                <w:rFonts w:ascii="Simplified Arabic" w:eastAsia="Times New Roman" w:hAnsi="Simplified Arabic" w:cs="Simplified Arabic"/>
                <w:b/>
                <w:bCs/>
                <w:sz w:val="20"/>
                <w:szCs w:val="20"/>
                <w:lang w:val="en-US"/>
              </w:rPr>
            </w:pPr>
            <w:r w:rsidRPr="005E1F35">
              <w:rPr>
                <w:rFonts w:ascii="Simplified Arabic" w:eastAsia="Times New Roman" w:hAnsi="Simplified Arabic" w:cs="Simplified Arabic"/>
                <w:b/>
                <w:bCs/>
                <w:sz w:val="20"/>
                <w:szCs w:val="20"/>
                <w:rtl/>
                <w:lang w:val="en-US"/>
              </w:rPr>
              <w:t>القيادة</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2,6</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0,5</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5,3</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5,3</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5,3</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r>
      <w:tr w:rsidR="00323B27" w:rsidRPr="00375EB0" w:rsidTr="00323B27">
        <w:trPr>
          <w:trHeight w:val="315"/>
          <w:jc w:val="center"/>
        </w:trPr>
        <w:tc>
          <w:tcPr>
            <w:tcW w:w="1596" w:type="dxa"/>
            <w:shd w:val="clear" w:color="auto" w:fill="auto"/>
            <w:vAlign w:val="center"/>
            <w:hideMark/>
          </w:tcPr>
          <w:p w:rsidR="00323B27" w:rsidRPr="005E1F35" w:rsidRDefault="00323B27" w:rsidP="00426FA9">
            <w:pPr>
              <w:bidi/>
              <w:spacing w:after="0" w:line="240" w:lineRule="auto"/>
              <w:jc w:val="both"/>
              <w:rPr>
                <w:rFonts w:ascii="Simplified Arabic" w:eastAsia="Times New Roman" w:hAnsi="Simplified Arabic" w:cs="Simplified Arabic"/>
                <w:b/>
                <w:bCs/>
                <w:sz w:val="20"/>
                <w:szCs w:val="20"/>
                <w:lang w:val="en-US"/>
              </w:rPr>
            </w:pPr>
            <w:r w:rsidRPr="005E1F35">
              <w:rPr>
                <w:rFonts w:ascii="Simplified Arabic" w:eastAsia="Times New Roman" w:hAnsi="Simplified Arabic" w:cs="Simplified Arabic"/>
                <w:b/>
                <w:bCs/>
                <w:sz w:val="20"/>
                <w:szCs w:val="20"/>
                <w:rtl/>
                <w:lang w:val="en-US" w:bidi="ar-EG"/>
              </w:rPr>
              <w:t>العمل الجماعي</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0,2</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10,1</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7,1</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15,8</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13,1</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w:t>
            </w:r>
          </w:p>
        </w:tc>
      </w:tr>
      <w:tr w:rsidR="00323B27" w:rsidRPr="00375EB0" w:rsidTr="00323B27">
        <w:trPr>
          <w:trHeight w:val="315"/>
          <w:jc w:val="center"/>
        </w:trPr>
        <w:tc>
          <w:tcPr>
            <w:tcW w:w="1596" w:type="dxa"/>
            <w:shd w:val="clear" w:color="auto" w:fill="auto"/>
            <w:vAlign w:val="center"/>
            <w:hideMark/>
          </w:tcPr>
          <w:p w:rsidR="00323B27" w:rsidRPr="005E1F35" w:rsidRDefault="00323B27" w:rsidP="00426FA9">
            <w:pPr>
              <w:bidi/>
              <w:spacing w:after="0" w:line="240" w:lineRule="auto"/>
              <w:jc w:val="both"/>
              <w:rPr>
                <w:rFonts w:ascii="Simplified Arabic" w:eastAsia="Times New Roman" w:hAnsi="Simplified Arabic" w:cs="Simplified Arabic"/>
                <w:b/>
                <w:bCs/>
                <w:sz w:val="20"/>
                <w:szCs w:val="20"/>
                <w:lang w:val="en-US"/>
              </w:rPr>
            </w:pPr>
            <w:r w:rsidRPr="005E1F35">
              <w:rPr>
                <w:rFonts w:ascii="Simplified Arabic" w:eastAsia="Times New Roman" w:hAnsi="Simplified Arabic" w:cs="Simplified Arabic"/>
                <w:b/>
                <w:bCs/>
                <w:sz w:val="20"/>
                <w:szCs w:val="20"/>
                <w:rtl/>
                <w:lang w:val="en-US"/>
              </w:rPr>
              <w:t>التخطيط</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0,5</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3,1</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3,5</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2,6</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2,6</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14,3</w:t>
            </w:r>
          </w:p>
        </w:tc>
      </w:tr>
      <w:tr w:rsidR="00323B27" w:rsidRPr="00375EB0" w:rsidTr="00323B27">
        <w:trPr>
          <w:trHeight w:val="315"/>
          <w:jc w:val="center"/>
        </w:trPr>
        <w:tc>
          <w:tcPr>
            <w:tcW w:w="1596" w:type="dxa"/>
            <w:shd w:val="clear" w:color="auto" w:fill="auto"/>
            <w:vAlign w:val="center"/>
            <w:hideMark/>
          </w:tcPr>
          <w:p w:rsidR="00323B27" w:rsidRPr="005E1F35" w:rsidRDefault="00323B27" w:rsidP="00426FA9">
            <w:pPr>
              <w:bidi/>
              <w:spacing w:after="0" w:line="240" w:lineRule="auto"/>
              <w:jc w:val="both"/>
              <w:rPr>
                <w:rFonts w:ascii="Simplified Arabic" w:eastAsia="Times New Roman" w:hAnsi="Simplified Arabic" w:cs="Simplified Arabic"/>
                <w:b/>
                <w:bCs/>
                <w:sz w:val="20"/>
                <w:szCs w:val="20"/>
                <w:lang w:val="en-US"/>
              </w:rPr>
            </w:pPr>
            <w:r w:rsidRPr="005E1F35">
              <w:rPr>
                <w:rFonts w:ascii="Simplified Arabic" w:eastAsia="Times New Roman" w:hAnsi="Simplified Arabic" w:cs="Simplified Arabic"/>
                <w:b/>
                <w:bCs/>
                <w:sz w:val="20"/>
                <w:szCs w:val="20"/>
                <w:rtl/>
                <w:lang w:val="en-US" w:bidi="ar-EG"/>
              </w:rPr>
              <w:t>استخدام تكنولوجيا المعلومات</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0,2</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13,2</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45,2</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10,5</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42,1</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57,1</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28,6</w:t>
            </w:r>
          </w:p>
        </w:tc>
      </w:tr>
      <w:tr w:rsidR="00323B27" w:rsidRPr="00375EB0" w:rsidTr="00323B27">
        <w:trPr>
          <w:trHeight w:val="315"/>
          <w:jc w:val="center"/>
        </w:trPr>
        <w:tc>
          <w:tcPr>
            <w:tcW w:w="1596" w:type="dxa"/>
            <w:shd w:val="clear" w:color="auto" w:fill="auto"/>
            <w:vAlign w:val="center"/>
            <w:hideMark/>
          </w:tcPr>
          <w:p w:rsidR="00323B27" w:rsidRPr="005E1F35" w:rsidRDefault="00323B27" w:rsidP="00426FA9">
            <w:pPr>
              <w:bidi/>
              <w:spacing w:after="0" w:line="240" w:lineRule="auto"/>
              <w:jc w:val="both"/>
              <w:rPr>
                <w:rFonts w:ascii="Simplified Arabic" w:eastAsia="Times New Roman" w:hAnsi="Simplified Arabic" w:cs="Simplified Arabic"/>
                <w:b/>
                <w:bCs/>
                <w:sz w:val="20"/>
                <w:szCs w:val="20"/>
                <w:lang w:val="en-US"/>
              </w:rPr>
            </w:pPr>
            <w:r w:rsidRPr="005E1F35">
              <w:rPr>
                <w:rFonts w:ascii="Simplified Arabic" w:eastAsia="Times New Roman" w:hAnsi="Simplified Arabic" w:cs="Simplified Arabic"/>
                <w:b/>
                <w:bCs/>
                <w:sz w:val="20"/>
                <w:szCs w:val="20"/>
                <w:rtl/>
                <w:lang w:val="en-US"/>
              </w:rPr>
              <w:t>القدرة على العمل وادارة الوقت</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0,9</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6,4</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bidi="ar-EG"/>
              </w:rPr>
              <w:t>-</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13,2</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14,3</w:t>
            </w:r>
          </w:p>
        </w:tc>
      </w:tr>
      <w:tr w:rsidR="00323B27" w:rsidRPr="00375EB0" w:rsidTr="00323B27">
        <w:trPr>
          <w:trHeight w:val="315"/>
          <w:jc w:val="center"/>
        </w:trPr>
        <w:tc>
          <w:tcPr>
            <w:tcW w:w="1596" w:type="dxa"/>
            <w:shd w:val="clear" w:color="auto" w:fill="auto"/>
            <w:vAlign w:val="center"/>
            <w:hideMark/>
          </w:tcPr>
          <w:p w:rsidR="00323B27" w:rsidRPr="005E1F35" w:rsidRDefault="00323B27" w:rsidP="00426FA9">
            <w:pPr>
              <w:bidi/>
              <w:spacing w:after="0" w:line="240" w:lineRule="auto"/>
              <w:jc w:val="both"/>
              <w:rPr>
                <w:rFonts w:ascii="Simplified Arabic" w:eastAsia="Times New Roman" w:hAnsi="Simplified Arabic" w:cs="Simplified Arabic"/>
                <w:b/>
                <w:bCs/>
                <w:sz w:val="20"/>
                <w:szCs w:val="20"/>
                <w:lang w:val="en-US"/>
              </w:rPr>
            </w:pPr>
            <w:r w:rsidRPr="005E1F35">
              <w:rPr>
                <w:rFonts w:ascii="Simplified Arabic" w:eastAsia="Times New Roman" w:hAnsi="Simplified Arabic" w:cs="Simplified Arabic"/>
                <w:b/>
                <w:bCs/>
                <w:sz w:val="20"/>
                <w:szCs w:val="20"/>
                <w:rtl/>
                <w:lang w:val="en-US"/>
              </w:rPr>
              <w:t>التطوير والإبداع</w:t>
            </w:r>
          </w:p>
        </w:tc>
        <w:tc>
          <w:tcPr>
            <w:tcW w:w="663" w:type="dxa"/>
            <w:shd w:val="clear" w:color="auto" w:fill="auto"/>
            <w:noWrap/>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lang w:val="en-US"/>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lang w:val="en-US"/>
              </w:rPr>
              <w:t>-</w:t>
            </w:r>
          </w:p>
        </w:tc>
        <w:tc>
          <w:tcPr>
            <w:tcW w:w="663" w:type="dxa"/>
            <w:shd w:val="clear" w:color="auto" w:fill="auto"/>
            <w:vAlign w:val="center"/>
            <w:hideMark/>
          </w:tcPr>
          <w:p w:rsidR="00323B27" w:rsidRPr="00375EB0" w:rsidRDefault="00323B27" w:rsidP="00426FA9">
            <w:pPr>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25,5</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lang w:val="en-US"/>
              </w:rPr>
            </w:pPr>
            <w:r w:rsidRPr="00375EB0">
              <w:rPr>
                <w:rFonts w:ascii="Simplified Arabic" w:eastAsia="Times New Roman" w:hAnsi="Simplified Arabic" w:cs="Simplified Arabic"/>
                <w:b/>
                <w:bCs/>
                <w:rtl/>
                <w:lang w:val="en-US"/>
              </w:rPr>
              <w:t>-</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21,1</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42,8</w:t>
            </w:r>
          </w:p>
        </w:tc>
      </w:tr>
      <w:tr w:rsidR="00323B27" w:rsidRPr="00375EB0" w:rsidTr="00323B27">
        <w:trPr>
          <w:trHeight w:val="315"/>
          <w:jc w:val="center"/>
        </w:trPr>
        <w:tc>
          <w:tcPr>
            <w:tcW w:w="1596" w:type="dxa"/>
            <w:shd w:val="clear" w:color="auto" w:fill="auto"/>
            <w:vAlign w:val="center"/>
            <w:hideMark/>
          </w:tcPr>
          <w:p w:rsidR="00323B27" w:rsidRPr="005E1F35" w:rsidRDefault="00323B27" w:rsidP="00A543B2">
            <w:pPr>
              <w:bidi/>
              <w:spacing w:after="0" w:line="240" w:lineRule="auto"/>
              <w:jc w:val="center"/>
              <w:rPr>
                <w:rFonts w:ascii="Simplified Arabic" w:eastAsia="Times New Roman" w:hAnsi="Simplified Arabic" w:cs="Simplified Arabic"/>
                <w:b/>
                <w:bCs/>
                <w:sz w:val="20"/>
                <w:szCs w:val="20"/>
                <w:rtl/>
                <w:lang w:val="en-US"/>
              </w:rPr>
            </w:pPr>
            <w:r w:rsidRPr="005E1F35">
              <w:rPr>
                <w:rFonts w:ascii="Simplified Arabic" w:eastAsia="Times New Roman" w:hAnsi="Simplified Arabic" w:cs="Simplified Arabic"/>
                <w:b/>
                <w:bCs/>
                <w:sz w:val="20"/>
                <w:szCs w:val="20"/>
                <w:rtl/>
                <w:lang w:val="en-US"/>
              </w:rPr>
              <w:t>الإجم</w:t>
            </w:r>
            <w:r w:rsidR="00A543B2">
              <w:rPr>
                <w:rFonts w:ascii="Simplified Arabic" w:eastAsia="Times New Roman" w:hAnsi="Simplified Arabic" w:cs="Simplified Arabic" w:hint="cs"/>
                <w:b/>
                <w:bCs/>
                <w:sz w:val="20"/>
                <w:szCs w:val="20"/>
                <w:rtl/>
                <w:lang w:val="en-US"/>
              </w:rPr>
              <w:t>ا</w:t>
            </w:r>
            <w:r w:rsidRPr="005E1F35">
              <w:rPr>
                <w:rFonts w:ascii="Simplified Arabic" w:eastAsia="Times New Roman" w:hAnsi="Simplified Arabic" w:cs="Simplified Arabic"/>
                <w:b/>
                <w:bCs/>
                <w:sz w:val="20"/>
                <w:szCs w:val="20"/>
                <w:rtl/>
                <w:lang w:val="en-US"/>
              </w:rPr>
              <w:t>لي</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100</w:t>
            </w:r>
          </w:p>
        </w:tc>
      </w:tr>
      <w:tr w:rsidR="00323B27" w:rsidRPr="00375EB0" w:rsidTr="00323B27">
        <w:trPr>
          <w:trHeight w:val="315"/>
          <w:jc w:val="center"/>
        </w:trPr>
        <w:tc>
          <w:tcPr>
            <w:tcW w:w="1596" w:type="dxa"/>
            <w:shd w:val="clear" w:color="auto" w:fill="auto"/>
            <w:vAlign w:val="center"/>
            <w:hideMark/>
          </w:tcPr>
          <w:p w:rsidR="00323B27" w:rsidRPr="005E1F35" w:rsidRDefault="00323B27" w:rsidP="00426FA9">
            <w:pPr>
              <w:bidi/>
              <w:spacing w:after="0" w:line="240" w:lineRule="auto"/>
              <w:jc w:val="center"/>
              <w:rPr>
                <w:rFonts w:ascii="Simplified Arabic" w:eastAsia="Times New Roman" w:hAnsi="Simplified Arabic" w:cs="Simplified Arabic"/>
                <w:b/>
                <w:bCs/>
                <w:sz w:val="20"/>
                <w:szCs w:val="20"/>
                <w:rtl/>
                <w:lang w:val="en-US"/>
              </w:rPr>
            </w:pPr>
            <w:r w:rsidRPr="005E1F35">
              <w:rPr>
                <w:rFonts w:ascii="Simplified Arabic" w:eastAsia="Times New Roman" w:hAnsi="Simplified Arabic" w:cs="Simplified Arabic"/>
                <w:b/>
                <w:bCs/>
                <w:sz w:val="20"/>
                <w:szCs w:val="20"/>
                <w:rtl/>
                <w:lang w:val="en-US"/>
              </w:rPr>
              <w:t>عدد المنشآت</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424</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424</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bidi="ar-EG"/>
              </w:rPr>
              <w:t>424</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38</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38</w:t>
            </w:r>
          </w:p>
        </w:tc>
        <w:tc>
          <w:tcPr>
            <w:tcW w:w="663" w:type="dxa"/>
            <w:shd w:val="clear" w:color="auto" w:fill="auto"/>
            <w:noWrap/>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38</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7</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7</w:t>
            </w:r>
          </w:p>
        </w:tc>
        <w:tc>
          <w:tcPr>
            <w:tcW w:w="663" w:type="dxa"/>
            <w:shd w:val="clear" w:color="auto" w:fill="auto"/>
            <w:vAlign w:val="center"/>
            <w:hideMark/>
          </w:tcPr>
          <w:p w:rsidR="00323B27" w:rsidRPr="00375EB0" w:rsidRDefault="00323B27" w:rsidP="00426FA9">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7</w:t>
            </w:r>
          </w:p>
        </w:tc>
      </w:tr>
    </w:tbl>
    <w:p w:rsidR="00323B27" w:rsidRPr="00375EB0" w:rsidRDefault="00323B27" w:rsidP="005E1F35">
      <w:pPr>
        <w:bidi/>
        <w:spacing w:after="120" w:line="240" w:lineRule="auto"/>
        <w:jc w:val="both"/>
        <w:rPr>
          <w:rFonts w:ascii="Simplified Arabic" w:eastAsia="Calibri" w:hAnsi="Simplified Arabic" w:cs="Simplified Arabic"/>
          <w:b/>
          <w:bCs/>
          <w:sz w:val="24"/>
          <w:szCs w:val="24"/>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hint="cs"/>
          <w:rtl/>
          <w:lang w:val="en-US" w:bidi="ar-EG"/>
        </w:rPr>
        <w:t>إعداد الباحث</w:t>
      </w:r>
      <w:r w:rsidRPr="00375EB0">
        <w:rPr>
          <w:rFonts w:ascii="Simplified Arabic" w:eastAsia="Calibri" w:hAnsi="Simplified Arabic" w:cs="Simplified Arabic"/>
          <w:rtl/>
          <w:lang w:val="en-US" w:bidi="ar-EG"/>
        </w:rPr>
        <w:t xml:space="preserve">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A91B03">
      <w:pPr>
        <w:pStyle w:val="ListParagraph"/>
        <w:numPr>
          <w:ilvl w:val="0"/>
          <w:numId w:val="52"/>
        </w:numPr>
        <w:spacing w:before="120" w:after="0" w:line="240" w:lineRule="auto"/>
        <w:ind w:left="530"/>
        <w:jc w:val="both"/>
        <w:rPr>
          <w:rFonts w:ascii="Simplified Arabic" w:eastAsia="Calibri" w:hAnsi="Simplified Arabic" w:cs="Simplified Arabic"/>
          <w:b/>
          <w:bCs/>
          <w:sz w:val="30"/>
          <w:szCs w:val="30"/>
          <w:u w:val="single"/>
          <w:lang w:bidi="ar-EG"/>
        </w:rPr>
      </w:pPr>
      <w:r w:rsidRPr="00375EB0">
        <w:rPr>
          <w:rFonts w:ascii="Simplified Arabic" w:eastAsia="Calibri" w:hAnsi="Simplified Arabic" w:cs="Simplified Arabic"/>
          <w:b/>
          <w:bCs/>
          <w:sz w:val="30"/>
          <w:szCs w:val="30"/>
          <w:u w:val="single"/>
          <w:rtl/>
          <w:lang w:bidi="ar-EG"/>
        </w:rPr>
        <w:t>أهم المهارات لخريجي الكليات الأخرى عدا الطب وفقا لنوع الكلية</w:t>
      </w:r>
      <w:r w:rsidRPr="00375EB0">
        <w:rPr>
          <w:rFonts w:ascii="Simplified Arabic" w:eastAsia="Calibri" w:hAnsi="Simplified Arabic" w:cs="Simplified Arabic"/>
          <w:b/>
          <w:bCs/>
          <w:sz w:val="30"/>
          <w:szCs w:val="30"/>
          <w:rtl/>
          <w:lang w:bidi="ar-EG"/>
        </w:rPr>
        <w:t>:</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يعرض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xml:space="preserve">-31) التوزيع النسبي لأهم ثلاث مهارات عامة المطلوب تواجدها في خريجي الكليات والتي ذكرها أرباب/مدراء المنشآت وفقا لنوعها. </w:t>
      </w:r>
    </w:p>
    <w:p w:rsidR="005E1F35" w:rsidRDefault="005E1F35" w:rsidP="002B1F6A">
      <w:pPr>
        <w:bidi/>
        <w:spacing w:after="0" w:line="240" w:lineRule="auto"/>
        <w:ind w:left="170"/>
        <w:jc w:val="both"/>
        <w:rPr>
          <w:rFonts w:ascii="Simplified Arabic" w:eastAsia="Calibri" w:hAnsi="Simplified Arabic" w:cs="Simplified Arabic"/>
          <w:b/>
          <w:bCs/>
          <w:sz w:val="30"/>
          <w:szCs w:val="30"/>
          <w:u w:val="single"/>
          <w:rtl/>
          <w:lang w:val="en-US" w:bidi="ar-EG"/>
        </w:rPr>
      </w:pPr>
    </w:p>
    <w:p w:rsidR="002B1F6A" w:rsidRPr="00375EB0" w:rsidRDefault="002B1F6A" w:rsidP="005E1F35">
      <w:pPr>
        <w:bidi/>
        <w:spacing w:after="0" w:line="240" w:lineRule="auto"/>
        <w:ind w:left="170"/>
        <w:jc w:val="both"/>
        <w:rPr>
          <w:rFonts w:ascii="Simplified Arabic" w:eastAsia="Calibri" w:hAnsi="Simplified Arabic" w:cs="Simplified Arabic"/>
          <w:b/>
          <w:bCs/>
          <w:sz w:val="30"/>
          <w:szCs w:val="30"/>
          <w:rtl/>
          <w:lang w:val="en-US" w:bidi="ar-EG"/>
        </w:rPr>
      </w:pPr>
      <w:r w:rsidRPr="00375EB0">
        <w:rPr>
          <w:rFonts w:ascii="Simplified Arabic" w:eastAsia="Calibri" w:hAnsi="Simplified Arabic" w:cs="Simplified Arabic"/>
          <w:b/>
          <w:bCs/>
          <w:sz w:val="30"/>
          <w:szCs w:val="30"/>
          <w:u w:val="single"/>
          <w:rtl/>
          <w:lang w:val="en-US" w:bidi="ar-EG"/>
        </w:rPr>
        <w:lastRenderedPageBreak/>
        <w:t>المهارة الأولى:</w:t>
      </w:r>
      <w:r w:rsidRPr="00375EB0">
        <w:rPr>
          <w:rFonts w:ascii="Simplified Arabic" w:eastAsia="Calibri" w:hAnsi="Simplified Arabic" w:cs="Simplified Arabic"/>
          <w:b/>
          <w:bCs/>
          <w:sz w:val="30"/>
          <w:szCs w:val="30"/>
          <w:rtl/>
          <w:lang w:val="en-US" w:bidi="ar-EG"/>
        </w:rPr>
        <w:t xml:space="preserve"> </w:t>
      </w:r>
    </w:p>
    <w:p w:rsidR="002B1F6A" w:rsidRPr="00375EB0" w:rsidRDefault="002B1F6A" w:rsidP="00A91B03">
      <w:pPr>
        <w:numPr>
          <w:ilvl w:val="0"/>
          <w:numId w:val="29"/>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أشار أرباب الأعمال، كما يظهر من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xml:space="preserve">-31) إلى أن مهارة إجادة اللغة الإنجليزية تحدثا وكتابة هى الأهم بالنسبة لهم كمهارة يجب توافرها فى خريجي معظم الكليات وهذا ما يوضحة شكل </w:t>
      </w:r>
      <w:r w:rsidRPr="00375EB0">
        <w:rPr>
          <w:rFonts w:ascii="Simplified Arabic" w:eastAsia="Calibri" w:hAnsi="Simplified Arabic" w:cs="Simplified Arabic" w:hint="cs"/>
          <w:sz w:val="28"/>
          <w:szCs w:val="28"/>
          <w:rtl/>
          <w:lang w:val="en-US" w:bidi="ar-EG"/>
        </w:rPr>
        <w:t>(3- 3</w:t>
      </w:r>
      <w:r w:rsidRPr="00375EB0">
        <w:rPr>
          <w:rFonts w:ascii="Simplified Arabic" w:eastAsia="Calibri" w:hAnsi="Simplified Arabic" w:cs="Simplified Arabic"/>
          <w:sz w:val="28"/>
          <w:szCs w:val="28"/>
          <w:rtl/>
          <w:lang w:val="en-US" w:bidi="ar-EG"/>
        </w:rPr>
        <w:t>) وقد بلغت نسبة الاجماع على ضرورة توافر هذه المهارة لخريجي كليات السياحة والفنادق 61,9٪، ثم خريجي كلية الاقتصاد والعلوم السياسية بنسبة 56,8٪ ثم خريجي كليات العلوم بنسبة 46,6٪ وتراوحت النسبة بين 27,2٪ - 44,3٪ لكليات التخطيط</w:t>
      </w:r>
      <w:r w:rsidRPr="00375EB0">
        <w:rPr>
          <w:rFonts w:ascii="Simplified Arabic" w:eastAsia="Calibri" w:hAnsi="Simplified Arabic" w:cs="Simplified Arabic" w:hint="cs"/>
          <w:sz w:val="28"/>
          <w:szCs w:val="28"/>
          <w:rtl/>
          <w:lang w:val="en-US" w:bidi="ar-EG"/>
        </w:rPr>
        <w:t xml:space="preserve"> العمراني</w:t>
      </w:r>
      <w:r w:rsidRPr="00375EB0">
        <w:rPr>
          <w:rFonts w:ascii="Simplified Arabic" w:eastAsia="Calibri" w:hAnsi="Simplified Arabic" w:cs="Simplified Arabic"/>
          <w:sz w:val="28"/>
          <w:szCs w:val="28"/>
          <w:rtl/>
          <w:lang w:val="en-US" w:bidi="ar-EG"/>
        </w:rPr>
        <w:t>، الآداب، التربية، الإعلام.</w:t>
      </w:r>
    </w:p>
    <w:p w:rsidR="002B1F6A" w:rsidRPr="00375EB0" w:rsidRDefault="002B1F6A" w:rsidP="00A91B03">
      <w:pPr>
        <w:numPr>
          <w:ilvl w:val="0"/>
          <w:numId w:val="29"/>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بالنسبة لمهارة الالتزام والمعرفة بطبيعة العمل، فكانت الأولوية الأولى المطلوب توافرها خريجي كليات الحقوق بنسبة 70,7٪ ثم خريجي كليات والهندسة بنسبة 25,7٪, أما مهارة استخدام الحاسب الآلى وتكنولوجيا المعلومات، فكانت الأولى لخريجي كليات التجارة والحاسبات والمعلومات بنسب 38,5٪، 58,4٪ على التوإلي، أما خريجي كليات الزراعة فكانت مهارة التطوير والابداع فى الترتيب الأول للمهارات الواجب توافرها من وجه نظر أرباب الأعمال بنسبة 45,5٪.</w:t>
      </w:r>
    </w:p>
    <w:p w:rsidR="002B1F6A" w:rsidRPr="00375EB0" w:rsidRDefault="002B1F6A" w:rsidP="002B1F6A">
      <w:pPr>
        <w:bidi/>
        <w:spacing w:after="120" w:line="240" w:lineRule="auto"/>
        <w:ind w:left="170"/>
        <w:jc w:val="both"/>
        <w:rPr>
          <w:rFonts w:ascii="Simplified Arabic" w:eastAsia="Calibri" w:hAnsi="Simplified Arabic" w:cs="Simplified Arabic"/>
          <w:b/>
          <w:bCs/>
          <w:sz w:val="30"/>
          <w:szCs w:val="30"/>
          <w:u w:val="single"/>
          <w:lang w:val="en-US" w:bidi="ar-EG"/>
        </w:rPr>
      </w:pPr>
      <w:r w:rsidRPr="00375EB0">
        <w:rPr>
          <w:rFonts w:ascii="Simplified Arabic" w:eastAsia="Calibri" w:hAnsi="Simplified Arabic" w:cs="Simplified Arabic"/>
          <w:b/>
          <w:bCs/>
          <w:sz w:val="30"/>
          <w:szCs w:val="30"/>
          <w:u w:val="single"/>
          <w:rtl/>
          <w:lang w:val="en-US" w:bidi="ar-EG"/>
        </w:rPr>
        <w:t>المهارة الثانية</w:t>
      </w:r>
      <w:r w:rsidRPr="00375EB0">
        <w:rPr>
          <w:rFonts w:ascii="Simplified Arabic" w:eastAsia="Calibri" w:hAnsi="Simplified Arabic" w:cs="Simplified Arabic"/>
          <w:b/>
          <w:bCs/>
          <w:sz w:val="30"/>
          <w:szCs w:val="30"/>
          <w:rtl/>
          <w:lang w:val="en-US" w:bidi="ar-EG"/>
        </w:rPr>
        <w:t xml:space="preserve">: </w:t>
      </w:r>
    </w:p>
    <w:p w:rsidR="002B1F6A" w:rsidRPr="00375EB0" w:rsidRDefault="002B1F6A" w:rsidP="00A91B03">
      <w:pPr>
        <w:numPr>
          <w:ilvl w:val="0"/>
          <w:numId w:val="30"/>
        </w:numPr>
        <w:bidi/>
        <w:spacing w:after="12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جمع أرباب المنشآت الذين شملتهم الدراسة أن مهارة استخدام الحاسب الآلى فى مقدمة المهارات الواجب توافرها كمهارة ثانية فى خريجي الجامعات، وقد بلغت نسبة أهمية توافر هذه المهارة كمهارة ثانية واجب توافرها فى خريجي كلية التجارة 35,7٪، وخريجي كلية السياحة والفنادق 24,4٪، خريجي الهندسة 20,</w:t>
      </w:r>
      <w:r w:rsidRPr="00375EB0">
        <w:rPr>
          <w:rFonts w:ascii="Simplified Arabic" w:eastAsia="Calibri" w:hAnsi="Simplified Arabic" w:cs="Simplified Arabic" w:hint="cs"/>
          <w:sz w:val="28"/>
          <w:szCs w:val="28"/>
          <w:rtl/>
          <w:lang w:val="en-US" w:bidi="ar-EG"/>
        </w:rPr>
        <w:t>2</w:t>
      </w:r>
      <w:r w:rsidRPr="00375EB0">
        <w:rPr>
          <w:rFonts w:ascii="Simplified Arabic" w:eastAsia="Calibri" w:hAnsi="Simplified Arabic" w:cs="Simplified Arabic"/>
          <w:sz w:val="28"/>
          <w:szCs w:val="28"/>
          <w:rtl/>
          <w:lang w:val="en-US" w:bidi="ar-EG"/>
        </w:rPr>
        <w:t>٪ ثم علوم 21,6٪، فى حين كانت أهمية مهارة التطوير والابداع كمهارة ثانية واجب توافرها فى خريجي كليات الزراعة تصل إلى 26,7٪ وخريجي التربية  13,6٪.</w:t>
      </w:r>
    </w:p>
    <w:p w:rsidR="002B1F6A" w:rsidRPr="00375EB0" w:rsidRDefault="002B1F6A" w:rsidP="00A91B03">
      <w:pPr>
        <w:numPr>
          <w:ilvl w:val="0"/>
          <w:numId w:val="30"/>
        </w:numPr>
        <w:bidi/>
        <w:spacing w:after="12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اجمعت الآراء أيضاً أن مهارة التخطيط هى المهارة الثانية الواجب توافرها فى خريجي كليات الحقوق بنسبة 24,7٪، فى حين كان ترتيب مهارة التواصل والتعامل مع الآخرين هي المهارة الثانية لخريجي الاعلام والآداب بنسبة 22٪ ، 18,2٪ على التوإلي.</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lastRenderedPageBreak/>
        <w:t>المهارة الثالثة</w:t>
      </w:r>
      <w:r w:rsidRPr="00375EB0">
        <w:rPr>
          <w:rFonts w:ascii="Simplified Arabic" w:eastAsia="Calibri" w:hAnsi="Simplified Arabic" w:cs="Simplified Arabic"/>
          <w:b/>
          <w:bCs/>
          <w:sz w:val="30"/>
          <w:szCs w:val="30"/>
          <w:rtl/>
          <w:lang w:val="en-US" w:bidi="ar-EG"/>
        </w:rPr>
        <w:t>:</w:t>
      </w:r>
    </w:p>
    <w:p w:rsidR="002B1F6A" w:rsidRPr="00375EB0" w:rsidRDefault="002B1F6A" w:rsidP="00A91B03">
      <w:pPr>
        <w:numPr>
          <w:ilvl w:val="0"/>
          <w:numId w:val="31"/>
        </w:numPr>
        <w:bidi/>
        <w:spacing w:after="0" w:line="240" w:lineRule="auto"/>
        <w:ind w:left="53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أشارت البيانات إلى إجماع الآراء على ضرورة توافر مهارة التطوير والإبداع كمهارة ثالثة واجب توافرها فى خريجي معظم الكليات، ككليات الهندسة بنسبة 18,5٪ وخريجي كليات الحاسبات والمعلومات بنسبة 12,6٪، أما باقى الكليات فتراوحت النسبة بين4,8٪ إلى 12,1٪.</w:t>
      </w:r>
    </w:p>
    <w:p w:rsidR="00C00962" w:rsidRDefault="002B1F6A" w:rsidP="00A91B03">
      <w:pPr>
        <w:numPr>
          <w:ilvl w:val="0"/>
          <w:numId w:val="31"/>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أما خريجي كليات التجارة، فكانت المهارة الثالثة المطلوب توافرها بالنسبة لهم هى مهارة الالتزام والمعرفة بطبيعة العمل بنسبة 15٪، بينما خريجي كليات العلوم فكانت مهارة استخدام الحاسب الآلى وتكنولوجيا المعلومات هى المهارة الثالثة الواجب توافرها بالنسبة لهم بنسبة بلغت 9,9٪.</w:t>
      </w:r>
    </w:p>
    <w:p w:rsidR="00C00962" w:rsidRDefault="00C00962">
      <w:pPr>
        <w:spacing w:after="160" w:line="259" w:lineRule="auto"/>
        <w:rPr>
          <w:rFonts w:ascii="Simplified Arabic" w:eastAsia="Calibri" w:hAnsi="Simplified Arabic" w:cs="Simplified Arabic"/>
          <w:sz w:val="28"/>
          <w:szCs w:val="28"/>
          <w:rtl/>
          <w:lang w:val="en-US" w:bidi="ar-EG"/>
        </w:rPr>
      </w:pPr>
      <w:r>
        <w:rPr>
          <w:rFonts w:ascii="Simplified Arabic" w:eastAsia="Calibri" w:hAnsi="Simplified Arabic" w:cs="Simplified Arabic"/>
          <w:sz w:val="28"/>
          <w:szCs w:val="28"/>
          <w:rtl/>
          <w:lang w:val="en-US" w:bidi="ar-EG"/>
        </w:rPr>
        <w:br w:type="page"/>
      </w:r>
    </w:p>
    <w:p w:rsidR="00C00962" w:rsidRDefault="00C00962" w:rsidP="00C00962">
      <w:pPr>
        <w:bidi/>
        <w:spacing w:before="120" w:after="0" w:line="240" w:lineRule="auto"/>
        <w:jc w:val="center"/>
        <w:rPr>
          <w:rFonts w:ascii="Simplified Arabic" w:eastAsia="Times New Roman" w:hAnsi="Simplified Arabic" w:cs="Simplified Arabic"/>
          <w:b/>
          <w:bCs/>
          <w:rtl/>
          <w:lang w:val="en-US"/>
        </w:rPr>
        <w:sectPr w:rsidR="00C00962" w:rsidSect="00A05785">
          <w:footerReference w:type="default" r:id="rId11"/>
          <w:pgSz w:w="10319" w:h="14572" w:code="13"/>
          <w:pgMar w:top="1134" w:right="1701" w:bottom="1134" w:left="1134" w:header="720" w:footer="720" w:gutter="0"/>
          <w:pgNumType w:start="100"/>
          <w:cols w:space="720"/>
          <w:docGrid w:linePitch="360"/>
        </w:sectPr>
      </w:pPr>
    </w:p>
    <w:p w:rsidR="002B1F6A" w:rsidRPr="00375EB0" w:rsidRDefault="002B1F6A" w:rsidP="00C00962">
      <w:pPr>
        <w:bidi/>
        <w:spacing w:before="240"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lastRenderedPageBreak/>
        <w:t>جدول (</w:t>
      </w:r>
      <w:r w:rsidRPr="00375EB0">
        <w:rPr>
          <w:rFonts w:ascii="Simplified Arabic" w:eastAsia="Times New Roman" w:hAnsi="Simplified Arabic" w:cs="Simplified Arabic" w:hint="cs"/>
          <w:b/>
          <w:bCs/>
          <w:rtl/>
          <w:lang w:val="en-US"/>
        </w:rPr>
        <w:t>3</w:t>
      </w:r>
      <w:r w:rsidRPr="00375EB0">
        <w:rPr>
          <w:rFonts w:ascii="Simplified Arabic" w:eastAsia="Times New Roman" w:hAnsi="Simplified Arabic" w:cs="Simplified Arabic"/>
          <w:b/>
          <w:bCs/>
          <w:rtl/>
          <w:lang w:val="en-US"/>
        </w:rPr>
        <w:t>-31): التوزيع النسبي لأهم المهارات المطلوب تواجدها فى خريجي الكليات بصفة عامة</w:t>
      </w:r>
    </w:p>
    <w:p w:rsidR="002B1F6A" w:rsidRPr="00375EB0" w:rsidRDefault="002B1F6A" w:rsidP="002B1F6A">
      <w:pPr>
        <w:bidi/>
        <w:spacing w:after="12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كما ذكرها أرباب /مدراء المنشآت وفقا لنوع المهارة</w:t>
      </w:r>
    </w:p>
    <w:tbl>
      <w:tblPr>
        <w:bidiVisual/>
        <w:tblW w:w="9780" w:type="dxa"/>
        <w:jc w:val="center"/>
        <w:tblLayout w:type="fixed"/>
        <w:tblLook w:val="04A0" w:firstRow="1" w:lastRow="0" w:firstColumn="1" w:lastColumn="0" w:noHBand="0" w:noVBand="1"/>
      </w:tblPr>
      <w:tblGrid>
        <w:gridCol w:w="1347"/>
        <w:gridCol w:w="709"/>
        <w:gridCol w:w="652"/>
        <w:gridCol w:w="652"/>
        <w:gridCol w:w="652"/>
        <w:gridCol w:w="652"/>
        <w:gridCol w:w="652"/>
        <w:gridCol w:w="652"/>
        <w:gridCol w:w="652"/>
        <w:gridCol w:w="652"/>
        <w:gridCol w:w="652"/>
        <w:gridCol w:w="652"/>
        <w:gridCol w:w="653"/>
        <w:gridCol w:w="551"/>
      </w:tblGrid>
      <w:tr w:rsidR="002B1F6A" w:rsidRPr="00375EB0" w:rsidTr="00323B27">
        <w:trPr>
          <w:trHeight w:hRule="exact" w:val="340"/>
          <w:jc w:val="center"/>
        </w:trPr>
        <w:tc>
          <w:tcPr>
            <w:tcW w:w="13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lang w:val="en-US"/>
              </w:rPr>
            </w:pPr>
            <w:r w:rsidRPr="00375EB0">
              <w:rPr>
                <w:rFonts w:ascii="Calibri" w:eastAsia="Times New Roman" w:hAnsi="Calibri" w:cs="Calibri" w:hint="cs"/>
                <w:color w:val="000000"/>
                <w:rtl/>
                <w:lang w:val="en-US"/>
              </w:rPr>
              <w:t>الكليات</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ترتيب المهارة</w:t>
            </w:r>
          </w:p>
        </w:tc>
        <w:tc>
          <w:tcPr>
            <w:tcW w:w="7173"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المهارات</w:t>
            </w:r>
          </w:p>
        </w:tc>
        <w:tc>
          <w:tcPr>
            <w:tcW w:w="55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الإجمإلي</w:t>
            </w:r>
          </w:p>
        </w:tc>
      </w:tr>
      <w:tr w:rsidR="002B1F6A" w:rsidRPr="00375EB0" w:rsidTr="00323B27">
        <w:trPr>
          <w:trHeight w:hRule="exact" w:val="1797"/>
          <w:jc w:val="center"/>
        </w:trPr>
        <w:tc>
          <w:tcPr>
            <w:tcW w:w="1347" w:type="dxa"/>
            <w:vMerge/>
            <w:tcBorders>
              <w:top w:val="single" w:sz="4" w:space="0" w:color="auto"/>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652"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لا يوجد مهارة</w:t>
            </w:r>
          </w:p>
        </w:tc>
        <w:tc>
          <w:tcPr>
            <w:tcW w:w="652"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إجادة اللغة الإنجليزية تحدثا وكتابة</w:t>
            </w:r>
          </w:p>
        </w:tc>
        <w:tc>
          <w:tcPr>
            <w:tcW w:w="652"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C00962">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القدرة على التعامل مع ضغوط العمل</w:t>
            </w:r>
          </w:p>
        </w:tc>
        <w:tc>
          <w:tcPr>
            <w:tcW w:w="652"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التواصل والتعامل مع الأخرين)</w:t>
            </w:r>
          </w:p>
        </w:tc>
        <w:tc>
          <w:tcPr>
            <w:tcW w:w="652"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الالتزام والمعرفة بطبيعة العمل</w:t>
            </w:r>
          </w:p>
        </w:tc>
        <w:tc>
          <w:tcPr>
            <w:tcW w:w="652"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القيادة</w:t>
            </w:r>
          </w:p>
        </w:tc>
        <w:tc>
          <w:tcPr>
            <w:tcW w:w="652"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العمل الجماعي</w:t>
            </w:r>
          </w:p>
        </w:tc>
        <w:tc>
          <w:tcPr>
            <w:tcW w:w="652"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التخطيط</w:t>
            </w:r>
          </w:p>
        </w:tc>
        <w:tc>
          <w:tcPr>
            <w:tcW w:w="652"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 xml:space="preserve">استخدام الحاسب الآلى </w:t>
            </w:r>
          </w:p>
        </w:tc>
        <w:tc>
          <w:tcPr>
            <w:tcW w:w="652"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القدرة على العمل وإدارة الوقت</w:t>
            </w:r>
          </w:p>
        </w:tc>
        <w:tc>
          <w:tcPr>
            <w:tcW w:w="653"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التطوير والأبداع</w:t>
            </w:r>
          </w:p>
        </w:tc>
        <w:tc>
          <w:tcPr>
            <w:tcW w:w="551" w:type="dxa"/>
            <w:vMerge/>
            <w:tcBorders>
              <w:top w:val="single" w:sz="4" w:space="0" w:color="auto"/>
              <w:left w:val="single" w:sz="4" w:space="0" w:color="auto"/>
              <w:bottom w:val="single" w:sz="4" w:space="0" w:color="auto"/>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r>
      <w:tr w:rsidR="002B1F6A" w:rsidRPr="00375EB0" w:rsidTr="00323B27">
        <w:trPr>
          <w:trHeight w:hRule="exact" w:val="340"/>
          <w:jc w:val="center"/>
        </w:trPr>
        <w:tc>
          <w:tcPr>
            <w:tcW w:w="13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الهندسة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الأولى</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rtl/>
                <w:lang w:val="en-US"/>
              </w:rPr>
              <w:t> </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22,9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2,0</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25,7</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6,4</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12,3</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3,7</w:t>
            </w:r>
          </w:p>
        </w:tc>
        <w:tc>
          <w:tcPr>
            <w:tcW w:w="65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15,2</w:t>
            </w:r>
          </w:p>
        </w:tc>
        <w:tc>
          <w:tcPr>
            <w:tcW w:w="55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2B1F6A" w:rsidRPr="00375EB0" w:rsidTr="00323B27">
        <w:trPr>
          <w:trHeight w:hRule="exact" w:val="340"/>
          <w:jc w:val="center"/>
        </w:trPr>
        <w:tc>
          <w:tcPr>
            <w:tcW w:w="1347"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الثانية</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14,1</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3,5</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12,5</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6,4</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5,5</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13,6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20,2</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3,1</w:t>
            </w:r>
          </w:p>
        </w:tc>
        <w:tc>
          <w:tcPr>
            <w:tcW w:w="65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11,9</w:t>
            </w:r>
          </w:p>
        </w:tc>
        <w:tc>
          <w:tcPr>
            <w:tcW w:w="55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2B1F6A" w:rsidRPr="00375EB0" w:rsidTr="00323B27">
        <w:trPr>
          <w:trHeight w:hRule="exact" w:val="340"/>
          <w:jc w:val="center"/>
        </w:trPr>
        <w:tc>
          <w:tcPr>
            <w:tcW w:w="1347"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الثالثة</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24,8</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7,0</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6,8</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4,2</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4,2</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12,1</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4,0</w:t>
            </w:r>
          </w:p>
        </w:tc>
        <w:tc>
          <w:tcPr>
            <w:tcW w:w="65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18,5</w:t>
            </w:r>
          </w:p>
        </w:tc>
        <w:tc>
          <w:tcPr>
            <w:tcW w:w="55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2B1F6A" w:rsidRPr="00375EB0" w:rsidTr="00323B27">
        <w:trPr>
          <w:trHeight w:hRule="exact" w:val="340"/>
          <w:jc w:val="center"/>
        </w:trPr>
        <w:tc>
          <w:tcPr>
            <w:tcW w:w="1347" w:type="dxa"/>
            <w:vMerge w:val="restart"/>
            <w:tcBorders>
              <w:top w:val="nil"/>
              <w:left w:val="single" w:sz="4" w:space="0" w:color="auto"/>
              <w:bottom w:val="single" w:sz="4" w:space="0" w:color="000000"/>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التخطيط الإقليمي</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الأولى</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rtl/>
                <w:lang w:val="en-US"/>
              </w:rPr>
              <w:t> </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27,2</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1,8</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2,5</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9,0</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6,8</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5,0</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16,1</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6,5</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6,8</w:t>
            </w:r>
          </w:p>
        </w:tc>
        <w:tc>
          <w:tcPr>
            <w:tcW w:w="65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18,3</w:t>
            </w:r>
          </w:p>
        </w:tc>
        <w:tc>
          <w:tcPr>
            <w:tcW w:w="55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2B1F6A" w:rsidRPr="00375EB0" w:rsidTr="00323B27">
        <w:trPr>
          <w:trHeight w:hRule="exact" w:val="340"/>
          <w:jc w:val="center"/>
        </w:trPr>
        <w:tc>
          <w:tcPr>
            <w:tcW w:w="1347"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الثانية</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26,5</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2,2</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6,8</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14,7</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4,7</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6,1</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8,6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12,9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2,5</w:t>
            </w:r>
          </w:p>
        </w:tc>
        <w:tc>
          <w:tcPr>
            <w:tcW w:w="65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11,5</w:t>
            </w:r>
          </w:p>
        </w:tc>
        <w:tc>
          <w:tcPr>
            <w:tcW w:w="55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2B1F6A" w:rsidRPr="00375EB0" w:rsidTr="00323B27">
        <w:trPr>
          <w:trHeight w:hRule="exact" w:val="340"/>
          <w:jc w:val="center"/>
        </w:trPr>
        <w:tc>
          <w:tcPr>
            <w:tcW w:w="1347"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الثالثة</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56,3</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8,2</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1,8</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6,8</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1,8</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4,7</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5,0</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3,9</w:t>
            </w:r>
          </w:p>
        </w:tc>
        <w:tc>
          <w:tcPr>
            <w:tcW w:w="65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5,7</w:t>
            </w:r>
          </w:p>
        </w:tc>
        <w:tc>
          <w:tcPr>
            <w:tcW w:w="55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2B1F6A" w:rsidRPr="00375EB0" w:rsidTr="00323B27">
        <w:trPr>
          <w:trHeight w:hRule="exact" w:val="340"/>
          <w:jc w:val="center"/>
        </w:trPr>
        <w:tc>
          <w:tcPr>
            <w:tcW w:w="13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العلوم</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الأولى</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rtl/>
                <w:lang w:val="en-US"/>
              </w:rPr>
              <w:t> </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46,6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0,5</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2,7</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9,9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0,8</w:t>
            </w:r>
          </w:p>
        </w:tc>
        <w:tc>
          <w:tcPr>
            <w:tcW w:w="65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32,9</w:t>
            </w:r>
          </w:p>
        </w:tc>
        <w:tc>
          <w:tcPr>
            <w:tcW w:w="55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2B1F6A" w:rsidRPr="00375EB0" w:rsidTr="00323B27">
        <w:trPr>
          <w:trHeight w:hRule="exact" w:val="340"/>
          <w:jc w:val="center"/>
        </w:trPr>
        <w:tc>
          <w:tcPr>
            <w:tcW w:w="1347"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الثانية</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10,4</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15,9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2,5</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11,2</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9,3</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2,7</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21,6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0,5</w:t>
            </w:r>
          </w:p>
        </w:tc>
        <w:tc>
          <w:tcPr>
            <w:tcW w:w="65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19,7</w:t>
            </w:r>
          </w:p>
        </w:tc>
        <w:tc>
          <w:tcPr>
            <w:tcW w:w="55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2B1F6A" w:rsidRPr="00375EB0" w:rsidTr="00323B27">
        <w:trPr>
          <w:trHeight w:hRule="exact" w:val="340"/>
          <w:jc w:val="center"/>
        </w:trPr>
        <w:tc>
          <w:tcPr>
            <w:tcW w:w="1347"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الثالثة</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44,7</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4,4</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4,1</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6,0</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6,3</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2,7</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9,9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1,6</w:t>
            </w:r>
          </w:p>
        </w:tc>
        <w:tc>
          <w:tcPr>
            <w:tcW w:w="65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8,8</w:t>
            </w:r>
          </w:p>
        </w:tc>
        <w:tc>
          <w:tcPr>
            <w:tcW w:w="55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2B1F6A" w:rsidRPr="00375EB0" w:rsidTr="00323B27">
        <w:trPr>
          <w:trHeight w:hRule="exact" w:val="340"/>
          <w:jc w:val="center"/>
        </w:trPr>
        <w:tc>
          <w:tcPr>
            <w:tcW w:w="13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الزراعة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الأولى</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rtl/>
                <w:lang w:val="en-US"/>
              </w:rPr>
              <w:t> </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8,3</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0,8</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34,2</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0,4</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3,4</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2,3</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0,8</w:t>
            </w:r>
          </w:p>
        </w:tc>
        <w:tc>
          <w:tcPr>
            <w:tcW w:w="65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45,5</w:t>
            </w:r>
          </w:p>
        </w:tc>
        <w:tc>
          <w:tcPr>
            <w:tcW w:w="55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2B1F6A" w:rsidRPr="00375EB0" w:rsidTr="00323B27">
        <w:trPr>
          <w:trHeight w:hRule="exact" w:val="340"/>
          <w:jc w:val="center"/>
        </w:trPr>
        <w:tc>
          <w:tcPr>
            <w:tcW w:w="1347"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الثانية</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24,1</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5,3</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13,9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7,5</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1,9</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4,1</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3,8</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10,5</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0,4</w:t>
            </w:r>
          </w:p>
        </w:tc>
        <w:tc>
          <w:tcPr>
            <w:tcW w:w="65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26,7</w:t>
            </w:r>
          </w:p>
        </w:tc>
        <w:tc>
          <w:tcPr>
            <w:tcW w:w="55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2B1F6A" w:rsidRPr="00375EB0" w:rsidTr="00323B27">
        <w:trPr>
          <w:trHeight w:hRule="exact" w:val="340"/>
          <w:jc w:val="center"/>
        </w:trPr>
        <w:tc>
          <w:tcPr>
            <w:tcW w:w="1347"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الثالثة</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63,5</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2,6</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3,4</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1,5</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5,3</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1,5</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3,0</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6,8</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7,1</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0,4</w:t>
            </w:r>
          </w:p>
        </w:tc>
        <w:tc>
          <w:tcPr>
            <w:tcW w:w="653"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4,9</w:t>
            </w:r>
          </w:p>
        </w:tc>
        <w:tc>
          <w:tcPr>
            <w:tcW w:w="55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bl>
    <w:p w:rsidR="00035D4B" w:rsidRDefault="00035D4B">
      <w:pPr>
        <w:bidi/>
        <w:rPr>
          <w:rtl/>
        </w:rPr>
      </w:pPr>
    </w:p>
    <w:p w:rsidR="00035D4B" w:rsidRPr="00035D4B" w:rsidRDefault="00035D4B" w:rsidP="00035D4B">
      <w:pPr>
        <w:bidi/>
        <w:spacing w:after="0" w:line="240" w:lineRule="auto"/>
        <w:jc w:val="center"/>
        <w:rPr>
          <w:rFonts w:ascii="Simplified Arabic" w:eastAsia="Times New Roman" w:hAnsi="Simplified Arabic" w:cs="Simplified Arabic"/>
          <w:b/>
          <w:bCs/>
          <w:sz w:val="20"/>
          <w:szCs w:val="20"/>
          <w:rtl/>
          <w:lang w:val="en-US"/>
        </w:rPr>
      </w:pPr>
      <w:r w:rsidRPr="00035D4B">
        <w:rPr>
          <w:rFonts w:ascii="Simplified Arabic" w:eastAsia="Times New Roman" w:hAnsi="Simplified Arabic" w:cs="Simplified Arabic" w:hint="cs"/>
          <w:b/>
          <w:bCs/>
          <w:sz w:val="20"/>
          <w:szCs w:val="20"/>
          <w:rtl/>
          <w:lang w:val="en-US"/>
        </w:rPr>
        <w:t xml:space="preserve">(تابع) </w:t>
      </w:r>
      <w:r w:rsidRPr="00035D4B">
        <w:rPr>
          <w:rFonts w:ascii="Simplified Arabic" w:eastAsia="Times New Roman" w:hAnsi="Simplified Arabic" w:cs="Simplified Arabic"/>
          <w:b/>
          <w:bCs/>
          <w:sz w:val="20"/>
          <w:szCs w:val="20"/>
          <w:rtl/>
          <w:lang w:val="en-US"/>
        </w:rPr>
        <w:t>جدول (</w:t>
      </w:r>
      <w:r w:rsidRPr="00035D4B">
        <w:rPr>
          <w:rFonts w:ascii="Simplified Arabic" w:eastAsia="Times New Roman" w:hAnsi="Simplified Arabic" w:cs="Simplified Arabic" w:hint="cs"/>
          <w:b/>
          <w:bCs/>
          <w:sz w:val="20"/>
          <w:szCs w:val="20"/>
          <w:rtl/>
          <w:lang w:val="en-US"/>
        </w:rPr>
        <w:t>3</w:t>
      </w:r>
      <w:r w:rsidRPr="00035D4B">
        <w:rPr>
          <w:rFonts w:ascii="Simplified Arabic" w:eastAsia="Times New Roman" w:hAnsi="Simplified Arabic" w:cs="Simplified Arabic"/>
          <w:b/>
          <w:bCs/>
          <w:sz w:val="20"/>
          <w:szCs w:val="20"/>
          <w:rtl/>
          <w:lang w:val="en-US"/>
        </w:rPr>
        <w:t>-31): التوزيع النسبي لأهم المهارات المطلوب تواجدها فى خريجي الكليات بصفة عامة</w:t>
      </w:r>
    </w:p>
    <w:p w:rsidR="00035D4B" w:rsidRPr="00035D4B" w:rsidRDefault="00035D4B" w:rsidP="00035D4B">
      <w:pPr>
        <w:bidi/>
        <w:spacing w:after="0" w:line="240" w:lineRule="auto"/>
        <w:jc w:val="center"/>
        <w:rPr>
          <w:rFonts w:ascii="Simplified Arabic" w:eastAsia="Times New Roman" w:hAnsi="Simplified Arabic" w:cs="Simplified Arabic"/>
          <w:b/>
          <w:bCs/>
          <w:sz w:val="20"/>
          <w:szCs w:val="20"/>
          <w:rtl/>
          <w:lang w:val="en-US"/>
        </w:rPr>
      </w:pPr>
      <w:r w:rsidRPr="00035D4B">
        <w:rPr>
          <w:rFonts w:ascii="Simplified Arabic" w:eastAsia="Times New Roman" w:hAnsi="Simplified Arabic" w:cs="Simplified Arabic"/>
          <w:b/>
          <w:bCs/>
          <w:sz w:val="20"/>
          <w:szCs w:val="20"/>
          <w:rtl/>
          <w:lang w:val="en-US"/>
        </w:rPr>
        <w:t>كما ذكرها أرباب /مدراء المنشآت وفقا لنوع المهارة</w:t>
      </w:r>
    </w:p>
    <w:tbl>
      <w:tblPr>
        <w:bidiVisual/>
        <w:tblW w:w="10095" w:type="dxa"/>
        <w:jc w:val="center"/>
        <w:tblLayout w:type="fixed"/>
        <w:tblLook w:val="04A0" w:firstRow="1" w:lastRow="0" w:firstColumn="1" w:lastColumn="0" w:noHBand="0" w:noVBand="1"/>
      </w:tblPr>
      <w:tblGrid>
        <w:gridCol w:w="1269"/>
        <w:gridCol w:w="704"/>
        <w:gridCol w:w="706"/>
        <w:gridCol w:w="709"/>
        <w:gridCol w:w="761"/>
        <w:gridCol w:w="709"/>
        <w:gridCol w:w="709"/>
        <w:gridCol w:w="514"/>
        <w:gridCol w:w="571"/>
        <w:gridCol w:w="711"/>
        <w:gridCol w:w="717"/>
        <w:gridCol w:w="747"/>
        <w:gridCol w:w="709"/>
        <w:gridCol w:w="559"/>
      </w:tblGrid>
      <w:tr w:rsidR="00AC29C3" w:rsidRPr="00375EB0" w:rsidTr="00AC29C3">
        <w:trPr>
          <w:trHeight w:hRule="exact" w:val="340"/>
          <w:jc w:val="center"/>
        </w:trPr>
        <w:tc>
          <w:tcPr>
            <w:tcW w:w="12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9C3" w:rsidRPr="00375EB0" w:rsidRDefault="00AC29C3" w:rsidP="00426FA9">
            <w:pPr>
              <w:bidi/>
              <w:spacing w:after="0" w:line="240" w:lineRule="auto"/>
              <w:jc w:val="center"/>
              <w:rPr>
                <w:rFonts w:ascii="Calibri" w:eastAsia="Times New Roman" w:hAnsi="Calibri" w:cs="Calibri"/>
                <w:color w:val="000000"/>
                <w:lang w:val="en-US"/>
              </w:rPr>
            </w:pPr>
            <w:r w:rsidRPr="00375EB0">
              <w:rPr>
                <w:rFonts w:ascii="Calibri" w:eastAsia="Times New Roman" w:hAnsi="Calibri" w:cs="Calibri" w:hint="cs"/>
                <w:color w:val="000000"/>
                <w:rtl/>
                <w:lang w:val="en-US"/>
              </w:rPr>
              <w:t>الكليات</w:t>
            </w:r>
          </w:p>
        </w:tc>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ترتيب المهارة</w:t>
            </w:r>
          </w:p>
        </w:tc>
        <w:tc>
          <w:tcPr>
            <w:tcW w:w="7563"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المهارات</w:t>
            </w:r>
          </w:p>
        </w:tc>
        <w:tc>
          <w:tcPr>
            <w:tcW w:w="559" w:type="dxa"/>
            <w:vMerge w:val="restart"/>
            <w:tcBorders>
              <w:top w:val="single" w:sz="4" w:space="0" w:color="auto"/>
              <w:left w:val="single" w:sz="4" w:space="0" w:color="auto"/>
              <w:right w:val="single" w:sz="4" w:space="0" w:color="auto"/>
            </w:tcBorders>
            <w:shd w:val="clear" w:color="auto" w:fill="auto"/>
            <w:noWrap/>
            <w:textDirection w:val="tbRl"/>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الإجمإلي</w:t>
            </w:r>
          </w:p>
        </w:tc>
      </w:tr>
      <w:tr w:rsidR="00AC29C3" w:rsidRPr="00375EB0" w:rsidTr="00AC29C3">
        <w:trPr>
          <w:trHeight w:hRule="exact" w:val="1797"/>
          <w:jc w:val="center"/>
        </w:trPr>
        <w:tc>
          <w:tcPr>
            <w:tcW w:w="1269" w:type="dxa"/>
            <w:vMerge/>
            <w:tcBorders>
              <w:top w:val="single" w:sz="4" w:space="0" w:color="auto"/>
              <w:left w:val="single" w:sz="4" w:space="0" w:color="auto"/>
              <w:bottom w:val="single" w:sz="4" w:space="0" w:color="auto"/>
              <w:right w:val="single" w:sz="4" w:space="0" w:color="auto"/>
            </w:tcBorders>
            <w:vAlign w:val="center"/>
            <w:hideMark/>
          </w:tcPr>
          <w:p w:rsidR="00AC29C3" w:rsidRPr="00375EB0" w:rsidRDefault="00AC29C3" w:rsidP="00426FA9">
            <w:pPr>
              <w:bidi/>
              <w:spacing w:after="0" w:line="240" w:lineRule="auto"/>
              <w:rPr>
                <w:rFonts w:ascii="Calibri" w:eastAsia="Times New Roman" w:hAnsi="Calibri" w:cs="Calibri"/>
                <w:color w:val="000000"/>
                <w:lang w:val="en-US"/>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AC29C3" w:rsidRPr="00375EB0" w:rsidRDefault="00AC29C3" w:rsidP="00426FA9">
            <w:pPr>
              <w:bidi/>
              <w:spacing w:after="0" w:line="240" w:lineRule="auto"/>
              <w:rPr>
                <w:rFonts w:ascii="Calibri" w:eastAsia="Times New Roman" w:hAnsi="Calibri" w:cs="Calibri"/>
                <w:color w:val="000000"/>
                <w:lang w:val="en-US"/>
              </w:rPr>
            </w:pPr>
          </w:p>
        </w:tc>
        <w:tc>
          <w:tcPr>
            <w:tcW w:w="7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لا يوجد مهارة</w:t>
            </w:r>
          </w:p>
        </w:tc>
        <w:tc>
          <w:tcPr>
            <w:tcW w:w="70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إجادة اللغة الإنجليزية تحدثا وكتابة</w:t>
            </w:r>
          </w:p>
        </w:tc>
        <w:tc>
          <w:tcPr>
            <w:tcW w:w="761"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القدرة على التعامل مع ضغوط العمل</w:t>
            </w:r>
          </w:p>
        </w:tc>
        <w:tc>
          <w:tcPr>
            <w:tcW w:w="70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التواصل والتعامل مع الأخرين)</w:t>
            </w:r>
          </w:p>
        </w:tc>
        <w:tc>
          <w:tcPr>
            <w:tcW w:w="70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الالتزام والمعرفة بطبيعة العمل</w:t>
            </w:r>
          </w:p>
        </w:tc>
        <w:tc>
          <w:tcPr>
            <w:tcW w:w="514"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القيادة</w:t>
            </w:r>
          </w:p>
        </w:tc>
        <w:tc>
          <w:tcPr>
            <w:tcW w:w="571"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العمل الجماعي</w:t>
            </w:r>
          </w:p>
        </w:tc>
        <w:tc>
          <w:tcPr>
            <w:tcW w:w="711"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التخطيط</w:t>
            </w:r>
          </w:p>
        </w:tc>
        <w:tc>
          <w:tcPr>
            <w:tcW w:w="717"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 xml:space="preserve">استخدام الحاسب الآلى </w:t>
            </w:r>
          </w:p>
        </w:tc>
        <w:tc>
          <w:tcPr>
            <w:tcW w:w="747"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القدرة على العمل وإدارة الوقت</w:t>
            </w:r>
          </w:p>
        </w:tc>
        <w:tc>
          <w:tcPr>
            <w:tcW w:w="70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AC29C3" w:rsidRPr="00375EB0" w:rsidRDefault="00AC29C3"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التطوير والأبداع</w:t>
            </w:r>
          </w:p>
        </w:tc>
        <w:tc>
          <w:tcPr>
            <w:tcW w:w="559" w:type="dxa"/>
            <w:vMerge/>
            <w:tcBorders>
              <w:left w:val="single" w:sz="4" w:space="0" w:color="auto"/>
              <w:bottom w:val="single" w:sz="4" w:space="0" w:color="auto"/>
              <w:right w:val="single" w:sz="4" w:space="0" w:color="auto"/>
            </w:tcBorders>
            <w:vAlign w:val="center"/>
            <w:hideMark/>
          </w:tcPr>
          <w:p w:rsidR="00AC29C3" w:rsidRPr="00375EB0" w:rsidRDefault="00AC29C3" w:rsidP="00426FA9">
            <w:pPr>
              <w:bidi/>
              <w:spacing w:after="0" w:line="240" w:lineRule="auto"/>
              <w:rPr>
                <w:rFonts w:ascii="Calibri" w:eastAsia="Times New Roman" w:hAnsi="Calibri" w:cs="Calibri"/>
                <w:color w:val="000000"/>
                <w:lang w:val="en-US"/>
              </w:rPr>
            </w:pPr>
          </w:p>
        </w:tc>
      </w:tr>
      <w:tr w:rsidR="00AC29C3" w:rsidRPr="00375EB0" w:rsidTr="00AC29C3">
        <w:trPr>
          <w:trHeight w:hRule="exact" w:val="340"/>
          <w:jc w:val="center"/>
        </w:trPr>
        <w:tc>
          <w:tcPr>
            <w:tcW w:w="12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التجارة</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الأولى</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rtl/>
                <w:lang w:val="en-US"/>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30,4</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19,6</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0,2</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0,2</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0,9</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38,5</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5,1</w:t>
            </w:r>
          </w:p>
        </w:tc>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C29C3" w:rsidRPr="00375EB0" w:rsidTr="00AC29C3">
        <w:trPr>
          <w:trHeight w:hRule="exact" w:val="340"/>
          <w:jc w:val="center"/>
        </w:trPr>
        <w:tc>
          <w:tcPr>
            <w:tcW w:w="1269"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الثانية</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26,5</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15,0</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6,5</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35,7</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2,3</w:t>
            </w:r>
          </w:p>
        </w:tc>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C29C3" w:rsidRPr="00375EB0" w:rsidTr="00AC29C3">
        <w:trPr>
          <w:trHeight w:hRule="exact" w:val="340"/>
          <w:jc w:val="center"/>
        </w:trPr>
        <w:tc>
          <w:tcPr>
            <w:tcW w:w="1269"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الثالثة</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34,3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5,5</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15,0</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6,7</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2,3</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9,9</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5,3</w:t>
            </w:r>
          </w:p>
        </w:tc>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C29C3" w:rsidRPr="00375EB0" w:rsidTr="00AC29C3">
        <w:trPr>
          <w:trHeight w:hRule="exact" w:val="340"/>
          <w:jc w:val="center"/>
        </w:trPr>
        <w:tc>
          <w:tcPr>
            <w:tcW w:w="1269" w:type="dxa"/>
            <w:vMerge w:val="restart"/>
            <w:tcBorders>
              <w:top w:val="nil"/>
              <w:left w:val="single" w:sz="4" w:space="0" w:color="auto"/>
              <w:bottom w:val="single" w:sz="4" w:space="0" w:color="000000"/>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الحاسبات والمعلومات</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الأولى</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rtl/>
                <w:lang w:val="en-US"/>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29,6</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3,2</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0,9</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0,6</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1,2</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58,4</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4,4</w:t>
            </w:r>
          </w:p>
        </w:tc>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C29C3" w:rsidRPr="00375EB0" w:rsidTr="00AC29C3">
        <w:trPr>
          <w:trHeight w:hRule="exact" w:val="340"/>
          <w:jc w:val="center"/>
        </w:trPr>
        <w:tc>
          <w:tcPr>
            <w:tcW w:w="1269"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الثانية</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8,8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30,8</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7,0</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0,6</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2,3</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0,6</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25,2</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12,6</w:t>
            </w:r>
          </w:p>
        </w:tc>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C29C3" w:rsidRPr="00375EB0" w:rsidTr="00AC29C3">
        <w:trPr>
          <w:trHeight w:hRule="exact" w:val="340"/>
          <w:jc w:val="center"/>
        </w:trPr>
        <w:tc>
          <w:tcPr>
            <w:tcW w:w="1269"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الثالثة</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42,2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4,4</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7,0</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4,7</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3,8</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4,4</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2,6</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12,6</w:t>
            </w:r>
          </w:p>
        </w:tc>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C29C3" w:rsidRPr="00375EB0" w:rsidTr="00AC29C3">
        <w:trPr>
          <w:trHeight w:hRule="exact" w:val="300"/>
          <w:jc w:val="center"/>
        </w:trPr>
        <w:tc>
          <w:tcPr>
            <w:tcW w:w="12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br w:type="page"/>
            </w:r>
            <w:r w:rsidRPr="00375EB0">
              <w:rPr>
                <w:rFonts w:ascii="Calibri" w:eastAsia="Times New Roman" w:hAnsi="Calibri" w:cs="Calibri" w:hint="cs"/>
                <w:color w:val="000000"/>
                <w:rtl/>
                <w:lang w:val="en-US" w:bidi="ar-EG"/>
              </w:rPr>
              <w:t>الآداب</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الأولى</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rtl/>
                <w:lang w:val="en-US"/>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37,7</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17,5</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0,3</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2,7</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2,7</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30,1</w:t>
            </w:r>
          </w:p>
        </w:tc>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C29C3" w:rsidRPr="00375EB0" w:rsidTr="00AC29C3">
        <w:trPr>
          <w:trHeight w:val="300"/>
          <w:jc w:val="center"/>
        </w:trPr>
        <w:tc>
          <w:tcPr>
            <w:tcW w:w="1269"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الثانية</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22,6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13,0</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18,2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11,0</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2,1</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2,7</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2,4</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14,7</w:t>
            </w:r>
          </w:p>
        </w:tc>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C29C3" w:rsidRPr="00375EB0" w:rsidTr="00AC29C3">
        <w:trPr>
          <w:trHeight w:val="300"/>
          <w:jc w:val="center"/>
        </w:trPr>
        <w:tc>
          <w:tcPr>
            <w:tcW w:w="1269"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الثالثة</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59,6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3,8</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6,2</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1,7</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0,7</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2,4</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5,5</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5,5</w:t>
            </w:r>
          </w:p>
        </w:tc>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C29C3" w:rsidRPr="00375EB0" w:rsidTr="00AC29C3">
        <w:trPr>
          <w:trHeight w:hRule="exact" w:val="300"/>
          <w:jc w:val="center"/>
        </w:trPr>
        <w:tc>
          <w:tcPr>
            <w:tcW w:w="12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الحقوق</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الأولى</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rtl/>
                <w:lang w:val="en-US"/>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6,4</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70,7</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0,8</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0,8</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3,2</w:t>
            </w:r>
          </w:p>
        </w:tc>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C29C3" w:rsidRPr="00375EB0" w:rsidTr="00AC29C3">
        <w:trPr>
          <w:trHeight w:val="300"/>
          <w:jc w:val="center"/>
        </w:trPr>
        <w:tc>
          <w:tcPr>
            <w:tcW w:w="1269"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الثانية</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14,1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1,3</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18,1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10,1</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3,5</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24,7</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2,1</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13,8</w:t>
            </w:r>
          </w:p>
        </w:tc>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C29C3" w:rsidRPr="00375EB0" w:rsidTr="00AC29C3">
        <w:trPr>
          <w:trHeight w:val="300"/>
          <w:jc w:val="center"/>
        </w:trPr>
        <w:tc>
          <w:tcPr>
            <w:tcW w:w="1269"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الثالثة</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57,2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2,9</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2,1</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7,7</w:t>
            </w:r>
          </w:p>
        </w:tc>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1,3</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9,3</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2,4</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5,3</w:t>
            </w:r>
          </w:p>
        </w:tc>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bl>
    <w:p w:rsidR="00035D4B" w:rsidRDefault="00035D4B">
      <w:pPr>
        <w:bidi/>
        <w:rPr>
          <w:rtl/>
        </w:rPr>
      </w:pPr>
      <w:r>
        <w:br w:type="page"/>
      </w:r>
    </w:p>
    <w:p w:rsidR="00035D4B" w:rsidRPr="00225570" w:rsidRDefault="00225570" w:rsidP="00225570">
      <w:pPr>
        <w:bidi/>
        <w:spacing w:after="0" w:line="240" w:lineRule="auto"/>
        <w:jc w:val="center"/>
        <w:rPr>
          <w:rFonts w:ascii="Simplified Arabic" w:eastAsia="Times New Roman" w:hAnsi="Simplified Arabic" w:cs="Simplified Arabic"/>
          <w:b/>
          <w:bCs/>
          <w:sz w:val="20"/>
          <w:szCs w:val="20"/>
          <w:rtl/>
          <w:lang w:val="en-US"/>
        </w:rPr>
      </w:pPr>
      <w:r w:rsidRPr="00225570">
        <w:rPr>
          <w:rFonts w:ascii="Simplified Arabic" w:eastAsia="Times New Roman" w:hAnsi="Simplified Arabic" w:cs="Simplified Arabic" w:hint="cs"/>
          <w:b/>
          <w:bCs/>
          <w:sz w:val="20"/>
          <w:szCs w:val="20"/>
          <w:rtl/>
          <w:lang w:val="en-US"/>
        </w:rPr>
        <w:lastRenderedPageBreak/>
        <w:t xml:space="preserve">(تابع) </w:t>
      </w:r>
      <w:r w:rsidR="00035D4B" w:rsidRPr="00225570">
        <w:rPr>
          <w:rFonts w:ascii="Simplified Arabic" w:eastAsia="Times New Roman" w:hAnsi="Simplified Arabic" w:cs="Simplified Arabic"/>
          <w:b/>
          <w:bCs/>
          <w:sz w:val="20"/>
          <w:szCs w:val="20"/>
          <w:rtl/>
          <w:lang w:val="en-US"/>
        </w:rPr>
        <w:t>جدول (</w:t>
      </w:r>
      <w:r w:rsidR="00035D4B" w:rsidRPr="00225570">
        <w:rPr>
          <w:rFonts w:ascii="Simplified Arabic" w:eastAsia="Times New Roman" w:hAnsi="Simplified Arabic" w:cs="Simplified Arabic" w:hint="cs"/>
          <w:b/>
          <w:bCs/>
          <w:sz w:val="20"/>
          <w:szCs w:val="20"/>
          <w:rtl/>
          <w:lang w:val="en-US"/>
        </w:rPr>
        <w:t>3</w:t>
      </w:r>
      <w:r w:rsidR="00035D4B" w:rsidRPr="00225570">
        <w:rPr>
          <w:rFonts w:ascii="Simplified Arabic" w:eastAsia="Times New Roman" w:hAnsi="Simplified Arabic" w:cs="Simplified Arabic"/>
          <w:b/>
          <w:bCs/>
          <w:sz w:val="20"/>
          <w:szCs w:val="20"/>
          <w:rtl/>
          <w:lang w:val="en-US"/>
        </w:rPr>
        <w:t>-31): التوزيع النسبي لأهم المهارات المطلوب تواجدها فى خريجي الكليات بصفة عامة</w:t>
      </w:r>
    </w:p>
    <w:p w:rsidR="00035D4B" w:rsidRPr="00225570" w:rsidRDefault="00035D4B" w:rsidP="00225570">
      <w:pPr>
        <w:bidi/>
        <w:spacing w:after="0" w:line="240" w:lineRule="auto"/>
        <w:jc w:val="center"/>
        <w:rPr>
          <w:rFonts w:ascii="Simplified Arabic" w:eastAsia="Times New Roman" w:hAnsi="Simplified Arabic" w:cs="Simplified Arabic"/>
          <w:b/>
          <w:bCs/>
          <w:sz w:val="20"/>
          <w:szCs w:val="20"/>
          <w:rtl/>
          <w:lang w:val="en-US"/>
        </w:rPr>
      </w:pPr>
      <w:r w:rsidRPr="00225570">
        <w:rPr>
          <w:rFonts w:ascii="Simplified Arabic" w:eastAsia="Times New Roman" w:hAnsi="Simplified Arabic" w:cs="Simplified Arabic"/>
          <w:b/>
          <w:bCs/>
          <w:sz w:val="20"/>
          <w:szCs w:val="20"/>
          <w:rtl/>
          <w:lang w:val="en-US"/>
        </w:rPr>
        <w:t>كما ذكرها أرباب /مدراء المنشآت وفقا لنوع المهارة</w:t>
      </w:r>
    </w:p>
    <w:tbl>
      <w:tblPr>
        <w:bidiVisual/>
        <w:tblW w:w="10095" w:type="dxa"/>
        <w:jc w:val="center"/>
        <w:tblLayout w:type="fixed"/>
        <w:tblLook w:val="04A0" w:firstRow="1" w:lastRow="0" w:firstColumn="1" w:lastColumn="0" w:noHBand="0" w:noVBand="1"/>
      </w:tblPr>
      <w:tblGrid>
        <w:gridCol w:w="1314"/>
        <w:gridCol w:w="709"/>
        <w:gridCol w:w="709"/>
        <w:gridCol w:w="708"/>
        <w:gridCol w:w="709"/>
        <w:gridCol w:w="709"/>
        <w:gridCol w:w="709"/>
        <w:gridCol w:w="567"/>
        <w:gridCol w:w="567"/>
        <w:gridCol w:w="708"/>
        <w:gridCol w:w="701"/>
        <w:gridCol w:w="709"/>
        <w:gridCol w:w="708"/>
        <w:gridCol w:w="568"/>
      </w:tblGrid>
      <w:tr w:rsidR="00A60866" w:rsidRPr="00375EB0" w:rsidTr="00A60866">
        <w:trPr>
          <w:trHeight w:hRule="exact" w:val="340"/>
          <w:jc w:val="center"/>
        </w:trPr>
        <w:tc>
          <w:tcPr>
            <w:tcW w:w="13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D4B" w:rsidRPr="00375EB0" w:rsidRDefault="00035D4B" w:rsidP="00426FA9">
            <w:pPr>
              <w:bidi/>
              <w:spacing w:after="0" w:line="240" w:lineRule="auto"/>
              <w:jc w:val="center"/>
              <w:rPr>
                <w:rFonts w:ascii="Calibri" w:eastAsia="Times New Roman" w:hAnsi="Calibri" w:cs="Calibri"/>
                <w:color w:val="000000"/>
                <w:lang w:val="en-US"/>
              </w:rPr>
            </w:pPr>
            <w:r w:rsidRPr="00375EB0">
              <w:rPr>
                <w:rFonts w:ascii="Calibri" w:eastAsia="Times New Roman" w:hAnsi="Calibri" w:cs="Calibri" w:hint="cs"/>
                <w:color w:val="000000"/>
                <w:rtl/>
                <w:lang w:val="en-US"/>
              </w:rPr>
              <w:t>الكليات</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ترتيب المهارة</w:t>
            </w:r>
          </w:p>
        </w:tc>
        <w:tc>
          <w:tcPr>
            <w:tcW w:w="750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المهارات</w:t>
            </w:r>
          </w:p>
        </w:tc>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الإجمإلي</w:t>
            </w:r>
          </w:p>
        </w:tc>
      </w:tr>
      <w:tr w:rsidR="00A60866" w:rsidRPr="00375EB0" w:rsidTr="00A60866">
        <w:trPr>
          <w:trHeight w:hRule="exact" w:val="1797"/>
          <w:jc w:val="center"/>
        </w:trPr>
        <w:tc>
          <w:tcPr>
            <w:tcW w:w="1314" w:type="dxa"/>
            <w:vMerge/>
            <w:tcBorders>
              <w:top w:val="single" w:sz="4" w:space="0" w:color="auto"/>
              <w:left w:val="single" w:sz="4" w:space="0" w:color="auto"/>
              <w:bottom w:val="single" w:sz="4" w:space="0" w:color="auto"/>
              <w:right w:val="single" w:sz="4" w:space="0" w:color="auto"/>
            </w:tcBorders>
            <w:vAlign w:val="center"/>
            <w:hideMark/>
          </w:tcPr>
          <w:p w:rsidR="00035D4B" w:rsidRPr="00375EB0" w:rsidRDefault="00035D4B" w:rsidP="00426FA9">
            <w:pPr>
              <w:bidi/>
              <w:spacing w:after="0" w:line="240" w:lineRule="auto"/>
              <w:rPr>
                <w:rFonts w:ascii="Calibri" w:eastAsia="Times New Roman" w:hAnsi="Calibri" w:cs="Calibri"/>
                <w:color w:val="00000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35D4B" w:rsidRPr="00375EB0" w:rsidRDefault="00035D4B" w:rsidP="00426FA9">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لا يوجد مهارة</w:t>
            </w:r>
          </w:p>
        </w:tc>
        <w:tc>
          <w:tcPr>
            <w:tcW w:w="708"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إجادة اللغة الإنجليزية تحدثا وكتابة</w:t>
            </w:r>
          </w:p>
        </w:tc>
        <w:tc>
          <w:tcPr>
            <w:tcW w:w="70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القدرة على التعامل مع ضغوط العمل</w:t>
            </w:r>
          </w:p>
        </w:tc>
        <w:tc>
          <w:tcPr>
            <w:tcW w:w="70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التواصل والتعامل مع الأخرين)</w:t>
            </w:r>
          </w:p>
        </w:tc>
        <w:tc>
          <w:tcPr>
            <w:tcW w:w="70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الالتزام والمعرفة بطبيعة العمل</w:t>
            </w:r>
          </w:p>
        </w:tc>
        <w:tc>
          <w:tcPr>
            <w:tcW w:w="567"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القيادة</w:t>
            </w:r>
          </w:p>
        </w:tc>
        <w:tc>
          <w:tcPr>
            <w:tcW w:w="567"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العمل الجماعي</w:t>
            </w:r>
          </w:p>
        </w:tc>
        <w:tc>
          <w:tcPr>
            <w:tcW w:w="708"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التخطيط</w:t>
            </w:r>
          </w:p>
        </w:tc>
        <w:tc>
          <w:tcPr>
            <w:tcW w:w="701"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 xml:space="preserve">استخدام الحاسب الآلى </w:t>
            </w:r>
          </w:p>
        </w:tc>
        <w:tc>
          <w:tcPr>
            <w:tcW w:w="70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القدرة على العمل وإدارة الوقت</w:t>
            </w:r>
          </w:p>
        </w:tc>
        <w:tc>
          <w:tcPr>
            <w:tcW w:w="708"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035D4B" w:rsidRPr="00375EB0" w:rsidRDefault="00035D4B" w:rsidP="00426FA9">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التطوير والأبداع</w:t>
            </w:r>
          </w:p>
        </w:tc>
        <w:tc>
          <w:tcPr>
            <w:tcW w:w="568" w:type="dxa"/>
            <w:vMerge/>
            <w:tcBorders>
              <w:top w:val="single" w:sz="4" w:space="0" w:color="auto"/>
              <w:left w:val="single" w:sz="4" w:space="0" w:color="auto"/>
              <w:bottom w:val="single" w:sz="4" w:space="0" w:color="auto"/>
              <w:right w:val="single" w:sz="4" w:space="0" w:color="auto"/>
            </w:tcBorders>
            <w:vAlign w:val="center"/>
            <w:hideMark/>
          </w:tcPr>
          <w:p w:rsidR="00035D4B" w:rsidRPr="00375EB0" w:rsidRDefault="00035D4B" w:rsidP="00426FA9">
            <w:pPr>
              <w:bidi/>
              <w:spacing w:after="0" w:line="240" w:lineRule="auto"/>
              <w:rPr>
                <w:rFonts w:ascii="Calibri" w:eastAsia="Times New Roman" w:hAnsi="Calibri" w:cs="Calibri"/>
                <w:color w:val="000000"/>
                <w:lang w:val="en-US"/>
              </w:rPr>
            </w:pPr>
          </w:p>
        </w:tc>
      </w:tr>
      <w:tr w:rsidR="00A60866" w:rsidRPr="00375EB0" w:rsidTr="00A60866">
        <w:trPr>
          <w:trHeight w:val="300"/>
          <w:jc w:val="center"/>
        </w:trPr>
        <w:tc>
          <w:tcPr>
            <w:tcW w:w="1314" w:type="dxa"/>
            <w:vMerge w:val="restart"/>
            <w:tcBorders>
              <w:top w:val="nil"/>
              <w:left w:val="single" w:sz="4" w:space="0" w:color="auto"/>
              <w:bottom w:val="single" w:sz="4" w:space="0" w:color="000000"/>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الاقتصاد والعلوم السياسية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الأولى</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rtl/>
                <w:lang w:val="en-US"/>
              </w:rPr>
              <w:t>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9,2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1,8</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1,5</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0,4</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12,1</w:t>
            </w:r>
          </w:p>
        </w:tc>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60866" w:rsidRPr="00375EB0" w:rsidTr="00A60866">
        <w:trPr>
          <w:trHeight w:val="300"/>
          <w:jc w:val="center"/>
        </w:trPr>
        <w:tc>
          <w:tcPr>
            <w:tcW w:w="1314"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الثانية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7,7</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16,5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16,8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5,5</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1,8</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2,6</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13,6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15,4</w:t>
            </w:r>
          </w:p>
        </w:tc>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60866" w:rsidRPr="00375EB0" w:rsidTr="00A60866">
        <w:trPr>
          <w:trHeight w:val="300"/>
          <w:jc w:val="center"/>
        </w:trPr>
        <w:tc>
          <w:tcPr>
            <w:tcW w:w="1314"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الثالثة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32,6</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9,9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5,1</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4,0</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7,3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1,1</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12,1</w:t>
            </w:r>
          </w:p>
        </w:tc>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100</w:t>
            </w:r>
          </w:p>
        </w:tc>
      </w:tr>
      <w:tr w:rsidR="00A60866" w:rsidRPr="00375EB0" w:rsidTr="00A60866">
        <w:trPr>
          <w:trHeight w:val="300"/>
          <w:jc w:val="center"/>
        </w:trPr>
        <w:tc>
          <w:tcPr>
            <w:tcW w:w="13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B1F6A" w:rsidRPr="00375EB0" w:rsidRDefault="002B1F6A" w:rsidP="002B1F6A">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التربية</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الأولى</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38,2</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0,4</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8,1</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19,5</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1,8</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1,1</w:t>
            </w:r>
          </w:p>
        </w:tc>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3,3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0,7</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26,8</w:t>
            </w:r>
          </w:p>
        </w:tc>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jc w:val="right"/>
              <w:rPr>
                <w:rFonts w:ascii="Calibri" w:eastAsia="Times New Roman" w:hAnsi="Calibri" w:cs="Calibri"/>
                <w:color w:val="000000"/>
                <w:lang w:val="en-US"/>
              </w:rPr>
            </w:pPr>
            <w:r w:rsidRPr="00375EB0">
              <w:rPr>
                <w:rFonts w:ascii="Calibri" w:eastAsia="Calibri" w:hAnsi="Calibri" w:cs="Calibri" w:hint="cs"/>
                <w:color w:val="000000"/>
                <w:rtl/>
                <w:lang w:val="en-US"/>
              </w:rPr>
              <w:t>100</w:t>
            </w:r>
          </w:p>
        </w:tc>
      </w:tr>
      <w:tr w:rsidR="00A60866" w:rsidRPr="00375EB0" w:rsidTr="00A60866">
        <w:trPr>
          <w:trHeight w:val="300"/>
          <w:jc w:val="center"/>
        </w:trPr>
        <w:tc>
          <w:tcPr>
            <w:tcW w:w="1314"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bidi/>
              <w:spacing w:after="0" w:line="240" w:lineRule="auto"/>
              <w:rPr>
                <w:rFonts w:ascii="Calibri" w:eastAsia="Times New Roman" w:hAnsi="Calibri" w:cs="Calibri"/>
                <w:color w:val="000000"/>
                <w:lang w:val="en-US"/>
              </w:rPr>
            </w:pPr>
            <w:r w:rsidRPr="00375EB0">
              <w:rPr>
                <w:rFonts w:ascii="Calibri" w:eastAsia="Times New Roman" w:hAnsi="Calibri" w:cs="Calibri" w:hint="cs"/>
                <w:color w:val="000000"/>
                <w:rtl/>
                <w:lang w:val="en-US"/>
              </w:rPr>
              <w:t>الثانية</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Calibri" w:hAnsi="Calibri" w:cs="Calibri" w:hint="cs"/>
                <w:color w:val="000000"/>
                <w:rtl/>
                <w:lang w:val="en-US"/>
              </w:rPr>
              <w:t>26,8</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11,0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1,8</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13,2</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12,9</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2,2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3,7</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2,6</w:t>
            </w:r>
          </w:p>
        </w:tc>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11,4</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0,7</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13,6</w:t>
            </w:r>
          </w:p>
        </w:tc>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jc w:val="right"/>
              <w:rPr>
                <w:rFonts w:ascii="Calibri" w:eastAsia="Times New Roman" w:hAnsi="Calibri" w:cs="Calibri"/>
                <w:color w:val="000000"/>
                <w:lang w:val="en-US"/>
              </w:rPr>
            </w:pPr>
            <w:r w:rsidRPr="00375EB0">
              <w:rPr>
                <w:rFonts w:ascii="Calibri" w:eastAsia="Calibri" w:hAnsi="Calibri" w:cs="Calibri" w:hint="cs"/>
                <w:color w:val="000000"/>
                <w:rtl/>
                <w:lang w:val="en-US"/>
              </w:rPr>
              <w:t>100</w:t>
            </w:r>
          </w:p>
        </w:tc>
      </w:tr>
      <w:tr w:rsidR="00A60866" w:rsidRPr="00375EB0" w:rsidTr="00A60866">
        <w:trPr>
          <w:trHeight w:val="300"/>
          <w:jc w:val="center"/>
        </w:trPr>
        <w:tc>
          <w:tcPr>
            <w:tcW w:w="1314"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bidi/>
              <w:spacing w:after="0" w:line="240" w:lineRule="auto"/>
              <w:rPr>
                <w:rFonts w:ascii="Calibri" w:eastAsia="Times New Roman" w:hAnsi="Calibri" w:cs="Calibri"/>
                <w:color w:val="000000"/>
                <w:lang w:val="en-US"/>
              </w:rPr>
            </w:pPr>
            <w:r w:rsidRPr="00375EB0">
              <w:rPr>
                <w:rFonts w:ascii="Calibri" w:eastAsia="Times New Roman" w:hAnsi="Calibri" w:cs="Calibri" w:hint="cs"/>
                <w:color w:val="000000"/>
                <w:rtl/>
                <w:lang w:val="en-US"/>
              </w:rPr>
              <w:t>الثالثة</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Calibri" w:hAnsi="Calibri" w:cs="Calibri" w:hint="cs"/>
                <w:color w:val="000000"/>
                <w:rtl/>
                <w:lang w:val="en-US"/>
              </w:rPr>
              <w:t>59,6</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3,3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4,4</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8,5</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6,6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2,9</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3,3</w:t>
            </w:r>
          </w:p>
        </w:tc>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3,7</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1,8</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4,8</w:t>
            </w:r>
          </w:p>
        </w:tc>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jc w:val="right"/>
              <w:rPr>
                <w:rFonts w:ascii="Calibri" w:eastAsia="Times New Roman" w:hAnsi="Calibri" w:cs="Calibri"/>
                <w:color w:val="000000"/>
                <w:lang w:val="en-US"/>
              </w:rPr>
            </w:pPr>
            <w:r w:rsidRPr="00375EB0">
              <w:rPr>
                <w:rFonts w:ascii="Calibri" w:eastAsia="Calibri" w:hAnsi="Calibri" w:cs="Calibri" w:hint="cs"/>
                <w:color w:val="000000"/>
                <w:rtl/>
                <w:lang w:val="en-US"/>
              </w:rPr>
              <w:t>100</w:t>
            </w:r>
          </w:p>
        </w:tc>
      </w:tr>
      <w:tr w:rsidR="00A60866" w:rsidRPr="00375EB0" w:rsidTr="00A60866">
        <w:trPr>
          <w:trHeight w:hRule="exact" w:val="300"/>
          <w:jc w:val="center"/>
        </w:trPr>
        <w:tc>
          <w:tcPr>
            <w:tcW w:w="1314" w:type="dxa"/>
            <w:vMerge w:val="restart"/>
            <w:tcBorders>
              <w:top w:val="nil"/>
              <w:left w:val="single" w:sz="4" w:space="0" w:color="auto"/>
              <w:bottom w:val="single" w:sz="4" w:space="0" w:color="000000"/>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lang w:val="en-US"/>
              </w:rPr>
            </w:pPr>
            <w:r w:rsidRPr="00375EB0">
              <w:rPr>
                <w:rFonts w:ascii="Calibri" w:eastAsia="Times New Roman" w:hAnsi="Calibri" w:cs="Calibri" w:hint="cs"/>
                <w:color w:val="000000"/>
                <w:rtl/>
                <w:lang w:val="en-US" w:bidi="ar-EG"/>
              </w:rPr>
              <w:t>الاعلام</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الأولى</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44,3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14,3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16,6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5,7</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1,0</w:t>
            </w:r>
          </w:p>
        </w:tc>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0,3</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14,0</w:t>
            </w:r>
          </w:p>
        </w:tc>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jc w:val="right"/>
              <w:rPr>
                <w:rFonts w:ascii="Calibri" w:eastAsia="Times New Roman" w:hAnsi="Calibri" w:cs="Calibri"/>
                <w:color w:val="000000"/>
                <w:lang w:val="en-US"/>
              </w:rPr>
            </w:pPr>
            <w:r w:rsidRPr="00375EB0">
              <w:rPr>
                <w:rFonts w:ascii="Calibri" w:eastAsia="Calibri" w:hAnsi="Calibri" w:cs="Calibri" w:hint="cs"/>
                <w:color w:val="000000"/>
                <w:rtl/>
                <w:lang w:val="en-US"/>
              </w:rPr>
              <w:t>100</w:t>
            </w:r>
          </w:p>
        </w:tc>
      </w:tr>
      <w:tr w:rsidR="00A60866" w:rsidRPr="00375EB0" w:rsidTr="00A60866">
        <w:trPr>
          <w:trHeight w:val="300"/>
          <w:jc w:val="center"/>
        </w:trPr>
        <w:tc>
          <w:tcPr>
            <w:tcW w:w="1314"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bidi/>
              <w:spacing w:after="0" w:line="240" w:lineRule="auto"/>
              <w:rPr>
                <w:rFonts w:ascii="Calibri" w:eastAsia="Times New Roman" w:hAnsi="Calibri" w:cs="Calibri"/>
                <w:color w:val="000000"/>
                <w:lang w:val="en-US"/>
              </w:rPr>
            </w:pPr>
            <w:r w:rsidRPr="00375EB0">
              <w:rPr>
                <w:rFonts w:ascii="Calibri" w:eastAsia="Times New Roman" w:hAnsi="Calibri" w:cs="Calibri" w:hint="cs"/>
                <w:color w:val="000000"/>
                <w:rtl/>
                <w:lang w:val="en-US"/>
              </w:rPr>
              <w:t>الثانية</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Calibri" w:hAnsi="Calibri" w:cs="Calibri" w:hint="cs"/>
                <w:color w:val="000000"/>
                <w:rtl/>
                <w:lang w:val="en-US"/>
              </w:rPr>
              <w:t>6,1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Times New Roman" w:hAnsi="Calibri" w:cs="Calibri" w:hint="cs"/>
                <w:color w:val="000000"/>
                <w:rtl/>
                <w:lang w:val="en-US"/>
              </w:rPr>
              <w:t>14,3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3,8</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22,0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18,2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3,2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3,8</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1,0</w:t>
            </w:r>
          </w:p>
        </w:tc>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9,2</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0,3</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18,2</w:t>
            </w:r>
          </w:p>
        </w:tc>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jc w:val="right"/>
              <w:rPr>
                <w:rFonts w:ascii="Calibri" w:eastAsia="Times New Roman" w:hAnsi="Calibri" w:cs="Calibri"/>
                <w:color w:val="000000"/>
                <w:lang w:val="en-US"/>
              </w:rPr>
            </w:pPr>
            <w:r w:rsidRPr="00375EB0">
              <w:rPr>
                <w:rFonts w:ascii="Calibri" w:eastAsia="Calibri" w:hAnsi="Calibri" w:cs="Calibri" w:hint="cs"/>
                <w:color w:val="000000"/>
                <w:rtl/>
                <w:lang w:val="en-US"/>
              </w:rPr>
              <w:t>100</w:t>
            </w:r>
          </w:p>
        </w:tc>
      </w:tr>
      <w:tr w:rsidR="00A60866" w:rsidRPr="00375EB0" w:rsidTr="00A60866">
        <w:trPr>
          <w:trHeight w:val="300"/>
          <w:jc w:val="center"/>
        </w:trPr>
        <w:tc>
          <w:tcPr>
            <w:tcW w:w="1314"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bidi/>
              <w:spacing w:after="0" w:line="240" w:lineRule="auto"/>
              <w:rPr>
                <w:rFonts w:ascii="Calibri" w:eastAsia="Times New Roman" w:hAnsi="Calibri" w:cs="Calibri"/>
                <w:color w:val="000000"/>
                <w:lang w:val="en-US"/>
              </w:rPr>
            </w:pPr>
            <w:r w:rsidRPr="00375EB0">
              <w:rPr>
                <w:rFonts w:ascii="Calibri" w:eastAsia="Times New Roman" w:hAnsi="Calibri" w:cs="Calibri" w:hint="cs"/>
                <w:color w:val="000000"/>
                <w:rtl/>
                <w:lang w:val="en-US"/>
              </w:rPr>
              <w:t>الثالثة</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Calibri" w:hAnsi="Calibri" w:cs="Calibri" w:hint="cs"/>
                <w:color w:val="000000"/>
                <w:rtl/>
                <w:lang w:val="en-US"/>
              </w:rPr>
              <w:t>34,1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7,6</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2,2</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10,5</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13,7</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7,3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4,8</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3,2</w:t>
            </w:r>
          </w:p>
        </w:tc>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7,3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8,3</w:t>
            </w:r>
          </w:p>
        </w:tc>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jc w:val="right"/>
              <w:rPr>
                <w:rFonts w:ascii="Calibri" w:eastAsia="Times New Roman" w:hAnsi="Calibri" w:cs="Calibri"/>
                <w:color w:val="000000"/>
                <w:lang w:val="en-US"/>
              </w:rPr>
            </w:pPr>
            <w:r w:rsidRPr="00375EB0">
              <w:rPr>
                <w:rFonts w:ascii="Calibri" w:eastAsia="Calibri" w:hAnsi="Calibri" w:cs="Calibri" w:hint="cs"/>
                <w:color w:val="000000"/>
                <w:rtl/>
                <w:lang w:val="en-US"/>
              </w:rPr>
              <w:t>100</w:t>
            </w:r>
          </w:p>
        </w:tc>
      </w:tr>
      <w:tr w:rsidR="00A60866" w:rsidRPr="00375EB0" w:rsidTr="00A60866">
        <w:trPr>
          <w:trHeight w:hRule="exact" w:val="300"/>
          <w:jc w:val="center"/>
        </w:trPr>
        <w:tc>
          <w:tcPr>
            <w:tcW w:w="1314" w:type="dxa"/>
            <w:vMerge w:val="restart"/>
            <w:tcBorders>
              <w:top w:val="nil"/>
              <w:left w:val="single" w:sz="4" w:space="0" w:color="auto"/>
              <w:bottom w:val="single" w:sz="4" w:space="0" w:color="000000"/>
              <w:right w:val="single" w:sz="4" w:space="0" w:color="auto"/>
            </w:tcBorders>
            <w:shd w:val="clear" w:color="auto" w:fill="auto"/>
            <w:vAlign w:val="center"/>
            <w:hideMark/>
          </w:tcPr>
          <w:p w:rsidR="002B1F6A" w:rsidRPr="00375EB0" w:rsidRDefault="002B1F6A" w:rsidP="002B1F6A">
            <w:pPr>
              <w:bidi/>
              <w:spacing w:after="0" w:line="240" w:lineRule="auto"/>
              <w:jc w:val="center"/>
              <w:rPr>
                <w:rFonts w:ascii="Calibri" w:eastAsia="Times New Roman" w:hAnsi="Calibri" w:cs="Calibri"/>
                <w:color w:val="000000"/>
                <w:lang w:val="en-US"/>
              </w:rPr>
            </w:pPr>
            <w:r w:rsidRPr="00375EB0">
              <w:rPr>
                <w:rFonts w:ascii="Calibri" w:eastAsia="Times New Roman" w:hAnsi="Calibri" w:cs="Calibri" w:hint="cs"/>
                <w:color w:val="000000"/>
                <w:rtl/>
                <w:lang w:val="en-US" w:bidi="ar-EG"/>
              </w:rPr>
              <w:t>السياحة والفنادق</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bidi="ar-EG"/>
              </w:rPr>
              <w:t>الأولى</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61,9</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0,3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4,2</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26,9</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0,6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0,8</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0,8</w:t>
            </w:r>
          </w:p>
        </w:tc>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1,1</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0,3</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3,1</w:t>
            </w:r>
          </w:p>
        </w:tc>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jc w:val="right"/>
              <w:rPr>
                <w:rFonts w:ascii="Calibri" w:eastAsia="Times New Roman" w:hAnsi="Calibri" w:cs="Calibri"/>
                <w:color w:val="000000"/>
                <w:lang w:val="en-US"/>
              </w:rPr>
            </w:pPr>
            <w:r w:rsidRPr="00375EB0">
              <w:rPr>
                <w:rFonts w:ascii="Calibri" w:eastAsia="Calibri" w:hAnsi="Calibri" w:cs="Calibri" w:hint="cs"/>
                <w:color w:val="000000"/>
                <w:rtl/>
                <w:lang w:val="en-US"/>
              </w:rPr>
              <w:t>100</w:t>
            </w:r>
          </w:p>
        </w:tc>
      </w:tr>
      <w:tr w:rsidR="00A60866" w:rsidRPr="00375EB0" w:rsidTr="00A60866">
        <w:trPr>
          <w:trHeight w:val="300"/>
          <w:jc w:val="center"/>
        </w:trPr>
        <w:tc>
          <w:tcPr>
            <w:tcW w:w="1314"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bidi/>
              <w:spacing w:after="0" w:line="240" w:lineRule="auto"/>
              <w:rPr>
                <w:rFonts w:ascii="Calibri" w:eastAsia="Times New Roman" w:hAnsi="Calibri" w:cs="Calibri"/>
                <w:color w:val="000000"/>
                <w:lang w:val="en-US"/>
              </w:rPr>
            </w:pPr>
            <w:r w:rsidRPr="00375EB0">
              <w:rPr>
                <w:rFonts w:ascii="Calibri" w:eastAsia="Times New Roman" w:hAnsi="Calibri" w:cs="Calibri" w:hint="cs"/>
                <w:color w:val="000000"/>
                <w:rtl/>
                <w:lang w:val="en-US"/>
              </w:rPr>
              <w:t>الثانية</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rtl/>
                <w:lang w:val="en-US"/>
              </w:rPr>
            </w:pPr>
            <w:r w:rsidRPr="00375EB0">
              <w:rPr>
                <w:rFonts w:ascii="Calibri" w:eastAsia="Calibri" w:hAnsi="Calibri" w:cs="Calibri" w:hint="cs"/>
                <w:color w:val="000000"/>
                <w:rtl/>
                <w:lang w:val="en-US"/>
              </w:rPr>
              <w:t>4,5</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21,6</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1,1</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12,6</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21,0</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1,4</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4,5</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0,3</w:t>
            </w:r>
          </w:p>
        </w:tc>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24,4</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0,8</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035D4B">
            <w:pPr>
              <w:bidi/>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7,8</w:t>
            </w:r>
          </w:p>
        </w:tc>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jc w:val="right"/>
              <w:rPr>
                <w:rFonts w:ascii="Calibri" w:eastAsia="Times New Roman" w:hAnsi="Calibri" w:cs="Calibri"/>
                <w:color w:val="000000"/>
                <w:lang w:val="en-US"/>
              </w:rPr>
            </w:pPr>
            <w:r w:rsidRPr="00375EB0">
              <w:rPr>
                <w:rFonts w:ascii="Calibri" w:eastAsia="Calibri" w:hAnsi="Calibri" w:cs="Calibri" w:hint="cs"/>
                <w:color w:val="000000"/>
                <w:rtl/>
                <w:lang w:val="en-US"/>
              </w:rPr>
              <w:t>100</w:t>
            </w:r>
          </w:p>
        </w:tc>
      </w:tr>
      <w:tr w:rsidR="00A60866" w:rsidRPr="00375EB0" w:rsidTr="00A60866">
        <w:trPr>
          <w:trHeight w:val="300"/>
          <w:jc w:val="center"/>
        </w:trPr>
        <w:tc>
          <w:tcPr>
            <w:tcW w:w="1314" w:type="dxa"/>
            <w:vMerge/>
            <w:tcBorders>
              <w:top w:val="nil"/>
              <w:left w:val="single" w:sz="4" w:space="0" w:color="auto"/>
              <w:bottom w:val="single" w:sz="4" w:space="0" w:color="000000"/>
              <w:right w:val="single" w:sz="4" w:space="0" w:color="auto"/>
            </w:tcBorders>
            <w:vAlign w:val="center"/>
            <w:hideMark/>
          </w:tcPr>
          <w:p w:rsidR="002B1F6A" w:rsidRPr="00375EB0" w:rsidRDefault="002B1F6A" w:rsidP="002B1F6A">
            <w:pPr>
              <w:bidi/>
              <w:spacing w:after="0" w:line="240" w:lineRule="auto"/>
              <w:rPr>
                <w:rFonts w:ascii="Calibri" w:eastAsia="Times New Roman" w:hAnsi="Calibri" w:cs="Calibri"/>
                <w:color w:val="000000"/>
                <w:lang w:val="en-US"/>
              </w:rPr>
            </w:pP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bidi/>
              <w:spacing w:after="0" w:line="240" w:lineRule="auto"/>
              <w:rPr>
                <w:rFonts w:ascii="Calibri" w:eastAsia="Times New Roman" w:hAnsi="Calibri" w:cs="Calibri"/>
                <w:color w:val="000000"/>
                <w:lang w:val="en-US"/>
              </w:rPr>
            </w:pPr>
            <w:r w:rsidRPr="00375EB0">
              <w:rPr>
                <w:rFonts w:ascii="Calibri" w:eastAsia="Times New Roman" w:hAnsi="Calibri" w:cs="Calibri" w:hint="cs"/>
                <w:color w:val="000000"/>
                <w:rtl/>
                <w:lang w:val="en-US"/>
              </w:rPr>
              <w:t>الثالثة</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rPr>
                <w:rFonts w:ascii="Calibri" w:eastAsia="Times New Roman" w:hAnsi="Calibri" w:cs="Calibri"/>
                <w:color w:val="000000"/>
                <w:rtl/>
                <w:lang w:val="en-US"/>
              </w:rPr>
            </w:pPr>
            <w:r w:rsidRPr="00375EB0">
              <w:rPr>
                <w:rFonts w:ascii="Calibri" w:eastAsia="Calibri" w:hAnsi="Calibri" w:cs="Calibri" w:hint="cs"/>
                <w:color w:val="000000"/>
                <w:rtl/>
                <w:lang w:val="en-US"/>
              </w:rPr>
              <w:t>31,1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8,7</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5,9</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9,8</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7,8</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7,6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3,6</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6,4</w:t>
            </w:r>
          </w:p>
        </w:tc>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10,1</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0,3</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rPr>
                <w:rFonts w:ascii="Calibri" w:eastAsia="Times New Roman" w:hAnsi="Calibri" w:cs="Calibri"/>
                <w:color w:val="000000"/>
                <w:lang w:val="en-US"/>
              </w:rPr>
            </w:pPr>
            <w:r w:rsidRPr="00375EB0">
              <w:rPr>
                <w:rFonts w:ascii="Calibri" w:eastAsia="Calibri" w:hAnsi="Calibri" w:cs="Calibri" w:hint="cs"/>
                <w:color w:val="000000"/>
                <w:rtl/>
                <w:lang w:val="en-US"/>
              </w:rPr>
              <w:t>8,7</w:t>
            </w:r>
          </w:p>
        </w:tc>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B1F6A" w:rsidRPr="00375EB0" w:rsidRDefault="002B1F6A" w:rsidP="002B1F6A">
            <w:pPr>
              <w:spacing w:after="0" w:line="240" w:lineRule="auto"/>
              <w:jc w:val="right"/>
              <w:rPr>
                <w:rFonts w:ascii="Calibri" w:eastAsia="Times New Roman" w:hAnsi="Calibri" w:cs="Calibri"/>
                <w:color w:val="000000"/>
                <w:lang w:val="en-US"/>
              </w:rPr>
            </w:pPr>
            <w:r w:rsidRPr="00375EB0">
              <w:rPr>
                <w:rFonts w:ascii="Calibri" w:eastAsia="Calibri" w:hAnsi="Calibri" w:cs="Calibri" w:hint="cs"/>
                <w:color w:val="000000"/>
                <w:rtl/>
                <w:lang w:val="en-US"/>
              </w:rPr>
              <w:t>100</w:t>
            </w:r>
          </w:p>
        </w:tc>
      </w:tr>
    </w:tbl>
    <w:p w:rsidR="002B1F6A" w:rsidRPr="00375EB0" w:rsidRDefault="002B1F6A" w:rsidP="00A60866">
      <w:pPr>
        <w:bidi/>
        <w:spacing w:before="60" w:after="0" w:line="240" w:lineRule="auto"/>
        <w:ind w:left="1105"/>
        <w:rPr>
          <w:rFonts w:ascii="Simplified Arabic" w:eastAsia="Times New Roman" w:hAnsi="Simplified Arabic" w:cs="Simplified Arabic"/>
          <w:b/>
          <w:bCs/>
          <w:kern w:val="24"/>
          <w:rtl/>
          <w:lang w:eastAsia="en-GB"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إعداد الباحث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bidi/>
        <w:spacing w:after="0" w:line="240" w:lineRule="auto"/>
        <w:jc w:val="center"/>
        <w:rPr>
          <w:rFonts w:ascii="Simplified Arabic" w:eastAsia="Times New Roman" w:hAnsi="Simplified Arabic" w:cs="Simplified Arabic"/>
          <w:b/>
          <w:bCs/>
          <w:kern w:val="24"/>
          <w:rtl/>
          <w:lang w:eastAsia="en-GB" w:bidi="ar-EG"/>
        </w:rPr>
      </w:pPr>
    </w:p>
    <w:p w:rsidR="00225570" w:rsidRDefault="00225570" w:rsidP="002B1F6A">
      <w:pPr>
        <w:bidi/>
        <w:spacing w:after="0" w:line="240" w:lineRule="auto"/>
        <w:jc w:val="center"/>
        <w:rPr>
          <w:rFonts w:ascii="Simplified Arabic" w:eastAsia="Times New Roman" w:hAnsi="Simplified Arabic" w:cs="Simplified Arabic"/>
          <w:b/>
          <w:bCs/>
          <w:kern w:val="24"/>
          <w:rtl/>
          <w:lang w:eastAsia="en-GB" w:bidi="ar-EG"/>
        </w:rPr>
        <w:sectPr w:rsidR="00225570" w:rsidSect="00A05785">
          <w:pgSz w:w="14572" w:h="10319" w:orient="landscape" w:code="13"/>
          <w:pgMar w:top="1134" w:right="1134" w:bottom="1701" w:left="1134" w:header="720" w:footer="720" w:gutter="0"/>
          <w:pgNumType w:start="104"/>
          <w:cols w:space="720"/>
          <w:docGrid w:linePitch="360"/>
        </w:sectPr>
      </w:pPr>
    </w:p>
    <w:p w:rsidR="002B1F6A" w:rsidRPr="00375EB0" w:rsidRDefault="002B1F6A" w:rsidP="002B1F6A">
      <w:pPr>
        <w:bidi/>
        <w:spacing w:after="0" w:line="240" w:lineRule="auto"/>
        <w:jc w:val="center"/>
        <w:rPr>
          <w:rFonts w:ascii="Simplified Arabic" w:eastAsia="Times New Roman" w:hAnsi="Simplified Arabic" w:cs="Simplified Arabic"/>
          <w:lang w:eastAsia="en-GB"/>
        </w:rPr>
      </w:pPr>
      <w:r w:rsidRPr="00375EB0">
        <w:rPr>
          <w:rFonts w:ascii="Simplified Arabic" w:eastAsia="Times New Roman" w:hAnsi="Simplified Arabic" w:cs="Simplified Arabic"/>
          <w:b/>
          <w:bCs/>
          <w:kern w:val="24"/>
          <w:rtl/>
          <w:lang w:eastAsia="en-GB" w:bidi="ar-EG"/>
        </w:rPr>
        <w:lastRenderedPageBreak/>
        <w:t>شكل (</w:t>
      </w:r>
      <w:r w:rsidRPr="00375EB0">
        <w:rPr>
          <w:rFonts w:ascii="Simplified Arabic" w:eastAsia="Times New Roman" w:hAnsi="Simplified Arabic" w:cs="Simplified Arabic" w:hint="cs"/>
          <w:b/>
          <w:bCs/>
          <w:kern w:val="24"/>
          <w:rtl/>
          <w:lang w:eastAsia="en-GB" w:bidi="ar-EG"/>
        </w:rPr>
        <w:t>3</w:t>
      </w:r>
      <w:r w:rsidRPr="00375EB0">
        <w:rPr>
          <w:rFonts w:ascii="Simplified Arabic" w:eastAsia="Times New Roman" w:hAnsi="Simplified Arabic" w:cs="Simplified Arabic"/>
          <w:b/>
          <w:bCs/>
          <w:kern w:val="24"/>
          <w:rtl/>
          <w:lang w:eastAsia="en-GB" w:bidi="ar-EG"/>
        </w:rPr>
        <w:t xml:space="preserve">-3) نسبة أهمية </w:t>
      </w:r>
      <w:r w:rsidRPr="00375EB0">
        <w:rPr>
          <w:rFonts w:ascii="Simplified Arabic" w:eastAsia="Times New Roman" w:hAnsi="Simplified Arabic" w:cs="Simplified Arabic"/>
          <w:b/>
          <w:bCs/>
          <w:kern w:val="24"/>
          <w:rtl/>
          <w:lang w:eastAsia="en-GB"/>
        </w:rPr>
        <w:t>مهارة إجادة اللغة المط</w:t>
      </w:r>
      <w:r w:rsidRPr="00375EB0">
        <w:rPr>
          <w:rFonts w:ascii="Simplified Arabic" w:eastAsia="Times New Roman" w:hAnsi="Simplified Arabic" w:cs="Simplified Arabic"/>
          <w:b/>
          <w:bCs/>
          <w:kern w:val="24"/>
          <w:rtl/>
          <w:lang w:eastAsia="en-GB" w:bidi="ar-EG"/>
        </w:rPr>
        <w:t>لو</w:t>
      </w:r>
      <w:r w:rsidRPr="00375EB0">
        <w:rPr>
          <w:rFonts w:ascii="Simplified Arabic" w:eastAsia="Times New Roman" w:hAnsi="Simplified Arabic" w:cs="Simplified Arabic"/>
          <w:b/>
          <w:bCs/>
          <w:kern w:val="24"/>
          <w:rtl/>
          <w:lang w:eastAsia="en-GB"/>
        </w:rPr>
        <w:t>ب تواجدها فى خريجى</w:t>
      </w:r>
      <w:r w:rsidRPr="00375EB0">
        <w:rPr>
          <w:rFonts w:ascii="Simplified Arabic" w:eastAsia="Times New Roman" w:hAnsi="Simplified Arabic" w:cs="Simplified Arabic"/>
          <w:b/>
          <w:bCs/>
          <w:kern w:val="24"/>
          <w:rtl/>
          <w:lang w:eastAsia="en-GB" w:bidi="ar-EG"/>
        </w:rPr>
        <w:t xml:space="preserve"> الكليات كمهارة أولى</w:t>
      </w:r>
      <w:r w:rsidRPr="00375EB0">
        <w:rPr>
          <w:rFonts w:ascii="Simplified Arabic" w:eastAsia="Times New Roman" w:hAnsi="Simplified Arabic" w:cs="Simplified Arabic"/>
          <w:b/>
          <w:bCs/>
          <w:kern w:val="24"/>
          <w:rtl/>
          <w:lang w:eastAsia="en-GB"/>
        </w:rPr>
        <w:t xml:space="preserve"> </w:t>
      </w:r>
    </w:p>
    <w:p w:rsidR="002B1F6A" w:rsidRPr="00375EB0" w:rsidRDefault="002B1F6A" w:rsidP="002B1F6A">
      <w:pPr>
        <w:bidi/>
        <w:spacing w:after="0" w:line="240" w:lineRule="auto"/>
        <w:jc w:val="center"/>
        <w:rPr>
          <w:rFonts w:ascii="Simplified Arabic" w:eastAsia="Times New Roman" w:hAnsi="Simplified Arabic" w:cs="Simplified Arabic"/>
          <w:sz w:val="24"/>
          <w:szCs w:val="24"/>
          <w:lang w:eastAsia="en-GB"/>
        </w:rPr>
      </w:pPr>
      <w:r w:rsidRPr="00375EB0">
        <w:rPr>
          <w:rFonts w:ascii="Simplified Arabic" w:eastAsia="Times New Roman" w:hAnsi="Simplified Arabic" w:cs="Simplified Arabic"/>
          <w:b/>
          <w:bCs/>
          <w:kern w:val="24"/>
          <w:rtl/>
          <w:lang w:eastAsia="en-GB" w:bidi="ar-EG"/>
        </w:rPr>
        <w:t>كما</w:t>
      </w:r>
      <w:r w:rsidRPr="00375EB0">
        <w:rPr>
          <w:rFonts w:ascii="Simplified Arabic" w:eastAsia="Times New Roman" w:hAnsi="Simplified Arabic" w:cs="Simplified Arabic"/>
          <w:b/>
          <w:bCs/>
          <w:kern w:val="24"/>
          <w:rtl/>
          <w:lang w:eastAsia="en-GB"/>
        </w:rPr>
        <w:t xml:space="preserve"> ذكرها </w:t>
      </w:r>
      <w:r w:rsidRPr="00375EB0">
        <w:rPr>
          <w:rFonts w:ascii="Simplified Arabic" w:eastAsia="Times New Roman" w:hAnsi="Simplified Arabic" w:cs="Simplified Arabic"/>
          <w:b/>
          <w:bCs/>
          <w:kern w:val="24"/>
          <w:rtl/>
          <w:lang w:eastAsia="en-GB" w:bidi="ar-EG"/>
        </w:rPr>
        <w:t>أرباب /مدراء المنشأت وفقا لنوع الكلية</w:t>
      </w:r>
      <w:r w:rsidRPr="00375EB0">
        <w:rPr>
          <w:rFonts w:ascii="Simplified Arabic" w:eastAsia="Times New Roman" w:hAnsi="Simplified Arabic" w:cs="Simplified Arabic"/>
          <w:b/>
          <w:bCs/>
          <w:kern w:val="24"/>
          <w:sz w:val="18"/>
          <w:szCs w:val="18"/>
          <w:rtl/>
          <w:lang w:eastAsia="en-GB" w:bidi="ar-EG"/>
        </w:rPr>
        <w:t xml:space="preserve"> </w:t>
      </w:r>
    </w:p>
    <w:p w:rsidR="002B1F6A" w:rsidRPr="00375EB0" w:rsidRDefault="002B1F6A" w:rsidP="002B1F6A">
      <w:pPr>
        <w:bidi/>
        <w:spacing w:after="0" w:line="240" w:lineRule="auto"/>
        <w:jc w:val="both"/>
        <w:rPr>
          <w:rFonts w:ascii="Simplified Arabic" w:eastAsia="Calibri" w:hAnsi="Simplified Arabic" w:cs="Simplified Arabic"/>
          <w:b/>
          <w:bCs/>
          <w:noProof/>
          <w:sz w:val="24"/>
          <w:szCs w:val="24"/>
          <w:rtl/>
          <w:lang w:eastAsia="en-GB"/>
        </w:rPr>
      </w:pPr>
      <w:r w:rsidRPr="00375EB0">
        <w:rPr>
          <w:rFonts w:ascii="Simplified Arabic" w:eastAsia="Calibri" w:hAnsi="Simplified Arabic" w:cs="Simplified Arabic"/>
          <w:b/>
          <w:bCs/>
          <w:noProof/>
          <w:sz w:val="24"/>
          <w:szCs w:val="24"/>
          <w:rtl/>
          <w:lang w:val="en-US"/>
        </w:rPr>
        <w:drawing>
          <wp:inline distT="0" distB="0" distL="0" distR="0" wp14:anchorId="1F7EA1FB" wp14:editId="5818D899">
            <wp:extent cx="4543425" cy="2590800"/>
            <wp:effectExtent l="0" t="0" r="9525" b="0"/>
            <wp:docPr id="39" name="Chart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B1F6A" w:rsidRPr="00375EB0" w:rsidRDefault="002B1F6A" w:rsidP="002B1F6A">
      <w:pPr>
        <w:tabs>
          <w:tab w:val="left" w:pos="5143"/>
        </w:tabs>
        <w:bidi/>
        <w:spacing w:after="120"/>
        <w:rPr>
          <w:rFonts w:ascii="Simplified Arabic" w:eastAsia="Calibri" w:hAnsi="Simplified Arabic" w:cs="Simplified Arabic"/>
          <w:b/>
          <w:bCs/>
          <w:sz w:val="32"/>
          <w:szCs w:val="32"/>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إعداد الباحث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A91B03">
      <w:pPr>
        <w:pStyle w:val="ListParagraph"/>
        <w:numPr>
          <w:ilvl w:val="0"/>
          <w:numId w:val="52"/>
        </w:numPr>
        <w:spacing w:after="0" w:line="240" w:lineRule="auto"/>
        <w:ind w:left="530"/>
        <w:jc w:val="both"/>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t>خريجي المعاهد فوق المتوسطة:</w:t>
      </w:r>
    </w:p>
    <w:p w:rsidR="002B1F6A" w:rsidRPr="00375EB0" w:rsidRDefault="002B1F6A" w:rsidP="00B65599">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تم سؤال أرباب العمــل المشــاركين في عينة البـحث عن أكثــر ثلاث مهــارات على الترتيب يجب تواجدها في خريجي المعاهد فوق المتوسطة لتوفير احتياجات ســـــــــــــــــوق العمل, وتشير بيانات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-32) ، وشكل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 xml:space="preserve">-4) إلى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ن:</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rtl/>
          <w:lang w:val="en-US" w:bidi="ar-EG"/>
        </w:rPr>
      </w:pPr>
      <w:r w:rsidRPr="00375EB0">
        <w:rPr>
          <w:rFonts w:ascii="Simplified Arabic" w:eastAsia="Calibri" w:hAnsi="Simplified Arabic" w:cs="Simplified Arabic"/>
          <w:b/>
          <w:bCs/>
          <w:sz w:val="30"/>
          <w:szCs w:val="30"/>
          <w:u w:val="single"/>
          <w:rtl/>
          <w:lang w:val="en-US" w:bidi="ar-EG"/>
        </w:rPr>
        <w:t>المهارة الأولى</w:t>
      </w:r>
      <w:r w:rsidRPr="00375EB0">
        <w:rPr>
          <w:rFonts w:ascii="Simplified Arabic" w:eastAsia="Calibri" w:hAnsi="Simplified Arabic" w:cs="Simplified Arabic"/>
          <w:b/>
          <w:bCs/>
          <w:sz w:val="30"/>
          <w:szCs w:val="30"/>
          <w:rtl/>
          <w:lang w:val="en-US" w:bidi="ar-EG"/>
        </w:rPr>
        <w:t xml:space="preserve">: </w:t>
      </w:r>
    </w:p>
    <w:p w:rsidR="002B1F6A" w:rsidRPr="00375EB0" w:rsidRDefault="002B1F6A" w:rsidP="00A91B03">
      <w:pPr>
        <w:numPr>
          <w:ilvl w:val="0"/>
          <w:numId w:val="32"/>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أغلب المنشآت المشاركة بالدراسة من القطاع الحكومي أشارت إلى ضرورة توافر مهارة إجادة اللغة الإنجليزية تحدثا وكتابة كمهارة أولى في عملية التوظيف، بنسبة 100٪.</w:t>
      </w:r>
    </w:p>
    <w:p w:rsidR="002B1F6A" w:rsidRPr="00375EB0" w:rsidRDefault="002B1F6A" w:rsidP="00A91B03">
      <w:pPr>
        <w:numPr>
          <w:ilvl w:val="0"/>
          <w:numId w:val="32"/>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أما بالنسبة للقطاع الخاص والقطاع العام/ الأعمال العام، فكانت أعلى نسبة لمهارة القدرة على التعامل مع ضغوط العمل وبنسبة بلغت على التوإلي بالقطاعين 54,2٪، 63,2٪، ويلي ذلك مهارة إجادة اللغة الإنجليزية تحدثا وكتابة بنسبة بلغت على التوإلي 23,8٪، 15,8٪, وجاءت في المرتبة الثالثة كمهارة أولى مهارة التواصل والتعامل مع الآخرين بالقطاع الخاص (13,2٪) ومهارة الالتزام والمعرفة بطبيعة العمل بالقطاع العام/ الأعمال العام (18,4٪). </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rtl/>
          <w:lang w:val="en-US" w:bidi="ar-EG"/>
        </w:rPr>
      </w:pPr>
      <w:r w:rsidRPr="00375EB0">
        <w:rPr>
          <w:rFonts w:ascii="Simplified Arabic" w:eastAsia="Calibri" w:hAnsi="Simplified Arabic" w:cs="Simplified Arabic"/>
          <w:b/>
          <w:bCs/>
          <w:sz w:val="30"/>
          <w:szCs w:val="30"/>
          <w:u w:val="single"/>
          <w:rtl/>
          <w:lang w:val="en-US" w:bidi="ar-EG"/>
        </w:rPr>
        <w:lastRenderedPageBreak/>
        <w:t>المهارة الثانية</w:t>
      </w:r>
      <w:r w:rsidRPr="00375EB0">
        <w:rPr>
          <w:rFonts w:ascii="Simplified Arabic" w:eastAsia="Calibri" w:hAnsi="Simplified Arabic" w:cs="Simplified Arabic"/>
          <w:b/>
          <w:bCs/>
          <w:sz w:val="30"/>
          <w:szCs w:val="30"/>
          <w:rtl/>
          <w:lang w:val="en-US" w:bidi="ar-EG"/>
        </w:rPr>
        <w:t xml:space="preserve">: </w:t>
      </w:r>
    </w:p>
    <w:p w:rsidR="002B1F6A" w:rsidRPr="00375EB0" w:rsidRDefault="002B1F6A" w:rsidP="00A91B03">
      <w:pPr>
        <w:numPr>
          <w:ilvl w:val="0"/>
          <w:numId w:val="33"/>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كانت أولوية آراء أصحاب الأعمال بالنسبة للمهارة الثانية الواجب توافرها في خريجي المعاهد فوق المتوسطة فأعلى لمهارة الالتزام والمعرفة بطبيعة العمل ثم التواصل والتعامل مع الآخرين، ثم العمل الجماعي، للقطاعات الثلاث مع اختلاف ترتيب الأولويات.</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rtl/>
          <w:lang w:val="en-US" w:bidi="ar-EG"/>
        </w:rPr>
      </w:pPr>
      <w:r w:rsidRPr="00375EB0">
        <w:rPr>
          <w:rFonts w:ascii="Simplified Arabic" w:eastAsia="Calibri" w:hAnsi="Simplified Arabic" w:cs="Simplified Arabic"/>
          <w:b/>
          <w:bCs/>
          <w:sz w:val="30"/>
          <w:szCs w:val="30"/>
          <w:u w:val="single"/>
          <w:rtl/>
          <w:lang w:val="en-US" w:bidi="ar-EG"/>
        </w:rPr>
        <w:t>المهارة الثالثة</w:t>
      </w:r>
      <w:r w:rsidRPr="00375EB0">
        <w:rPr>
          <w:rFonts w:ascii="Simplified Arabic" w:eastAsia="Calibri" w:hAnsi="Simplified Arabic" w:cs="Simplified Arabic"/>
          <w:b/>
          <w:bCs/>
          <w:sz w:val="30"/>
          <w:szCs w:val="30"/>
          <w:rtl/>
          <w:lang w:val="en-US" w:bidi="ar-EG"/>
        </w:rPr>
        <w:t xml:space="preserve">: </w:t>
      </w:r>
    </w:p>
    <w:p w:rsidR="002B1F6A" w:rsidRPr="00375EB0" w:rsidRDefault="002B1F6A" w:rsidP="00A91B03">
      <w:pPr>
        <w:numPr>
          <w:ilvl w:val="0"/>
          <w:numId w:val="33"/>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برزت مهارة استخدام الحاسب الآلى كمهارة ثالثة يلزم توافرها في خريجي المعاهد فوق المتوسطة وبنسب بلغت36,8٪ بالقطاع العام/ الأعمال العام، 57,1٪ بالقطاع الحكومي.</w:t>
      </w:r>
    </w:p>
    <w:p w:rsidR="002B1F6A" w:rsidRPr="00375EB0" w:rsidRDefault="002B1F6A" w:rsidP="00A91B03">
      <w:pPr>
        <w:numPr>
          <w:ilvl w:val="0"/>
          <w:numId w:val="33"/>
        </w:numPr>
        <w:bidi/>
        <w:spacing w:after="0" w:line="240" w:lineRule="auto"/>
        <w:ind w:left="53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كانت مهارة العمل الجماعي في الترتيب الأول كمهارة ثالثة بالقطاع الخاص 31,4٪، والترتيب الثاني كمهارة ثالثة بكل من القطاع العام/ الأعمال العام 18,4٪، بينما كانت مهارة الالتزام والمعرفة بطبيعة العمل بالقطاع الحكومي 28,6٪.</w:t>
      </w:r>
    </w:p>
    <w:p w:rsidR="002B1F6A" w:rsidRPr="00375EB0" w:rsidRDefault="002B1F6A" w:rsidP="002B1F6A">
      <w:pPr>
        <w:bidi/>
        <w:spacing w:before="240" w:after="120" w:line="240" w:lineRule="auto"/>
        <w:jc w:val="center"/>
        <w:rPr>
          <w:rFonts w:ascii="Simplified Arabic" w:eastAsia="Calibri" w:hAnsi="Simplified Arabic" w:cs="Simplified Arabic"/>
          <w:b/>
          <w:bCs/>
          <w:sz w:val="26"/>
          <w:szCs w:val="26"/>
          <w:rtl/>
          <w:lang w:val="en-US" w:bidi="ar-EG"/>
        </w:rPr>
      </w:pPr>
      <w:r w:rsidRPr="00375EB0">
        <w:rPr>
          <w:rFonts w:ascii="Simplified Arabic" w:eastAsia="Calibri" w:hAnsi="Simplified Arabic" w:cs="Simplified Arabic"/>
          <w:b/>
          <w:bCs/>
          <w:rtl/>
          <w:lang w:val="en-US" w:bidi="ar-EG"/>
        </w:rPr>
        <w:t>شكل (</w:t>
      </w:r>
      <w:r w:rsidRPr="00375EB0">
        <w:rPr>
          <w:rFonts w:ascii="Simplified Arabic" w:eastAsia="Calibri" w:hAnsi="Simplified Arabic" w:cs="Simplified Arabic" w:hint="cs"/>
          <w:b/>
          <w:bCs/>
          <w:rtl/>
          <w:lang w:val="en-US" w:bidi="ar-EG"/>
        </w:rPr>
        <w:t>3</w:t>
      </w:r>
      <w:r w:rsidRPr="00375EB0">
        <w:rPr>
          <w:rFonts w:ascii="Simplified Arabic" w:eastAsia="Calibri" w:hAnsi="Simplified Arabic" w:cs="Simplified Arabic"/>
          <w:b/>
          <w:bCs/>
          <w:rtl/>
          <w:lang w:val="en-US" w:bidi="ar-EG"/>
        </w:rPr>
        <w:t>-4) التوزيع النسبى للمهارة الأولى المطلوب تواجدها فى خريجى المعاهد فوق المتوسطة التى ذكرها أرباب /مدراء المنشأت وفقا لنوعها والقطاع الذي تتبعه المنشأة</w:t>
      </w:r>
    </w:p>
    <w:p w:rsidR="002B1F6A" w:rsidRPr="00375EB0" w:rsidRDefault="002B1F6A" w:rsidP="002B1F6A">
      <w:pPr>
        <w:bidi/>
        <w:spacing w:after="120" w:line="240" w:lineRule="auto"/>
        <w:jc w:val="center"/>
        <w:rPr>
          <w:rFonts w:ascii="Simplified Arabic" w:eastAsia="Times New Roman" w:hAnsi="Simplified Arabic" w:cs="Simplified Arabic"/>
          <w:b/>
          <w:bCs/>
          <w:sz w:val="24"/>
          <w:szCs w:val="24"/>
          <w:rtl/>
          <w:lang w:val="en-US"/>
        </w:rPr>
      </w:pPr>
      <w:r w:rsidRPr="00375EB0">
        <w:rPr>
          <w:rFonts w:ascii="Simplified Arabic" w:eastAsia="Calibri" w:hAnsi="Simplified Arabic" w:cs="Simplified Arabic"/>
          <w:noProof/>
          <w:lang w:val="en-US"/>
        </w:rPr>
        <w:drawing>
          <wp:inline distT="0" distB="0" distL="0" distR="0" wp14:anchorId="4C3A4B2F" wp14:editId="73632F99">
            <wp:extent cx="4514850" cy="2228850"/>
            <wp:effectExtent l="0" t="0" r="0" b="0"/>
            <wp:docPr id="40" name="Chart 200" descr="التوزيع النسبى للمهارة الاولى المطلوب تواجدها فى خريجى المعاهد فوق المتوسطة التى ذكرها أرباب /مدراء المنشأت وفقا لنوعها والقطاع الذي تتبعه المنشأة ">
              <a:extLst xmlns:a="http://schemas.openxmlformats.org/drawingml/2006/main">
                <a:ext uri="{FF2B5EF4-FFF2-40B4-BE49-F238E27FC236}">
                  <a16:creationId xmlns:a16="http://schemas.microsoft.com/office/drawing/2014/main" id="{228C91E4-1FD7-4FCE-AA9B-B684D905F77D}"/>
                </a:ext>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xmlns:arto="http://schemas.microsoft.com/office/word/2006/arto"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B1F6A" w:rsidRPr="00375EB0" w:rsidRDefault="002B1F6A" w:rsidP="002B1F6A">
      <w:pPr>
        <w:bidi/>
        <w:spacing w:after="0" w:line="240" w:lineRule="auto"/>
        <w:rPr>
          <w:rFonts w:ascii="Simplified Arabic" w:eastAsia="Times New Roman" w:hAnsi="Simplified Arabic" w:cs="Simplified Arabic"/>
          <w:b/>
          <w:bCs/>
          <w:rtl/>
          <w:lang w:eastAsia="en-GB"/>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إعداد الباحث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2B1F6A">
      <w:pPr>
        <w:bidi/>
        <w:spacing w:after="0" w:line="240" w:lineRule="auto"/>
        <w:jc w:val="center"/>
        <w:rPr>
          <w:rFonts w:ascii="Simplified Arabic" w:eastAsia="Times New Roman" w:hAnsi="Simplified Arabic" w:cs="Simplified Arabic"/>
          <w:b/>
          <w:bCs/>
          <w:rtl/>
          <w:lang w:eastAsia="en-GB"/>
        </w:rPr>
      </w:pPr>
    </w:p>
    <w:p w:rsidR="002B1F6A" w:rsidRPr="00375EB0" w:rsidRDefault="002B1F6A" w:rsidP="002B1F6A">
      <w:pPr>
        <w:rPr>
          <w:rFonts w:ascii="Simplified Arabic" w:eastAsia="Times New Roman" w:hAnsi="Simplified Arabic" w:cs="Simplified Arabic"/>
          <w:b/>
          <w:bCs/>
          <w:rtl/>
          <w:lang w:eastAsia="en-GB"/>
        </w:rPr>
      </w:pPr>
      <w:r w:rsidRPr="00375EB0">
        <w:rPr>
          <w:rFonts w:ascii="Simplified Arabic" w:eastAsia="Times New Roman" w:hAnsi="Simplified Arabic" w:cs="Simplified Arabic"/>
          <w:b/>
          <w:bCs/>
          <w:rtl/>
          <w:lang w:eastAsia="en-GB"/>
        </w:rPr>
        <w:br w:type="page"/>
      </w:r>
    </w:p>
    <w:p w:rsidR="002B1F6A" w:rsidRPr="00375EB0" w:rsidRDefault="002B1F6A" w:rsidP="002B1F6A">
      <w:pPr>
        <w:bidi/>
        <w:spacing w:after="0" w:line="240" w:lineRule="auto"/>
        <w:jc w:val="center"/>
        <w:rPr>
          <w:rFonts w:ascii="Simplified Arabic" w:hAnsi="Simplified Arabic" w:cs="Simplified Arabic"/>
          <w:sz w:val="18"/>
          <w:szCs w:val="18"/>
          <w:lang w:val="en-US"/>
        </w:rPr>
      </w:pPr>
      <w:r w:rsidRPr="00375EB0">
        <w:rPr>
          <w:rFonts w:ascii="Simplified Arabic" w:eastAsia="Times New Roman" w:hAnsi="Simplified Arabic" w:cs="Simplified Arabic"/>
          <w:b/>
          <w:bCs/>
          <w:rtl/>
          <w:lang w:eastAsia="en-GB"/>
        </w:rPr>
        <w:lastRenderedPageBreak/>
        <w:t>جدول (</w:t>
      </w:r>
      <w:r w:rsidRPr="00375EB0">
        <w:rPr>
          <w:rFonts w:ascii="Simplified Arabic" w:eastAsia="Times New Roman" w:hAnsi="Simplified Arabic" w:cs="Simplified Arabic" w:hint="cs"/>
          <w:b/>
          <w:bCs/>
          <w:rtl/>
          <w:lang w:eastAsia="en-GB"/>
        </w:rPr>
        <w:t>3</w:t>
      </w:r>
      <w:r w:rsidRPr="00375EB0">
        <w:rPr>
          <w:rFonts w:ascii="Simplified Arabic" w:eastAsia="Times New Roman" w:hAnsi="Simplified Arabic" w:cs="Simplified Arabic"/>
          <w:b/>
          <w:bCs/>
          <w:rtl/>
          <w:lang w:eastAsia="en-GB"/>
        </w:rPr>
        <w:t>-32): التوزيع النسبي لأهم المهارات المطلوب تواجدها في خريجي المعاهد فوق المتوسطة</w:t>
      </w:r>
    </w:p>
    <w:p w:rsidR="002B1F6A" w:rsidRPr="00375EB0" w:rsidRDefault="002B1F6A" w:rsidP="002B1F6A">
      <w:pPr>
        <w:bidi/>
        <w:spacing w:after="120" w:line="240" w:lineRule="auto"/>
        <w:jc w:val="center"/>
        <w:rPr>
          <w:rFonts w:ascii="Simplified Arabic" w:hAnsi="Simplified Arabic" w:cs="Simplified Arabic"/>
          <w:sz w:val="18"/>
          <w:szCs w:val="18"/>
          <w:lang w:val="en-US"/>
        </w:rPr>
      </w:pPr>
      <w:r w:rsidRPr="00375EB0">
        <w:rPr>
          <w:rFonts w:ascii="Simplified Arabic" w:eastAsia="Times New Roman" w:hAnsi="Simplified Arabic" w:cs="Simplified Arabic"/>
          <w:b/>
          <w:bCs/>
          <w:rtl/>
          <w:lang w:eastAsia="en-GB"/>
        </w:rPr>
        <w:t>كما ذكرها أرباب /مدراء المنشآت وفقا لنوعها والقطاع الذي تتبعه المنشأة</w:t>
      </w:r>
    </w:p>
    <w:tbl>
      <w:tblPr>
        <w:bidiVisual/>
        <w:tblW w:w="7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636"/>
        <w:gridCol w:w="763"/>
        <w:gridCol w:w="655"/>
        <w:gridCol w:w="763"/>
        <w:gridCol w:w="654"/>
        <w:gridCol w:w="763"/>
        <w:gridCol w:w="655"/>
        <w:gridCol w:w="763"/>
        <w:gridCol w:w="654"/>
      </w:tblGrid>
      <w:tr w:rsidR="002B1F6A" w:rsidRPr="00375EB0" w:rsidTr="00C34E02">
        <w:trPr>
          <w:trHeight w:val="315"/>
          <w:jc w:val="center"/>
        </w:trPr>
        <w:tc>
          <w:tcPr>
            <w:tcW w:w="1622" w:type="dxa"/>
            <w:vMerge w:val="restart"/>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المهارات</w:t>
            </w:r>
          </w:p>
        </w:tc>
        <w:tc>
          <w:tcPr>
            <w:tcW w:w="2054" w:type="dxa"/>
            <w:gridSpan w:val="3"/>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القطاع الخاص</w:t>
            </w:r>
          </w:p>
        </w:tc>
        <w:tc>
          <w:tcPr>
            <w:tcW w:w="2180" w:type="dxa"/>
            <w:gridSpan w:val="3"/>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القطاع العام/ الأعمال العام</w:t>
            </w:r>
          </w:p>
        </w:tc>
        <w:tc>
          <w:tcPr>
            <w:tcW w:w="2072" w:type="dxa"/>
            <w:gridSpan w:val="3"/>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القطاع الحكومى</w:t>
            </w:r>
          </w:p>
        </w:tc>
      </w:tr>
      <w:tr w:rsidR="002B1F6A" w:rsidRPr="00375EB0" w:rsidTr="00C34E02">
        <w:trPr>
          <w:trHeight w:val="525"/>
          <w:jc w:val="center"/>
        </w:trPr>
        <w:tc>
          <w:tcPr>
            <w:tcW w:w="1622" w:type="dxa"/>
            <w:vMerge/>
            <w:shd w:val="clear" w:color="auto" w:fill="auto"/>
            <w:vAlign w:val="center"/>
            <w:hideMark/>
          </w:tcPr>
          <w:p w:rsidR="002B1F6A" w:rsidRPr="00375EB0" w:rsidRDefault="002B1F6A" w:rsidP="002B1F6A">
            <w:pPr>
              <w:spacing w:after="0" w:line="240" w:lineRule="auto"/>
              <w:rPr>
                <w:rFonts w:ascii="Simplified Arabic" w:eastAsia="Times New Roman" w:hAnsi="Simplified Arabic" w:cs="Simplified Arabic"/>
                <w:b/>
                <w:bCs/>
                <w:sz w:val="20"/>
                <w:szCs w:val="20"/>
                <w:lang w:eastAsia="en-GB"/>
              </w:rPr>
            </w:pPr>
          </w:p>
        </w:tc>
        <w:tc>
          <w:tcPr>
            <w:tcW w:w="636"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المهارة الأولى</w:t>
            </w:r>
          </w:p>
        </w:tc>
        <w:tc>
          <w:tcPr>
            <w:tcW w:w="763"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المهارة الثانية</w:t>
            </w:r>
          </w:p>
        </w:tc>
        <w:tc>
          <w:tcPr>
            <w:tcW w:w="65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المهارة الثالثة</w:t>
            </w:r>
          </w:p>
        </w:tc>
        <w:tc>
          <w:tcPr>
            <w:tcW w:w="763"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المهارة الأولى</w:t>
            </w:r>
          </w:p>
        </w:tc>
        <w:tc>
          <w:tcPr>
            <w:tcW w:w="654"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المهارة الثانية</w:t>
            </w:r>
          </w:p>
        </w:tc>
        <w:tc>
          <w:tcPr>
            <w:tcW w:w="763"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المهارة الثالثة</w:t>
            </w:r>
          </w:p>
        </w:tc>
        <w:tc>
          <w:tcPr>
            <w:tcW w:w="65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المهارة الأولى</w:t>
            </w:r>
          </w:p>
        </w:tc>
        <w:tc>
          <w:tcPr>
            <w:tcW w:w="763"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المهارة الثانية</w:t>
            </w:r>
          </w:p>
        </w:tc>
        <w:tc>
          <w:tcPr>
            <w:tcW w:w="654"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المهارة الثالثة</w:t>
            </w:r>
          </w:p>
        </w:tc>
      </w:tr>
      <w:tr w:rsidR="002B1F6A" w:rsidRPr="00375EB0" w:rsidTr="00C34E02">
        <w:trPr>
          <w:trHeight w:val="315"/>
          <w:jc w:val="center"/>
        </w:trPr>
        <w:tc>
          <w:tcPr>
            <w:tcW w:w="162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إجادة اللغة الإنجليزية تحدثا وكتابة</w:t>
            </w:r>
          </w:p>
        </w:tc>
        <w:tc>
          <w:tcPr>
            <w:tcW w:w="63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23,8</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lang w:val="en-US" w:eastAsia="en-GB"/>
              </w:rPr>
              <w:t>-</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lang w:val="en-US" w:eastAsia="en-GB"/>
              </w:rPr>
              <w:t>-</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15,8</w:t>
            </w:r>
          </w:p>
        </w:tc>
        <w:tc>
          <w:tcPr>
            <w:tcW w:w="65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lang w:val="en-US" w:eastAsia="en-GB"/>
              </w:rPr>
              <w:t>-</w:t>
            </w:r>
          </w:p>
        </w:tc>
        <w:tc>
          <w:tcPr>
            <w:tcW w:w="763"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bidi="ar-EG"/>
              </w:rPr>
              <w:t>-</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100</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lang w:val="en-US" w:eastAsia="en-GB"/>
              </w:rPr>
              <w:t>-</w:t>
            </w:r>
          </w:p>
        </w:tc>
        <w:tc>
          <w:tcPr>
            <w:tcW w:w="654"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r>
      <w:tr w:rsidR="002B1F6A" w:rsidRPr="00375EB0" w:rsidTr="00C34E02">
        <w:trPr>
          <w:trHeight w:val="315"/>
          <w:jc w:val="center"/>
        </w:trPr>
        <w:tc>
          <w:tcPr>
            <w:tcW w:w="162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القدرة على التعامل مع ضغوط العمل</w:t>
            </w:r>
          </w:p>
        </w:tc>
        <w:tc>
          <w:tcPr>
            <w:tcW w:w="63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54,2</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7,8</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lang w:val="en-US" w:eastAsia="en-GB"/>
              </w:rPr>
              <w:t>-</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63,2</w:t>
            </w:r>
          </w:p>
        </w:tc>
        <w:tc>
          <w:tcPr>
            <w:tcW w:w="65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2,6</w:t>
            </w:r>
          </w:p>
        </w:tc>
        <w:tc>
          <w:tcPr>
            <w:tcW w:w="763"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bidi="ar-EG"/>
              </w:rPr>
              <w:t>-</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654"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r>
      <w:tr w:rsidR="002B1F6A" w:rsidRPr="00375EB0" w:rsidTr="00C34E02">
        <w:trPr>
          <w:trHeight w:val="315"/>
          <w:jc w:val="center"/>
        </w:trPr>
        <w:tc>
          <w:tcPr>
            <w:tcW w:w="162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 xml:space="preserve">التواصل والتعامل مع الاخرين </w:t>
            </w:r>
          </w:p>
        </w:tc>
        <w:tc>
          <w:tcPr>
            <w:tcW w:w="63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13,2</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28,3</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1,2</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2,6</w:t>
            </w:r>
          </w:p>
        </w:tc>
        <w:tc>
          <w:tcPr>
            <w:tcW w:w="65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23,7</w:t>
            </w:r>
          </w:p>
        </w:tc>
        <w:tc>
          <w:tcPr>
            <w:tcW w:w="763"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42,9</w:t>
            </w:r>
          </w:p>
        </w:tc>
        <w:tc>
          <w:tcPr>
            <w:tcW w:w="65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r>
      <w:tr w:rsidR="002B1F6A" w:rsidRPr="00375EB0" w:rsidTr="00C34E02">
        <w:trPr>
          <w:trHeight w:val="315"/>
          <w:jc w:val="center"/>
        </w:trPr>
        <w:tc>
          <w:tcPr>
            <w:tcW w:w="162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الالتزام والمعرفة بطبيعة العمل</w:t>
            </w:r>
          </w:p>
        </w:tc>
        <w:tc>
          <w:tcPr>
            <w:tcW w:w="63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7,3</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45,5</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14,2</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18,4</w:t>
            </w:r>
          </w:p>
        </w:tc>
        <w:tc>
          <w:tcPr>
            <w:tcW w:w="65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44,7</w:t>
            </w:r>
          </w:p>
        </w:tc>
        <w:tc>
          <w:tcPr>
            <w:tcW w:w="763"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13,2</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42,9</w:t>
            </w:r>
          </w:p>
        </w:tc>
        <w:tc>
          <w:tcPr>
            <w:tcW w:w="65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28,6</w:t>
            </w:r>
          </w:p>
        </w:tc>
      </w:tr>
      <w:tr w:rsidR="002B1F6A" w:rsidRPr="00375EB0" w:rsidTr="00C34E02">
        <w:trPr>
          <w:trHeight w:val="315"/>
          <w:jc w:val="center"/>
        </w:trPr>
        <w:tc>
          <w:tcPr>
            <w:tcW w:w="162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القيادة</w:t>
            </w:r>
          </w:p>
        </w:tc>
        <w:tc>
          <w:tcPr>
            <w:tcW w:w="63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0,3</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1,9</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1,1</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65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763"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65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r>
      <w:tr w:rsidR="002B1F6A" w:rsidRPr="00375EB0" w:rsidTr="00C34E02">
        <w:trPr>
          <w:trHeight w:val="315"/>
          <w:jc w:val="center"/>
        </w:trPr>
        <w:tc>
          <w:tcPr>
            <w:tcW w:w="162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العمل الجماعي</w:t>
            </w:r>
          </w:p>
        </w:tc>
        <w:tc>
          <w:tcPr>
            <w:tcW w:w="63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1,2</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10,1</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31,4</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65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21,1</w:t>
            </w:r>
          </w:p>
        </w:tc>
        <w:tc>
          <w:tcPr>
            <w:tcW w:w="763"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18,4</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14,2</w:t>
            </w:r>
          </w:p>
        </w:tc>
        <w:tc>
          <w:tcPr>
            <w:tcW w:w="65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14,3</w:t>
            </w:r>
          </w:p>
        </w:tc>
      </w:tr>
      <w:tr w:rsidR="002B1F6A" w:rsidRPr="00375EB0" w:rsidTr="00C34E02">
        <w:trPr>
          <w:trHeight w:val="315"/>
          <w:jc w:val="center"/>
        </w:trPr>
        <w:tc>
          <w:tcPr>
            <w:tcW w:w="162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استخدام تكنولوجيا المعلومات</w:t>
            </w:r>
          </w:p>
        </w:tc>
        <w:tc>
          <w:tcPr>
            <w:tcW w:w="63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5</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28,3</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lang w:val="en-US" w:eastAsia="en-GB"/>
              </w:rPr>
              <w:t>-</w:t>
            </w:r>
          </w:p>
        </w:tc>
        <w:tc>
          <w:tcPr>
            <w:tcW w:w="65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5,3</w:t>
            </w:r>
          </w:p>
        </w:tc>
        <w:tc>
          <w:tcPr>
            <w:tcW w:w="763"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36,8</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lang w:val="en-US" w:eastAsia="en-GB"/>
              </w:rPr>
              <w:t>-</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65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57,1</w:t>
            </w:r>
          </w:p>
        </w:tc>
      </w:tr>
      <w:tr w:rsidR="002B1F6A" w:rsidRPr="00375EB0" w:rsidTr="00C34E02">
        <w:trPr>
          <w:trHeight w:val="315"/>
          <w:jc w:val="center"/>
        </w:trPr>
        <w:tc>
          <w:tcPr>
            <w:tcW w:w="162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القدرة على العمل وادارة الوقت</w:t>
            </w:r>
          </w:p>
        </w:tc>
        <w:tc>
          <w:tcPr>
            <w:tcW w:w="63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lang w:val="en-US" w:eastAsia="en-GB"/>
              </w:rPr>
              <w:t>-</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1,4</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11,1</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lang w:val="en-US" w:eastAsia="en-GB"/>
              </w:rPr>
              <w:t>-</w:t>
            </w:r>
          </w:p>
        </w:tc>
        <w:tc>
          <w:tcPr>
            <w:tcW w:w="65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2,6</w:t>
            </w:r>
          </w:p>
        </w:tc>
        <w:tc>
          <w:tcPr>
            <w:tcW w:w="763"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13,2</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lang w:val="en-US" w:eastAsia="en-GB"/>
              </w:rPr>
              <w:t>-</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65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r>
      <w:tr w:rsidR="002B1F6A" w:rsidRPr="00375EB0" w:rsidTr="00C34E02">
        <w:trPr>
          <w:trHeight w:val="315"/>
          <w:jc w:val="center"/>
        </w:trPr>
        <w:tc>
          <w:tcPr>
            <w:tcW w:w="1622" w:type="dxa"/>
            <w:shd w:val="clear" w:color="auto" w:fill="auto"/>
            <w:vAlign w:val="center"/>
            <w:hideMark/>
          </w:tcPr>
          <w:p w:rsidR="002B1F6A" w:rsidRPr="00375EB0" w:rsidRDefault="002B1F6A" w:rsidP="002B1F6A">
            <w:pPr>
              <w:bidi/>
              <w:spacing w:after="0" w:line="240" w:lineRule="auto"/>
              <w:jc w:val="both"/>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التطوير والابداع</w:t>
            </w:r>
          </w:p>
        </w:tc>
        <w:tc>
          <w:tcPr>
            <w:tcW w:w="636"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lang w:val="en-US" w:eastAsia="en-GB"/>
              </w:rPr>
              <w:t>-</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lang w:val="en-US" w:eastAsia="en-GB"/>
              </w:rPr>
              <w:t> </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12,7</w:t>
            </w:r>
          </w:p>
        </w:tc>
        <w:tc>
          <w:tcPr>
            <w:tcW w:w="763"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bidi="ar-EG"/>
              </w:rPr>
              <w:t>-</w:t>
            </w:r>
          </w:p>
        </w:tc>
        <w:tc>
          <w:tcPr>
            <w:tcW w:w="654"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lang w:val="en-US" w:eastAsia="en-GB"/>
              </w:rPr>
              <w:t> </w:t>
            </w:r>
          </w:p>
        </w:tc>
        <w:tc>
          <w:tcPr>
            <w:tcW w:w="763"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18,4</w:t>
            </w:r>
          </w:p>
        </w:tc>
        <w:tc>
          <w:tcPr>
            <w:tcW w:w="65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bidi="ar-EG"/>
              </w:rPr>
              <w:t>-</w:t>
            </w:r>
          </w:p>
        </w:tc>
        <w:tc>
          <w:tcPr>
            <w:tcW w:w="763"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c>
          <w:tcPr>
            <w:tcW w:w="654"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w:t>
            </w:r>
          </w:p>
        </w:tc>
      </w:tr>
      <w:tr w:rsidR="002B1F6A" w:rsidRPr="00375EB0" w:rsidTr="00C34E02">
        <w:trPr>
          <w:trHeight w:val="315"/>
          <w:jc w:val="center"/>
        </w:trPr>
        <w:tc>
          <w:tcPr>
            <w:tcW w:w="1622" w:type="dxa"/>
            <w:shd w:val="clear" w:color="auto" w:fill="auto"/>
            <w:vAlign w:val="center"/>
            <w:hideMark/>
          </w:tcPr>
          <w:p w:rsidR="002B1F6A" w:rsidRPr="00375EB0" w:rsidRDefault="002B1F6A" w:rsidP="00A543B2">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الإجم</w:t>
            </w:r>
            <w:r w:rsidR="00A543B2">
              <w:rPr>
                <w:rFonts w:ascii="Simplified Arabic" w:eastAsia="Times New Roman" w:hAnsi="Simplified Arabic" w:cs="Simplified Arabic" w:hint="cs"/>
                <w:b/>
                <w:bCs/>
                <w:sz w:val="20"/>
                <w:szCs w:val="20"/>
                <w:rtl/>
                <w:lang w:eastAsia="en-GB"/>
              </w:rPr>
              <w:t>ا</w:t>
            </w:r>
            <w:r w:rsidRPr="00375EB0">
              <w:rPr>
                <w:rFonts w:ascii="Simplified Arabic" w:eastAsia="Times New Roman" w:hAnsi="Simplified Arabic" w:cs="Simplified Arabic"/>
                <w:b/>
                <w:bCs/>
                <w:sz w:val="20"/>
                <w:szCs w:val="20"/>
                <w:rtl/>
                <w:lang w:eastAsia="en-GB"/>
              </w:rPr>
              <w:t>لي</w:t>
            </w:r>
          </w:p>
        </w:tc>
        <w:tc>
          <w:tcPr>
            <w:tcW w:w="636"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100</w:t>
            </w:r>
          </w:p>
        </w:tc>
        <w:tc>
          <w:tcPr>
            <w:tcW w:w="763"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100</w:t>
            </w:r>
          </w:p>
        </w:tc>
        <w:tc>
          <w:tcPr>
            <w:tcW w:w="655"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100</w:t>
            </w:r>
          </w:p>
        </w:tc>
        <w:tc>
          <w:tcPr>
            <w:tcW w:w="763"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100</w:t>
            </w:r>
          </w:p>
        </w:tc>
        <w:tc>
          <w:tcPr>
            <w:tcW w:w="65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100</w:t>
            </w:r>
          </w:p>
        </w:tc>
        <w:tc>
          <w:tcPr>
            <w:tcW w:w="763"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100</w:t>
            </w:r>
          </w:p>
        </w:tc>
        <w:tc>
          <w:tcPr>
            <w:tcW w:w="655"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100</w:t>
            </w:r>
          </w:p>
        </w:tc>
        <w:tc>
          <w:tcPr>
            <w:tcW w:w="763"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100</w:t>
            </w:r>
          </w:p>
        </w:tc>
        <w:tc>
          <w:tcPr>
            <w:tcW w:w="65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100</w:t>
            </w:r>
          </w:p>
        </w:tc>
      </w:tr>
      <w:tr w:rsidR="002B1F6A" w:rsidRPr="00375EB0" w:rsidTr="00C34E02">
        <w:trPr>
          <w:trHeight w:val="315"/>
          <w:jc w:val="center"/>
        </w:trPr>
        <w:tc>
          <w:tcPr>
            <w:tcW w:w="1622"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عدد المنشآت</w:t>
            </w:r>
          </w:p>
        </w:tc>
        <w:tc>
          <w:tcPr>
            <w:tcW w:w="636"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bidi="ar-EG"/>
              </w:rPr>
              <w:t>424</w:t>
            </w:r>
          </w:p>
        </w:tc>
        <w:tc>
          <w:tcPr>
            <w:tcW w:w="763"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bidi="ar-EG"/>
              </w:rPr>
              <w:t>424</w:t>
            </w:r>
          </w:p>
        </w:tc>
        <w:tc>
          <w:tcPr>
            <w:tcW w:w="655" w:type="dxa"/>
            <w:shd w:val="clear" w:color="auto" w:fill="auto"/>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bidi="ar-EG"/>
              </w:rPr>
              <w:t>424</w:t>
            </w:r>
          </w:p>
        </w:tc>
        <w:tc>
          <w:tcPr>
            <w:tcW w:w="763"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38</w:t>
            </w:r>
          </w:p>
        </w:tc>
        <w:tc>
          <w:tcPr>
            <w:tcW w:w="654" w:type="dxa"/>
            <w:shd w:val="clear" w:color="auto" w:fill="auto"/>
            <w:noWrap/>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38</w:t>
            </w:r>
          </w:p>
        </w:tc>
        <w:tc>
          <w:tcPr>
            <w:tcW w:w="763" w:type="dxa"/>
            <w:shd w:val="clear" w:color="auto" w:fill="auto"/>
            <w:noWrap/>
            <w:vAlign w:val="center"/>
            <w:hideMark/>
          </w:tcPr>
          <w:p w:rsidR="002B1F6A" w:rsidRPr="00375EB0" w:rsidRDefault="002B1F6A" w:rsidP="002B1F6A">
            <w:pPr>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38</w:t>
            </w:r>
          </w:p>
        </w:tc>
        <w:tc>
          <w:tcPr>
            <w:tcW w:w="655"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7</w:t>
            </w:r>
          </w:p>
        </w:tc>
        <w:tc>
          <w:tcPr>
            <w:tcW w:w="763"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7</w:t>
            </w:r>
          </w:p>
        </w:tc>
        <w:tc>
          <w:tcPr>
            <w:tcW w:w="654" w:type="dxa"/>
            <w:shd w:val="clear" w:color="auto" w:fill="auto"/>
            <w:vAlign w:val="center"/>
            <w:hideMark/>
          </w:tcPr>
          <w:p w:rsidR="002B1F6A" w:rsidRPr="00375EB0" w:rsidRDefault="002B1F6A" w:rsidP="002B1F6A">
            <w:pPr>
              <w:bidi/>
              <w:spacing w:after="0" w:line="240" w:lineRule="auto"/>
              <w:jc w:val="center"/>
              <w:rPr>
                <w:rFonts w:ascii="Simplified Arabic" w:eastAsia="Times New Roman" w:hAnsi="Simplified Arabic" w:cs="Simplified Arabic"/>
                <w:b/>
                <w:bCs/>
                <w:sz w:val="20"/>
                <w:szCs w:val="20"/>
                <w:lang w:eastAsia="en-GB"/>
              </w:rPr>
            </w:pPr>
            <w:r w:rsidRPr="00375EB0">
              <w:rPr>
                <w:rFonts w:ascii="Simplified Arabic" w:eastAsia="Times New Roman" w:hAnsi="Simplified Arabic" w:cs="Simplified Arabic"/>
                <w:b/>
                <w:bCs/>
                <w:sz w:val="20"/>
                <w:szCs w:val="20"/>
                <w:rtl/>
                <w:lang w:eastAsia="en-GB"/>
              </w:rPr>
              <w:t>7</w:t>
            </w:r>
          </w:p>
        </w:tc>
      </w:tr>
    </w:tbl>
    <w:p w:rsidR="002B1F6A" w:rsidRPr="00375EB0" w:rsidRDefault="002B1F6A" w:rsidP="002B1F6A">
      <w:pPr>
        <w:bidi/>
        <w:spacing w:after="120" w:line="240" w:lineRule="auto"/>
        <w:jc w:val="both"/>
        <w:rPr>
          <w:rFonts w:ascii="Simplified Arabic" w:eastAsia="Calibri" w:hAnsi="Simplified Arabic" w:cs="Simplified Arabic"/>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إعداد الباحث – نتائج الدراسة الميدانية 2018</w:t>
      </w:r>
      <w:r w:rsidRPr="00375EB0">
        <w:rPr>
          <w:rFonts w:ascii="Simplified Arabic" w:eastAsia="Calibri" w:hAnsi="Simplified Arabic" w:cs="Simplified Arabic" w:hint="cs"/>
          <w:rtl/>
          <w:lang w:val="en-US" w:bidi="ar-EG"/>
        </w:rPr>
        <w:t>.</w:t>
      </w:r>
    </w:p>
    <w:p w:rsidR="002B1F6A" w:rsidRPr="00375EB0" w:rsidRDefault="002B1F6A" w:rsidP="00A91B03">
      <w:pPr>
        <w:pStyle w:val="ListParagraph"/>
        <w:numPr>
          <w:ilvl w:val="0"/>
          <w:numId w:val="52"/>
        </w:numPr>
        <w:spacing w:after="0" w:line="240" w:lineRule="auto"/>
        <w:ind w:left="530"/>
        <w:jc w:val="both"/>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t>أهم المهارات لخريجي المعاهد فوق المتوسطة وفقا لنوعها</w:t>
      </w:r>
      <w:r w:rsidRPr="00375EB0">
        <w:rPr>
          <w:rFonts w:ascii="Simplified Arabic" w:eastAsia="Calibri" w:hAnsi="Simplified Arabic" w:cs="Simplified Arabic"/>
          <w:b/>
          <w:bCs/>
          <w:sz w:val="30"/>
          <w:szCs w:val="30"/>
          <w:rtl/>
          <w:lang w:bidi="ar-EG"/>
        </w:rPr>
        <w:t>:</w:t>
      </w:r>
    </w:p>
    <w:p w:rsidR="002B1F6A" w:rsidRPr="00375EB0" w:rsidRDefault="002B1F6A" w:rsidP="002B1F6A">
      <w:pPr>
        <w:bidi/>
        <w:spacing w:after="0" w:line="240" w:lineRule="auto"/>
        <w:ind w:left="170" w:firstLine="72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يعرض جدول (</w:t>
      </w:r>
      <w:r w:rsidRPr="00375EB0">
        <w:rPr>
          <w:rFonts w:ascii="Simplified Arabic" w:eastAsia="Calibri" w:hAnsi="Simplified Arabic" w:cs="Simplified Arabic" w:hint="cs"/>
          <w:sz w:val="28"/>
          <w:szCs w:val="28"/>
          <w:rtl/>
          <w:lang w:val="en-US" w:bidi="ar-EG"/>
        </w:rPr>
        <w:t>3</w:t>
      </w:r>
      <w:r w:rsidRPr="00375EB0">
        <w:rPr>
          <w:rFonts w:ascii="Simplified Arabic" w:eastAsia="Calibri" w:hAnsi="Simplified Arabic" w:cs="Simplified Arabic"/>
          <w:sz w:val="28"/>
          <w:szCs w:val="28"/>
          <w:rtl/>
          <w:lang w:val="en-US" w:bidi="ar-EG"/>
        </w:rPr>
        <w:t>-33)</w:t>
      </w:r>
      <w:r w:rsidRPr="00375EB0">
        <w:rPr>
          <w:rFonts w:ascii="Simplified Arabic" w:eastAsia="Calibri" w:hAnsi="Simplified Arabic" w:cs="Simplified Arabic" w:hint="cs"/>
          <w:sz w:val="28"/>
          <w:szCs w:val="28"/>
          <w:rtl/>
          <w:lang w:val="en-US" w:bidi="ar-EG"/>
        </w:rPr>
        <w:t>، شكل (3-5)</w:t>
      </w:r>
      <w:r w:rsidRPr="00375EB0">
        <w:rPr>
          <w:rFonts w:ascii="Simplified Arabic" w:eastAsia="Calibri" w:hAnsi="Simplified Arabic" w:cs="Simplified Arabic"/>
          <w:sz w:val="28"/>
          <w:szCs w:val="28"/>
          <w:rtl/>
          <w:lang w:val="en-US" w:bidi="ar-EG"/>
        </w:rPr>
        <w:t xml:space="preserve"> التوزيع النسبي لأهم ثلاث مهارات عامة مطلوب توافرها فى خريجي المعاهد فوق المتوسطة والتى ذكرها أرباب /مدراء المنشآت وفقا لنوع المعهد. </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u w:val="single"/>
          <w:lang w:val="en-US" w:bidi="ar-EG"/>
        </w:rPr>
      </w:pPr>
      <w:r w:rsidRPr="00375EB0">
        <w:rPr>
          <w:rFonts w:ascii="Simplified Arabic" w:eastAsia="Calibri" w:hAnsi="Simplified Arabic" w:cs="Simplified Arabic"/>
          <w:b/>
          <w:bCs/>
          <w:sz w:val="30"/>
          <w:szCs w:val="30"/>
          <w:u w:val="single"/>
          <w:rtl/>
          <w:lang w:val="en-US" w:bidi="ar-EG"/>
        </w:rPr>
        <w:t>المهارة الأولى</w:t>
      </w:r>
      <w:r w:rsidRPr="00375EB0">
        <w:rPr>
          <w:rFonts w:ascii="Simplified Arabic" w:eastAsia="Calibri" w:hAnsi="Simplified Arabic" w:cs="Simplified Arabic"/>
          <w:b/>
          <w:bCs/>
          <w:sz w:val="30"/>
          <w:szCs w:val="30"/>
          <w:rtl/>
          <w:lang w:val="en-US" w:bidi="ar-EG"/>
        </w:rPr>
        <w:t>:</w:t>
      </w:r>
    </w:p>
    <w:p w:rsidR="002B1F6A" w:rsidRPr="00375EB0" w:rsidRDefault="002B1F6A" w:rsidP="002B1F6A">
      <w:pPr>
        <w:bidi/>
        <w:spacing w:after="0" w:line="240" w:lineRule="auto"/>
        <w:ind w:left="17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تشير البيانات إلى اتفاق آراء اصحاب الأعمال على ان:</w:t>
      </w:r>
    </w:p>
    <w:p w:rsidR="002B1F6A" w:rsidRPr="00375EB0" w:rsidRDefault="002B1F6A" w:rsidP="00A91B03">
      <w:pPr>
        <w:numPr>
          <w:ilvl w:val="0"/>
          <w:numId w:val="34"/>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مهاره الالتزام والمعرفة بطبيعة العمل هى المهارة الأولى المطلوب توافرها بخرجي معاهد التعليم الفني الصناعي بنسبه 52,7 ٪، كذلك لخريجي معاهد التمريض </w:t>
      </w:r>
      <w:r w:rsidRPr="00375EB0">
        <w:rPr>
          <w:rFonts w:ascii="Simplified Arabic" w:eastAsia="Calibri" w:hAnsi="Simplified Arabic" w:cs="Simplified Arabic"/>
          <w:sz w:val="28"/>
          <w:szCs w:val="28"/>
          <w:rtl/>
          <w:lang w:val="en-US" w:bidi="ar-EG"/>
        </w:rPr>
        <w:lastRenderedPageBreak/>
        <w:t>والمعاهد الصحية بنسبة 63,5٪، 52,9 ٪ دالاً ذلك على افتقار خريجي التعليم الفني لهذه المهارة، فعندما يكتسب الخريج مهارة المعرفة بطبيعة العمل فهو قد اقترب من ايجاد فرصته بسهولة.</w:t>
      </w:r>
    </w:p>
    <w:p w:rsidR="002B1F6A" w:rsidRPr="00375EB0" w:rsidRDefault="002B1F6A" w:rsidP="00A91B03">
      <w:pPr>
        <w:numPr>
          <w:ilvl w:val="0"/>
          <w:numId w:val="34"/>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مهارة استخدام الحاسب الآلى وتكنولوجيا المعلومات هى المهارة الأولى لخريجي معاهد التعليم الفني التجاري بنسبة بلغت 37,3 ٪.</w:t>
      </w:r>
    </w:p>
    <w:p w:rsidR="002B1F6A" w:rsidRPr="00375EB0" w:rsidRDefault="002B1F6A" w:rsidP="00A91B03">
      <w:pPr>
        <w:numPr>
          <w:ilvl w:val="0"/>
          <w:numId w:val="34"/>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مهارة إجادة اللغة الإنجليزية تحدثا وكتابة كانت هي المهارة الأولى المطلوب توافرها فى خريجي معاهد السياحة والفنادق 62,5٪ لتكون هى المهارة الاكثر أهمية لهؤلاء الخريجين طبقاً لمتطلبات سوق العمل واراء اصحاب العمل وقد يشير ذلك إلى افتقار اغلب خريجي هذا المجال لهذه المهارة.</w:t>
      </w:r>
    </w:p>
    <w:p w:rsidR="002B1F6A" w:rsidRPr="00375EB0" w:rsidRDefault="002B1F6A" w:rsidP="00A91B03">
      <w:pPr>
        <w:numPr>
          <w:ilvl w:val="0"/>
          <w:numId w:val="34"/>
        </w:numPr>
        <w:bidi/>
        <w:spacing w:after="0" w:line="240" w:lineRule="auto"/>
        <w:ind w:left="53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مهارة التواصل والتعامل مع الاخرين (شفوى - مكتوب) كانت الأقرب لخريجي معاهد الخدمة الاجتماعية بنسبة 47,3٪.</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t>المهارة الثانية</w:t>
      </w:r>
      <w:r w:rsidRPr="00375EB0">
        <w:rPr>
          <w:rFonts w:ascii="Simplified Arabic" w:eastAsia="Calibri" w:hAnsi="Simplified Arabic" w:cs="Simplified Arabic"/>
          <w:b/>
          <w:bCs/>
          <w:sz w:val="30"/>
          <w:szCs w:val="30"/>
          <w:rtl/>
          <w:lang w:val="en-US" w:bidi="ar-EG"/>
        </w:rPr>
        <w:t>:</w:t>
      </w:r>
    </w:p>
    <w:p w:rsidR="002B1F6A" w:rsidRPr="00375EB0" w:rsidRDefault="002B1F6A" w:rsidP="002B1F6A">
      <w:pPr>
        <w:bidi/>
        <w:spacing w:after="0" w:line="240" w:lineRule="auto"/>
        <w:ind w:left="17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طبقاً للبيانات الواردة بالجدول فقد اتفق أصحاب العمل بالقطاع الخاص على:</w:t>
      </w:r>
    </w:p>
    <w:p w:rsidR="002B1F6A" w:rsidRPr="00375EB0" w:rsidRDefault="002B1F6A" w:rsidP="00A91B03">
      <w:pPr>
        <w:numPr>
          <w:ilvl w:val="0"/>
          <w:numId w:val="35"/>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اختيار مهارة استخدام الحاسب الآلى وتكنولوجيا المعلومات لخريجي معاهد التعليم الفني التجاري لتكون هى المهارة الثانية لهم بنسبة 26,8٪, وكذلك لخريجي معاهد السياحة والفنادق بنسبة </w:t>
      </w:r>
      <w:r w:rsidRPr="00375EB0">
        <w:rPr>
          <w:rFonts w:ascii="Simplified Arabic" w:eastAsia="Calibri" w:hAnsi="Simplified Arabic" w:cs="Simplified Arabic" w:hint="cs"/>
          <w:sz w:val="28"/>
          <w:szCs w:val="28"/>
          <w:rtl/>
          <w:lang w:val="en-US" w:bidi="ar-EG"/>
        </w:rPr>
        <w:t>22</w:t>
      </w:r>
      <w:r w:rsidRPr="00375EB0">
        <w:rPr>
          <w:rFonts w:ascii="Simplified Arabic" w:eastAsia="Calibri" w:hAnsi="Simplified Arabic" w:cs="Simplified Arabic"/>
          <w:sz w:val="28"/>
          <w:szCs w:val="28"/>
          <w:rtl/>
          <w:lang w:val="en-US" w:bidi="ar-EG"/>
        </w:rPr>
        <w:t>,</w:t>
      </w:r>
      <w:r w:rsidRPr="00375EB0">
        <w:rPr>
          <w:rFonts w:ascii="Simplified Arabic" w:eastAsia="Calibri" w:hAnsi="Simplified Arabic" w:cs="Simplified Arabic" w:hint="cs"/>
          <w:sz w:val="28"/>
          <w:szCs w:val="28"/>
          <w:rtl/>
          <w:lang w:val="en-US" w:bidi="ar-EG"/>
        </w:rPr>
        <w:t>4</w:t>
      </w:r>
      <w:r w:rsidRPr="00375EB0">
        <w:rPr>
          <w:rFonts w:ascii="Simplified Arabic" w:eastAsia="Calibri" w:hAnsi="Simplified Arabic" w:cs="Simplified Arabic"/>
          <w:sz w:val="28"/>
          <w:szCs w:val="28"/>
          <w:rtl/>
          <w:lang w:val="en-US" w:bidi="ar-EG"/>
        </w:rPr>
        <w:t>٪.</w:t>
      </w:r>
    </w:p>
    <w:p w:rsidR="002B1F6A" w:rsidRPr="00375EB0" w:rsidRDefault="002B1F6A" w:rsidP="00A91B03">
      <w:pPr>
        <w:numPr>
          <w:ilvl w:val="0"/>
          <w:numId w:val="35"/>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اختيار مهارة العمل الجماعي لتكون المهارة الثانية لخريجي معاهد التعليم الفني الصناعي 29,0٪ ومعاهد الخدمة الاجتماعية 17,5٪ ومعاهد التمريض والمعاهد الصحية بنسبة 27,0٪، 19,3٪ على الترتيب.</w:t>
      </w:r>
    </w:p>
    <w:p w:rsidR="002B1F6A" w:rsidRPr="00375EB0" w:rsidRDefault="002B1F6A" w:rsidP="002B1F6A">
      <w:pPr>
        <w:bidi/>
        <w:spacing w:after="0" w:line="240" w:lineRule="auto"/>
        <w:ind w:left="170"/>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t>المهارة الثالثة</w:t>
      </w:r>
      <w:r w:rsidRPr="00375EB0">
        <w:rPr>
          <w:rFonts w:ascii="Simplified Arabic" w:eastAsia="Calibri" w:hAnsi="Simplified Arabic" w:cs="Simplified Arabic"/>
          <w:b/>
          <w:bCs/>
          <w:sz w:val="30"/>
          <w:szCs w:val="30"/>
          <w:rtl/>
          <w:lang w:val="en-US" w:bidi="ar-EG"/>
        </w:rPr>
        <w:t>:</w:t>
      </w:r>
    </w:p>
    <w:p w:rsidR="002B1F6A" w:rsidRPr="00375EB0" w:rsidRDefault="002B1F6A" w:rsidP="002B1F6A">
      <w:pPr>
        <w:bidi/>
        <w:spacing w:after="0" w:line="240" w:lineRule="auto"/>
        <w:ind w:left="17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اتفق أرباب الأعمال عل</w:t>
      </w:r>
      <w:r w:rsidRPr="00375EB0">
        <w:rPr>
          <w:rFonts w:ascii="Simplified Arabic" w:eastAsia="Calibri" w:hAnsi="Simplified Arabic" w:cs="Simplified Arabic" w:hint="cs"/>
          <w:sz w:val="28"/>
          <w:szCs w:val="28"/>
          <w:rtl/>
          <w:lang w:val="en-US" w:bidi="ar-EG"/>
        </w:rPr>
        <w:t>ى</w:t>
      </w:r>
      <w:r w:rsidRPr="00375EB0">
        <w:rPr>
          <w:rFonts w:ascii="Simplified Arabic" w:eastAsia="Calibri" w:hAnsi="Simplified Arabic" w:cs="Simplified Arabic"/>
          <w:sz w:val="28"/>
          <w:szCs w:val="28"/>
          <w:rtl/>
          <w:lang w:val="en-US" w:bidi="ar-EG"/>
        </w:rPr>
        <w:t xml:space="preserve"> اختيار:</w:t>
      </w:r>
    </w:p>
    <w:p w:rsidR="002B1F6A" w:rsidRPr="00375EB0" w:rsidRDefault="002B1F6A" w:rsidP="00A91B03">
      <w:pPr>
        <w:numPr>
          <w:ilvl w:val="0"/>
          <w:numId w:val="36"/>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مهارة القدرة على التعامل مع ضغوط العمل لتكون المهارة الثالثة الواجب توافرها فى خريجي معاهد التعليم الفني الصناعي بنسبة 12,0 ٪.</w:t>
      </w:r>
    </w:p>
    <w:p w:rsidR="002B1F6A" w:rsidRPr="00375EB0" w:rsidRDefault="002B1F6A" w:rsidP="00A91B03">
      <w:pPr>
        <w:numPr>
          <w:ilvl w:val="0"/>
          <w:numId w:val="36"/>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مهارة الالتزام والمعرفة بطبيعة العمل لمعاهد التعليم الفني التجاري 9,3٪.</w:t>
      </w:r>
    </w:p>
    <w:p w:rsidR="002B1F6A" w:rsidRPr="00375EB0" w:rsidRDefault="002B1F6A" w:rsidP="00A91B03">
      <w:pPr>
        <w:numPr>
          <w:ilvl w:val="0"/>
          <w:numId w:val="36"/>
        </w:numPr>
        <w:bidi/>
        <w:spacing w:after="0" w:line="240" w:lineRule="auto"/>
        <w:ind w:left="53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مهارة التواصل والتعامل مع الأخرين (شفوي - مكتوب) فكانت لخريجي معاهد السياحة والفنادق 9,5٪.</w:t>
      </w:r>
    </w:p>
    <w:p w:rsidR="002B1F6A" w:rsidRPr="00375EB0" w:rsidRDefault="002B1F6A" w:rsidP="00A91B03">
      <w:pPr>
        <w:numPr>
          <w:ilvl w:val="0"/>
          <w:numId w:val="36"/>
        </w:numPr>
        <w:bidi/>
        <w:spacing w:after="0" w:line="240" w:lineRule="auto"/>
        <w:ind w:left="53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lastRenderedPageBreak/>
        <w:t>مهارة القدرة على التعامل مع ضغوط العمل لخريجي معاهد الخدمة الاجتماعية 9,8٪، ومعاهد التمريض 14,6٪، والمعاهد الصحية 11,9٪.</w:t>
      </w:r>
    </w:p>
    <w:p w:rsidR="00D25052" w:rsidRDefault="00D25052" w:rsidP="002B1F6A">
      <w:pPr>
        <w:bidi/>
        <w:spacing w:before="120" w:after="0" w:line="240" w:lineRule="auto"/>
        <w:jc w:val="center"/>
        <w:rPr>
          <w:rFonts w:ascii="Simplified Arabic" w:eastAsia="Calibri" w:hAnsi="Simplified Arabic" w:cs="Simplified Arabic"/>
          <w:b/>
          <w:bCs/>
          <w:rtl/>
          <w:lang w:val="en-US" w:bidi="ar-EG"/>
        </w:rPr>
      </w:pPr>
    </w:p>
    <w:p w:rsidR="002B1F6A" w:rsidRPr="00375EB0" w:rsidRDefault="002B1F6A" w:rsidP="00D25052">
      <w:pPr>
        <w:bidi/>
        <w:spacing w:before="120" w:after="0" w:line="240" w:lineRule="auto"/>
        <w:jc w:val="center"/>
        <w:rPr>
          <w:rFonts w:ascii="Simplified Arabic" w:eastAsia="Calibri" w:hAnsi="Simplified Arabic" w:cs="Simplified Arabic"/>
          <w:b/>
          <w:bCs/>
          <w:sz w:val="26"/>
          <w:szCs w:val="26"/>
          <w:lang w:val="en-US" w:bidi="ar-EG"/>
        </w:rPr>
      </w:pPr>
      <w:r w:rsidRPr="00375EB0">
        <w:rPr>
          <w:rFonts w:ascii="Simplified Arabic" w:eastAsia="Calibri" w:hAnsi="Simplified Arabic" w:cs="Simplified Arabic"/>
          <w:b/>
          <w:bCs/>
          <w:rtl/>
          <w:lang w:val="en-US" w:bidi="ar-EG"/>
        </w:rPr>
        <w:t>شكل (</w:t>
      </w:r>
      <w:r w:rsidRPr="00375EB0">
        <w:rPr>
          <w:rFonts w:ascii="Simplified Arabic" w:eastAsia="Calibri" w:hAnsi="Simplified Arabic" w:cs="Simplified Arabic" w:hint="cs"/>
          <w:b/>
          <w:bCs/>
          <w:rtl/>
          <w:lang w:val="en-US" w:bidi="ar-EG"/>
        </w:rPr>
        <w:t>3</w:t>
      </w:r>
      <w:r w:rsidRPr="00375EB0">
        <w:rPr>
          <w:rFonts w:ascii="Simplified Arabic" w:eastAsia="Calibri" w:hAnsi="Simplified Arabic" w:cs="Simplified Arabic"/>
          <w:b/>
          <w:bCs/>
          <w:rtl/>
          <w:lang w:val="en-US" w:bidi="ar-EG"/>
        </w:rPr>
        <w:t>-5) نسبة أهم المهارات المطلوب تواجدها فى خريجى المعاهد فوق المتوسطة كمهارة أولى والتى ذكرها أرباب /مدراء المنشأت وفقا لنوعها</w:t>
      </w:r>
    </w:p>
    <w:p w:rsidR="002B1F6A" w:rsidRPr="00375EB0" w:rsidRDefault="002B1F6A" w:rsidP="002B1F6A">
      <w:pPr>
        <w:bidi/>
        <w:spacing w:after="0"/>
        <w:jc w:val="center"/>
        <w:rPr>
          <w:rFonts w:ascii="Simplified Arabic" w:eastAsia="Calibri" w:hAnsi="Simplified Arabic" w:cs="Simplified Arabic"/>
          <w:b/>
          <w:bCs/>
          <w:sz w:val="32"/>
          <w:szCs w:val="32"/>
          <w:u w:val="single"/>
          <w:rtl/>
          <w:lang w:val="en-US" w:bidi="ar-EG"/>
        </w:rPr>
      </w:pPr>
    </w:p>
    <w:p w:rsidR="002B1F6A" w:rsidRPr="00375EB0" w:rsidRDefault="002B1F6A" w:rsidP="002B1F6A">
      <w:pPr>
        <w:bidi/>
        <w:spacing w:after="0"/>
        <w:jc w:val="center"/>
        <w:rPr>
          <w:rFonts w:ascii="Simplified Arabic" w:eastAsia="Calibri" w:hAnsi="Simplified Arabic" w:cs="Simplified Arabic"/>
          <w:b/>
          <w:bCs/>
          <w:sz w:val="32"/>
          <w:szCs w:val="32"/>
          <w:u w:val="single"/>
          <w:rtl/>
          <w:lang w:val="en-US" w:bidi="ar-EG"/>
        </w:rPr>
      </w:pPr>
      <w:r w:rsidRPr="00375EB0">
        <w:rPr>
          <w:rFonts w:ascii="Simplified Arabic" w:eastAsia="Calibri" w:hAnsi="Simplified Arabic" w:cs="Simplified Arabic"/>
          <w:noProof/>
          <w:rtl/>
          <w:lang w:val="en-US"/>
        </w:rPr>
        <w:drawing>
          <wp:inline distT="0" distB="0" distL="0" distR="0" wp14:anchorId="3F260581" wp14:editId="30AE08B2">
            <wp:extent cx="4953000" cy="2886075"/>
            <wp:effectExtent l="0" t="0" r="0" b="0"/>
            <wp:docPr id="41"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25052" w:rsidRDefault="002B1F6A" w:rsidP="00D25052">
      <w:pPr>
        <w:spacing w:after="160" w:line="259" w:lineRule="auto"/>
        <w:rPr>
          <w:rFonts w:ascii="Simplified Arabic" w:eastAsia="Calibri" w:hAnsi="Simplified Arabic" w:cs="Simplified Arabic"/>
          <w:b/>
          <w:bCs/>
          <w:sz w:val="32"/>
          <w:szCs w:val="32"/>
          <w:rtl/>
          <w:lang w:val="en-US" w:bidi="ar-EG"/>
        </w:rPr>
      </w:pPr>
      <w:r w:rsidRPr="00375EB0">
        <w:rPr>
          <w:rFonts w:ascii="Simplified Arabic" w:eastAsia="Calibri" w:hAnsi="Simplified Arabic" w:cs="Simplified Arabic"/>
          <w:b/>
          <w:bCs/>
          <w:sz w:val="32"/>
          <w:szCs w:val="32"/>
          <w:rtl/>
          <w:lang w:val="en-US" w:bidi="ar-EG"/>
        </w:rPr>
        <w:br w:type="page"/>
      </w:r>
    </w:p>
    <w:p w:rsidR="00D25052" w:rsidRDefault="00D25052" w:rsidP="002B1F6A">
      <w:pPr>
        <w:rPr>
          <w:rFonts w:ascii="Simplified Arabic" w:eastAsia="Calibri" w:hAnsi="Simplified Arabic" w:cs="Simplified Arabic"/>
          <w:b/>
          <w:bCs/>
          <w:sz w:val="32"/>
          <w:szCs w:val="32"/>
          <w:lang w:val="en-US" w:bidi="ar-EG"/>
        </w:rPr>
        <w:sectPr w:rsidR="00D25052" w:rsidSect="00A05785">
          <w:pgSz w:w="10319" w:h="14572" w:code="13"/>
          <w:pgMar w:top="1134" w:right="1701" w:bottom="1134" w:left="1134" w:header="720" w:footer="720" w:gutter="0"/>
          <w:pgNumType w:start="107"/>
          <w:cols w:space="720"/>
          <w:docGrid w:linePitch="360"/>
        </w:sectPr>
      </w:pPr>
    </w:p>
    <w:p w:rsidR="00D25052" w:rsidRPr="00375EB0" w:rsidRDefault="00D25052" w:rsidP="00FA6269">
      <w:pPr>
        <w:bidi/>
        <w:spacing w:after="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lastRenderedPageBreak/>
        <w:t>جدول (</w:t>
      </w:r>
      <w:r w:rsidRPr="00375EB0">
        <w:rPr>
          <w:rFonts w:ascii="Simplified Arabic" w:eastAsia="Calibri" w:hAnsi="Simplified Arabic" w:cs="Simplified Arabic" w:hint="cs"/>
          <w:b/>
          <w:bCs/>
          <w:rtl/>
          <w:lang w:val="en-US" w:bidi="ar-EG"/>
        </w:rPr>
        <w:t>3</w:t>
      </w:r>
      <w:r w:rsidRPr="00375EB0">
        <w:rPr>
          <w:rFonts w:ascii="Simplified Arabic" w:eastAsia="Calibri" w:hAnsi="Simplified Arabic" w:cs="Simplified Arabic"/>
          <w:b/>
          <w:bCs/>
          <w:rtl/>
          <w:lang w:val="en-US" w:bidi="ar-EG"/>
        </w:rPr>
        <w:t>-33): التوزيع النسبي لأهم المهارات عامة المطلوب تواجدها فى خريجي المعاهد فوق المتوسطة</w:t>
      </w:r>
    </w:p>
    <w:p w:rsidR="00D25052" w:rsidRPr="00375EB0" w:rsidRDefault="00D25052" w:rsidP="00FA6269">
      <w:pPr>
        <w:bidi/>
        <w:spacing w:after="0" w:line="240" w:lineRule="auto"/>
        <w:jc w:val="center"/>
        <w:rPr>
          <w:rFonts w:ascii="Simplified Arabic" w:eastAsia="Calibri" w:hAnsi="Simplified Arabic" w:cs="Simplified Arabic"/>
          <w:b/>
          <w:bCs/>
          <w:sz w:val="26"/>
          <w:szCs w:val="26"/>
          <w:rtl/>
          <w:lang w:val="en-US" w:bidi="ar-EG"/>
        </w:rPr>
      </w:pPr>
      <w:r w:rsidRPr="00375EB0">
        <w:rPr>
          <w:rFonts w:ascii="Simplified Arabic" w:eastAsia="Calibri" w:hAnsi="Simplified Arabic" w:cs="Simplified Arabic"/>
          <w:b/>
          <w:bCs/>
          <w:rtl/>
          <w:lang w:val="en-US" w:bidi="ar-EG"/>
        </w:rPr>
        <w:t>كما ذكرها أرباب /مدراء المنشآت وفقا لنوعها بجميع القطاعات</w:t>
      </w:r>
    </w:p>
    <w:tbl>
      <w:tblPr>
        <w:bidiVisual/>
        <w:tblW w:w="10194" w:type="dxa"/>
        <w:jc w:val="center"/>
        <w:tblLook w:val="04A0" w:firstRow="1" w:lastRow="0" w:firstColumn="1" w:lastColumn="0" w:noHBand="0" w:noVBand="1"/>
      </w:tblPr>
      <w:tblGrid>
        <w:gridCol w:w="2144"/>
        <w:gridCol w:w="694"/>
        <w:gridCol w:w="619"/>
        <w:gridCol w:w="619"/>
        <w:gridCol w:w="619"/>
        <w:gridCol w:w="619"/>
        <w:gridCol w:w="619"/>
        <w:gridCol w:w="595"/>
        <w:gridCol w:w="619"/>
        <w:gridCol w:w="619"/>
        <w:gridCol w:w="595"/>
        <w:gridCol w:w="619"/>
        <w:gridCol w:w="595"/>
        <w:gridCol w:w="619"/>
      </w:tblGrid>
      <w:tr w:rsidR="00D25052" w:rsidRPr="00375EB0" w:rsidTr="00D25052">
        <w:trPr>
          <w:trHeight w:val="300"/>
          <w:jc w:val="center"/>
        </w:trPr>
        <w:tc>
          <w:tcPr>
            <w:tcW w:w="2147" w:type="dxa"/>
            <w:vMerge w:val="restart"/>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lang w:val="en-US"/>
              </w:rPr>
            </w:pPr>
            <w:r w:rsidRPr="00FA6269">
              <w:rPr>
                <w:rFonts w:ascii="Simplified Arabic" w:eastAsia="Times New Roman" w:hAnsi="Simplified Arabic" w:cs="Simplified Arabic"/>
                <w:b/>
                <w:bCs/>
                <w:color w:val="000000"/>
                <w:rtl/>
                <w:lang w:val="en-US"/>
              </w:rPr>
              <w:t>المعاهد فوق المتوسطة</w:t>
            </w:r>
          </w:p>
        </w:tc>
        <w:tc>
          <w:tcPr>
            <w:tcW w:w="694" w:type="dxa"/>
            <w:vMerge w:val="restart"/>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bidi="ar-EG"/>
              </w:rPr>
              <w:t>ترتيب المهارة</w:t>
            </w:r>
          </w:p>
        </w:tc>
        <w:tc>
          <w:tcPr>
            <w:tcW w:w="673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المهارات</w:t>
            </w:r>
          </w:p>
        </w:tc>
        <w:tc>
          <w:tcPr>
            <w:tcW w:w="61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 الإجمالي</w:t>
            </w:r>
          </w:p>
        </w:tc>
      </w:tr>
      <w:tr w:rsidR="00D25052" w:rsidRPr="00375EB0" w:rsidTr="00D25052">
        <w:trPr>
          <w:trHeight w:val="2790"/>
          <w:jc w:val="center"/>
        </w:trPr>
        <w:tc>
          <w:tcPr>
            <w:tcW w:w="2147" w:type="dxa"/>
            <w:vMerge/>
            <w:tcBorders>
              <w:top w:val="single" w:sz="4" w:space="0" w:color="auto"/>
              <w:left w:val="single" w:sz="4" w:space="0" w:color="auto"/>
              <w:bottom w:val="single" w:sz="4" w:space="0" w:color="auto"/>
              <w:right w:val="single" w:sz="4" w:space="0" w:color="auto"/>
            </w:tcBorders>
            <w:vAlign w:val="center"/>
            <w:hideMark/>
          </w:tcPr>
          <w:p w:rsidR="00D25052" w:rsidRPr="00FA6269" w:rsidRDefault="00D25052" w:rsidP="00426FA9">
            <w:pPr>
              <w:bidi/>
              <w:spacing w:after="0" w:line="240" w:lineRule="auto"/>
              <w:rPr>
                <w:rFonts w:ascii="Simplified Arabic" w:eastAsia="Times New Roman" w:hAnsi="Simplified Arabic" w:cs="Simplified Arabic"/>
                <w:b/>
                <w:bCs/>
                <w:color w:val="000000"/>
                <w:lang w:val="en-US"/>
              </w:rPr>
            </w:pPr>
          </w:p>
        </w:tc>
        <w:tc>
          <w:tcPr>
            <w:tcW w:w="694" w:type="dxa"/>
            <w:vMerge/>
            <w:tcBorders>
              <w:top w:val="single" w:sz="4" w:space="0" w:color="auto"/>
              <w:left w:val="single" w:sz="4" w:space="0" w:color="auto"/>
              <w:bottom w:val="single" w:sz="4" w:space="0" w:color="auto"/>
              <w:right w:val="single" w:sz="4" w:space="0" w:color="auto"/>
            </w:tcBorders>
            <w:vAlign w:val="center"/>
            <w:hideMark/>
          </w:tcPr>
          <w:p w:rsidR="00D25052" w:rsidRPr="00FA6269" w:rsidRDefault="00D25052" w:rsidP="00426FA9">
            <w:pPr>
              <w:bidi/>
              <w:spacing w:after="0" w:line="240" w:lineRule="auto"/>
              <w:rPr>
                <w:rFonts w:ascii="Simplified Arabic" w:eastAsia="Times New Roman" w:hAnsi="Simplified Arabic" w:cs="Simplified Arabic"/>
                <w:b/>
                <w:bCs/>
                <w:color w:val="000000"/>
                <w:lang w:val="en-US"/>
              </w:rPr>
            </w:pP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لم يذكر مهارة ثانية</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إجادة اللغة الإنجليزية تحدثا وكتابة</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القدرة على التعامل مع ضغوط العمل</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التواصل والتعامل مع الاخرين</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الالتزام والمعرفة بطبيعة العمل</w:t>
            </w:r>
          </w:p>
        </w:tc>
        <w:tc>
          <w:tcPr>
            <w:tcW w:w="594"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القيادة</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العمل الجماعي</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 xml:space="preserve">استخدام الحاسب الآلى </w:t>
            </w:r>
          </w:p>
        </w:tc>
        <w:tc>
          <w:tcPr>
            <w:tcW w:w="594"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القدرة على العمل ادارة الوقت</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التطوير والابداع</w:t>
            </w:r>
          </w:p>
        </w:tc>
        <w:tc>
          <w:tcPr>
            <w:tcW w:w="594"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الصفات الشخصية (الامانة ...الخ)</w:t>
            </w:r>
          </w:p>
        </w:tc>
        <w:tc>
          <w:tcPr>
            <w:tcW w:w="619" w:type="dxa"/>
            <w:vMerge/>
            <w:tcBorders>
              <w:top w:val="single" w:sz="4" w:space="0" w:color="auto"/>
              <w:left w:val="single" w:sz="4" w:space="0" w:color="auto"/>
              <w:bottom w:val="single" w:sz="4" w:space="0" w:color="auto"/>
              <w:right w:val="single" w:sz="4" w:space="0" w:color="auto"/>
            </w:tcBorders>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lang w:val="en-US"/>
              </w:rPr>
            </w:pPr>
          </w:p>
        </w:tc>
      </w:tr>
      <w:tr w:rsidR="00D25052" w:rsidRPr="00375EB0" w:rsidTr="00D25052">
        <w:trPr>
          <w:trHeight w:val="300"/>
          <w:jc w:val="center"/>
        </w:trPr>
        <w:tc>
          <w:tcPr>
            <w:tcW w:w="2147" w:type="dxa"/>
            <w:vMerge w:val="restart"/>
            <w:tcBorders>
              <w:top w:val="nil"/>
              <w:left w:val="single" w:sz="4" w:space="0" w:color="auto"/>
              <w:bottom w:val="single" w:sz="4" w:space="0" w:color="auto"/>
              <w:right w:val="single" w:sz="4" w:space="0" w:color="auto"/>
            </w:tcBorders>
            <w:shd w:val="clear" w:color="auto" w:fill="auto"/>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التعليم الفني الصناعي</w:t>
            </w: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bidi="ar-EG"/>
              </w:rPr>
              <w:t>الأولى</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bidi="ar-EG"/>
              </w:rPr>
              <w:t>-</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6,1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9,2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3,3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52,7</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7,4</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0,7</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8,3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r w:rsidR="00D25052" w:rsidRPr="00375EB0" w:rsidTr="00D25052">
        <w:trPr>
          <w:trHeight w:val="300"/>
          <w:jc w:val="center"/>
        </w:trPr>
        <w:tc>
          <w:tcPr>
            <w:tcW w:w="2147" w:type="dxa"/>
            <w:vMerge/>
            <w:tcBorders>
              <w:top w:val="nil"/>
              <w:left w:val="single" w:sz="4" w:space="0" w:color="auto"/>
              <w:bottom w:val="single" w:sz="4" w:space="0" w:color="auto"/>
              <w:right w:val="single" w:sz="4" w:space="0" w:color="auto"/>
            </w:tcBorders>
            <w:vAlign w:val="center"/>
            <w:hideMark/>
          </w:tcPr>
          <w:p w:rsidR="00D25052" w:rsidRPr="00FA6269" w:rsidRDefault="00D25052" w:rsidP="00426FA9">
            <w:pPr>
              <w:bidi/>
              <w:spacing w:after="0" w:line="240" w:lineRule="auto"/>
              <w:rPr>
                <w:rFonts w:ascii="Simplified Arabic" w:eastAsia="Times New Roman" w:hAnsi="Simplified Arabic" w:cs="Simplified Arabic"/>
                <w:b/>
                <w:bCs/>
                <w:color w:val="000000"/>
                <w:lang w:val="en-US"/>
              </w:rPr>
            </w:pP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الثانية</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6,5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7,2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12,2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8,3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13,7</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29</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10,5</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1,7</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9,2</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r w:rsidR="00D25052" w:rsidRPr="00375EB0" w:rsidTr="00D25052">
        <w:trPr>
          <w:trHeight w:val="300"/>
          <w:jc w:val="center"/>
        </w:trPr>
        <w:tc>
          <w:tcPr>
            <w:tcW w:w="2147" w:type="dxa"/>
            <w:vMerge/>
            <w:tcBorders>
              <w:top w:val="nil"/>
              <w:left w:val="single" w:sz="4" w:space="0" w:color="auto"/>
              <w:bottom w:val="single" w:sz="4" w:space="0" w:color="auto"/>
              <w:right w:val="single" w:sz="4" w:space="0" w:color="auto"/>
            </w:tcBorders>
            <w:vAlign w:val="center"/>
            <w:hideMark/>
          </w:tcPr>
          <w:p w:rsidR="00D25052" w:rsidRPr="00FA6269" w:rsidRDefault="00D25052" w:rsidP="00426FA9">
            <w:pPr>
              <w:bidi/>
              <w:spacing w:after="0" w:line="240" w:lineRule="auto"/>
              <w:rPr>
                <w:rFonts w:ascii="Simplified Arabic" w:eastAsia="Times New Roman" w:hAnsi="Simplified Arabic" w:cs="Simplified Arabic"/>
                <w:b/>
                <w:bCs/>
                <w:color w:val="000000"/>
                <w:lang w:val="en-US"/>
              </w:rPr>
            </w:pP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الثالثة</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34,6</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6,1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8,5</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9</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6,1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9,2</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5,7</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4,4</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r w:rsidR="00D25052" w:rsidRPr="00375EB0" w:rsidTr="00D25052">
        <w:trPr>
          <w:trHeight w:val="300"/>
          <w:jc w:val="center"/>
        </w:trPr>
        <w:tc>
          <w:tcPr>
            <w:tcW w:w="2147" w:type="dxa"/>
            <w:vMerge w:val="restart"/>
            <w:tcBorders>
              <w:top w:val="nil"/>
              <w:left w:val="single" w:sz="4" w:space="0" w:color="auto"/>
              <w:bottom w:val="single" w:sz="4" w:space="0" w:color="auto"/>
              <w:right w:val="single" w:sz="4" w:space="0" w:color="auto"/>
            </w:tcBorders>
            <w:shd w:val="clear" w:color="auto" w:fill="auto"/>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التعليم الفني التجارى</w:t>
            </w: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bidi="ar-EG"/>
              </w:rPr>
              <w:t>الأولى</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bidi="ar-EG"/>
              </w:rPr>
              <w:t>-</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18,3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6</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24,3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37,3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r w:rsidR="00D25052" w:rsidRPr="00375EB0" w:rsidTr="00D25052">
        <w:trPr>
          <w:trHeight w:val="300"/>
          <w:jc w:val="center"/>
        </w:trPr>
        <w:tc>
          <w:tcPr>
            <w:tcW w:w="2147" w:type="dxa"/>
            <w:vMerge/>
            <w:tcBorders>
              <w:top w:val="nil"/>
              <w:left w:val="single" w:sz="4" w:space="0" w:color="auto"/>
              <w:bottom w:val="single" w:sz="4" w:space="0" w:color="auto"/>
              <w:right w:val="single" w:sz="4" w:space="0" w:color="auto"/>
            </w:tcBorders>
            <w:vAlign w:val="center"/>
            <w:hideMark/>
          </w:tcPr>
          <w:p w:rsidR="00D25052" w:rsidRPr="00FA6269" w:rsidRDefault="00D25052" w:rsidP="00426FA9">
            <w:pPr>
              <w:bidi/>
              <w:spacing w:after="0" w:line="240" w:lineRule="auto"/>
              <w:rPr>
                <w:rFonts w:ascii="Simplified Arabic" w:eastAsia="Times New Roman" w:hAnsi="Simplified Arabic" w:cs="Simplified Arabic"/>
                <w:b/>
                <w:bCs/>
                <w:color w:val="000000"/>
                <w:lang w:val="en-US"/>
              </w:rPr>
            </w:pP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الثانية</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6,5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22,8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6,8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7</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12,8</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9,8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26,8</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3,8</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r w:rsidR="00D25052" w:rsidRPr="00375EB0" w:rsidTr="00D25052">
        <w:trPr>
          <w:trHeight w:val="300"/>
          <w:jc w:val="center"/>
        </w:trPr>
        <w:tc>
          <w:tcPr>
            <w:tcW w:w="2147" w:type="dxa"/>
            <w:vMerge/>
            <w:tcBorders>
              <w:top w:val="nil"/>
              <w:left w:val="single" w:sz="4" w:space="0" w:color="auto"/>
              <w:bottom w:val="single" w:sz="4" w:space="0" w:color="auto"/>
              <w:right w:val="single" w:sz="4" w:space="0" w:color="auto"/>
            </w:tcBorders>
            <w:vAlign w:val="center"/>
            <w:hideMark/>
          </w:tcPr>
          <w:p w:rsidR="00D25052" w:rsidRPr="00FA6269" w:rsidRDefault="00D25052" w:rsidP="00426FA9">
            <w:pPr>
              <w:bidi/>
              <w:spacing w:after="0" w:line="240" w:lineRule="auto"/>
              <w:rPr>
                <w:rFonts w:ascii="Simplified Arabic" w:eastAsia="Times New Roman" w:hAnsi="Simplified Arabic" w:cs="Simplified Arabic"/>
                <w:b/>
                <w:bCs/>
                <w:color w:val="000000"/>
                <w:lang w:val="en-US"/>
              </w:rPr>
            </w:pP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الثالثة</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51,2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7,5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6</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9,3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7</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r w:rsidR="00D25052" w:rsidRPr="00375EB0" w:rsidTr="00D25052">
        <w:trPr>
          <w:trHeight w:val="300"/>
          <w:jc w:val="center"/>
        </w:trPr>
        <w:tc>
          <w:tcPr>
            <w:tcW w:w="2147" w:type="dxa"/>
            <w:vMerge w:val="restart"/>
            <w:tcBorders>
              <w:top w:val="nil"/>
              <w:left w:val="single" w:sz="4" w:space="0" w:color="auto"/>
              <w:bottom w:val="single" w:sz="4" w:space="0" w:color="auto"/>
              <w:right w:val="single" w:sz="4" w:space="0" w:color="auto"/>
            </w:tcBorders>
            <w:shd w:val="clear" w:color="auto" w:fill="auto"/>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السياحة والفنادق</w:t>
            </w: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bidi="ar-EG"/>
              </w:rPr>
              <w:t>الأولى</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bidi="ar-EG"/>
              </w:rPr>
              <w:t>-</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62,5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2,6</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3,7</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24,3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3,4</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1,1</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r w:rsidR="00D25052" w:rsidRPr="00375EB0" w:rsidTr="00D25052">
        <w:trPr>
          <w:trHeight w:val="300"/>
          <w:jc w:val="center"/>
        </w:trPr>
        <w:tc>
          <w:tcPr>
            <w:tcW w:w="2147" w:type="dxa"/>
            <w:vMerge/>
            <w:tcBorders>
              <w:top w:val="nil"/>
              <w:left w:val="single" w:sz="4" w:space="0" w:color="auto"/>
              <w:bottom w:val="single" w:sz="4" w:space="0" w:color="auto"/>
              <w:right w:val="single" w:sz="4" w:space="0" w:color="auto"/>
            </w:tcBorders>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lang w:val="en-US"/>
              </w:rPr>
            </w:pP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الثانية</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13,5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13,2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3,2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14,2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13,5</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22,4</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1,8</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1,6</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r w:rsidR="00D25052" w:rsidRPr="00375EB0" w:rsidTr="00D25052">
        <w:trPr>
          <w:trHeight w:val="300"/>
          <w:jc w:val="center"/>
        </w:trPr>
        <w:tc>
          <w:tcPr>
            <w:tcW w:w="2147" w:type="dxa"/>
            <w:vMerge/>
            <w:tcBorders>
              <w:top w:val="nil"/>
              <w:left w:val="single" w:sz="4" w:space="0" w:color="auto"/>
              <w:bottom w:val="single" w:sz="4" w:space="0" w:color="auto"/>
              <w:right w:val="single" w:sz="4" w:space="0" w:color="auto"/>
            </w:tcBorders>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lang w:val="en-US"/>
              </w:rPr>
            </w:pP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الثالثة</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50,7</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6,6</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9,5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5,5</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7,1</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5,8</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bl>
    <w:p w:rsidR="00FA6269" w:rsidRPr="00375EB0" w:rsidRDefault="00FA6269" w:rsidP="00FA6269">
      <w:pPr>
        <w:bidi/>
        <w:spacing w:after="0" w:line="240" w:lineRule="auto"/>
        <w:jc w:val="center"/>
        <w:rPr>
          <w:rFonts w:ascii="Simplified Arabic" w:eastAsia="Calibri" w:hAnsi="Simplified Arabic" w:cs="Simplified Arabic"/>
          <w:b/>
          <w:bCs/>
          <w:rtl/>
          <w:lang w:val="en-US" w:bidi="ar-EG"/>
        </w:rPr>
      </w:pPr>
      <w:r>
        <w:rPr>
          <w:rFonts w:ascii="Simplified Arabic" w:eastAsia="Calibri" w:hAnsi="Simplified Arabic" w:cs="Simplified Arabic" w:hint="cs"/>
          <w:b/>
          <w:bCs/>
          <w:rtl/>
          <w:lang w:val="en-US" w:bidi="ar-EG"/>
        </w:rPr>
        <w:lastRenderedPageBreak/>
        <w:t xml:space="preserve">(تابع) </w:t>
      </w:r>
      <w:r w:rsidRPr="00375EB0">
        <w:rPr>
          <w:rFonts w:ascii="Simplified Arabic" w:eastAsia="Calibri" w:hAnsi="Simplified Arabic" w:cs="Simplified Arabic"/>
          <w:b/>
          <w:bCs/>
          <w:rtl/>
          <w:lang w:val="en-US" w:bidi="ar-EG"/>
        </w:rPr>
        <w:t>جدول (</w:t>
      </w:r>
      <w:r w:rsidRPr="00375EB0">
        <w:rPr>
          <w:rFonts w:ascii="Simplified Arabic" w:eastAsia="Calibri" w:hAnsi="Simplified Arabic" w:cs="Simplified Arabic" w:hint="cs"/>
          <w:b/>
          <w:bCs/>
          <w:rtl/>
          <w:lang w:val="en-US" w:bidi="ar-EG"/>
        </w:rPr>
        <w:t>3</w:t>
      </w:r>
      <w:r w:rsidRPr="00375EB0">
        <w:rPr>
          <w:rFonts w:ascii="Simplified Arabic" w:eastAsia="Calibri" w:hAnsi="Simplified Arabic" w:cs="Simplified Arabic"/>
          <w:b/>
          <w:bCs/>
          <w:rtl/>
          <w:lang w:val="en-US" w:bidi="ar-EG"/>
        </w:rPr>
        <w:t>-33): التوزيع النسبي لأهم المهارات عامة المطلوب تواجدها فى خريجي المعاهد فوق المتوسطة</w:t>
      </w:r>
    </w:p>
    <w:p w:rsidR="00FA6269" w:rsidRPr="00375EB0" w:rsidRDefault="00FA6269" w:rsidP="00FA6269">
      <w:pPr>
        <w:bidi/>
        <w:spacing w:after="0" w:line="240" w:lineRule="auto"/>
        <w:jc w:val="center"/>
        <w:rPr>
          <w:rFonts w:ascii="Simplified Arabic" w:eastAsia="Calibri" w:hAnsi="Simplified Arabic" w:cs="Simplified Arabic"/>
          <w:b/>
          <w:bCs/>
          <w:sz w:val="26"/>
          <w:szCs w:val="26"/>
          <w:rtl/>
          <w:lang w:val="en-US" w:bidi="ar-EG"/>
        </w:rPr>
      </w:pPr>
      <w:r w:rsidRPr="00375EB0">
        <w:rPr>
          <w:rFonts w:ascii="Simplified Arabic" w:eastAsia="Calibri" w:hAnsi="Simplified Arabic" w:cs="Simplified Arabic"/>
          <w:b/>
          <w:bCs/>
          <w:rtl/>
          <w:lang w:val="en-US" w:bidi="ar-EG"/>
        </w:rPr>
        <w:t>كما ذكرها أرباب /مدراء المنشآت وفقا لنوعها بجميع القطاعات</w:t>
      </w:r>
    </w:p>
    <w:tbl>
      <w:tblPr>
        <w:bidiVisual/>
        <w:tblW w:w="10194" w:type="dxa"/>
        <w:jc w:val="center"/>
        <w:tblLook w:val="04A0" w:firstRow="1" w:lastRow="0" w:firstColumn="1" w:lastColumn="0" w:noHBand="0" w:noVBand="1"/>
      </w:tblPr>
      <w:tblGrid>
        <w:gridCol w:w="2144"/>
        <w:gridCol w:w="694"/>
        <w:gridCol w:w="619"/>
        <w:gridCol w:w="619"/>
        <w:gridCol w:w="619"/>
        <w:gridCol w:w="619"/>
        <w:gridCol w:w="619"/>
        <w:gridCol w:w="595"/>
        <w:gridCol w:w="619"/>
        <w:gridCol w:w="619"/>
        <w:gridCol w:w="595"/>
        <w:gridCol w:w="619"/>
        <w:gridCol w:w="595"/>
        <w:gridCol w:w="619"/>
      </w:tblGrid>
      <w:tr w:rsidR="00FA6269" w:rsidRPr="00375EB0" w:rsidTr="00426FA9">
        <w:trPr>
          <w:trHeight w:val="300"/>
          <w:jc w:val="center"/>
        </w:trPr>
        <w:tc>
          <w:tcPr>
            <w:tcW w:w="2147" w:type="dxa"/>
            <w:vMerge w:val="restart"/>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lang w:val="en-US"/>
              </w:rPr>
            </w:pPr>
            <w:r w:rsidRPr="00FA6269">
              <w:rPr>
                <w:rFonts w:ascii="Simplified Arabic" w:eastAsia="Times New Roman" w:hAnsi="Simplified Arabic" w:cs="Simplified Arabic"/>
                <w:b/>
                <w:bCs/>
                <w:color w:val="000000"/>
                <w:rtl/>
                <w:lang w:val="en-US"/>
              </w:rPr>
              <w:t>المعاهد فوق المتوسطة</w:t>
            </w:r>
          </w:p>
        </w:tc>
        <w:tc>
          <w:tcPr>
            <w:tcW w:w="694" w:type="dxa"/>
            <w:vMerge w:val="restart"/>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bidi="ar-EG"/>
              </w:rPr>
              <w:t>ترتيب المهارة</w:t>
            </w:r>
          </w:p>
        </w:tc>
        <w:tc>
          <w:tcPr>
            <w:tcW w:w="673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المهارات</w:t>
            </w:r>
          </w:p>
        </w:tc>
        <w:tc>
          <w:tcPr>
            <w:tcW w:w="61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 الإجمالي</w:t>
            </w:r>
          </w:p>
        </w:tc>
      </w:tr>
      <w:tr w:rsidR="00FA6269" w:rsidRPr="00375EB0" w:rsidTr="00FA6269">
        <w:trPr>
          <w:trHeight w:val="2570"/>
          <w:jc w:val="center"/>
        </w:trPr>
        <w:tc>
          <w:tcPr>
            <w:tcW w:w="2147" w:type="dxa"/>
            <w:vMerge/>
            <w:tcBorders>
              <w:top w:val="single" w:sz="4" w:space="0" w:color="auto"/>
              <w:left w:val="single" w:sz="4" w:space="0" w:color="auto"/>
              <w:bottom w:val="single" w:sz="4" w:space="0" w:color="auto"/>
              <w:right w:val="single" w:sz="4" w:space="0" w:color="auto"/>
            </w:tcBorders>
            <w:vAlign w:val="center"/>
            <w:hideMark/>
          </w:tcPr>
          <w:p w:rsidR="00FA6269" w:rsidRPr="00375EB0" w:rsidRDefault="00FA6269" w:rsidP="00426FA9">
            <w:pPr>
              <w:bidi/>
              <w:spacing w:after="0" w:line="240" w:lineRule="auto"/>
              <w:rPr>
                <w:rFonts w:ascii="Simplified Arabic" w:eastAsia="Times New Roman" w:hAnsi="Simplified Arabic" w:cs="Simplified Arabic"/>
                <w:color w:val="000000"/>
                <w:lang w:val="en-US"/>
              </w:rPr>
            </w:pPr>
          </w:p>
        </w:tc>
        <w:tc>
          <w:tcPr>
            <w:tcW w:w="694" w:type="dxa"/>
            <w:vMerge/>
            <w:tcBorders>
              <w:top w:val="single" w:sz="4" w:space="0" w:color="auto"/>
              <w:left w:val="single" w:sz="4" w:space="0" w:color="auto"/>
              <w:bottom w:val="single" w:sz="4" w:space="0" w:color="auto"/>
              <w:right w:val="single" w:sz="4" w:space="0" w:color="auto"/>
            </w:tcBorders>
            <w:vAlign w:val="center"/>
            <w:hideMark/>
          </w:tcPr>
          <w:p w:rsidR="00FA6269" w:rsidRPr="00375EB0" w:rsidRDefault="00FA6269" w:rsidP="00426FA9">
            <w:pPr>
              <w:bidi/>
              <w:spacing w:after="0" w:line="240" w:lineRule="auto"/>
              <w:rPr>
                <w:rFonts w:ascii="Simplified Arabic" w:eastAsia="Times New Roman" w:hAnsi="Simplified Arabic" w:cs="Simplified Arabic"/>
                <w:color w:val="000000"/>
                <w:lang w:val="en-US"/>
              </w:rPr>
            </w:pP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لم يذكر مهارة ثانية</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إجادة اللغة الإنجليزية تحدثا وكتابة</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القدرة على التعامل مع ضغوط العمل</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التواصل والتعامل مع الاخرين</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الالتزام والمعرفة بطبيعة العمل</w:t>
            </w:r>
          </w:p>
        </w:tc>
        <w:tc>
          <w:tcPr>
            <w:tcW w:w="594"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القيادة</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العمل الجماعي</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 xml:space="preserve">استخدام الحاسب الآلى </w:t>
            </w:r>
          </w:p>
        </w:tc>
        <w:tc>
          <w:tcPr>
            <w:tcW w:w="594"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القدرة على العمل ادارة الوقت</w:t>
            </w:r>
          </w:p>
        </w:tc>
        <w:tc>
          <w:tcPr>
            <w:tcW w:w="619"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التطوير والابداع</w:t>
            </w:r>
          </w:p>
        </w:tc>
        <w:tc>
          <w:tcPr>
            <w:tcW w:w="594"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FA6269" w:rsidRPr="00FA6269" w:rsidRDefault="00FA6269"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الصفات الشخصية (الامانة ...الخ)</w:t>
            </w:r>
          </w:p>
        </w:tc>
        <w:tc>
          <w:tcPr>
            <w:tcW w:w="619" w:type="dxa"/>
            <w:vMerge/>
            <w:tcBorders>
              <w:top w:val="single" w:sz="4" w:space="0" w:color="auto"/>
              <w:left w:val="single" w:sz="4" w:space="0" w:color="auto"/>
              <w:bottom w:val="single" w:sz="4" w:space="0" w:color="auto"/>
              <w:right w:val="single" w:sz="4" w:space="0" w:color="auto"/>
            </w:tcBorders>
            <w:vAlign w:val="center"/>
            <w:hideMark/>
          </w:tcPr>
          <w:p w:rsidR="00FA6269" w:rsidRPr="00375EB0" w:rsidRDefault="00FA6269" w:rsidP="00426FA9">
            <w:pPr>
              <w:bidi/>
              <w:spacing w:after="0" w:line="240" w:lineRule="auto"/>
              <w:rPr>
                <w:rFonts w:ascii="Simplified Arabic" w:eastAsia="Times New Roman" w:hAnsi="Simplified Arabic" w:cs="Simplified Arabic"/>
                <w:color w:val="000000"/>
                <w:lang w:val="en-US"/>
              </w:rPr>
            </w:pPr>
          </w:p>
        </w:tc>
      </w:tr>
      <w:tr w:rsidR="00D25052" w:rsidRPr="00375EB0" w:rsidTr="00D25052">
        <w:trPr>
          <w:trHeight w:val="300"/>
          <w:jc w:val="center"/>
        </w:trPr>
        <w:tc>
          <w:tcPr>
            <w:tcW w:w="2147" w:type="dxa"/>
            <w:vMerge w:val="restart"/>
            <w:tcBorders>
              <w:top w:val="nil"/>
              <w:left w:val="single" w:sz="4" w:space="0" w:color="auto"/>
              <w:bottom w:val="single" w:sz="4" w:space="0" w:color="auto"/>
              <w:right w:val="single" w:sz="4" w:space="0" w:color="auto"/>
            </w:tcBorders>
            <w:shd w:val="clear" w:color="auto" w:fill="auto"/>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الخدمة الاجتماعية</w:t>
            </w: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bidi="ar-EG"/>
              </w:rPr>
              <w:t>الأولى</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bidi="ar-EG"/>
              </w:rPr>
              <w:t>-</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3,8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47,3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9,3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9,2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0,9</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10,9</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0,9</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r w:rsidR="00D25052" w:rsidRPr="00375EB0" w:rsidTr="00D25052">
        <w:trPr>
          <w:trHeight w:val="300"/>
          <w:jc w:val="center"/>
        </w:trPr>
        <w:tc>
          <w:tcPr>
            <w:tcW w:w="2147" w:type="dxa"/>
            <w:vMerge/>
            <w:tcBorders>
              <w:top w:val="nil"/>
              <w:left w:val="single" w:sz="4" w:space="0" w:color="auto"/>
              <w:bottom w:val="single" w:sz="4" w:space="0" w:color="auto"/>
              <w:right w:val="single" w:sz="4" w:space="0" w:color="auto"/>
            </w:tcBorders>
            <w:vAlign w:val="center"/>
            <w:hideMark/>
          </w:tcPr>
          <w:p w:rsidR="00D25052" w:rsidRPr="00FA6269" w:rsidRDefault="00D25052" w:rsidP="00426FA9">
            <w:pPr>
              <w:bidi/>
              <w:spacing w:after="0" w:line="240" w:lineRule="auto"/>
              <w:rPr>
                <w:rFonts w:ascii="Simplified Arabic" w:eastAsia="Times New Roman" w:hAnsi="Simplified Arabic" w:cs="Simplified Arabic"/>
                <w:b/>
                <w:bCs/>
                <w:color w:val="000000"/>
                <w:lang w:val="en-US"/>
              </w:rPr>
            </w:pP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الثانية</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16,4</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8,6</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8,9</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11,8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13,3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7</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17,5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8,3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5,6</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99,6</w:t>
            </w:r>
          </w:p>
        </w:tc>
      </w:tr>
      <w:tr w:rsidR="00D25052" w:rsidRPr="00375EB0" w:rsidTr="00D25052">
        <w:trPr>
          <w:trHeight w:val="300"/>
          <w:jc w:val="center"/>
        </w:trPr>
        <w:tc>
          <w:tcPr>
            <w:tcW w:w="2147" w:type="dxa"/>
            <w:vMerge/>
            <w:tcBorders>
              <w:top w:val="nil"/>
              <w:left w:val="single" w:sz="4" w:space="0" w:color="auto"/>
              <w:bottom w:val="single" w:sz="4" w:space="0" w:color="auto"/>
              <w:right w:val="single" w:sz="4" w:space="0" w:color="auto"/>
            </w:tcBorders>
            <w:vAlign w:val="center"/>
            <w:hideMark/>
          </w:tcPr>
          <w:p w:rsidR="00D25052" w:rsidRPr="00FA6269" w:rsidRDefault="00D25052" w:rsidP="00426FA9">
            <w:pPr>
              <w:bidi/>
              <w:spacing w:after="0" w:line="240" w:lineRule="auto"/>
              <w:rPr>
                <w:rFonts w:ascii="Simplified Arabic" w:eastAsia="Times New Roman" w:hAnsi="Simplified Arabic" w:cs="Simplified Arabic"/>
                <w:b/>
                <w:bCs/>
                <w:color w:val="000000"/>
                <w:lang w:val="en-US"/>
              </w:rPr>
            </w:pP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الثالثة</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56,8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9,8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6,2</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4,4</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2,4</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3,3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r w:rsidR="00D25052" w:rsidRPr="00375EB0" w:rsidTr="00D25052">
        <w:trPr>
          <w:trHeight w:val="300"/>
          <w:jc w:val="center"/>
        </w:trPr>
        <w:tc>
          <w:tcPr>
            <w:tcW w:w="2147" w:type="dxa"/>
            <w:vMerge w:val="restart"/>
            <w:tcBorders>
              <w:top w:val="nil"/>
              <w:left w:val="single" w:sz="4" w:space="0" w:color="auto"/>
              <w:bottom w:val="single" w:sz="4" w:space="0" w:color="auto"/>
              <w:right w:val="single" w:sz="4" w:space="0" w:color="auto"/>
            </w:tcBorders>
            <w:shd w:val="clear" w:color="auto" w:fill="auto"/>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التمريض</w:t>
            </w: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bidi="ar-EG"/>
              </w:rPr>
              <w:t>الأولى</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8,1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23,8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63,5</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1,9</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r w:rsidR="00D25052" w:rsidRPr="00375EB0" w:rsidTr="00D25052">
        <w:trPr>
          <w:trHeight w:val="300"/>
          <w:jc w:val="center"/>
        </w:trPr>
        <w:tc>
          <w:tcPr>
            <w:tcW w:w="2147" w:type="dxa"/>
            <w:vMerge/>
            <w:tcBorders>
              <w:top w:val="nil"/>
              <w:left w:val="single" w:sz="4" w:space="0" w:color="auto"/>
              <w:bottom w:val="single" w:sz="4" w:space="0" w:color="auto"/>
              <w:right w:val="single" w:sz="4" w:space="0" w:color="auto"/>
            </w:tcBorders>
            <w:vAlign w:val="center"/>
            <w:hideMark/>
          </w:tcPr>
          <w:p w:rsidR="00D25052" w:rsidRPr="00FA6269" w:rsidRDefault="00D25052" w:rsidP="00426FA9">
            <w:pPr>
              <w:bidi/>
              <w:spacing w:after="0" w:line="240" w:lineRule="auto"/>
              <w:rPr>
                <w:rFonts w:ascii="Simplified Arabic" w:eastAsia="Times New Roman" w:hAnsi="Simplified Arabic" w:cs="Simplified Arabic"/>
                <w:b/>
                <w:bCs/>
                <w:color w:val="000000"/>
                <w:lang w:val="en-US"/>
              </w:rPr>
            </w:pP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الثانية</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14,9</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1,4</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14,3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14,1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19,7</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27</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0,5</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2,7</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1,6</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r w:rsidR="00D25052" w:rsidRPr="00375EB0" w:rsidTr="00D25052">
        <w:trPr>
          <w:trHeight w:val="300"/>
          <w:jc w:val="center"/>
        </w:trPr>
        <w:tc>
          <w:tcPr>
            <w:tcW w:w="2147" w:type="dxa"/>
            <w:vMerge/>
            <w:tcBorders>
              <w:top w:val="nil"/>
              <w:left w:val="single" w:sz="4" w:space="0" w:color="auto"/>
              <w:bottom w:val="single" w:sz="4" w:space="0" w:color="auto"/>
              <w:right w:val="single" w:sz="4" w:space="0" w:color="auto"/>
            </w:tcBorders>
            <w:vAlign w:val="center"/>
            <w:hideMark/>
          </w:tcPr>
          <w:p w:rsidR="00D25052" w:rsidRPr="00FA6269" w:rsidRDefault="00D25052" w:rsidP="00426FA9">
            <w:pPr>
              <w:bidi/>
              <w:spacing w:after="0" w:line="240" w:lineRule="auto"/>
              <w:rPr>
                <w:rFonts w:ascii="Simplified Arabic" w:eastAsia="Times New Roman" w:hAnsi="Simplified Arabic" w:cs="Simplified Arabic"/>
                <w:b/>
                <w:bCs/>
                <w:color w:val="000000"/>
                <w:lang w:val="en-US"/>
              </w:rPr>
            </w:pP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الثالثة</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59,7</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14,6</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4,6</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4,6</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0,8</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1,4</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139</w:t>
            </w:r>
          </w:p>
        </w:tc>
      </w:tr>
      <w:tr w:rsidR="00D25052" w:rsidRPr="00375EB0" w:rsidTr="00D25052">
        <w:trPr>
          <w:trHeight w:val="300"/>
          <w:jc w:val="center"/>
        </w:trPr>
        <w:tc>
          <w:tcPr>
            <w:tcW w:w="2147" w:type="dxa"/>
            <w:vMerge w:val="restart"/>
            <w:tcBorders>
              <w:top w:val="nil"/>
              <w:left w:val="single" w:sz="4" w:space="0" w:color="auto"/>
              <w:bottom w:val="single" w:sz="4" w:space="0" w:color="auto"/>
              <w:right w:val="single" w:sz="4" w:space="0" w:color="auto"/>
            </w:tcBorders>
            <w:shd w:val="clear" w:color="auto" w:fill="auto"/>
            <w:vAlign w:val="center"/>
            <w:hideMark/>
          </w:tcPr>
          <w:p w:rsidR="00D25052" w:rsidRPr="00FA6269" w:rsidRDefault="00D25052" w:rsidP="00426FA9">
            <w:pPr>
              <w:bidi/>
              <w:spacing w:after="0" w:line="240" w:lineRule="auto"/>
              <w:jc w:val="center"/>
              <w:rPr>
                <w:rFonts w:ascii="Simplified Arabic" w:eastAsia="Times New Roman" w:hAnsi="Simplified Arabic" w:cs="Simplified Arabic"/>
                <w:b/>
                <w:bCs/>
                <w:color w:val="000000"/>
                <w:rtl/>
                <w:lang w:val="en-US"/>
              </w:rPr>
            </w:pPr>
            <w:r w:rsidRPr="00FA6269">
              <w:rPr>
                <w:rFonts w:ascii="Simplified Arabic" w:eastAsia="Times New Roman" w:hAnsi="Simplified Arabic" w:cs="Simplified Arabic"/>
                <w:b/>
                <w:bCs/>
                <w:color w:val="000000"/>
                <w:rtl/>
                <w:lang w:val="en-US"/>
              </w:rPr>
              <w:t>المعاهد الصحية</w:t>
            </w: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bidi="ar-EG"/>
              </w:rPr>
              <w:t>الأولى</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4,6</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20,2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52,9</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1,3</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0,9</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11,9</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0,9</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100</w:t>
            </w:r>
          </w:p>
        </w:tc>
      </w:tr>
      <w:tr w:rsidR="00D25052" w:rsidRPr="00375EB0" w:rsidTr="00D25052">
        <w:trPr>
          <w:trHeight w:val="300"/>
          <w:jc w:val="center"/>
        </w:trPr>
        <w:tc>
          <w:tcPr>
            <w:tcW w:w="2147" w:type="dxa"/>
            <w:vMerge/>
            <w:tcBorders>
              <w:top w:val="nil"/>
              <w:left w:val="single" w:sz="4" w:space="0" w:color="auto"/>
              <w:bottom w:val="single" w:sz="4" w:space="0" w:color="auto"/>
              <w:right w:val="single" w:sz="4" w:space="0" w:color="auto"/>
            </w:tcBorders>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lang w:val="en-US"/>
              </w:rPr>
            </w:pP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الثانية</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19,6</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3,1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8,9</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14,1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17,1</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19,3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1,8</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0,6</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8,9</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99,2</w:t>
            </w:r>
          </w:p>
        </w:tc>
      </w:tr>
      <w:tr w:rsidR="00D25052" w:rsidRPr="00375EB0" w:rsidTr="00D25052">
        <w:trPr>
          <w:trHeight w:val="300"/>
          <w:jc w:val="center"/>
        </w:trPr>
        <w:tc>
          <w:tcPr>
            <w:tcW w:w="2147" w:type="dxa"/>
            <w:vMerge/>
            <w:tcBorders>
              <w:top w:val="nil"/>
              <w:left w:val="single" w:sz="4" w:space="0" w:color="auto"/>
              <w:bottom w:val="single" w:sz="4" w:space="0" w:color="auto"/>
              <w:right w:val="single" w:sz="4" w:space="0" w:color="auto"/>
            </w:tcBorders>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lang w:val="en-US"/>
              </w:rPr>
            </w:pPr>
          </w:p>
        </w:tc>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الثالثة</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63</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11,9</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5,2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4</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3,1</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2,4</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1,2</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D25052" w:rsidRPr="00375EB0" w:rsidRDefault="00D25052" w:rsidP="00426FA9">
            <w:pPr>
              <w:bidi/>
              <w:spacing w:after="0" w:line="240" w:lineRule="auto"/>
              <w:rPr>
                <w:rFonts w:ascii="Simplified Arabic" w:eastAsia="Times New Roman" w:hAnsi="Simplified Arabic" w:cs="Simplified Arabic"/>
                <w:color w:val="000000"/>
                <w:rtl/>
                <w:lang w:val="en-US"/>
              </w:rPr>
            </w:pPr>
            <w:r w:rsidRPr="00375EB0">
              <w:rPr>
                <w:rFonts w:ascii="Simplified Arabic" w:eastAsia="Times New Roman" w:hAnsi="Simplified Arabic" w:cs="Simplified Arabic"/>
                <w:color w:val="000000"/>
                <w:rtl/>
                <w:lang w:val="en-US"/>
              </w:rPr>
              <w:t>99,9</w:t>
            </w:r>
          </w:p>
        </w:tc>
      </w:tr>
    </w:tbl>
    <w:p w:rsidR="00D25052" w:rsidRPr="00FA6269" w:rsidRDefault="00D25052" w:rsidP="00FA6269">
      <w:pPr>
        <w:bidi/>
        <w:spacing w:after="0" w:line="240" w:lineRule="auto"/>
        <w:ind w:left="964"/>
        <w:rPr>
          <w:rFonts w:ascii="Simplified Arabic" w:eastAsia="Times New Roman" w:hAnsi="Simplified Arabic" w:cs="Simplified Arabic"/>
          <w:b/>
          <w:bCs/>
          <w:sz w:val="24"/>
          <w:szCs w:val="24"/>
          <w:rtl/>
          <w:lang w:val="en-US"/>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إعداد الباحث – نتائج الدراسة الميدانية 2018</w:t>
      </w:r>
      <w:r w:rsidRPr="00375EB0">
        <w:rPr>
          <w:rFonts w:ascii="Simplified Arabic" w:eastAsia="Calibri" w:hAnsi="Simplified Arabic" w:cs="Simplified Arabic" w:hint="cs"/>
          <w:rtl/>
          <w:lang w:val="en-US" w:bidi="ar-EG"/>
        </w:rPr>
        <w:t>.</w:t>
      </w:r>
      <w:r w:rsidRPr="00FA6269">
        <w:rPr>
          <w:rFonts w:ascii="Simplified Arabic" w:eastAsia="Calibri" w:hAnsi="Simplified Arabic" w:cs="Simplified Arabic"/>
          <w:b/>
          <w:bCs/>
          <w:sz w:val="32"/>
          <w:szCs w:val="32"/>
          <w:rtl/>
          <w:lang w:val="en-US" w:bidi="ar-EG"/>
        </w:rPr>
        <w:br w:type="page"/>
      </w:r>
    </w:p>
    <w:p w:rsidR="00FA6269" w:rsidRDefault="00FA6269" w:rsidP="002B1F6A">
      <w:pPr>
        <w:bidi/>
        <w:spacing w:after="0"/>
        <w:jc w:val="center"/>
        <w:rPr>
          <w:rFonts w:ascii="Simplified Arabic" w:eastAsia="Calibri" w:hAnsi="Simplified Arabic" w:cs="Simplified Arabic"/>
          <w:b/>
          <w:bCs/>
          <w:sz w:val="32"/>
          <w:szCs w:val="32"/>
          <w:u w:val="single"/>
          <w:rtl/>
          <w:lang w:val="en-US" w:bidi="ar-EG"/>
        </w:rPr>
        <w:sectPr w:rsidR="00FA6269" w:rsidSect="00A05785">
          <w:pgSz w:w="14572" w:h="10319" w:orient="landscape" w:code="13"/>
          <w:pgMar w:top="1134" w:right="1134" w:bottom="1701" w:left="1134" w:header="720" w:footer="720" w:gutter="0"/>
          <w:pgNumType w:start="112"/>
          <w:cols w:space="720"/>
          <w:docGrid w:linePitch="360"/>
        </w:sectPr>
      </w:pPr>
    </w:p>
    <w:p w:rsidR="002B1F6A" w:rsidRPr="00375EB0" w:rsidRDefault="002B1F6A" w:rsidP="002B1F6A">
      <w:pPr>
        <w:bidi/>
        <w:spacing w:after="0"/>
        <w:jc w:val="center"/>
        <w:rPr>
          <w:rFonts w:ascii="Simplified Arabic" w:eastAsia="Times New Roman" w:hAnsi="Simplified Arabic" w:cs="Simplified Arabic"/>
          <w:b/>
          <w:bCs/>
          <w:sz w:val="24"/>
          <w:szCs w:val="24"/>
          <w:rtl/>
          <w:lang w:val="en-US"/>
        </w:rPr>
      </w:pPr>
      <w:r w:rsidRPr="00375EB0">
        <w:rPr>
          <w:rFonts w:ascii="Simplified Arabic" w:eastAsia="Calibri" w:hAnsi="Simplified Arabic" w:cs="Simplified Arabic" w:hint="cs"/>
          <w:b/>
          <w:bCs/>
          <w:sz w:val="32"/>
          <w:szCs w:val="32"/>
          <w:u w:val="single"/>
          <w:rtl/>
          <w:lang w:val="en-US" w:bidi="ar-EG"/>
        </w:rPr>
        <w:lastRenderedPageBreak/>
        <w:t>ملخص الفصل الثا</w:t>
      </w:r>
      <w:r>
        <w:rPr>
          <w:rFonts w:ascii="Simplified Arabic" w:eastAsia="Calibri" w:hAnsi="Simplified Arabic" w:cs="Simplified Arabic" w:hint="cs"/>
          <w:b/>
          <w:bCs/>
          <w:sz w:val="32"/>
          <w:szCs w:val="32"/>
          <w:u w:val="single"/>
          <w:rtl/>
          <w:lang w:val="en-US" w:bidi="ar-EG"/>
        </w:rPr>
        <w:t>لث</w:t>
      </w:r>
    </w:p>
    <w:p w:rsidR="002B1F6A" w:rsidRPr="00375EB0" w:rsidRDefault="002B1F6A" w:rsidP="002B1F6A">
      <w:pPr>
        <w:bidi/>
        <w:spacing w:after="0" w:line="240" w:lineRule="auto"/>
        <w:ind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يتناول الفصل الثا</w:t>
      </w:r>
      <w:r>
        <w:rPr>
          <w:rFonts w:ascii="Simplified Arabic" w:eastAsia="Calibri" w:hAnsi="Simplified Arabic" w:cs="Simplified Arabic" w:hint="cs"/>
          <w:sz w:val="28"/>
          <w:szCs w:val="28"/>
          <w:rtl/>
          <w:lang w:val="en-US" w:bidi="ar-EG"/>
        </w:rPr>
        <w:t>لث</w:t>
      </w:r>
      <w:r w:rsidRPr="00375EB0">
        <w:rPr>
          <w:rFonts w:ascii="Simplified Arabic" w:eastAsia="Calibri" w:hAnsi="Simplified Arabic" w:cs="Simplified Arabic" w:hint="cs"/>
          <w:sz w:val="28"/>
          <w:szCs w:val="28"/>
          <w:rtl/>
          <w:lang w:val="en-US" w:bidi="ar-EG"/>
        </w:rPr>
        <w:t xml:space="preserve"> بالدراسة والتحليل نتائج الدراسة الميدانية لمعرفة متطلبات سوق العمل من المهارات الواجب توافرها في خريجى التعليم العالي والتى تساعد بدورها علي تقليل الفجوة بين جانبى العرض من قوة العمل (خريجى التعليم العالى)، والطلب منها (احتياجات سوق العمل) ومن ثَمَّ تقليل نسب البطالة في المجتمع وتحقيق نمو متوازن، وكانت أهم النتائج المتحصل عليها ما يمكن سرده من خلال النقاط التالية:</w:t>
      </w:r>
    </w:p>
    <w:p w:rsidR="002B1F6A" w:rsidRPr="00375EB0" w:rsidRDefault="002B1F6A" w:rsidP="00A91B03">
      <w:pPr>
        <w:pStyle w:val="ListParagraph"/>
        <w:numPr>
          <w:ilvl w:val="0"/>
          <w:numId w:val="53"/>
        </w:numPr>
        <w:spacing w:after="0" w:line="240" w:lineRule="auto"/>
        <w:ind w:left="360"/>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60٪ تقريباً من منشآت القطاع الخاص تلبي معظم احتياجاتها من التوظيف من الحاصلين علي مؤهل متوسط فأقل، ربما لانخفاض تطلعاتهم المادية والقبول بأي عمل.</w:t>
      </w:r>
    </w:p>
    <w:p w:rsidR="002B1F6A" w:rsidRPr="00375EB0" w:rsidRDefault="002B1F6A" w:rsidP="00A91B03">
      <w:pPr>
        <w:pStyle w:val="ListParagraph"/>
        <w:numPr>
          <w:ilvl w:val="0"/>
          <w:numId w:val="53"/>
        </w:numPr>
        <w:spacing w:after="0" w:line="240" w:lineRule="auto"/>
        <w:ind w:left="360"/>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اما منشآت القطاع العام/الأعمال العام فتلبي احتياجاتها من العاملين لديها بشكل متقارب بين الحاصلين علي مؤهل اعلي من المتوسط والحاصلين علي مؤهل متوسط بنسبة بلغت 51.7٪، 48.3٪علي الترتيب.</w:t>
      </w:r>
    </w:p>
    <w:p w:rsidR="002B1F6A" w:rsidRPr="00375EB0" w:rsidRDefault="002B1F6A" w:rsidP="00A91B03">
      <w:pPr>
        <w:pStyle w:val="ListParagraph"/>
        <w:numPr>
          <w:ilvl w:val="0"/>
          <w:numId w:val="53"/>
        </w:numPr>
        <w:spacing w:after="0" w:line="240" w:lineRule="auto"/>
        <w:ind w:left="360"/>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يختلف الوضع في القطاع الحكومي حيث ان ثلثي العاملين به من الحاصلين علي مؤهلات فوق المتوسط فأعلي ربما لاقتصار التعينات بعد 2010 علي اوائل الخريجين وحاملي الماجستير والدكتوراه.</w:t>
      </w:r>
    </w:p>
    <w:p w:rsidR="002B1F6A" w:rsidRPr="00375EB0" w:rsidRDefault="002B1F6A" w:rsidP="00A91B03">
      <w:pPr>
        <w:pStyle w:val="ListParagraph"/>
        <w:numPr>
          <w:ilvl w:val="0"/>
          <w:numId w:val="53"/>
        </w:numPr>
        <w:spacing w:after="0" w:line="240" w:lineRule="auto"/>
        <w:ind w:left="360"/>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61٪ تقريباً من منشآت الدراسة تواجه مشاكل في توفير العمالة اللازمة من إجمإلى المنشآت بالقطاعات الثلاث (الحكومي، العام/الأعمال العام، الخاص).</w:t>
      </w:r>
    </w:p>
    <w:p w:rsidR="002B1F6A" w:rsidRPr="00375EB0" w:rsidRDefault="002B1F6A" w:rsidP="00A91B03">
      <w:pPr>
        <w:pStyle w:val="ListParagraph"/>
        <w:numPr>
          <w:ilvl w:val="0"/>
          <w:numId w:val="53"/>
        </w:numPr>
        <w:spacing w:after="0" w:line="240" w:lineRule="auto"/>
        <w:ind w:left="360"/>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حوإلي 78٪ من أرباب الأعمال أو نوابهم بغض النظر عن القطاع عبروا ان المشكلة الأكبر تتمثل في عدم وجود الخبرة الكافية لدى المتقدمين لشغل الوظيفة.</w:t>
      </w:r>
    </w:p>
    <w:p w:rsidR="002B1F6A" w:rsidRPr="00375EB0" w:rsidRDefault="002B1F6A" w:rsidP="002B1F6A">
      <w:pPr>
        <w:bidi/>
        <w:spacing w:before="120" w:after="0" w:line="240" w:lineRule="auto"/>
        <w:jc w:val="both"/>
        <w:rPr>
          <w:rFonts w:ascii="Simplified Arabic" w:hAnsi="Simplified Arabic" w:cs="Simplified Arabic"/>
          <w:sz w:val="30"/>
          <w:szCs w:val="30"/>
          <w:lang w:val="en-US" w:bidi="ar-EG"/>
        </w:rPr>
      </w:pPr>
      <w:r w:rsidRPr="00375EB0">
        <w:rPr>
          <w:rFonts w:ascii="Simplified Arabic" w:hAnsi="Simplified Arabic" w:cs="Simplified Arabic"/>
          <w:b/>
          <w:bCs/>
          <w:sz w:val="30"/>
          <w:szCs w:val="30"/>
          <w:u w:val="single"/>
          <w:rtl/>
          <w:lang w:val="en-US" w:bidi="ar-EG"/>
        </w:rPr>
        <w:t>مهارات الخريجين من مؤسسات التعليم المختلفة كما يراها أرباب الأعمال</w:t>
      </w:r>
      <w:r w:rsidRPr="00375EB0">
        <w:rPr>
          <w:rFonts w:ascii="Simplified Arabic" w:hAnsi="Simplified Arabic" w:cs="Simplified Arabic"/>
          <w:b/>
          <w:bCs/>
          <w:sz w:val="30"/>
          <w:szCs w:val="30"/>
          <w:rtl/>
          <w:lang w:val="en-US" w:bidi="ar-EG"/>
        </w:rPr>
        <w:t>:</w:t>
      </w:r>
    </w:p>
    <w:p w:rsidR="002B1F6A" w:rsidRPr="00375EB0" w:rsidRDefault="002B1F6A" w:rsidP="00A91B03">
      <w:pPr>
        <w:numPr>
          <w:ilvl w:val="0"/>
          <w:numId w:val="39"/>
        </w:numPr>
        <w:bidi/>
        <w:spacing w:after="0" w:line="240" w:lineRule="auto"/>
        <w:ind w:left="360"/>
        <w:contextualSpacing/>
        <w:jc w:val="both"/>
        <w:rPr>
          <w:rFonts w:ascii="Simplified Arabic" w:hAnsi="Simplified Arabic" w:cs="Simplified Arabic"/>
          <w:b/>
          <w:bCs/>
          <w:sz w:val="30"/>
          <w:szCs w:val="30"/>
          <w:u w:val="single"/>
          <w:rtl/>
          <w:lang w:val="en-US" w:bidi="ar-EG"/>
        </w:rPr>
      </w:pPr>
      <w:r w:rsidRPr="00375EB0">
        <w:rPr>
          <w:rFonts w:ascii="Simplified Arabic" w:hAnsi="Simplified Arabic" w:cs="Simplified Arabic"/>
          <w:b/>
          <w:bCs/>
          <w:sz w:val="30"/>
          <w:szCs w:val="30"/>
          <w:u w:val="single"/>
          <w:rtl/>
          <w:lang w:val="en-US" w:bidi="ar-EG"/>
        </w:rPr>
        <w:t>خريجي المعاهد العليا الخاصة</w:t>
      </w:r>
      <w:r w:rsidRPr="00375EB0">
        <w:rPr>
          <w:rFonts w:ascii="Simplified Arabic" w:hAnsi="Simplified Arabic" w:cs="Simplified Arabic"/>
          <w:b/>
          <w:bCs/>
          <w:sz w:val="30"/>
          <w:szCs w:val="30"/>
          <w:rtl/>
          <w:lang w:val="en-US" w:bidi="ar-EG"/>
        </w:rPr>
        <w:t>:</w:t>
      </w:r>
    </w:p>
    <w:p w:rsidR="002B1F6A" w:rsidRPr="00375EB0" w:rsidRDefault="002B1F6A" w:rsidP="00A91B03">
      <w:pPr>
        <w:numPr>
          <w:ilvl w:val="0"/>
          <w:numId w:val="20"/>
        </w:numPr>
        <w:bidi/>
        <w:spacing w:after="0" w:line="240" w:lineRule="auto"/>
        <w:ind w:left="53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كانت مهارة إجادة اللغة الإنجليزية تحدثا وكتابة، هي الأولى علي الاطلاق كمهارة أساسية في عملية التوظيف في رأي أرباب الأعمال بجميع القطاعات.</w:t>
      </w:r>
    </w:p>
    <w:p w:rsidR="002B1F6A" w:rsidRPr="00375EB0" w:rsidRDefault="002B1F6A" w:rsidP="00A91B03">
      <w:pPr>
        <w:numPr>
          <w:ilvl w:val="0"/>
          <w:numId w:val="20"/>
        </w:numPr>
        <w:bidi/>
        <w:spacing w:after="0" w:line="240" w:lineRule="auto"/>
        <w:ind w:left="530"/>
        <w:jc w:val="both"/>
        <w:rPr>
          <w:rFonts w:ascii="Simplified Arabic" w:hAnsi="Simplified Arabic" w:cs="Simplified Arabic"/>
          <w:sz w:val="28"/>
          <w:szCs w:val="28"/>
          <w:lang w:val="en-US" w:bidi="ar-EG"/>
        </w:rPr>
      </w:pPr>
      <w:r w:rsidRPr="00375EB0">
        <w:rPr>
          <w:rFonts w:ascii="Simplified Arabic" w:hAnsi="Simplified Arabic" w:cs="Simplified Arabic"/>
          <w:sz w:val="28"/>
          <w:szCs w:val="28"/>
          <w:rtl/>
          <w:lang w:val="en-US" w:bidi="ar-EG"/>
        </w:rPr>
        <w:t>وقد ايد هذا الرأي 85,8٪ من أرباب الأعمال بالقطـــاع الحكومي، 54,7٪ بالقطاع الخـاص، 50٪ بالقطاع العام/ الأعمال العام.</w:t>
      </w:r>
    </w:p>
    <w:p w:rsidR="002B1F6A" w:rsidRPr="00375EB0" w:rsidRDefault="002B1F6A" w:rsidP="00A91B03">
      <w:pPr>
        <w:numPr>
          <w:ilvl w:val="0"/>
          <w:numId w:val="20"/>
        </w:numPr>
        <w:bidi/>
        <w:spacing w:before="120" w:after="0" w:line="240" w:lineRule="auto"/>
        <w:ind w:left="53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lastRenderedPageBreak/>
        <w:t>وكانت مهارة الالتزام والمعرفة بطبيعة العمل تمثل الأولوية الثانية لأرباب الأعمال بالقطاعات الثلاث، وان تفاوتت نسبة التأييد بينهم فبلغت النسبة 42,9٪ لأرباب الأعمال بالقطاع الحكومي، 31,6٪ بالقطاع العام/ الأعمال العام، 26,4٪ بالقطاع الخاص.</w:t>
      </w:r>
    </w:p>
    <w:p w:rsidR="002B1F6A" w:rsidRPr="00375EB0" w:rsidRDefault="002B1F6A" w:rsidP="00A91B03">
      <w:pPr>
        <w:numPr>
          <w:ilvl w:val="0"/>
          <w:numId w:val="21"/>
        </w:numPr>
        <w:bidi/>
        <w:spacing w:after="0" w:line="240" w:lineRule="auto"/>
        <w:ind w:left="530"/>
        <w:jc w:val="both"/>
        <w:rPr>
          <w:rFonts w:ascii="Simplified Arabic" w:hAnsi="Simplified Arabic" w:cs="Simplified Arabic"/>
          <w:sz w:val="28"/>
          <w:szCs w:val="28"/>
          <w:lang w:val="en-US" w:bidi="ar-EG"/>
        </w:rPr>
      </w:pPr>
      <w:r w:rsidRPr="00375EB0">
        <w:rPr>
          <w:rFonts w:ascii="Simplified Arabic" w:hAnsi="Simplified Arabic" w:cs="Simplified Arabic"/>
          <w:sz w:val="28"/>
          <w:szCs w:val="28"/>
          <w:rtl/>
          <w:lang w:val="en-US" w:bidi="ar-EG"/>
        </w:rPr>
        <w:t>بينما كانت مهارة استخدام الحاسب الآلى وتكنو</w:t>
      </w:r>
      <w:r w:rsidRPr="00375EB0">
        <w:rPr>
          <w:rFonts w:ascii="Simplified Arabic" w:hAnsi="Simplified Arabic" w:cs="Simplified Arabic"/>
          <w:noProof/>
          <w:sz w:val="28"/>
          <w:szCs w:val="28"/>
          <w:rtl/>
          <w:lang w:val="en-US"/>
        </w:rPr>
        <mc:AlternateContent>
          <mc:Choice Requires="wps">
            <w:drawing>
              <wp:anchor distT="0" distB="0" distL="114300" distR="114300" simplePos="0" relativeHeight="251666432" behindDoc="0" locked="0" layoutInCell="1" allowOverlap="1" wp14:anchorId="1F905E8C" wp14:editId="0087D816">
                <wp:simplePos x="0" y="0"/>
                <wp:positionH relativeFrom="column">
                  <wp:posOffset>3474720</wp:posOffset>
                </wp:positionH>
                <wp:positionV relativeFrom="paragraph">
                  <wp:posOffset>9858375</wp:posOffset>
                </wp:positionV>
                <wp:extent cx="572135" cy="257175"/>
                <wp:effectExtent l="0" t="0" r="0" b="9525"/>
                <wp:wrapNone/>
                <wp:docPr id="188"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A09" w:rsidRDefault="00C36A09" w:rsidP="002B1F6A">
                            <w:pPr>
                              <w:jc w:val="center"/>
                              <w:rPr>
                                <w:lang w:bidi="ar-EG"/>
                              </w:rPr>
                            </w:pPr>
                            <w:r>
                              <w:rPr>
                                <w:rtl/>
                                <w:lang w:bidi="ar-EG"/>
                              </w:rPr>
                              <w:t>-14-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905E8C" id="_x0000_s1029" type="#_x0000_t202" style="position:absolute;left:0;text-align:left;margin-left:273.6pt;margin-top:776.25pt;width:45.0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" filled="f" stroked="f">
                <v:textbox>
                  <w:txbxContent>
                    <w:p w:rsidR="00C36A09" w:rsidRDefault="00C36A09" w:rsidP="002B1F6A">
                      <w:pPr>
                        <w:jc w:val="center"/>
                        <w:rPr>
                          <w:lang w:bidi="ar-EG"/>
                        </w:rPr>
                      </w:pPr>
                      <w:r>
                        <w:rPr>
                          <w:rtl/>
                          <w:lang w:bidi="ar-EG"/>
                        </w:rPr>
                        <w:t>-14-</w:t>
                      </w:r>
                    </w:p>
                  </w:txbxContent>
                </v:textbox>
              </v:shape>
            </w:pict>
          </mc:Fallback>
        </mc:AlternateContent>
      </w:r>
      <w:r w:rsidRPr="00375EB0">
        <w:rPr>
          <w:rFonts w:ascii="Simplified Arabic" w:hAnsi="Simplified Arabic" w:cs="Simplified Arabic"/>
          <w:sz w:val="28"/>
          <w:szCs w:val="28"/>
          <w:rtl/>
          <w:lang w:val="en-US" w:bidi="ar-EG"/>
        </w:rPr>
        <w:t>لوجيا المعلومات تمثل الأولوية الثالثة لأرباب الأعمال بالقطاعات الثلاث، بنسبة بلغت 38,2٪ بالقطاع الخاص، 26,3٪ بالقطاع العام/ الأعمال العام، 71,4٪ بالقطاع الحكومي</w:t>
      </w:r>
      <w:r w:rsidRPr="00375EB0">
        <w:rPr>
          <w:rFonts w:ascii="Simplified Arabic" w:hAnsi="Simplified Arabic" w:cs="Simplified Arabic"/>
          <w:noProof/>
          <w:sz w:val="28"/>
          <w:szCs w:val="28"/>
          <w:rtl/>
          <w:lang w:val="en-US"/>
        </w:rPr>
        <mc:AlternateContent>
          <mc:Choice Requires="wps">
            <w:drawing>
              <wp:anchor distT="0" distB="0" distL="114300" distR="114300" simplePos="0" relativeHeight="251665408" behindDoc="0" locked="0" layoutInCell="1" allowOverlap="1" wp14:anchorId="76797272" wp14:editId="2C2870EF">
                <wp:simplePos x="0" y="0"/>
                <wp:positionH relativeFrom="column">
                  <wp:posOffset>3474720</wp:posOffset>
                </wp:positionH>
                <wp:positionV relativeFrom="paragraph">
                  <wp:posOffset>9858375</wp:posOffset>
                </wp:positionV>
                <wp:extent cx="572135" cy="257175"/>
                <wp:effectExtent l="0" t="0" r="0" b="9525"/>
                <wp:wrapNone/>
                <wp:docPr id="18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A09" w:rsidRDefault="00C36A09" w:rsidP="002B1F6A">
                            <w:pPr>
                              <w:jc w:val="center"/>
                              <w:rPr>
                                <w:lang w:bidi="ar-EG"/>
                              </w:rPr>
                            </w:pPr>
                            <w:r>
                              <w:rPr>
                                <w:rtl/>
                                <w:lang w:bidi="ar-EG"/>
                              </w:rPr>
                              <w:t>-14-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797272" id="_x0000_s1030" type="#_x0000_t202" style="position:absolute;left:0;text-align:left;margin-left:273.6pt;margin-top:776.25pt;width:45.0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rdrugIAAMM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" filled="f" stroked="f">
                <v:textbox>
                  <w:txbxContent>
                    <w:p w:rsidR="00C36A09" w:rsidRDefault="00C36A09" w:rsidP="002B1F6A">
                      <w:pPr>
                        <w:jc w:val="center"/>
                        <w:rPr>
                          <w:lang w:bidi="ar-EG"/>
                        </w:rPr>
                      </w:pPr>
                      <w:r>
                        <w:rPr>
                          <w:rtl/>
                          <w:lang w:bidi="ar-EG"/>
                        </w:rPr>
                        <w:t>-14-</w:t>
                      </w:r>
                    </w:p>
                  </w:txbxContent>
                </v:textbox>
              </v:shape>
            </w:pict>
          </mc:Fallback>
        </mc:AlternateContent>
      </w:r>
      <w:r w:rsidRPr="00375EB0">
        <w:rPr>
          <w:rFonts w:ascii="Simplified Arabic" w:hAnsi="Simplified Arabic" w:cs="Simplified Arabic"/>
          <w:sz w:val="28"/>
          <w:szCs w:val="28"/>
          <w:rtl/>
          <w:lang w:val="en-US" w:bidi="ar-EG"/>
        </w:rPr>
        <w:t>.</w:t>
      </w:r>
    </w:p>
    <w:p w:rsidR="002B1F6A" w:rsidRPr="00375EB0" w:rsidRDefault="002B1F6A" w:rsidP="002B1F6A">
      <w:pPr>
        <w:bidi/>
        <w:spacing w:after="0" w:line="240" w:lineRule="auto"/>
        <w:ind w:left="643"/>
        <w:jc w:val="both"/>
        <w:rPr>
          <w:rFonts w:ascii="Simplified Arabic" w:hAnsi="Simplified Arabic" w:cs="Simplified Arabic"/>
          <w:sz w:val="8"/>
          <w:szCs w:val="8"/>
          <w:rtl/>
          <w:lang w:val="en-US" w:bidi="ar-EG"/>
        </w:rPr>
      </w:pPr>
    </w:p>
    <w:p w:rsidR="002B1F6A" w:rsidRPr="00375EB0" w:rsidRDefault="002B1F6A" w:rsidP="00A91B03">
      <w:pPr>
        <w:numPr>
          <w:ilvl w:val="0"/>
          <w:numId w:val="39"/>
        </w:numPr>
        <w:bidi/>
        <w:spacing w:before="360" w:after="0" w:line="240" w:lineRule="auto"/>
        <w:ind w:left="360"/>
        <w:contextualSpacing/>
        <w:jc w:val="both"/>
        <w:rPr>
          <w:rFonts w:ascii="Simplified Arabic" w:hAnsi="Simplified Arabic" w:cs="Simplified Arabic"/>
          <w:b/>
          <w:bCs/>
          <w:sz w:val="30"/>
          <w:szCs w:val="30"/>
          <w:u w:val="single"/>
          <w:lang w:val="en-US" w:bidi="ar-EG"/>
        </w:rPr>
      </w:pPr>
      <w:r w:rsidRPr="00375EB0">
        <w:rPr>
          <w:rFonts w:ascii="Simplified Arabic" w:hAnsi="Simplified Arabic" w:cs="Simplified Arabic"/>
          <w:b/>
          <w:bCs/>
          <w:sz w:val="30"/>
          <w:szCs w:val="30"/>
          <w:u w:val="single"/>
          <w:rtl/>
          <w:lang w:val="en-US" w:bidi="ar-EG"/>
        </w:rPr>
        <w:t>خريجي كليات الطب</w:t>
      </w:r>
      <w:r w:rsidRPr="00375EB0">
        <w:rPr>
          <w:rFonts w:ascii="Simplified Arabic" w:hAnsi="Simplified Arabic" w:cs="Simplified Arabic"/>
          <w:b/>
          <w:bCs/>
          <w:sz w:val="30"/>
          <w:szCs w:val="30"/>
          <w:rtl/>
          <w:lang w:val="en-US" w:bidi="ar-EG"/>
        </w:rPr>
        <w:t xml:space="preserve">: </w:t>
      </w:r>
    </w:p>
    <w:p w:rsidR="002B1F6A" w:rsidRPr="00375EB0" w:rsidRDefault="002B1F6A" w:rsidP="00A91B03">
      <w:pPr>
        <w:numPr>
          <w:ilvl w:val="0"/>
          <w:numId w:val="23"/>
        </w:numPr>
        <w:bidi/>
        <w:spacing w:after="0" w:line="240" w:lineRule="auto"/>
        <w:ind w:left="53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تأتى مهارة التعليم المستمر على رأس المهارات بالنسبة لجميع القطاعات على حد سواء، حيث يلزم ان يقوم خريجي كليات الطب باستكمال التعليم للتخصص في مجال معين والاطلاع على أي مستجدات حديثة في مجال الطب العلاجى، وبلغت أعلى نسبة 71,4٪ بالقطاع الحكومي، ثم 67,5٪ بالقطاع الخاص، 57,9٪ بالقطاع العام/ الأعمال العام.</w:t>
      </w:r>
    </w:p>
    <w:p w:rsidR="002B1F6A" w:rsidRPr="00375EB0" w:rsidRDefault="002B1F6A" w:rsidP="00A91B03">
      <w:pPr>
        <w:numPr>
          <w:ilvl w:val="0"/>
          <w:numId w:val="23"/>
        </w:numPr>
        <w:bidi/>
        <w:spacing w:before="120" w:after="0" w:line="240" w:lineRule="auto"/>
        <w:ind w:left="53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ثم يأتي الالتزام بأخلاقيات المهنة كمهارة ثانية، حيث عبر عن ذلك حوإلي 48,8٪ من أرباب الأعمال بالقطاع الخاص المشاركين في الدراسة, أما في القطاع العام فقد بلغت النسبة 76,3٪، بالقطاع الحكومي بلغت 71,7٪.</w:t>
      </w:r>
    </w:p>
    <w:p w:rsidR="002B1F6A" w:rsidRPr="00375EB0" w:rsidRDefault="002B1F6A" w:rsidP="00A91B03">
      <w:pPr>
        <w:numPr>
          <w:ilvl w:val="0"/>
          <w:numId w:val="23"/>
        </w:numPr>
        <w:bidi/>
        <w:spacing w:before="120" w:after="0" w:line="240" w:lineRule="auto"/>
        <w:ind w:left="530"/>
        <w:jc w:val="both"/>
        <w:rPr>
          <w:rFonts w:ascii="Simplified Arabic" w:hAnsi="Simplified Arabic" w:cs="Simplified Arabic"/>
          <w:sz w:val="28"/>
          <w:szCs w:val="28"/>
          <w:lang w:val="en-US" w:bidi="ar-EG"/>
        </w:rPr>
      </w:pPr>
      <w:r w:rsidRPr="00375EB0">
        <w:rPr>
          <w:rFonts w:ascii="Simplified Arabic" w:hAnsi="Simplified Arabic" w:cs="Simplified Arabic"/>
          <w:sz w:val="28"/>
          <w:szCs w:val="28"/>
          <w:rtl/>
          <w:lang w:val="en-US" w:bidi="ar-EG"/>
        </w:rPr>
        <w:t>اما مهارة البحث والتطوير فبرزت كمهارة ثالثة يلزم توافرها في خريجي كليات الطب وبنسب بلغت 41,3٪ بالقطاع الخاص، 52,6٪ بالقطاع العام/ الأعمال العام، بالنسبة للقطاع الحكومي تمثل مهارة استخدام الحاسب الآلى وتكنولوجيا المعلومات والقناعة والرضا المهارة الثالثة بنسبة 28,6٪.</w:t>
      </w:r>
    </w:p>
    <w:p w:rsidR="002B1F6A" w:rsidRPr="00375EB0" w:rsidRDefault="002B1F6A" w:rsidP="00A91B03">
      <w:pPr>
        <w:numPr>
          <w:ilvl w:val="0"/>
          <w:numId w:val="39"/>
        </w:numPr>
        <w:bidi/>
        <w:spacing w:before="240" w:after="0" w:line="240" w:lineRule="auto"/>
        <w:ind w:left="360"/>
        <w:contextualSpacing/>
        <w:jc w:val="both"/>
        <w:rPr>
          <w:rFonts w:ascii="Simplified Arabic" w:hAnsi="Simplified Arabic" w:cs="Simplified Arabic"/>
          <w:b/>
          <w:bCs/>
          <w:sz w:val="30"/>
          <w:szCs w:val="30"/>
          <w:u w:val="single"/>
          <w:lang w:val="en-US" w:bidi="ar-EG"/>
        </w:rPr>
      </w:pPr>
      <w:r w:rsidRPr="00375EB0">
        <w:rPr>
          <w:rFonts w:ascii="Simplified Arabic" w:hAnsi="Simplified Arabic" w:cs="Simplified Arabic"/>
          <w:b/>
          <w:bCs/>
          <w:sz w:val="30"/>
          <w:szCs w:val="30"/>
          <w:u w:val="single"/>
          <w:rtl/>
          <w:lang w:val="en-US" w:bidi="ar-EG"/>
        </w:rPr>
        <w:t>خريجي الكليات الأخرى بصفة عامة</w:t>
      </w:r>
      <w:r w:rsidRPr="00375EB0">
        <w:rPr>
          <w:rFonts w:ascii="Simplified Arabic" w:hAnsi="Simplified Arabic" w:cs="Simplified Arabic"/>
          <w:b/>
          <w:bCs/>
          <w:sz w:val="30"/>
          <w:szCs w:val="30"/>
          <w:rtl/>
          <w:lang w:val="en-US" w:bidi="ar-EG"/>
        </w:rPr>
        <w:t>:</w:t>
      </w:r>
    </w:p>
    <w:p w:rsidR="002B1F6A" w:rsidRPr="00375EB0" w:rsidRDefault="002B1F6A" w:rsidP="00A91B03">
      <w:pPr>
        <w:numPr>
          <w:ilvl w:val="0"/>
          <w:numId w:val="26"/>
        </w:numPr>
        <w:bidi/>
        <w:spacing w:after="0" w:line="240" w:lineRule="auto"/>
        <w:ind w:left="53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 xml:space="preserve">كانت مهارة إجادة اللغة الإنجليزية (تحدثا وكتابة) هى الأهم على الإطلاق، وقد أشار إلى ذلك 85,7٪ من المنشآت المشاركة من القطاع الحكومي، بينما كان هذا رأى 73,7٪ من المشاركين من القطاع العام/ الأعمال العام, ثم 72,9٪ من المشاركين من القطاع الخاص. </w:t>
      </w:r>
    </w:p>
    <w:p w:rsidR="002B1F6A" w:rsidRPr="00375EB0" w:rsidRDefault="002B1F6A" w:rsidP="00A91B03">
      <w:pPr>
        <w:numPr>
          <w:ilvl w:val="0"/>
          <w:numId w:val="27"/>
        </w:numPr>
        <w:bidi/>
        <w:spacing w:after="0" w:line="240" w:lineRule="auto"/>
        <w:ind w:left="53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lastRenderedPageBreak/>
        <w:t>ثُم تأتي مهارة القدرة على التعامل مع ضغوط العمل كمهارة ثانية بالقطاع الخاص بنسبة 25,9٪، وبنسبة أقل تأتى مهارة التواصل والتعامل مع الأخرين (شفوي - مكتوب)، ثم الالتزام والمعرفة بطبيعة العمل بنسبة 22,2٪، 21,9٪ على الترتيب.</w:t>
      </w:r>
    </w:p>
    <w:p w:rsidR="002B1F6A" w:rsidRPr="00375EB0" w:rsidRDefault="002B1F6A" w:rsidP="00A91B03">
      <w:pPr>
        <w:numPr>
          <w:ilvl w:val="0"/>
          <w:numId w:val="27"/>
        </w:numPr>
        <w:bidi/>
        <w:spacing w:after="0" w:line="240" w:lineRule="auto"/>
        <w:ind w:left="53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 xml:space="preserve">بينما كانت المهارة الثانية لأرباب الأعمال فى القطاع العام وعلى رأس الأولويات بنسبة 34,3٪ مهارة الالتزام والمعرفة بطبيعة العمل. </w:t>
      </w:r>
    </w:p>
    <w:p w:rsidR="002B1F6A" w:rsidRPr="00375EB0" w:rsidRDefault="002B1F6A" w:rsidP="00A91B03">
      <w:pPr>
        <w:numPr>
          <w:ilvl w:val="0"/>
          <w:numId w:val="27"/>
        </w:numPr>
        <w:bidi/>
        <w:spacing w:after="0" w:line="240" w:lineRule="auto"/>
        <w:ind w:left="53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أما القطاع الحكومي، فكان استخدام الحاسب الآلى وتكنولوجيا المعلومات على رأس المهارات كمهارة ثانية بنسبة 57,1٪، ثم مهارة والالتزام والمعرفة بطبيعة العمل بنسبة 28,6٪, ثم مهارة التواصل مع الآخرين بنسبة 14,3</w:t>
      </w:r>
      <w:r w:rsidRPr="00375EB0">
        <w:rPr>
          <w:rFonts w:ascii="Simplified Arabic" w:eastAsia="Calibri" w:hAnsi="Simplified Arabic" w:cs="Simplified Arabic"/>
          <w:sz w:val="28"/>
          <w:szCs w:val="28"/>
          <w:rtl/>
          <w:lang w:val="en-US" w:bidi="ar-EG"/>
        </w:rPr>
        <w:t>٪.</w:t>
      </w:r>
    </w:p>
    <w:p w:rsidR="002B1F6A" w:rsidRPr="00375EB0" w:rsidRDefault="002B1F6A" w:rsidP="00A91B03">
      <w:pPr>
        <w:numPr>
          <w:ilvl w:val="0"/>
          <w:numId w:val="28"/>
        </w:numPr>
        <w:bidi/>
        <w:spacing w:after="0" w:line="240" w:lineRule="auto"/>
        <w:ind w:left="53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تبرز مهارة استخدام الحاسب الآلى وتكنولوجيا المعلومات فى مقدمة المهارة الثالثة التى أقرها أرباب الأعمال بالقطاع الخاص بنسبة 45,3٪، ولمنشآت القطاع العام بنسبة 42,1٪.</w:t>
      </w:r>
    </w:p>
    <w:p w:rsidR="002B1F6A" w:rsidRPr="00375EB0" w:rsidRDefault="002B1F6A" w:rsidP="00A91B03">
      <w:pPr>
        <w:numPr>
          <w:ilvl w:val="0"/>
          <w:numId w:val="28"/>
        </w:numPr>
        <w:bidi/>
        <w:spacing w:after="0" w:line="240" w:lineRule="auto"/>
        <w:ind w:left="53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بينما كانت مهارة التطوير والأبداع لجميع الخريجين تمثل المهارة الثالثة المطلوب توافرها لمنشآت القطاع الحكومي بنسبة 42,9٪.</w:t>
      </w:r>
    </w:p>
    <w:p w:rsidR="002B1F6A" w:rsidRPr="00375EB0" w:rsidRDefault="002B1F6A" w:rsidP="002B1F6A">
      <w:pPr>
        <w:bidi/>
        <w:spacing w:after="0" w:line="240" w:lineRule="auto"/>
        <w:jc w:val="both"/>
        <w:rPr>
          <w:rFonts w:ascii="Simplified Arabic" w:hAnsi="Simplified Arabic" w:cs="Simplified Arabic"/>
          <w:b/>
          <w:bCs/>
          <w:sz w:val="10"/>
          <w:szCs w:val="10"/>
          <w:u w:val="single"/>
          <w:rtl/>
          <w:lang w:val="en-US" w:bidi="ar-EG"/>
        </w:rPr>
      </w:pPr>
    </w:p>
    <w:p w:rsidR="002B1F6A" w:rsidRPr="00375EB0" w:rsidRDefault="002B1F6A" w:rsidP="00A91B03">
      <w:pPr>
        <w:numPr>
          <w:ilvl w:val="0"/>
          <w:numId w:val="39"/>
        </w:numPr>
        <w:bidi/>
        <w:spacing w:after="0" w:line="240" w:lineRule="auto"/>
        <w:ind w:left="360"/>
        <w:contextualSpacing/>
        <w:jc w:val="both"/>
        <w:rPr>
          <w:rFonts w:ascii="Simplified Arabic" w:hAnsi="Simplified Arabic" w:cs="Simplified Arabic"/>
          <w:sz w:val="30"/>
          <w:szCs w:val="30"/>
          <w:lang w:val="en-US" w:bidi="ar-EG"/>
        </w:rPr>
      </w:pPr>
      <w:r w:rsidRPr="00375EB0">
        <w:rPr>
          <w:rFonts w:ascii="Simplified Arabic" w:hAnsi="Simplified Arabic" w:cs="Simplified Arabic"/>
          <w:b/>
          <w:bCs/>
          <w:sz w:val="30"/>
          <w:szCs w:val="30"/>
          <w:u w:val="single"/>
          <w:rtl/>
          <w:lang w:val="en-US" w:bidi="ar-EG"/>
        </w:rPr>
        <w:t>خريجي المعاهد فوق المتوسطة</w:t>
      </w:r>
      <w:r w:rsidRPr="00375EB0">
        <w:rPr>
          <w:rFonts w:ascii="Simplified Arabic" w:hAnsi="Simplified Arabic" w:cs="Simplified Arabic"/>
          <w:b/>
          <w:bCs/>
          <w:sz w:val="30"/>
          <w:szCs w:val="30"/>
          <w:rtl/>
          <w:lang w:val="en-US" w:bidi="ar-EG"/>
        </w:rPr>
        <w:t>:</w:t>
      </w:r>
    </w:p>
    <w:p w:rsidR="002B1F6A" w:rsidRPr="00375EB0" w:rsidRDefault="002B1F6A" w:rsidP="00A91B03">
      <w:pPr>
        <w:numPr>
          <w:ilvl w:val="0"/>
          <w:numId w:val="32"/>
        </w:numPr>
        <w:bidi/>
        <w:spacing w:after="0" w:line="240" w:lineRule="auto"/>
        <w:ind w:left="53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أغلبية المنشآت المشاركة بالدراسة من القطاع الحكومي أشارت إلى ضرورة توافر مهارة إجادة اللغة الإنجليزية تحدثا وكتابة كمهارة أولى في عملية التوظيف لخريجي هذه المؤسسات التعليمية، بنسبة 100٪.</w:t>
      </w:r>
    </w:p>
    <w:p w:rsidR="002B1F6A" w:rsidRPr="00375EB0" w:rsidRDefault="002B1F6A" w:rsidP="00A91B03">
      <w:pPr>
        <w:numPr>
          <w:ilvl w:val="0"/>
          <w:numId w:val="32"/>
        </w:numPr>
        <w:bidi/>
        <w:spacing w:after="0" w:line="240" w:lineRule="auto"/>
        <w:ind w:left="530"/>
        <w:jc w:val="both"/>
        <w:rPr>
          <w:rFonts w:ascii="Simplified Arabic" w:hAnsi="Simplified Arabic" w:cs="Simplified Arabic"/>
          <w:sz w:val="28"/>
          <w:szCs w:val="28"/>
          <w:lang w:val="en-US" w:bidi="ar-EG"/>
        </w:rPr>
      </w:pPr>
      <w:r w:rsidRPr="00375EB0">
        <w:rPr>
          <w:rFonts w:ascii="Simplified Arabic" w:hAnsi="Simplified Arabic" w:cs="Simplified Arabic"/>
          <w:sz w:val="28"/>
          <w:szCs w:val="28"/>
          <w:rtl/>
          <w:lang w:val="en-US" w:bidi="ar-EG"/>
        </w:rPr>
        <w:t>ثم كانت مهارة القدرة على التعامل مع ضغوط العمل في ترتيب أولويات القطاع الخاص والقطاع العام/ الأعمال العام كمهارة أولي، بنسبة بلغت 54,2٪، 63,2٪، على الترتيب.</w:t>
      </w:r>
    </w:p>
    <w:p w:rsidR="002B1F6A" w:rsidRPr="00375EB0" w:rsidRDefault="002B1F6A" w:rsidP="00A91B03">
      <w:pPr>
        <w:numPr>
          <w:ilvl w:val="0"/>
          <w:numId w:val="33"/>
        </w:numPr>
        <w:bidi/>
        <w:spacing w:before="120" w:after="0" w:line="240" w:lineRule="auto"/>
        <w:ind w:left="53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كانت أولوية آراء أصحاب الأعمال بالنسبة للمهارة الثانية الواجب توافرها في خريجي المعاهد فوق المتوسطة فأعلى لمهارة الالتزام والمعرفة بطبيعة العمل ثم التواصل والتعامل مع الآخرين، ثم العمل الجماعي، للقطاعات الثلاث مع اختلاف ترتيب الأولويات.</w:t>
      </w:r>
    </w:p>
    <w:p w:rsidR="002B1F6A" w:rsidRPr="00375EB0" w:rsidRDefault="002B1F6A" w:rsidP="00A91B03">
      <w:pPr>
        <w:numPr>
          <w:ilvl w:val="0"/>
          <w:numId w:val="33"/>
        </w:numPr>
        <w:bidi/>
        <w:spacing w:before="120" w:after="0" w:line="240" w:lineRule="auto"/>
        <w:ind w:left="53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lastRenderedPageBreak/>
        <w:t>برزت مهارة استخدام الحاسب الآلى كمهارة ثالثة يلزم توافرها في خريجي المعاهد فوق المتوسطة وبنسب بلغت</w:t>
      </w:r>
      <w:r w:rsidRPr="00375EB0">
        <w:rPr>
          <w:rFonts w:ascii="Simplified Arabic" w:hAnsi="Simplified Arabic" w:cs="Simplified Arabic" w:hint="cs"/>
          <w:sz w:val="28"/>
          <w:szCs w:val="28"/>
          <w:rtl/>
          <w:lang w:val="en-US" w:bidi="ar-EG"/>
        </w:rPr>
        <w:t xml:space="preserve"> </w:t>
      </w:r>
      <w:r w:rsidRPr="00375EB0">
        <w:rPr>
          <w:rFonts w:ascii="Simplified Arabic" w:hAnsi="Simplified Arabic" w:cs="Simplified Arabic"/>
          <w:sz w:val="28"/>
          <w:szCs w:val="28"/>
          <w:rtl/>
          <w:lang w:val="en-US" w:bidi="ar-EG"/>
        </w:rPr>
        <w:t>36,8٪ بالقطاع العام/ الأعمال العام، 57,1٪ بالقطاع الحكومي.</w:t>
      </w:r>
    </w:p>
    <w:p w:rsidR="002B1F6A" w:rsidRPr="00375EB0" w:rsidRDefault="002B1F6A" w:rsidP="00A91B03">
      <w:pPr>
        <w:numPr>
          <w:ilvl w:val="0"/>
          <w:numId w:val="33"/>
        </w:numPr>
        <w:bidi/>
        <w:spacing w:after="0" w:line="240" w:lineRule="auto"/>
        <w:ind w:left="530"/>
        <w:jc w:val="both"/>
        <w:rPr>
          <w:rFonts w:ascii="Simplified Arabic" w:hAnsi="Simplified Arabic" w:cs="Simplified Arabic"/>
          <w:sz w:val="28"/>
          <w:szCs w:val="28"/>
          <w:lang w:val="en-US" w:bidi="ar-EG"/>
        </w:rPr>
      </w:pPr>
      <w:r w:rsidRPr="00375EB0">
        <w:rPr>
          <w:rFonts w:ascii="Simplified Arabic" w:hAnsi="Simplified Arabic" w:cs="Simplified Arabic"/>
          <w:sz w:val="28"/>
          <w:szCs w:val="28"/>
          <w:rtl/>
          <w:lang w:val="en-US" w:bidi="ar-EG"/>
        </w:rPr>
        <w:t>بينما كانت مهارة العمل الجماعي هي المهارة الثالثة لمنشآت القطاع الخاص بنسبة 31,4٪.</w:t>
      </w:r>
    </w:p>
    <w:sectPr w:rsidR="002B1F6A" w:rsidRPr="00375EB0" w:rsidSect="00A05785">
      <w:pgSz w:w="10319" w:h="14572" w:code="13"/>
      <w:pgMar w:top="1134" w:right="1701" w:bottom="1134" w:left="1134" w:header="720" w:footer="720" w:gutter="0"/>
      <w:pgNumType w:start="114"/>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14A" w:rsidRDefault="0087614A" w:rsidP="002B1F6A">
      <w:pPr>
        <w:spacing w:after="0" w:line="240" w:lineRule="auto"/>
      </w:pPr>
      <w:r>
        <w:separator/>
      </w:r>
    </w:p>
  </w:endnote>
  <w:endnote w:type="continuationSeparator" w:id="0">
    <w:p w:rsidR="0087614A" w:rsidRDefault="0087614A" w:rsidP="002B1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efRuqaa-Regular">
    <w:altName w:val="Times New Roman"/>
    <w:charset w:val="00"/>
    <w:family w:val="auto"/>
    <w:pitch w:val="variable"/>
    <w:sig w:usb0="00000000" w:usb1="8000004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Montreal-Demi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Interstate-Bold">
    <w:altName w:val="Arial"/>
    <w:panose1 w:val="00000000000000000000"/>
    <w:charset w:val="00"/>
    <w:family w:val="swiss"/>
    <w:notTrueType/>
    <w:pitch w:val="default"/>
    <w:sig w:usb0="00000003" w:usb1="00000000" w:usb2="00000000" w:usb3="00000000" w:csb0="00000001" w:csb1="00000000"/>
  </w:font>
  <w:font w:name="Interstate-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36895292"/>
      <w:docPartObj>
        <w:docPartGallery w:val="Page Numbers (Bottom of Page)"/>
        <w:docPartUnique/>
      </w:docPartObj>
    </w:sdtPr>
    <w:sdtEndPr>
      <w:rPr>
        <w:noProof/>
      </w:rPr>
    </w:sdtEndPr>
    <w:sdtContent>
      <w:p w:rsidR="009F1833" w:rsidRDefault="009F1833" w:rsidP="009F1833">
        <w:pPr>
          <w:pStyle w:val="Footer"/>
          <w:tabs>
            <w:tab w:val="clear" w:pos="8306"/>
          </w:tabs>
          <w:jc w:val="center"/>
        </w:pPr>
        <w:r>
          <w:fldChar w:fldCharType="begin"/>
        </w:r>
        <w:r>
          <w:instrText xml:space="preserve"> PAGE   \* MERGEFORMAT </w:instrText>
        </w:r>
        <w:r>
          <w:fldChar w:fldCharType="separate"/>
        </w:r>
        <w:r w:rsidR="00A543B2">
          <w:rPr>
            <w:noProof/>
            <w:rtl/>
          </w:rPr>
          <w:t>95</w:t>
        </w:r>
        <w:r>
          <w:rPr>
            <w:noProof/>
          </w:rPr>
          <w:fldChar w:fldCharType="end"/>
        </w:r>
      </w:p>
    </w:sdtContent>
  </w:sdt>
  <w:p w:rsidR="00C36A09" w:rsidRDefault="00C36A09">
    <w:pPr>
      <w:pStyle w:val="Footer"/>
      <w:rPr>
        <w:rFonts w:hint="cs"/>
        <w:lang w:bidi="ar-EG"/>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06598591"/>
      <w:docPartObj>
        <w:docPartGallery w:val="Page Numbers (Bottom of Page)"/>
        <w:docPartUnique/>
      </w:docPartObj>
    </w:sdtPr>
    <w:sdtEndPr>
      <w:rPr>
        <w:noProof/>
      </w:rPr>
    </w:sdtEndPr>
    <w:sdtContent>
      <w:p w:rsidR="007C5B9D" w:rsidRDefault="007C5B9D" w:rsidP="009F1833">
        <w:pPr>
          <w:pStyle w:val="Footer"/>
          <w:tabs>
            <w:tab w:val="clear" w:pos="8306"/>
          </w:tabs>
          <w:jc w:val="center"/>
        </w:pPr>
        <w:r>
          <w:fldChar w:fldCharType="begin"/>
        </w:r>
        <w:r>
          <w:instrText xml:space="preserve"> PAGE   \* MERGEFORMAT </w:instrText>
        </w:r>
        <w:r>
          <w:fldChar w:fldCharType="separate"/>
        </w:r>
        <w:r w:rsidR="00A543B2">
          <w:rPr>
            <w:noProof/>
            <w:rtl/>
          </w:rPr>
          <w:t>96</w:t>
        </w:r>
        <w:r>
          <w:rPr>
            <w:noProof/>
          </w:rPr>
          <w:fldChar w:fldCharType="end"/>
        </w:r>
      </w:p>
    </w:sdtContent>
  </w:sdt>
  <w:p w:rsidR="007C5B9D" w:rsidRDefault="007C5B9D">
    <w:pPr>
      <w:pStyle w:val="Footer"/>
      <w:rPr>
        <w:rFonts w:hint="cs"/>
        <w:lang w:bidi="ar-EG"/>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92732798"/>
      <w:docPartObj>
        <w:docPartGallery w:val="Page Numbers (Bottom of Page)"/>
        <w:docPartUnique/>
      </w:docPartObj>
    </w:sdtPr>
    <w:sdtEndPr>
      <w:rPr>
        <w:noProof/>
      </w:rPr>
    </w:sdtEndPr>
    <w:sdtContent>
      <w:p w:rsidR="00A05785" w:rsidRDefault="00A05785" w:rsidP="009F1833">
        <w:pPr>
          <w:pStyle w:val="Footer"/>
          <w:tabs>
            <w:tab w:val="clear" w:pos="8306"/>
          </w:tabs>
          <w:jc w:val="center"/>
        </w:pPr>
        <w:r>
          <w:fldChar w:fldCharType="begin"/>
        </w:r>
        <w:r>
          <w:instrText xml:space="preserve"> PAGE   \* MERGEFORMAT </w:instrText>
        </w:r>
        <w:r>
          <w:fldChar w:fldCharType="separate"/>
        </w:r>
        <w:r w:rsidR="00A543B2">
          <w:rPr>
            <w:noProof/>
            <w:rtl/>
          </w:rPr>
          <w:t>100</w:t>
        </w:r>
        <w:r>
          <w:rPr>
            <w:noProof/>
          </w:rPr>
          <w:fldChar w:fldCharType="end"/>
        </w:r>
      </w:p>
    </w:sdtContent>
  </w:sdt>
  <w:p w:rsidR="00A05785" w:rsidRDefault="00A05785">
    <w:pPr>
      <w:pStyle w:val="Footer"/>
      <w:rPr>
        <w:rFonts w:hint="cs"/>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14A" w:rsidRDefault="0087614A" w:rsidP="002B1F6A">
      <w:pPr>
        <w:spacing w:after="0" w:line="240" w:lineRule="auto"/>
      </w:pPr>
      <w:r>
        <w:separator/>
      </w:r>
    </w:p>
  </w:footnote>
  <w:footnote w:type="continuationSeparator" w:id="0">
    <w:p w:rsidR="0087614A" w:rsidRDefault="0087614A" w:rsidP="002B1F6A">
      <w:pPr>
        <w:spacing w:after="0" w:line="240" w:lineRule="auto"/>
      </w:pPr>
      <w:r>
        <w:continuationSeparator/>
      </w:r>
    </w:p>
  </w:footnote>
  <w:footnote w:id="1">
    <w:p w:rsidR="00C36A09" w:rsidRPr="00BB375E" w:rsidRDefault="00C36A09" w:rsidP="002B1F6A">
      <w:pPr>
        <w:pStyle w:val="FootnoteText"/>
        <w:bidi/>
        <w:rPr>
          <w:rFonts w:ascii="Simplified Arabic" w:hAnsi="Simplified Arabic" w:cs="Simplified Arabic"/>
          <w:sz w:val="22"/>
          <w:szCs w:val="22"/>
          <w:rtl/>
          <w:lang w:bidi="ar-EG"/>
        </w:rPr>
      </w:pPr>
      <w:r w:rsidRPr="00BB375E">
        <w:rPr>
          <w:rStyle w:val="FootnoteReference"/>
          <w:rFonts w:ascii="Simplified Arabic" w:hAnsi="Simplified Arabic" w:cs="Simplified Arabic"/>
          <w:sz w:val="22"/>
          <w:szCs w:val="22"/>
        </w:rPr>
        <w:footnoteRef/>
      </w:r>
      <w:r w:rsidRPr="00BB375E">
        <w:rPr>
          <w:rFonts w:ascii="Simplified Arabic" w:hAnsi="Simplified Arabic" w:cs="Simplified Arabic"/>
          <w:sz w:val="22"/>
          <w:szCs w:val="22"/>
        </w:rPr>
        <w:t xml:space="preserve"> </w:t>
      </w:r>
      <w:r w:rsidRPr="00BB375E">
        <w:rPr>
          <w:rFonts w:ascii="Simplified Arabic" w:hAnsi="Simplified Arabic" w:cs="Simplified Arabic"/>
          <w:sz w:val="22"/>
          <w:szCs w:val="22"/>
          <w:rtl/>
          <w:lang w:bidi="ar-EG"/>
        </w:rPr>
        <w:t xml:space="preserve"> </w:t>
      </w:r>
      <w:r w:rsidRPr="00BB375E">
        <w:rPr>
          <w:rFonts w:ascii="Simplified Arabic" w:hAnsi="Simplified Arabic" w:cs="Simplified Arabic"/>
          <w:sz w:val="22"/>
          <w:szCs w:val="22"/>
          <w:rtl/>
        </w:rPr>
        <w:t>انظر نموذج استبيان الدراسة الميدانية في ملاحق الدراسة</w:t>
      </w:r>
    </w:p>
  </w:footnote>
  <w:footnote w:id="2">
    <w:p w:rsidR="00C36A09" w:rsidRPr="001C5443" w:rsidRDefault="00C36A09" w:rsidP="002B1F6A">
      <w:pPr>
        <w:pStyle w:val="FootnoteText"/>
        <w:bidi/>
        <w:rPr>
          <w:rtl/>
          <w:lang w:bidi="ar-EG"/>
        </w:rPr>
      </w:pPr>
      <w:r>
        <w:rPr>
          <w:rStyle w:val="FootnoteReference"/>
        </w:rPr>
        <w:footnoteRef/>
      </w:r>
      <w:r>
        <w:t xml:space="preserve"> </w:t>
      </w:r>
      <w:r w:rsidRPr="001C5443">
        <w:rPr>
          <w:rFonts w:cs="Arial"/>
          <w:rtl/>
        </w:rPr>
        <w:t xml:space="preserve">أنظر </w:t>
      </w:r>
      <w:r>
        <w:rPr>
          <w:rFonts w:cs="Arial" w:hint="cs"/>
          <w:rtl/>
        </w:rPr>
        <w:t>قائمة</w:t>
      </w:r>
      <w:r w:rsidRPr="001C5443">
        <w:rPr>
          <w:rFonts w:cs="Arial"/>
          <w:rtl/>
        </w:rPr>
        <w:t xml:space="preserve"> المحكمين والفنيين بملاحق الدراسة</w:t>
      </w:r>
      <w:r>
        <w:rPr>
          <w:rFonts w:cs="Arial" w:hint="cs"/>
          <w:rtl/>
        </w:rPr>
        <w:t>.</w:t>
      </w:r>
    </w:p>
  </w:footnote>
  <w:footnote w:id="3">
    <w:p w:rsidR="00C36A09" w:rsidRPr="00FA3BC5" w:rsidRDefault="00C36A09" w:rsidP="002B1F6A">
      <w:pPr>
        <w:pStyle w:val="FootnoteText"/>
        <w:bidi/>
        <w:rPr>
          <w:rFonts w:ascii="Simplified Arabic" w:hAnsi="Simplified Arabic" w:cs="Simplified Arabic"/>
          <w:sz w:val="22"/>
          <w:szCs w:val="22"/>
          <w:rtl/>
          <w:lang w:bidi="ar-EG"/>
        </w:rPr>
      </w:pPr>
      <w:r>
        <w:rPr>
          <w:rStyle w:val="FootnoteReference"/>
        </w:rPr>
        <w:footnoteRef/>
      </w:r>
      <w:r>
        <w:t xml:space="preserve"> </w:t>
      </w:r>
      <w:r>
        <w:rPr>
          <w:rFonts w:hint="cs"/>
          <w:rtl/>
          <w:lang w:bidi="ar-EG"/>
        </w:rPr>
        <w:t xml:space="preserve"> </w:t>
      </w:r>
      <w:r w:rsidRPr="00FA3BC5">
        <w:rPr>
          <w:rFonts w:ascii="Simplified Arabic" w:hAnsi="Simplified Arabic" w:cs="Simplified Arabic"/>
          <w:sz w:val="22"/>
          <w:szCs w:val="22"/>
          <w:rtl/>
          <w:lang w:bidi="ar-EG"/>
        </w:rPr>
        <w:t>انظر نموذج تعليمات استيفاء الاستبيان في ملاحق الدراسة</w:t>
      </w:r>
    </w:p>
  </w:footnote>
  <w:footnote w:id="4">
    <w:p w:rsidR="00C36A09" w:rsidRPr="00FA3BC5" w:rsidRDefault="00C36A09" w:rsidP="002B1F6A">
      <w:pPr>
        <w:pStyle w:val="FootnoteText"/>
        <w:bidi/>
        <w:rPr>
          <w:rFonts w:ascii="Simplified Arabic" w:hAnsi="Simplified Arabic" w:cs="Simplified Arabic"/>
          <w:sz w:val="22"/>
          <w:szCs w:val="22"/>
          <w:rtl/>
          <w:lang w:bidi="ar-EG"/>
        </w:rPr>
      </w:pPr>
      <w:r w:rsidRPr="00FA3BC5">
        <w:rPr>
          <w:rStyle w:val="FootnoteReference"/>
          <w:rFonts w:ascii="Simplified Arabic" w:hAnsi="Simplified Arabic" w:cs="Simplified Arabic"/>
          <w:sz w:val="22"/>
          <w:szCs w:val="22"/>
        </w:rPr>
        <w:footnoteRef/>
      </w:r>
      <w:r w:rsidRPr="00FA3BC5">
        <w:rPr>
          <w:rFonts w:ascii="Simplified Arabic" w:hAnsi="Simplified Arabic" w:cs="Simplified Arabic"/>
          <w:sz w:val="22"/>
          <w:szCs w:val="22"/>
        </w:rPr>
        <w:t xml:space="preserve"> </w:t>
      </w:r>
      <w:r w:rsidRPr="00FA3BC5">
        <w:rPr>
          <w:rFonts w:ascii="Simplified Arabic" w:hAnsi="Simplified Arabic" w:cs="Simplified Arabic"/>
          <w:sz w:val="22"/>
          <w:szCs w:val="22"/>
          <w:rtl/>
          <w:lang w:bidi="ar-EG"/>
        </w:rPr>
        <w:t xml:space="preserve"> انظر نموذج العرض التقديمي للتدريب في ملاحق الدراسة</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6536"/>
    <w:multiLevelType w:val="hybridMultilevel"/>
    <w:tmpl w:val="BEE0251A"/>
    <w:lvl w:ilvl="0" w:tplc="D9AE86F6">
      <w:start w:val="1"/>
      <w:numFmt w:val="bullet"/>
      <w:lvlText w:val=""/>
      <w:lvlJc w:val="left"/>
      <w:pPr>
        <w:ind w:left="1427" w:hanging="360"/>
      </w:pPr>
      <w:rPr>
        <w:rFonts w:ascii="Symbol" w:hAnsi="Symbol" w:hint="default"/>
        <w:color w:val="auto"/>
      </w:rPr>
    </w:lvl>
    <w:lvl w:ilvl="1" w:tplc="08090003">
      <w:start w:val="1"/>
      <w:numFmt w:val="bullet"/>
      <w:lvlText w:val="o"/>
      <w:lvlJc w:val="left"/>
      <w:pPr>
        <w:ind w:left="2147" w:hanging="360"/>
      </w:pPr>
      <w:rPr>
        <w:rFonts w:ascii="Courier New" w:hAnsi="Courier New" w:cs="Courier New" w:hint="default"/>
      </w:rPr>
    </w:lvl>
    <w:lvl w:ilvl="2" w:tplc="08090005">
      <w:start w:val="1"/>
      <w:numFmt w:val="bullet"/>
      <w:lvlText w:val=""/>
      <w:lvlJc w:val="left"/>
      <w:pPr>
        <w:ind w:left="2867" w:hanging="360"/>
      </w:pPr>
      <w:rPr>
        <w:rFonts w:ascii="Wingdings" w:hAnsi="Wingdings" w:hint="default"/>
      </w:rPr>
    </w:lvl>
    <w:lvl w:ilvl="3" w:tplc="08090001">
      <w:start w:val="1"/>
      <w:numFmt w:val="bullet"/>
      <w:lvlText w:val=""/>
      <w:lvlJc w:val="left"/>
      <w:pPr>
        <w:ind w:left="3587" w:hanging="360"/>
      </w:pPr>
      <w:rPr>
        <w:rFonts w:ascii="Symbol" w:hAnsi="Symbol" w:hint="default"/>
      </w:rPr>
    </w:lvl>
    <w:lvl w:ilvl="4" w:tplc="08090003">
      <w:start w:val="1"/>
      <w:numFmt w:val="bullet"/>
      <w:lvlText w:val="o"/>
      <w:lvlJc w:val="left"/>
      <w:pPr>
        <w:ind w:left="4307" w:hanging="360"/>
      </w:pPr>
      <w:rPr>
        <w:rFonts w:ascii="Courier New" w:hAnsi="Courier New" w:cs="Courier New" w:hint="default"/>
      </w:rPr>
    </w:lvl>
    <w:lvl w:ilvl="5" w:tplc="08090005">
      <w:start w:val="1"/>
      <w:numFmt w:val="bullet"/>
      <w:lvlText w:val=""/>
      <w:lvlJc w:val="left"/>
      <w:pPr>
        <w:ind w:left="5027" w:hanging="360"/>
      </w:pPr>
      <w:rPr>
        <w:rFonts w:ascii="Wingdings" w:hAnsi="Wingdings" w:hint="default"/>
      </w:rPr>
    </w:lvl>
    <w:lvl w:ilvl="6" w:tplc="08090001">
      <w:start w:val="1"/>
      <w:numFmt w:val="bullet"/>
      <w:lvlText w:val=""/>
      <w:lvlJc w:val="left"/>
      <w:pPr>
        <w:ind w:left="5747" w:hanging="360"/>
      </w:pPr>
      <w:rPr>
        <w:rFonts w:ascii="Symbol" w:hAnsi="Symbol" w:hint="default"/>
      </w:rPr>
    </w:lvl>
    <w:lvl w:ilvl="7" w:tplc="08090003">
      <w:start w:val="1"/>
      <w:numFmt w:val="bullet"/>
      <w:lvlText w:val="o"/>
      <w:lvlJc w:val="left"/>
      <w:pPr>
        <w:ind w:left="6467" w:hanging="360"/>
      </w:pPr>
      <w:rPr>
        <w:rFonts w:ascii="Courier New" w:hAnsi="Courier New" w:cs="Courier New" w:hint="default"/>
      </w:rPr>
    </w:lvl>
    <w:lvl w:ilvl="8" w:tplc="08090005">
      <w:start w:val="1"/>
      <w:numFmt w:val="bullet"/>
      <w:lvlText w:val=""/>
      <w:lvlJc w:val="left"/>
      <w:pPr>
        <w:ind w:left="7187" w:hanging="360"/>
      </w:pPr>
      <w:rPr>
        <w:rFonts w:ascii="Wingdings" w:hAnsi="Wingdings" w:hint="default"/>
      </w:rPr>
    </w:lvl>
  </w:abstractNum>
  <w:abstractNum w:abstractNumId="1" w15:restartNumberingAfterBreak="0">
    <w:nsid w:val="07E76305"/>
    <w:multiLevelType w:val="hybridMultilevel"/>
    <w:tmpl w:val="E4F8C0DA"/>
    <w:lvl w:ilvl="0" w:tplc="CFCC5586">
      <w:start w:val="1"/>
      <w:numFmt w:val="bullet"/>
      <w:lvlText w:val=""/>
      <w:lvlJc w:val="left"/>
      <w:pPr>
        <w:ind w:left="1427" w:hanging="360"/>
      </w:pPr>
      <w:rPr>
        <w:rFonts w:ascii="Symbol" w:hAnsi="Symbol" w:hint="default"/>
      </w:rPr>
    </w:lvl>
    <w:lvl w:ilvl="1" w:tplc="08090003" w:tentative="1">
      <w:start w:val="1"/>
      <w:numFmt w:val="bullet"/>
      <w:lvlText w:val="o"/>
      <w:lvlJc w:val="left"/>
      <w:pPr>
        <w:ind w:left="2147" w:hanging="360"/>
      </w:pPr>
      <w:rPr>
        <w:rFonts w:ascii="Courier New" w:hAnsi="Courier New" w:cs="Courier New" w:hint="default"/>
      </w:rPr>
    </w:lvl>
    <w:lvl w:ilvl="2" w:tplc="08090005" w:tentative="1">
      <w:start w:val="1"/>
      <w:numFmt w:val="bullet"/>
      <w:lvlText w:val=""/>
      <w:lvlJc w:val="left"/>
      <w:pPr>
        <w:ind w:left="2867" w:hanging="360"/>
      </w:pPr>
      <w:rPr>
        <w:rFonts w:ascii="Wingdings" w:hAnsi="Wingdings" w:hint="default"/>
      </w:rPr>
    </w:lvl>
    <w:lvl w:ilvl="3" w:tplc="08090001" w:tentative="1">
      <w:start w:val="1"/>
      <w:numFmt w:val="bullet"/>
      <w:lvlText w:val=""/>
      <w:lvlJc w:val="left"/>
      <w:pPr>
        <w:ind w:left="3587" w:hanging="360"/>
      </w:pPr>
      <w:rPr>
        <w:rFonts w:ascii="Symbol" w:hAnsi="Symbol" w:hint="default"/>
      </w:rPr>
    </w:lvl>
    <w:lvl w:ilvl="4" w:tplc="08090003" w:tentative="1">
      <w:start w:val="1"/>
      <w:numFmt w:val="bullet"/>
      <w:lvlText w:val="o"/>
      <w:lvlJc w:val="left"/>
      <w:pPr>
        <w:ind w:left="4307" w:hanging="360"/>
      </w:pPr>
      <w:rPr>
        <w:rFonts w:ascii="Courier New" w:hAnsi="Courier New" w:cs="Courier New" w:hint="default"/>
      </w:rPr>
    </w:lvl>
    <w:lvl w:ilvl="5" w:tplc="08090005" w:tentative="1">
      <w:start w:val="1"/>
      <w:numFmt w:val="bullet"/>
      <w:lvlText w:val=""/>
      <w:lvlJc w:val="left"/>
      <w:pPr>
        <w:ind w:left="5027" w:hanging="360"/>
      </w:pPr>
      <w:rPr>
        <w:rFonts w:ascii="Wingdings" w:hAnsi="Wingdings" w:hint="default"/>
      </w:rPr>
    </w:lvl>
    <w:lvl w:ilvl="6" w:tplc="08090001" w:tentative="1">
      <w:start w:val="1"/>
      <w:numFmt w:val="bullet"/>
      <w:lvlText w:val=""/>
      <w:lvlJc w:val="left"/>
      <w:pPr>
        <w:ind w:left="5747" w:hanging="360"/>
      </w:pPr>
      <w:rPr>
        <w:rFonts w:ascii="Symbol" w:hAnsi="Symbol" w:hint="default"/>
      </w:rPr>
    </w:lvl>
    <w:lvl w:ilvl="7" w:tplc="08090003" w:tentative="1">
      <w:start w:val="1"/>
      <w:numFmt w:val="bullet"/>
      <w:lvlText w:val="o"/>
      <w:lvlJc w:val="left"/>
      <w:pPr>
        <w:ind w:left="6467" w:hanging="360"/>
      </w:pPr>
      <w:rPr>
        <w:rFonts w:ascii="Courier New" w:hAnsi="Courier New" w:cs="Courier New" w:hint="default"/>
      </w:rPr>
    </w:lvl>
    <w:lvl w:ilvl="8" w:tplc="08090005" w:tentative="1">
      <w:start w:val="1"/>
      <w:numFmt w:val="bullet"/>
      <w:lvlText w:val=""/>
      <w:lvlJc w:val="left"/>
      <w:pPr>
        <w:ind w:left="7187" w:hanging="360"/>
      </w:pPr>
      <w:rPr>
        <w:rFonts w:ascii="Wingdings" w:hAnsi="Wingdings" w:hint="default"/>
      </w:rPr>
    </w:lvl>
  </w:abstractNum>
  <w:abstractNum w:abstractNumId="2" w15:restartNumberingAfterBreak="0">
    <w:nsid w:val="141E7434"/>
    <w:multiLevelType w:val="hybridMultilevel"/>
    <w:tmpl w:val="4288EA0C"/>
    <w:lvl w:ilvl="0" w:tplc="763E9FB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726535C"/>
    <w:multiLevelType w:val="hybridMultilevel"/>
    <w:tmpl w:val="AE1C1952"/>
    <w:lvl w:ilvl="0" w:tplc="A814B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B6BAB"/>
    <w:multiLevelType w:val="hybridMultilevel"/>
    <w:tmpl w:val="C5E220A0"/>
    <w:lvl w:ilvl="0" w:tplc="917A818A">
      <w:start w:val="1"/>
      <w:numFmt w:val="arabicAbjad"/>
      <w:lvlText w:val="%1-"/>
      <w:lvlJc w:val="left"/>
      <w:pPr>
        <w:ind w:left="1067" w:hanging="360"/>
      </w:pPr>
      <w:rPr>
        <w:rFonts w:cs="Times New Roman"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5" w15:restartNumberingAfterBreak="0">
    <w:nsid w:val="1CD843F6"/>
    <w:multiLevelType w:val="hybridMultilevel"/>
    <w:tmpl w:val="97A87BC4"/>
    <w:lvl w:ilvl="0" w:tplc="AA1A560C">
      <w:start w:val="1"/>
      <w:numFmt w:val="bullet"/>
      <w:lvlText w:val=""/>
      <w:lvlJc w:val="left"/>
      <w:pPr>
        <w:ind w:left="1427" w:hanging="360"/>
      </w:pPr>
      <w:rPr>
        <w:rFonts w:ascii="Symbol" w:hAnsi="Symbol" w:hint="default"/>
        <w:color w:val="auto"/>
      </w:rPr>
    </w:lvl>
    <w:lvl w:ilvl="1" w:tplc="04090003">
      <w:start w:val="1"/>
      <w:numFmt w:val="bullet"/>
      <w:lvlText w:val="o"/>
      <w:lvlJc w:val="left"/>
      <w:pPr>
        <w:ind w:left="2147" w:hanging="360"/>
      </w:pPr>
      <w:rPr>
        <w:rFonts w:ascii="Courier New" w:hAnsi="Courier New" w:cs="Courier New" w:hint="default"/>
      </w:rPr>
    </w:lvl>
    <w:lvl w:ilvl="2" w:tplc="04090005">
      <w:start w:val="1"/>
      <w:numFmt w:val="bullet"/>
      <w:lvlText w:val=""/>
      <w:lvlJc w:val="left"/>
      <w:pPr>
        <w:ind w:left="2867" w:hanging="360"/>
      </w:pPr>
      <w:rPr>
        <w:rFonts w:ascii="Wingdings" w:hAnsi="Wingdings" w:hint="default"/>
      </w:rPr>
    </w:lvl>
    <w:lvl w:ilvl="3" w:tplc="04090001">
      <w:start w:val="1"/>
      <w:numFmt w:val="bullet"/>
      <w:lvlText w:val=""/>
      <w:lvlJc w:val="left"/>
      <w:pPr>
        <w:ind w:left="3587" w:hanging="360"/>
      </w:pPr>
      <w:rPr>
        <w:rFonts w:ascii="Symbol" w:hAnsi="Symbol" w:hint="default"/>
      </w:rPr>
    </w:lvl>
    <w:lvl w:ilvl="4" w:tplc="04090003">
      <w:start w:val="1"/>
      <w:numFmt w:val="bullet"/>
      <w:lvlText w:val="o"/>
      <w:lvlJc w:val="left"/>
      <w:pPr>
        <w:ind w:left="4307" w:hanging="360"/>
      </w:pPr>
      <w:rPr>
        <w:rFonts w:ascii="Courier New" w:hAnsi="Courier New" w:cs="Courier New" w:hint="default"/>
      </w:rPr>
    </w:lvl>
    <w:lvl w:ilvl="5" w:tplc="04090005">
      <w:start w:val="1"/>
      <w:numFmt w:val="bullet"/>
      <w:lvlText w:val=""/>
      <w:lvlJc w:val="left"/>
      <w:pPr>
        <w:ind w:left="5027" w:hanging="360"/>
      </w:pPr>
      <w:rPr>
        <w:rFonts w:ascii="Wingdings" w:hAnsi="Wingdings" w:hint="default"/>
      </w:rPr>
    </w:lvl>
    <w:lvl w:ilvl="6" w:tplc="04090001">
      <w:start w:val="1"/>
      <w:numFmt w:val="bullet"/>
      <w:lvlText w:val=""/>
      <w:lvlJc w:val="left"/>
      <w:pPr>
        <w:ind w:left="5747" w:hanging="360"/>
      </w:pPr>
      <w:rPr>
        <w:rFonts w:ascii="Symbol" w:hAnsi="Symbol" w:hint="default"/>
      </w:rPr>
    </w:lvl>
    <w:lvl w:ilvl="7" w:tplc="04090003">
      <w:start w:val="1"/>
      <w:numFmt w:val="bullet"/>
      <w:lvlText w:val="o"/>
      <w:lvlJc w:val="left"/>
      <w:pPr>
        <w:ind w:left="6467" w:hanging="360"/>
      </w:pPr>
      <w:rPr>
        <w:rFonts w:ascii="Courier New" w:hAnsi="Courier New" w:cs="Courier New" w:hint="default"/>
      </w:rPr>
    </w:lvl>
    <w:lvl w:ilvl="8" w:tplc="04090005">
      <w:start w:val="1"/>
      <w:numFmt w:val="bullet"/>
      <w:lvlText w:val=""/>
      <w:lvlJc w:val="left"/>
      <w:pPr>
        <w:ind w:left="7187" w:hanging="360"/>
      </w:pPr>
      <w:rPr>
        <w:rFonts w:ascii="Wingdings" w:hAnsi="Wingdings" w:hint="default"/>
      </w:rPr>
    </w:lvl>
  </w:abstractNum>
  <w:abstractNum w:abstractNumId="6" w15:restartNumberingAfterBreak="0">
    <w:nsid w:val="1EB7000D"/>
    <w:multiLevelType w:val="hybridMultilevel"/>
    <w:tmpl w:val="C7DCF3B4"/>
    <w:lvl w:ilvl="0" w:tplc="CBC861F6">
      <w:start w:val="1"/>
      <w:numFmt w:val="bullet"/>
      <w:lvlText w:val=""/>
      <w:lvlJc w:val="left"/>
      <w:pPr>
        <w:ind w:left="1427" w:hanging="360"/>
      </w:pPr>
      <w:rPr>
        <w:rFonts w:ascii="Symbol" w:hAnsi="Symbol" w:hint="default"/>
        <w:color w:val="auto"/>
      </w:rPr>
    </w:lvl>
    <w:lvl w:ilvl="1" w:tplc="04090003">
      <w:start w:val="1"/>
      <w:numFmt w:val="bullet"/>
      <w:lvlText w:val="o"/>
      <w:lvlJc w:val="left"/>
      <w:pPr>
        <w:ind w:left="2147" w:hanging="360"/>
      </w:pPr>
      <w:rPr>
        <w:rFonts w:ascii="Courier New" w:hAnsi="Courier New" w:cs="Courier New" w:hint="default"/>
      </w:rPr>
    </w:lvl>
    <w:lvl w:ilvl="2" w:tplc="04090005">
      <w:start w:val="1"/>
      <w:numFmt w:val="bullet"/>
      <w:lvlText w:val=""/>
      <w:lvlJc w:val="left"/>
      <w:pPr>
        <w:ind w:left="2867" w:hanging="360"/>
      </w:pPr>
      <w:rPr>
        <w:rFonts w:ascii="Wingdings" w:hAnsi="Wingdings" w:hint="default"/>
      </w:rPr>
    </w:lvl>
    <w:lvl w:ilvl="3" w:tplc="04090001">
      <w:start w:val="1"/>
      <w:numFmt w:val="bullet"/>
      <w:lvlText w:val=""/>
      <w:lvlJc w:val="left"/>
      <w:pPr>
        <w:ind w:left="3587" w:hanging="360"/>
      </w:pPr>
      <w:rPr>
        <w:rFonts w:ascii="Symbol" w:hAnsi="Symbol" w:hint="default"/>
      </w:rPr>
    </w:lvl>
    <w:lvl w:ilvl="4" w:tplc="04090003">
      <w:start w:val="1"/>
      <w:numFmt w:val="bullet"/>
      <w:lvlText w:val="o"/>
      <w:lvlJc w:val="left"/>
      <w:pPr>
        <w:ind w:left="4307" w:hanging="360"/>
      </w:pPr>
      <w:rPr>
        <w:rFonts w:ascii="Courier New" w:hAnsi="Courier New" w:cs="Courier New" w:hint="default"/>
      </w:rPr>
    </w:lvl>
    <w:lvl w:ilvl="5" w:tplc="04090005">
      <w:start w:val="1"/>
      <w:numFmt w:val="bullet"/>
      <w:lvlText w:val=""/>
      <w:lvlJc w:val="left"/>
      <w:pPr>
        <w:ind w:left="5027" w:hanging="360"/>
      </w:pPr>
      <w:rPr>
        <w:rFonts w:ascii="Wingdings" w:hAnsi="Wingdings" w:hint="default"/>
      </w:rPr>
    </w:lvl>
    <w:lvl w:ilvl="6" w:tplc="04090001">
      <w:start w:val="1"/>
      <w:numFmt w:val="bullet"/>
      <w:lvlText w:val=""/>
      <w:lvlJc w:val="left"/>
      <w:pPr>
        <w:ind w:left="5747" w:hanging="360"/>
      </w:pPr>
      <w:rPr>
        <w:rFonts w:ascii="Symbol" w:hAnsi="Symbol" w:hint="default"/>
      </w:rPr>
    </w:lvl>
    <w:lvl w:ilvl="7" w:tplc="04090003">
      <w:start w:val="1"/>
      <w:numFmt w:val="bullet"/>
      <w:lvlText w:val="o"/>
      <w:lvlJc w:val="left"/>
      <w:pPr>
        <w:ind w:left="6467" w:hanging="360"/>
      </w:pPr>
      <w:rPr>
        <w:rFonts w:ascii="Courier New" w:hAnsi="Courier New" w:cs="Courier New" w:hint="default"/>
      </w:rPr>
    </w:lvl>
    <w:lvl w:ilvl="8" w:tplc="04090005">
      <w:start w:val="1"/>
      <w:numFmt w:val="bullet"/>
      <w:lvlText w:val=""/>
      <w:lvlJc w:val="left"/>
      <w:pPr>
        <w:ind w:left="7187" w:hanging="360"/>
      </w:pPr>
      <w:rPr>
        <w:rFonts w:ascii="Wingdings" w:hAnsi="Wingdings" w:hint="default"/>
      </w:rPr>
    </w:lvl>
  </w:abstractNum>
  <w:abstractNum w:abstractNumId="7" w15:restartNumberingAfterBreak="0">
    <w:nsid w:val="216A0E06"/>
    <w:multiLevelType w:val="hybridMultilevel"/>
    <w:tmpl w:val="528074FA"/>
    <w:lvl w:ilvl="0" w:tplc="CFCC5586">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2367595C"/>
    <w:multiLevelType w:val="hybridMultilevel"/>
    <w:tmpl w:val="0C708E14"/>
    <w:lvl w:ilvl="0" w:tplc="A814B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6B7565"/>
    <w:multiLevelType w:val="hybridMultilevel"/>
    <w:tmpl w:val="C9FC80CE"/>
    <w:lvl w:ilvl="0" w:tplc="D9AE86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A744FF"/>
    <w:multiLevelType w:val="hybridMultilevel"/>
    <w:tmpl w:val="76E82AF0"/>
    <w:lvl w:ilvl="0" w:tplc="917A818A">
      <w:start w:val="1"/>
      <w:numFmt w:val="arabicAbjad"/>
      <w:lvlText w:val="%1-"/>
      <w:lvlJc w:val="left"/>
      <w:pPr>
        <w:ind w:left="1067" w:hanging="360"/>
      </w:pPr>
      <w:rPr>
        <w:rFonts w:cs="Times New Roman"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11" w15:restartNumberingAfterBreak="0">
    <w:nsid w:val="262B7D5A"/>
    <w:multiLevelType w:val="hybridMultilevel"/>
    <w:tmpl w:val="9048B13E"/>
    <w:lvl w:ilvl="0" w:tplc="3FF40146">
      <w:start w:val="1"/>
      <w:numFmt w:val="bullet"/>
      <w:lvlText w:val=""/>
      <w:lvlJc w:val="left"/>
      <w:pPr>
        <w:ind w:left="1427" w:hanging="360"/>
      </w:pPr>
      <w:rPr>
        <w:rFonts w:ascii="Symbol" w:hAnsi="Symbol" w:hint="default"/>
      </w:rPr>
    </w:lvl>
    <w:lvl w:ilvl="1" w:tplc="04090003">
      <w:start w:val="1"/>
      <w:numFmt w:val="bullet"/>
      <w:lvlText w:val="o"/>
      <w:lvlJc w:val="left"/>
      <w:pPr>
        <w:ind w:left="2147" w:hanging="360"/>
      </w:pPr>
      <w:rPr>
        <w:rFonts w:ascii="Courier New" w:hAnsi="Courier New" w:cs="Courier New" w:hint="default"/>
      </w:rPr>
    </w:lvl>
    <w:lvl w:ilvl="2" w:tplc="04090005">
      <w:start w:val="1"/>
      <w:numFmt w:val="bullet"/>
      <w:lvlText w:val=""/>
      <w:lvlJc w:val="left"/>
      <w:pPr>
        <w:ind w:left="2867" w:hanging="360"/>
      </w:pPr>
      <w:rPr>
        <w:rFonts w:ascii="Wingdings" w:hAnsi="Wingdings" w:hint="default"/>
      </w:rPr>
    </w:lvl>
    <w:lvl w:ilvl="3" w:tplc="04090001">
      <w:start w:val="1"/>
      <w:numFmt w:val="bullet"/>
      <w:lvlText w:val=""/>
      <w:lvlJc w:val="left"/>
      <w:pPr>
        <w:ind w:left="3587" w:hanging="360"/>
      </w:pPr>
      <w:rPr>
        <w:rFonts w:ascii="Symbol" w:hAnsi="Symbol" w:hint="default"/>
      </w:rPr>
    </w:lvl>
    <w:lvl w:ilvl="4" w:tplc="04090003">
      <w:start w:val="1"/>
      <w:numFmt w:val="bullet"/>
      <w:lvlText w:val="o"/>
      <w:lvlJc w:val="left"/>
      <w:pPr>
        <w:ind w:left="4307" w:hanging="360"/>
      </w:pPr>
      <w:rPr>
        <w:rFonts w:ascii="Courier New" w:hAnsi="Courier New" w:cs="Courier New" w:hint="default"/>
      </w:rPr>
    </w:lvl>
    <w:lvl w:ilvl="5" w:tplc="04090005">
      <w:start w:val="1"/>
      <w:numFmt w:val="bullet"/>
      <w:lvlText w:val=""/>
      <w:lvlJc w:val="left"/>
      <w:pPr>
        <w:ind w:left="5027" w:hanging="360"/>
      </w:pPr>
      <w:rPr>
        <w:rFonts w:ascii="Wingdings" w:hAnsi="Wingdings" w:hint="default"/>
      </w:rPr>
    </w:lvl>
    <w:lvl w:ilvl="6" w:tplc="04090001">
      <w:start w:val="1"/>
      <w:numFmt w:val="bullet"/>
      <w:lvlText w:val=""/>
      <w:lvlJc w:val="left"/>
      <w:pPr>
        <w:ind w:left="5747" w:hanging="360"/>
      </w:pPr>
      <w:rPr>
        <w:rFonts w:ascii="Symbol" w:hAnsi="Symbol" w:hint="default"/>
      </w:rPr>
    </w:lvl>
    <w:lvl w:ilvl="7" w:tplc="04090003">
      <w:start w:val="1"/>
      <w:numFmt w:val="bullet"/>
      <w:lvlText w:val="o"/>
      <w:lvlJc w:val="left"/>
      <w:pPr>
        <w:ind w:left="6467" w:hanging="360"/>
      </w:pPr>
      <w:rPr>
        <w:rFonts w:ascii="Courier New" w:hAnsi="Courier New" w:cs="Courier New" w:hint="default"/>
      </w:rPr>
    </w:lvl>
    <w:lvl w:ilvl="8" w:tplc="04090005">
      <w:start w:val="1"/>
      <w:numFmt w:val="bullet"/>
      <w:lvlText w:val=""/>
      <w:lvlJc w:val="left"/>
      <w:pPr>
        <w:ind w:left="7187" w:hanging="360"/>
      </w:pPr>
      <w:rPr>
        <w:rFonts w:ascii="Wingdings" w:hAnsi="Wingdings" w:hint="default"/>
      </w:rPr>
    </w:lvl>
  </w:abstractNum>
  <w:abstractNum w:abstractNumId="12" w15:restartNumberingAfterBreak="0">
    <w:nsid w:val="271D3E5A"/>
    <w:multiLevelType w:val="hybridMultilevel"/>
    <w:tmpl w:val="8C1814BE"/>
    <w:lvl w:ilvl="0" w:tplc="CFCC5586">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3" w15:restartNumberingAfterBreak="0">
    <w:nsid w:val="27761BAB"/>
    <w:multiLevelType w:val="hybridMultilevel"/>
    <w:tmpl w:val="18083BDC"/>
    <w:lvl w:ilvl="0" w:tplc="A814B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6847A2"/>
    <w:multiLevelType w:val="hybridMultilevel"/>
    <w:tmpl w:val="32787A5E"/>
    <w:lvl w:ilvl="0" w:tplc="D5245BB8">
      <w:start w:val="1"/>
      <w:numFmt w:val="arabicAbjad"/>
      <w:lvlText w:val="%1-"/>
      <w:lvlJc w:val="left"/>
      <w:pPr>
        <w:ind w:left="1351" w:hanging="360"/>
      </w:pPr>
      <w:rPr>
        <w:rFonts w:ascii="Simplified Arabic" w:hAnsi="Simplified Arabic" w:cs="Simplified Arabic" w:hint="default"/>
        <w:b w:val="0"/>
        <w:bCs w:val="0"/>
        <w:sz w:val="28"/>
        <w:szCs w:val="28"/>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15" w15:restartNumberingAfterBreak="0">
    <w:nsid w:val="29E86B4F"/>
    <w:multiLevelType w:val="hybridMultilevel"/>
    <w:tmpl w:val="FB58008A"/>
    <w:lvl w:ilvl="0" w:tplc="FA82E8A0">
      <w:start w:val="1"/>
      <w:numFmt w:val="bullet"/>
      <w:lvlText w:val=""/>
      <w:lvlJc w:val="left"/>
      <w:pPr>
        <w:ind w:left="1427"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A2F098B"/>
    <w:multiLevelType w:val="hybridMultilevel"/>
    <w:tmpl w:val="919C9BB4"/>
    <w:lvl w:ilvl="0" w:tplc="F7343470">
      <w:start w:val="1"/>
      <w:numFmt w:val="bullet"/>
      <w:lvlText w:val=""/>
      <w:lvlJc w:val="left"/>
      <w:pPr>
        <w:ind w:left="1144" w:hanging="360"/>
      </w:pPr>
      <w:rPr>
        <w:rFonts w:ascii="Symbol" w:hAnsi="Symbol" w:hint="default"/>
        <w:color w:val="auto"/>
      </w:rPr>
    </w:lvl>
    <w:lvl w:ilvl="1" w:tplc="08090003">
      <w:start w:val="1"/>
      <w:numFmt w:val="bullet"/>
      <w:lvlText w:val="o"/>
      <w:lvlJc w:val="left"/>
      <w:pPr>
        <w:ind w:left="1864" w:hanging="360"/>
      </w:pPr>
      <w:rPr>
        <w:rFonts w:ascii="Courier New" w:hAnsi="Courier New" w:cs="Courier New" w:hint="default"/>
      </w:rPr>
    </w:lvl>
    <w:lvl w:ilvl="2" w:tplc="08090005">
      <w:start w:val="1"/>
      <w:numFmt w:val="bullet"/>
      <w:lvlText w:val=""/>
      <w:lvlJc w:val="left"/>
      <w:pPr>
        <w:ind w:left="2584" w:hanging="360"/>
      </w:pPr>
      <w:rPr>
        <w:rFonts w:ascii="Wingdings" w:hAnsi="Wingdings" w:hint="default"/>
      </w:rPr>
    </w:lvl>
    <w:lvl w:ilvl="3" w:tplc="08090001">
      <w:start w:val="1"/>
      <w:numFmt w:val="bullet"/>
      <w:lvlText w:val=""/>
      <w:lvlJc w:val="left"/>
      <w:pPr>
        <w:ind w:left="3304" w:hanging="360"/>
      </w:pPr>
      <w:rPr>
        <w:rFonts w:ascii="Symbol" w:hAnsi="Symbol" w:hint="default"/>
      </w:rPr>
    </w:lvl>
    <w:lvl w:ilvl="4" w:tplc="08090003">
      <w:start w:val="1"/>
      <w:numFmt w:val="bullet"/>
      <w:lvlText w:val="o"/>
      <w:lvlJc w:val="left"/>
      <w:pPr>
        <w:ind w:left="4024" w:hanging="360"/>
      </w:pPr>
      <w:rPr>
        <w:rFonts w:ascii="Courier New" w:hAnsi="Courier New" w:cs="Courier New" w:hint="default"/>
      </w:rPr>
    </w:lvl>
    <w:lvl w:ilvl="5" w:tplc="08090005">
      <w:start w:val="1"/>
      <w:numFmt w:val="bullet"/>
      <w:lvlText w:val=""/>
      <w:lvlJc w:val="left"/>
      <w:pPr>
        <w:ind w:left="4744" w:hanging="360"/>
      </w:pPr>
      <w:rPr>
        <w:rFonts w:ascii="Wingdings" w:hAnsi="Wingdings" w:hint="default"/>
      </w:rPr>
    </w:lvl>
    <w:lvl w:ilvl="6" w:tplc="08090001">
      <w:start w:val="1"/>
      <w:numFmt w:val="bullet"/>
      <w:lvlText w:val=""/>
      <w:lvlJc w:val="left"/>
      <w:pPr>
        <w:ind w:left="5464" w:hanging="360"/>
      </w:pPr>
      <w:rPr>
        <w:rFonts w:ascii="Symbol" w:hAnsi="Symbol" w:hint="default"/>
      </w:rPr>
    </w:lvl>
    <w:lvl w:ilvl="7" w:tplc="08090003">
      <w:start w:val="1"/>
      <w:numFmt w:val="bullet"/>
      <w:lvlText w:val="o"/>
      <w:lvlJc w:val="left"/>
      <w:pPr>
        <w:ind w:left="6184" w:hanging="360"/>
      </w:pPr>
      <w:rPr>
        <w:rFonts w:ascii="Courier New" w:hAnsi="Courier New" w:cs="Courier New" w:hint="default"/>
      </w:rPr>
    </w:lvl>
    <w:lvl w:ilvl="8" w:tplc="08090005">
      <w:start w:val="1"/>
      <w:numFmt w:val="bullet"/>
      <w:lvlText w:val=""/>
      <w:lvlJc w:val="left"/>
      <w:pPr>
        <w:ind w:left="6904" w:hanging="360"/>
      </w:pPr>
      <w:rPr>
        <w:rFonts w:ascii="Wingdings" w:hAnsi="Wingdings" w:hint="default"/>
      </w:rPr>
    </w:lvl>
  </w:abstractNum>
  <w:abstractNum w:abstractNumId="17" w15:restartNumberingAfterBreak="0">
    <w:nsid w:val="2C7B37BC"/>
    <w:multiLevelType w:val="hybridMultilevel"/>
    <w:tmpl w:val="C8F03250"/>
    <w:lvl w:ilvl="0" w:tplc="CFCC5586">
      <w:start w:val="1"/>
      <w:numFmt w:val="bullet"/>
      <w:lvlText w:val=""/>
      <w:lvlJc w:val="left"/>
      <w:pPr>
        <w:ind w:left="1427" w:hanging="360"/>
      </w:pPr>
      <w:rPr>
        <w:rFonts w:ascii="Symbol" w:hAnsi="Symbol" w:hint="default"/>
      </w:rPr>
    </w:lvl>
    <w:lvl w:ilvl="1" w:tplc="08090003">
      <w:start w:val="1"/>
      <w:numFmt w:val="bullet"/>
      <w:lvlText w:val="o"/>
      <w:lvlJc w:val="left"/>
      <w:pPr>
        <w:ind w:left="2147" w:hanging="360"/>
      </w:pPr>
      <w:rPr>
        <w:rFonts w:ascii="Courier New" w:hAnsi="Courier New" w:cs="Courier New" w:hint="default"/>
      </w:rPr>
    </w:lvl>
    <w:lvl w:ilvl="2" w:tplc="08090005">
      <w:start w:val="1"/>
      <w:numFmt w:val="bullet"/>
      <w:lvlText w:val=""/>
      <w:lvlJc w:val="left"/>
      <w:pPr>
        <w:ind w:left="2867" w:hanging="360"/>
      </w:pPr>
      <w:rPr>
        <w:rFonts w:ascii="Wingdings" w:hAnsi="Wingdings" w:hint="default"/>
      </w:rPr>
    </w:lvl>
    <w:lvl w:ilvl="3" w:tplc="08090001">
      <w:start w:val="1"/>
      <w:numFmt w:val="bullet"/>
      <w:lvlText w:val=""/>
      <w:lvlJc w:val="left"/>
      <w:pPr>
        <w:ind w:left="3587" w:hanging="360"/>
      </w:pPr>
      <w:rPr>
        <w:rFonts w:ascii="Symbol" w:hAnsi="Symbol" w:hint="default"/>
      </w:rPr>
    </w:lvl>
    <w:lvl w:ilvl="4" w:tplc="08090003">
      <w:start w:val="1"/>
      <w:numFmt w:val="bullet"/>
      <w:lvlText w:val="o"/>
      <w:lvlJc w:val="left"/>
      <w:pPr>
        <w:ind w:left="4307" w:hanging="360"/>
      </w:pPr>
      <w:rPr>
        <w:rFonts w:ascii="Courier New" w:hAnsi="Courier New" w:cs="Courier New" w:hint="default"/>
      </w:rPr>
    </w:lvl>
    <w:lvl w:ilvl="5" w:tplc="08090005">
      <w:start w:val="1"/>
      <w:numFmt w:val="bullet"/>
      <w:lvlText w:val=""/>
      <w:lvlJc w:val="left"/>
      <w:pPr>
        <w:ind w:left="5027" w:hanging="360"/>
      </w:pPr>
      <w:rPr>
        <w:rFonts w:ascii="Wingdings" w:hAnsi="Wingdings" w:hint="default"/>
      </w:rPr>
    </w:lvl>
    <w:lvl w:ilvl="6" w:tplc="08090001">
      <w:start w:val="1"/>
      <w:numFmt w:val="bullet"/>
      <w:lvlText w:val=""/>
      <w:lvlJc w:val="left"/>
      <w:pPr>
        <w:ind w:left="5747" w:hanging="360"/>
      </w:pPr>
      <w:rPr>
        <w:rFonts w:ascii="Symbol" w:hAnsi="Symbol" w:hint="default"/>
      </w:rPr>
    </w:lvl>
    <w:lvl w:ilvl="7" w:tplc="08090003">
      <w:start w:val="1"/>
      <w:numFmt w:val="bullet"/>
      <w:lvlText w:val="o"/>
      <w:lvlJc w:val="left"/>
      <w:pPr>
        <w:ind w:left="6467" w:hanging="360"/>
      </w:pPr>
      <w:rPr>
        <w:rFonts w:ascii="Courier New" w:hAnsi="Courier New" w:cs="Courier New" w:hint="default"/>
      </w:rPr>
    </w:lvl>
    <w:lvl w:ilvl="8" w:tplc="08090005">
      <w:start w:val="1"/>
      <w:numFmt w:val="bullet"/>
      <w:lvlText w:val=""/>
      <w:lvlJc w:val="left"/>
      <w:pPr>
        <w:ind w:left="7187" w:hanging="360"/>
      </w:pPr>
      <w:rPr>
        <w:rFonts w:ascii="Wingdings" w:hAnsi="Wingdings" w:hint="default"/>
      </w:rPr>
    </w:lvl>
  </w:abstractNum>
  <w:abstractNum w:abstractNumId="18" w15:restartNumberingAfterBreak="0">
    <w:nsid w:val="30D63DCF"/>
    <w:multiLevelType w:val="hybridMultilevel"/>
    <w:tmpl w:val="4246D1A8"/>
    <w:lvl w:ilvl="0" w:tplc="C7CA2026">
      <w:start w:val="1"/>
      <w:numFmt w:val="bullet"/>
      <w:lvlText w:val=""/>
      <w:lvlJc w:val="left"/>
      <w:pPr>
        <w:ind w:left="1144" w:hanging="360"/>
      </w:pPr>
      <w:rPr>
        <w:rFonts w:ascii="Symbol" w:hAnsi="Symbol" w:hint="default"/>
        <w:color w:val="auto"/>
      </w:rPr>
    </w:lvl>
    <w:lvl w:ilvl="1" w:tplc="08090003">
      <w:start w:val="1"/>
      <w:numFmt w:val="bullet"/>
      <w:lvlText w:val="o"/>
      <w:lvlJc w:val="left"/>
      <w:pPr>
        <w:ind w:left="1864" w:hanging="360"/>
      </w:pPr>
      <w:rPr>
        <w:rFonts w:ascii="Courier New" w:hAnsi="Courier New" w:cs="Courier New" w:hint="default"/>
      </w:rPr>
    </w:lvl>
    <w:lvl w:ilvl="2" w:tplc="08090005">
      <w:start w:val="1"/>
      <w:numFmt w:val="bullet"/>
      <w:lvlText w:val=""/>
      <w:lvlJc w:val="left"/>
      <w:pPr>
        <w:ind w:left="2584" w:hanging="360"/>
      </w:pPr>
      <w:rPr>
        <w:rFonts w:ascii="Wingdings" w:hAnsi="Wingdings" w:hint="default"/>
      </w:rPr>
    </w:lvl>
    <w:lvl w:ilvl="3" w:tplc="08090001">
      <w:start w:val="1"/>
      <w:numFmt w:val="bullet"/>
      <w:lvlText w:val=""/>
      <w:lvlJc w:val="left"/>
      <w:pPr>
        <w:ind w:left="3304" w:hanging="360"/>
      </w:pPr>
      <w:rPr>
        <w:rFonts w:ascii="Symbol" w:hAnsi="Symbol" w:hint="default"/>
      </w:rPr>
    </w:lvl>
    <w:lvl w:ilvl="4" w:tplc="08090003">
      <w:start w:val="1"/>
      <w:numFmt w:val="bullet"/>
      <w:lvlText w:val="o"/>
      <w:lvlJc w:val="left"/>
      <w:pPr>
        <w:ind w:left="4024" w:hanging="360"/>
      </w:pPr>
      <w:rPr>
        <w:rFonts w:ascii="Courier New" w:hAnsi="Courier New" w:cs="Courier New" w:hint="default"/>
      </w:rPr>
    </w:lvl>
    <w:lvl w:ilvl="5" w:tplc="08090005">
      <w:start w:val="1"/>
      <w:numFmt w:val="bullet"/>
      <w:lvlText w:val=""/>
      <w:lvlJc w:val="left"/>
      <w:pPr>
        <w:ind w:left="4744" w:hanging="360"/>
      </w:pPr>
      <w:rPr>
        <w:rFonts w:ascii="Wingdings" w:hAnsi="Wingdings" w:hint="default"/>
      </w:rPr>
    </w:lvl>
    <w:lvl w:ilvl="6" w:tplc="08090001">
      <w:start w:val="1"/>
      <w:numFmt w:val="bullet"/>
      <w:lvlText w:val=""/>
      <w:lvlJc w:val="left"/>
      <w:pPr>
        <w:ind w:left="5464" w:hanging="360"/>
      </w:pPr>
      <w:rPr>
        <w:rFonts w:ascii="Symbol" w:hAnsi="Symbol" w:hint="default"/>
      </w:rPr>
    </w:lvl>
    <w:lvl w:ilvl="7" w:tplc="08090003">
      <w:start w:val="1"/>
      <w:numFmt w:val="bullet"/>
      <w:lvlText w:val="o"/>
      <w:lvlJc w:val="left"/>
      <w:pPr>
        <w:ind w:left="6184" w:hanging="360"/>
      </w:pPr>
      <w:rPr>
        <w:rFonts w:ascii="Courier New" w:hAnsi="Courier New" w:cs="Courier New" w:hint="default"/>
      </w:rPr>
    </w:lvl>
    <w:lvl w:ilvl="8" w:tplc="08090005">
      <w:start w:val="1"/>
      <w:numFmt w:val="bullet"/>
      <w:lvlText w:val=""/>
      <w:lvlJc w:val="left"/>
      <w:pPr>
        <w:ind w:left="6904" w:hanging="360"/>
      </w:pPr>
      <w:rPr>
        <w:rFonts w:ascii="Wingdings" w:hAnsi="Wingdings" w:hint="default"/>
      </w:rPr>
    </w:lvl>
  </w:abstractNum>
  <w:abstractNum w:abstractNumId="19" w15:restartNumberingAfterBreak="0">
    <w:nsid w:val="37F97770"/>
    <w:multiLevelType w:val="hybridMultilevel"/>
    <w:tmpl w:val="9B28B6C8"/>
    <w:lvl w:ilvl="0" w:tplc="47C0F440">
      <w:start w:val="1"/>
      <w:numFmt w:val="bullet"/>
      <w:lvlText w:val=""/>
      <w:lvlJc w:val="left"/>
      <w:pPr>
        <w:ind w:left="1474" w:hanging="360"/>
      </w:pPr>
      <w:rPr>
        <w:rFonts w:ascii="Symbol" w:hAnsi="Symbol" w:hint="default"/>
      </w:rPr>
    </w:lvl>
    <w:lvl w:ilvl="1" w:tplc="04090003" w:tentative="1">
      <w:start w:val="1"/>
      <w:numFmt w:val="bullet"/>
      <w:lvlText w:val="o"/>
      <w:lvlJc w:val="left"/>
      <w:pPr>
        <w:ind w:left="2194" w:hanging="360"/>
      </w:pPr>
      <w:rPr>
        <w:rFonts w:ascii="Courier New" w:hAnsi="Courier New" w:cs="Courier New"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Courier New"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Courier New" w:hint="default"/>
      </w:rPr>
    </w:lvl>
    <w:lvl w:ilvl="8" w:tplc="04090005" w:tentative="1">
      <w:start w:val="1"/>
      <w:numFmt w:val="bullet"/>
      <w:lvlText w:val=""/>
      <w:lvlJc w:val="left"/>
      <w:pPr>
        <w:ind w:left="7234" w:hanging="360"/>
      </w:pPr>
      <w:rPr>
        <w:rFonts w:ascii="Wingdings" w:hAnsi="Wingdings" w:hint="default"/>
      </w:rPr>
    </w:lvl>
  </w:abstractNum>
  <w:abstractNum w:abstractNumId="20" w15:restartNumberingAfterBreak="0">
    <w:nsid w:val="395C3A1D"/>
    <w:multiLevelType w:val="hybridMultilevel"/>
    <w:tmpl w:val="E8B61190"/>
    <w:lvl w:ilvl="0" w:tplc="37D2DDF6">
      <w:start w:val="1"/>
      <w:numFmt w:val="bullet"/>
      <w:lvlText w:val=""/>
      <w:lvlJc w:val="left"/>
      <w:pPr>
        <w:ind w:left="1851" w:hanging="360"/>
      </w:pPr>
      <w:rPr>
        <w:rFonts w:ascii="Symbol" w:hAnsi="Symbol" w:hint="default"/>
        <w:color w:val="auto"/>
      </w:rPr>
    </w:lvl>
    <w:lvl w:ilvl="1" w:tplc="04090003">
      <w:start w:val="1"/>
      <w:numFmt w:val="bullet"/>
      <w:lvlText w:val="o"/>
      <w:lvlJc w:val="left"/>
      <w:pPr>
        <w:ind w:left="1864" w:hanging="360"/>
      </w:pPr>
      <w:rPr>
        <w:rFonts w:ascii="Courier New" w:hAnsi="Courier New" w:cs="Courier New" w:hint="default"/>
      </w:rPr>
    </w:lvl>
    <w:lvl w:ilvl="2" w:tplc="04090005">
      <w:start w:val="1"/>
      <w:numFmt w:val="bullet"/>
      <w:lvlText w:val=""/>
      <w:lvlJc w:val="left"/>
      <w:pPr>
        <w:ind w:left="2584" w:hanging="360"/>
      </w:pPr>
      <w:rPr>
        <w:rFonts w:ascii="Wingdings" w:hAnsi="Wingdings" w:hint="default"/>
      </w:rPr>
    </w:lvl>
    <w:lvl w:ilvl="3" w:tplc="04090001">
      <w:start w:val="1"/>
      <w:numFmt w:val="bullet"/>
      <w:lvlText w:val=""/>
      <w:lvlJc w:val="left"/>
      <w:pPr>
        <w:ind w:left="3304" w:hanging="360"/>
      </w:pPr>
      <w:rPr>
        <w:rFonts w:ascii="Symbol" w:hAnsi="Symbol" w:hint="default"/>
      </w:rPr>
    </w:lvl>
    <w:lvl w:ilvl="4" w:tplc="04090003">
      <w:start w:val="1"/>
      <w:numFmt w:val="bullet"/>
      <w:lvlText w:val="o"/>
      <w:lvlJc w:val="left"/>
      <w:pPr>
        <w:ind w:left="4024" w:hanging="360"/>
      </w:pPr>
      <w:rPr>
        <w:rFonts w:ascii="Courier New" w:hAnsi="Courier New" w:cs="Courier New" w:hint="default"/>
      </w:rPr>
    </w:lvl>
    <w:lvl w:ilvl="5" w:tplc="04090005">
      <w:start w:val="1"/>
      <w:numFmt w:val="bullet"/>
      <w:lvlText w:val=""/>
      <w:lvlJc w:val="left"/>
      <w:pPr>
        <w:ind w:left="4744" w:hanging="360"/>
      </w:pPr>
      <w:rPr>
        <w:rFonts w:ascii="Wingdings" w:hAnsi="Wingdings" w:hint="default"/>
      </w:rPr>
    </w:lvl>
    <w:lvl w:ilvl="6" w:tplc="04090001">
      <w:start w:val="1"/>
      <w:numFmt w:val="bullet"/>
      <w:lvlText w:val=""/>
      <w:lvlJc w:val="left"/>
      <w:pPr>
        <w:ind w:left="5464" w:hanging="360"/>
      </w:pPr>
      <w:rPr>
        <w:rFonts w:ascii="Symbol" w:hAnsi="Symbol" w:hint="default"/>
      </w:rPr>
    </w:lvl>
    <w:lvl w:ilvl="7" w:tplc="04090003">
      <w:start w:val="1"/>
      <w:numFmt w:val="bullet"/>
      <w:lvlText w:val="o"/>
      <w:lvlJc w:val="left"/>
      <w:pPr>
        <w:ind w:left="6184" w:hanging="360"/>
      </w:pPr>
      <w:rPr>
        <w:rFonts w:ascii="Courier New" w:hAnsi="Courier New" w:cs="Courier New" w:hint="default"/>
      </w:rPr>
    </w:lvl>
    <w:lvl w:ilvl="8" w:tplc="04090005">
      <w:start w:val="1"/>
      <w:numFmt w:val="bullet"/>
      <w:lvlText w:val=""/>
      <w:lvlJc w:val="left"/>
      <w:pPr>
        <w:ind w:left="6904" w:hanging="360"/>
      </w:pPr>
      <w:rPr>
        <w:rFonts w:ascii="Wingdings" w:hAnsi="Wingdings" w:hint="default"/>
      </w:rPr>
    </w:lvl>
  </w:abstractNum>
  <w:abstractNum w:abstractNumId="21" w15:restartNumberingAfterBreak="0">
    <w:nsid w:val="3BA03468"/>
    <w:multiLevelType w:val="hybridMultilevel"/>
    <w:tmpl w:val="526092F6"/>
    <w:lvl w:ilvl="0" w:tplc="93687D40">
      <w:start w:val="1"/>
      <w:numFmt w:val="arabicAbjad"/>
      <w:lvlText w:val="%1-"/>
      <w:lvlJc w:val="left"/>
      <w:pPr>
        <w:ind w:left="720" w:hanging="360"/>
      </w:pPr>
      <w:rPr>
        <w:rFonts w:ascii="Simplified Arabic" w:hAnsi="Simplified Arabic" w:cs="Simplified Arabic"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666B29"/>
    <w:multiLevelType w:val="hybridMultilevel"/>
    <w:tmpl w:val="ACF22A04"/>
    <w:lvl w:ilvl="0" w:tplc="D9AE86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B35C10"/>
    <w:multiLevelType w:val="hybridMultilevel"/>
    <w:tmpl w:val="3566F432"/>
    <w:lvl w:ilvl="0" w:tplc="BDD8AE90">
      <w:start w:val="1"/>
      <w:numFmt w:val="bullet"/>
      <w:lvlText w:val=""/>
      <w:lvlJc w:val="left"/>
      <w:pPr>
        <w:ind w:left="1427" w:hanging="360"/>
      </w:pPr>
      <w:rPr>
        <w:rFonts w:ascii="Symbol" w:hAnsi="Symbol" w:hint="default"/>
        <w:color w:val="auto"/>
      </w:rPr>
    </w:lvl>
    <w:lvl w:ilvl="1" w:tplc="08090003">
      <w:start w:val="1"/>
      <w:numFmt w:val="bullet"/>
      <w:lvlText w:val="o"/>
      <w:lvlJc w:val="left"/>
      <w:pPr>
        <w:ind w:left="2147" w:hanging="360"/>
      </w:pPr>
      <w:rPr>
        <w:rFonts w:ascii="Courier New" w:hAnsi="Courier New" w:cs="Courier New" w:hint="default"/>
      </w:rPr>
    </w:lvl>
    <w:lvl w:ilvl="2" w:tplc="08090005">
      <w:start w:val="1"/>
      <w:numFmt w:val="bullet"/>
      <w:lvlText w:val=""/>
      <w:lvlJc w:val="left"/>
      <w:pPr>
        <w:ind w:left="2867" w:hanging="360"/>
      </w:pPr>
      <w:rPr>
        <w:rFonts w:ascii="Wingdings" w:hAnsi="Wingdings" w:hint="default"/>
      </w:rPr>
    </w:lvl>
    <w:lvl w:ilvl="3" w:tplc="08090001">
      <w:start w:val="1"/>
      <w:numFmt w:val="bullet"/>
      <w:lvlText w:val=""/>
      <w:lvlJc w:val="left"/>
      <w:pPr>
        <w:ind w:left="3587" w:hanging="360"/>
      </w:pPr>
      <w:rPr>
        <w:rFonts w:ascii="Symbol" w:hAnsi="Symbol" w:hint="default"/>
      </w:rPr>
    </w:lvl>
    <w:lvl w:ilvl="4" w:tplc="08090003">
      <w:start w:val="1"/>
      <w:numFmt w:val="bullet"/>
      <w:lvlText w:val="o"/>
      <w:lvlJc w:val="left"/>
      <w:pPr>
        <w:ind w:left="4307" w:hanging="360"/>
      </w:pPr>
      <w:rPr>
        <w:rFonts w:ascii="Courier New" w:hAnsi="Courier New" w:cs="Courier New" w:hint="default"/>
      </w:rPr>
    </w:lvl>
    <w:lvl w:ilvl="5" w:tplc="08090005">
      <w:start w:val="1"/>
      <w:numFmt w:val="bullet"/>
      <w:lvlText w:val=""/>
      <w:lvlJc w:val="left"/>
      <w:pPr>
        <w:ind w:left="5027" w:hanging="360"/>
      </w:pPr>
      <w:rPr>
        <w:rFonts w:ascii="Wingdings" w:hAnsi="Wingdings" w:hint="default"/>
      </w:rPr>
    </w:lvl>
    <w:lvl w:ilvl="6" w:tplc="08090001">
      <w:start w:val="1"/>
      <w:numFmt w:val="bullet"/>
      <w:lvlText w:val=""/>
      <w:lvlJc w:val="left"/>
      <w:pPr>
        <w:ind w:left="5747" w:hanging="360"/>
      </w:pPr>
      <w:rPr>
        <w:rFonts w:ascii="Symbol" w:hAnsi="Symbol" w:hint="default"/>
      </w:rPr>
    </w:lvl>
    <w:lvl w:ilvl="7" w:tplc="08090003">
      <w:start w:val="1"/>
      <w:numFmt w:val="bullet"/>
      <w:lvlText w:val="o"/>
      <w:lvlJc w:val="left"/>
      <w:pPr>
        <w:ind w:left="6467" w:hanging="360"/>
      </w:pPr>
      <w:rPr>
        <w:rFonts w:ascii="Courier New" w:hAnsi="Courier New" w:cs="Courier New" w:hint="default"/>
      </w:rPr>
    </w:lvl>
    <w:lvl w:ilvl="8" w:tplc="08090005">
      <w:start w:val="1"/>
      <w:numFmt w:val="bullet"/>
      <w:lvlText w:val=""/>
      <w:lvlJc w:val="left"/>
      <w:pPr>
        <w:ind w:left="7187" w:hanging="360"/>
      </w:pPr>
      <w:rPr>
        <w:rFonts w:ascii="Wingdings" w:hAnsi="Wingdings" w:hint="default"/>
      </w:rPr>
    </w:lvl>
  </w:abstractNum>
  <w:abstractNum w:abstractNumId="24" w15:restartNumberingAfterBreak="0">
    <w:nsid w:val="452A1FDA"/>
    <w:multiLevelType w:val="hybridMultilevel"/>
    <w:tmpl w:val="2DBE3990"/>
    <w:lvl w:ilvl="0" w:tplc="CFCC5586">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5" w15:restartNumberingAfterBreak="0">
    <w:nsid w:val="47490A4D"/>
    <w:multiLevelType w:val="hybridMultilevel"/>
    <w:tmpl w:val="DF5689E8"/>
    <w:lvl w:ilvl="0" w:tplc="CFCC5586">
      <w:start w:val="1"/>
      <w:numFmt w:val="bullet"/>
      <w:lvlText w:val=""/>
      <w:lvlJc w:val="left"/>
      <w:pPr>
        <w:ind w:left="1427" w:hanging="360"/>
      </w:pPr>
      <w:rPr>
        <w:rFonts w:ascii="Symbol" w:hAnsi="Symbol" w:hint="default"/>
      </w:rPr>
    </w:lvl>
    <w:lvl w:ilvl="1" w:tplc="08090003" w:tentative="1">
      <w:start w:val="1"/>
      <w:numFmt w:val="bullet"/>
      <w:lvlText w:val="o"/>
      <w:lvlJc w:val="left"/>
      <w:pPr>
        <w:ind w:left="2147" w:hanging="360"/>
      </w:pPr>
      <w:rPr>
        <w:rFonts w:ascii="Courier New" w:hAnsi="Courier New" w:cs="Courier New" w:hint="default"/>
      </w:rPr>
    </w:lvl>
    <w:lvl w:ilvl="2" w:tplc="08090005" w:tentative="1">
      <w:start w:val="1"/>
      <w:numFmt w:val="bullet"/>
      <w:lvlText w:val=""/>
      <w:lvlJc w:val="left"/>
      <w:pPr>
        <w:ind w:left="2867" w:hanging="360"/>
      </w:pPr>
      <w:rPr>
        <w:rFonts w:ascii="Wingdings" w:hAnsi="Wingdings" w:hint="default"/>
      </w:rPr>
    </w:lvl>
    <w:lvl w:ilvl="3" w:tplc="08090001" w:tentative="1">
      <w:start w:val="1"/>
      <w:numFmt w:val="bullet"/>
      <w:lvlText w:val=""/>
      <w:lvlJc w:val="left"/>
      <w:pPr>
        <w:ind w:left="3587" w:hanging="360"/>
      </w:pPr>
      <w:rPr>
        <w:rFonts w:ascii="Symbol" w:hAnsi="Symbol" w:hint="default"/>
      </w:rPr>
    </w:lvl>
    <w:lvl w:ilvl="4" w:tplc="08090003" w:tentative="1">
      <w:start w:val="1"/>
      <w:numFmt w:val="bullet"/>
      <w:lvlText w:val="o"/>
      <w:lvlJc w:val="left"/>
      <w:pPr>
        <w:ind w:left="4307" w:hanging="360"/>
      </w:pPr>
      <w:rPr>
        <w:rFonts w:ascii="Courier New" w:hAnsi="Courier New" w:cs="Courier New" w:hint="default"/>
      </w:rPr>
    </w:lvl>
    <w:lvl w:ilvl="5" w:tplc="08090005" w:tentative="1">
      <w:start w:val="1"/>
      <w:numFmt w:val="bullet"/>
      <w:lvlText w:val=""/>
      <w:lvlJc w:val="left"/>
      <w:pPr>
        <w:ind w:left="5027" w:hanging="360"/>
      </w:pPr>
      <w:rPr>
        <w:rFonts w:ascii="Wingdings" w:hAnsi="Wingdings" w:hint="default"/>
      </w:rPr>
    </w:lvl>
    <w:lvl w:ilvl="6" w:tplc="08090001" w:tentative="1">
      <w:start w:val="1"/>
      <w:numFmt w:val="bullet"/>
      <w:lvlText w:val=""/>
      <w:lvlJc w:val="left"/>
      <w:pPr>
        <w:ind w:left="5747" w:hanging="360"/>
      </w:pPr>
      <w:rPr>
        <w:rFonts w:ascii="Symbol" w:hAnsi="Symbol" w:hint="default"/>
      </w:rPr>
    </w:lvl>
    <w:lvl w:ilvl="7" w:tplc="08090003" w:tentative="1">
      <w:start w:val="1"/>
      <w:numFmt w:val="bullet"/>
      <w:lvlText w:val="o"/>
      <w:lvlJc w:val="left"/>
      <w:pPr>
        <w:ind w:left="6467" w:hanging="360"/>
      </w:pPr>
      <w:rPr>
        <w:rFonts w:ascii="Courier New" w:hAnsi="Courier New" w:cs="Courier New" w:hint="default"/>
      </w:rPr>
    </w:lvl>
    <w:lvl w:ilvl="8" w:tplc="08090005" w:tentative="1">
      <w:start w:val="1"/>
      <w:numFmt w:val="bullet"/>
      <w:lvlText w:val=""/>
      <w:lvlJc w:val="left"/>
      <w:pPr>
        <w:ind w:left="7187" w:hanging="360"/>
      </w:pPr>
      <w:rPr>
        <w:rFonts w:ascii="Wingdings" w:hAnsi="Wingdings" w:hint="default"/>
      </w:rPr>
    </w:lvl>
  </w:abstractNum>
  <w:abstractNum w:abstractNumId="26" w15:restartNumberingAfterBreak="0">
    <w:nsid w:val="4B570E45"/>
    <w:multiLevelType w:val="hybridMultilevel"/>
    <w:tmpl w:val="29BA3BB0"/>
    <w:lvl w:ilvl="0" w:tplc="5A68AAB6">
      <w:start w:val="1"/>
      <w:numFmt w:val="bullet"/>
      <w:lvlText w:val=""/>
      <w:lvlJc w:val="left"/>
      <w:pPr>
        <w:ind w:left="1144" w:hanging="360"/>
      </w:pPr>
      <w:rPr>
        <w:rFonts w:ascii="Symbol" w:hAnsi="Symbol" w:hint="default"/>
        <w:color w:val="auto"/>
      </w:rPr>
    </w:lvl>
    <w:lvl w:ilvl="1" w:tplc="08090003">
      <w:start w:val="1"/>
      <w:numFmt w:val="bullet"/>
      <w:lvlText w:val="o"/>
      <w:lvlJc w:val="left"/>
      <w:pPr>
        <w:ind w:left="1864" w:hanging="360"/>
      </w:pPr>
      <w:rPr>
        <w:rFonts w:ascii="Courier New" w:hAnsi="Courier New" w:cs="Courier New" w:hint="default"/>
      </w:rPr>
    </w:lvl>
    <w:lvl w:ilvl="2" w:tplc="08090005">
      <w:start w:val="1"/>
      <w:numFmt w:val="bullet"/>
      <w:lvlText w:val=""/>
      <w:lvlJc w:val="left"/>
      <w:pPr>
        <w:ind w:left="2584" w:hanging="360"/>
      </w:pPr>
      <w:rPr>
        <w:rFonts w:ascii="Wingdings" w:hAnsi="Wingdings" w:hint="default"/>
      </w:rPr>
    </w:lvl>
    <w:lvl w:ilvl="3" w:tplc="08090001">
      <w:start w:val="1"/>
      <w:numFmt w:val="bullet"/>
      <w:lvlText w:val=""/>
      <w:lvlJc w:val="left"/>
      <w:pPr>
        <w:ind w:left="3304" w:hanging="360"/>
      </w:pPr>
      <w:rPr>
        <w:rFonts w:ascii="Symbol" w:hAnsi="Symbol" w:hint="default"/>
      </w:rPr>
    </w:lvl>
    <w:lvl w:ilvl="4" w:tplc="08090003">
      <w:start w:val="1"/>
      <w:numFmt w:val="bullet"/>
      <w:lvlText w:val="o"/>
      <w:lvlJc w:val="left"/>
      <w:pPr>
        <w:ind w:left="4024" w:hanging="360"/>
      </w:pPr>
      <w:rPr>
        <w:rFonts w:ascii="Courier New" w:hAnsi="Courier New" w:cs="Courier New" w:hint="default"/>
      </w:rPr>
    </w:lvl>
    <w:lvl w:ilvl="5" w:tplc="08090005">
      <w:start w:val="1"/>
      <w:numFmt w:val="bullet"/>
      <w:lvlText w:val=""/>
      <w:lvlJc w:val="left"/>
      <w:pPr>
        <w:ind w:left="4744" w:hanging="360"/>
      </w:pPr>
      <w:rPr>
        <w:rFonts w:ascii="Wingdings" w:hAnsi="Wingdings" w:hint="default"/>
      </w:rPr>
    </w:lvl>
    <w:lvl w:ilvl="6" w:tplc="08090001">
      <w:start w:val="1"/>
      <w:numFmt w:val="bullet"/>
      <w:lvlText w:val=""/>
      <w:lvlJc w:val="left"/>
      <w:pPr>
        <w:ind w:left="5464" w:hanging="360"/>
      </w:pPr>
      <w:rPr>
        <w:rFonts w:ascii="Symbol" w:hAnsi="Symbol" w:hint="default"/>
      </w:rPr>
    </w:lvl>
    <w:lvl w:ilvl="7" w:tplc="08090003">
      <w:start w:val="1"/>
      <w:numFmt w:val="bullet"/>
      <w:lvlText w:val="o"/>
      <w:lvlJc w:val="left"/>
      <w:pPr>
        <w:ind w:left="6184" w:hanging="360"/>
      </w:pPr>
      <w:rPr>
        <w:rFonts w:ascii="Courier New" w:hAnsi="Courier New" w:cs="Courier New" w:hint="default"/>
      </w:rPr>
    </w:lvl>
    <w:lvl w:ilvl="8" w:tplc="08090005">
      <w:start w:val="1"/>
      <w:numFmt w:val="bullet"/>
      <w:lvlText w:val=""/>
      <w:lvlJc w:val="left"/>
      <w:pPr>
        <w:ind w:left="6904" w:hanging="360"/>
      </w:pPr>
      <w:rPr>
        <w:rFonts w:ascii="Wingdings" w:hAnsi="Wingdings" w:hint="default"/>
      </w:rPr>
    </w:lvl>
  </w:abstractNum>
  <w:abstractNum w:abstractNumId="27" w15:restartNumberingAfterBreak="0">
    <w:nsid w:val="4C48339F"/>
    <w:multiLevelType w:val="hybridMultilevel"/>
    <w:tmpl w:val="562E8F18"/>
    <w:lvl w:ilvl="0" w:tplc="3FF40146">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28" w15:restartNumberingAfterBreak="0">
    <w:nsid w:val="4C8423F5"/>
    <w:multiLevelType w:val="hybridMultilevel"/>
    <w:tmpl w:val="406CBAD6"/>
    <w:lvl w:ilvl="0" w:tplc="CFCC5586">
      <w:start w:val="1"/>
      <w:numFmt w:val="bullet"/>
      <w:lvlText w:val=""/>
      <w:lvlJc w:val="left"/>
      <w:pPr>
        <w:ind w:left="1427" w:hanging="360"/>
      </w:pPr>
      <w:rPr>
        <w:rFonts w:ascii="Symbol" w:hAnsi="Symbol" w:hint="default"/>
      </w:rPr>
    </w:lvl>
    <w:lvl w:ilvl="1" w:tplc="08090003" w:tentative="1">
      <w:start w:val="1"/>
      <w:numFmt w:val="bullet"/>
      <w:lvlText w:val="o"/>
      <w:lvlJc w:val="left"/>
      <w:pPr>
        <w:ind w:left="2147" w:hanging="360"/>
      </w:pPr>
      <w:rPr>
        <w:rFonts w:ascii="Courier New" w:hAnsi="Courier New" w:cs="Courier New" w:hint="default"/>
      </w:rPr>
    </w:lvl>
    <w:lvl w:ilvl="2" w:tplc="08090005" w:tentative="1">
      <w:start w:val="1"/>
      <w:numFmt w:val="bullet"/>
      <w:lvlText w:val=""/>
      <w:lvlJc w:val="left"/>
      <w:pPr>
        <w:ind w:left="2867" w:hanging="360"/>
      </w:pPr>
      <w:rPr>
        <w:rFonts w:ascii="Wingdings" w:hAnsi="Wingdings" w:hint="default"/>
      </w:rPr>
    </w:lvl>
    <w:lvl w:ilvl="3" w:tplc="08090001" w:tentative="1">
      <w:start w:val="1"/>
      <w:numFmt w:val="bullet"/>
      <w:lvlText w:val=""/>
      <w:lvlJc w:val="left"/>
      <w:pPr>
        <w:ind w:left="3587" w:hanging="360"/>
      </w:pPr>
      <w:rPr>
        <w:rFonts w:ascii="Symbol" w:hAnsi="Symbol" w:hint="default"/>
      </w:rPr>
    </w:lvl>
    <w:lvl w:ilvl="4" w:tplc="08090003" w:tentative="1">
      <w:start w:val="1"/>
      <w:numFmt w:val="bullet"/>
      <w:lvlText w:val="o"/>
      <w:lvlJc w:val="left"/>
      <w:pPr>
        <w:ind w:left="4307" w:hanging="360"/>
      </w:pPr>
      <w:rPr>
        <w:rFonts w:ascii="Courier New" w:hAnsi="Courier New" w:cs="Courier New" w:hint="default"/>
      </w:rPr>
    </w:lvl>
    <w:lvl w:ilvl="5" w:tplc="08090005" w:tentative="1">
      <w:start w:val="1"/>
      <w:numFmt w:val="bullet"/>
      <w:lvlText w:val=""/>
      <w:lvlJc w:val="left"/>
      <w:pPr>
        <w:ind w:left="5027" w:hanging="360"/>
      </w:pPr>
      <w:rPr>
        <w:rFonts w:ascii="Wingdings" w:hAnsi="Wingdings" w:hint="default"/>
      </w:rPr>
    </w:lvl>
    <w:lvl w:ilvl="6" w:tplc="08090001" w:tentative="1">
      <w:start w:val="1"/>
      <w:numFmt w:val="bullet"/>
      <w:lvlText w:val=""/>
      <w:lvlJc w:val="left"/>
      <w:pPr>
        <w:ind w:left="5747" w:hanging="360"/>
      </w:pPr>
      <w:rPr>
        <w:rFonts w:ascii="Symbol" w:hAnsi="Symbol" w:hint="default"/>
      </w:rPr>
    </w:lvl>
    <w:lvl w:ilvl="7" w:tplc="08090003" w:tentative="1">
      <w:start w:val="1"/>
      <w:numFmt w:val="bullet"/>
      <w:lvlText w:val="o"/>
      <w:lvlJc w:val="left"/>
      <w:pPr>
        <w:ind w:left="6467" w:hanging="360"/>
      </w:pPr>
      <w:rPr>
        <w:rFonts w:ascii="Courier New" w:hAnsi="Courier New" w:cs="Courier New" w:hint="default"/>
      </w:rPr>
    </w:lvl>
    <w:lvl w:ilvl="8" w:tplc="08090005" w:tentative="1">
      <w:start w:val="1"/>
      <w:numFmt w:val="bullet"/>
      <w:lvlText w:val=""/>
      <w:lvlJc w:val="left"/>
      <w:pPr>
        <w:ind w:left="7187" w:hanging="360"/>
      </w:pPr>
      <w:rPr>
        <w:rFonts w:ascii="Wingdings" w:hAnsi="Wingdings" w:hint="default"/>
      </w:rPr>
    </w:lvl>
  </w:abstractNum>
  <w:abstractNum w:abstractNumId="29" w15:restartNumberingAfterBreak="0">
    <w:nsid w:val="50911467"/>
    <w:multiLevelType w:val="hybridMultilevel"/>
    <w:tmpl w:val="F70AC42A"/>
    <w:lvl w:ilvl="0" w:tplc="3B1E7676">
      <w:start w:val="1"/>
      <w:numFmt w:val="bullet"/>
      <w:lvlText w:val=""/>
      <w:lvlJc w:val="left"/>
      <w:pPr>
        <w:ind w:left="2134" w:hanging="360"/>
      </w:pPr>
      <w:rPr>
        <w:rFonts w:ascii="Symbol" w:hAnsi="Symbol" w:hint="default"/>
        <w:color w:val="auto"/>
      </w:rPr>
    </w:lvl>
    <w:lvl w:ilvl="1" w:tplc="04090003">
      <w:start w:val="1"/>
      <w:numFmt w:val="bullet"/>
      <w:lvlText w:val="o"/>
      <w:lvlJc w:val="left"/>
      <w:pPr>
        <w:ind w:left="2147" w:hanging="360"/>
      </w:pPr>
      <w:rPr>
        <w:rFonts w:ascii="Courier New" w:hAnsi="Courier New" w:cs="Courier New" w:hint="default"/>
      </w:rPr>
    </w:lvl>
    <w:lvl w:ilvl="2" w:tplc="04090005">
      <w:start w:val="1"/>
      <w:numFmt w:val="bullet"/>
      <w:lvlText w:val=""/>
      <w:lvlJc w:val="left"/>
      <w:pPr>
        <w:ind w:left="2867" w:hanging="360"/>
      </w:pPr>
      <w:rPr>
        <w:rFonts w:ascii="Wingdings" w:hAnsi="Wingdings" w:hint="default"/>
      </w:rPr>
    </w:lvl>
    <w:lvl w:ilvl="3" w:tplc="04090001">
      <w:start w:val="1"/>
      <w:numFmt w:val="bullet"/>
      <w:lvlText w:val=""/>
      <w:lvlJc w:val="left"/>
      <w:pPr>
        <w:ind w:left="3587" w:hanging="360"/>
      </w:pPr>
      <w:rPr>
        <w:rFonts w:ascii="Symbol" w:hAnsi="Symbol" w:hint="default"/>
      </w:rPr>
    </w:lvl>
    <w:lvl w:ilvl="4" w:tplc="04090003">
      <w:start w:val="1"/>
      <w:numFmt w:val="bullet"/>
      <w:lvlText w:val="o"/>
      <w:lvlJc w:val="left"/>
      <w:pPr>
        <w:ind w:left="4307" w:hanging="360"/>
      </w:pPr>
      <w:rPr>
        <w:rFonts w:ascii="Courier New" w:hAnsi="Courier New" w:cs="Courier New" w:hint="default"/>
      </w:rPr>
    </w:lvl>
    <w:lvl w:ilvl="5" w:tplc="04090005">
      <w:start w:val="1"/>
      <w:numFmt w:val="bullet"/>
      <w:lvlText w:val=""/>
      <w:lvlJc w:val="left"/>
      <w:pPr>
        <w:ind w:left="5027" w:hanging="360"/>
      </w:pPr>
      <w:rPr>
        <w:rFonts w:ascii="Wingdings" w:hAnsi="Wingdings" w:hint="default"/>
      </w:rPr>
    </w:lvl>
    <w:lvl w:ilvl="6" w:tplc="04090001">
      <w:start w:val="1"/>
      <w:numFmt w:val="bullet"/>
      <w:lvlText w:val=""/>
      <w:lvlJc w:val="left"/>
      <w:pPr>
        <w:ind w:left="5747" w:hanging="360"/>
      </w:pPr>
      <w:rPr>
        <w:rFonts w:ascii="Symbol" w:hAnsi="Symbol" w:hint="default"/>
      </w:rPr>
    </w:lvl>
    <w:lvl w:ilvl="7" w:tplc="04090003">
      <w:start w:val="1"/>
      <w:numFmt w:val="bullet"/>
      <w:lvlText w:val="o"/>
      <w:lvlJc w:val="left"/>
      <w:pPr>
        <w:ind w:left="6467" w:hanging="360"/>
      </w:pPr>
      <w:rPr>
        <w:rFonts w:ascii="Courier New" w:hAnsi="Courier New" w:cs="Courier New" w:hint="default"/>
      </w:rPr>
    </w:lvl>
    <w:lvl w:ilvl="8" w:tplc="04090005">
      <w:start w:val="1"/>
      <w:numFmt w:val="bullet"/>
      <w:lvlText w:val=""/>
      <w:lvlJc w:val="left"/>
      <w:pPr>
        <w:ind w:left="7187" w:hanging="360"/>
      </w:pPr>
      <w:rPr>
        <w:rFonts w:ascii="Wingdings" w:hAnsi="Wingdings" w:hint="default"/>
      </w:rPr>
    </w:lvl>
  </w:abstractNum>
  <w:abstractNum w:abstractNumId="30" w15:restartNumberingAfterBreak="0">
    <w:nsid w:val="51573AFA"/>
    <w:multiLevelType w:val="hybridMultilevel"/>
    <w:tmpl w:val="4FF87108"/>
    <w:lvl w:ilvl="0" w:tplc="C1B8577A">
      <w:start w:val="1"/>
      <w:numFmt w:val="bullet"/>
      <w:lvlText w:val=""/>
      <w:lvlJc w:val="left"/>
      <w:pPr>
        <w:ind w:left="1770" w:hanging="360"/>
      </w:pPr>
      <w:rPr>
        <w:rFonts w:ascii="Symbol" w:hAnsi="Symbol" w:hint="default"/>
        <w:color w:val="auto"/>
        <w:lang w:bidi="ar-EG"/>
      </w:rPr>
    </w:lvl>
    <w:lvl w:ilvl="1" w:tplc="08090003">
      <w:start w:val="1"/>
      <w:numFmt w:val="bullet"/>
      <w:lvlText w:val="o"/>
      <w:lvlJc w:val="left"/>
      <w:pPr>
        <w:ind w:left="2490" w:hanging="360"/>
      </w:pPr>
      <w:rPr>
        <w:rFonts w:ascii="Courier New" w:hAnsi="Courier New" w:cs="Courier New" w:hint="default"/>
      </w:rPr>
    </w:lvl>
    <w:lvl w:ilvl="2" w:tplc="08090005">
      <w:start w:val="1"/>
      <w:numFmt w:val="bullet"/>
      <w:lvlText w:val=""/>
      <w:lvlJc w:val="left"/>
      <w:pPr>
        <w:ind w:left="3210" w:hanging="360"/>
      </w:pPr>
      <w:rPr>
        <w:rFonts w:ascii="Wingdings" w:hAnsi="Wingdings" w:hint="default"/>
      </w:rPr>
    </w:lvl>
    <w:lvl w:ilvl="3" w:tplc="08090001">
      <w:start w:val="1"/>
      <w:numFmt w:val="bullet"/>
      <w:lvlText w:val=""/>
      <w:lvlJc w:val="left"/>
      <w:pPr>
        <w:ind w:left="3930" w:hanging="360"/>
      </w:pPr>
      <w:rPr>
        <w:rFonts w:ascii="Symbol" w:hAnsi="Symbol" w:hint="default"/>
      </w:rPr>
    </w:lvl>
    <w:lvl w:ilvl="4" w:tplc="08090003">
      <w:start w:val="1"/>
      <w:numFmt w:val="bullet"/>
      <w:lvlText w:val="o"/>
      <w:lvlJc w:val="left"/>
      <w:pPr>
        <w:ind w:left="4650" w:hanging="360"/>
      </w:pPr>
      <w:rPr>
        <w:rFonts w:ascii="Courier New" w:hAnsi="Courier New" w:cs="Courier New" w:hint="default"/>
      </w:rPr>
    </w:lvl>
    <w:lvl w:ilvl="5" w:tplc="08090005">
      <w:start w:val="1"/>
      <w:numFmt w:val="bullet"/>
      <w:lvlText w:val=""/>
      <w:lvlJc w:val="left"/>
      <w:pPr>
        <w:ind w:left="5370" w:hanging="360"/>
      </w:pPr>
      <w:rPr>
        <w:rFonts w:ascii="Wingdings" w:hAnsi="Wingdings" w:hint="default"/>
      </w:rPr>
    </w:lvl>
    <w:lvl w:ilvl="6" w:tplc="08090001">
      <w:start w:val="1"/>
      <w:numFmt w:val="bullet"/>
      <w:lvlText w:val=""/>
      <w:lvlJc w:val="left"/>
      <w:pPr>
        <w:ind w:left="6090" w:hanging="360"/>
      </w:pPr>
      <w:rPr>
        <w:rFonts w:ascii="Symbol" w:hAnsi="Symbol" w:hint="default"/>
      </w:rPr>
    </w:lvl>
    <w:lvl w:ilvl="7" w:tplc="08090003">
      <w:start w:val="1"/>
      <w:numFmt w:val="bullet"/>
      <w:lvlText w:val="o"/>
      <w:lvlJc w:val="left"/>
      <w:pPr>
        <w:ind w:left="6810" w:hanging="360"/>
      </w:pPr>
      <w:rPr>
        <w:rFonts w:ascii="Courier New" w:hAnsi="Courier New" w:cs="Courier New" w:hint="default"/>
      </w:rPr>
    </w:lvl>
    <w:lvl w:ilvl="8" w:tplc="08090005">
      <w:start w:val="1"/>
      <w:numFmt w:val="bullet"/>
      <w:lvlText w:val=""/>
      <w:lvlJc w:val="left"/>
      <w:pPr>
        <w:ind w:left="7530" w:hanging="360"/>
      </w:pPr>
      <w:rPr>
        <w:rFonts w:ascii="Wingdings" w:hAnsi="Wingdings" w:hint="default"/>
      </w:rPr>
    </w:lvl>
  </w:abstractNum>
  <w:abstractNum w:abstractNumId="31" w15:restartNumberingAfterBreak="0">
    <w:nsid w:val="52AD0AF5"/>
    <w:multiLevelType w:val="hybridMultilevel"/>
    <w:tmpl w:val="18CCCF24"/>
    <w:lvl w:ilvl="0" w:tplc="CFCC5586">
      <w:start w:val="1"/>
      <w:numFmt w:val="bullet"/>
      <w:lvlText w:val=""/>
      <w:lvlJc w:val="left"/>
      <w:pPr>
        <w:ind w:left="1427" w:hanging="360"/>
      </w:pPr>
      <w:rPr>
        <w:rFonts w:ascii="Symbol" w:hAnsi="Symbol" w:hint="default"/>
      </w:rPr>
    </w:lvl>
    <w:lvl w:ilvl="1" w:tplc="08090003" w:tentative="1">
      <w:start w:val="1"/>
      <w:numFmt w:val="bullet"/>
      <w:lvlText w:val="o"/>
      <w:lvlJc w:val="left"/>
      <w:pPr>
        <w:ind w:left="2147" w:hanging="360"/>
      </w:pPr>
      <w:rPr>
        <w:rFonts w:ascii="Courier New" w:hAnsi="Courier New" w:cs="Courier New" w:hint="default"/>
      </w:rPr>
    </w:lvl>
    <w:lvl w:ilvl="2" w:tplc="08090005" w:tentative="1">
      <w:start w:val="1"/>
      <w:numFmt w:val="bullet"/>
      <w:lvlText w:val=""/>
      <w:lvlJc w:val="left"/>
      <w:pPr>
        <w:ind w:left="2867" w:hanging="360"/>
      </w:pPr>
      <w:rPr>
        <w:rFonts w:ascii="Wingdings" w:hAnsi="Wingdings" w:hint="default"/>
      </w:rPr>
    </w:lvl>
    <w:lvl w:ilvl="3" w:tplc="08090001" w:tentative="1">
      <w:start w:val="1"/>
      <w:numFmt w:val="bullet"/>
      <w:lvlText w:val=""/>
      <w:lvlJc w:val="left"/>
      <w:pPr>
        <w:ind w:left="3587" w:hanging="360"/>
      </w:pPr>
      <w:rPr>
        <w:rFonts w:ascii="Symbol" w:hAnsi="Symbol" w:hint="default"/>
      </w:rPr>
    </w:lvl>
    <w:lvl w:ilvl="4" w:tplc="08090003" w:tentative="1">
      <w:start w:val="1"/>
      <w:numFmt w:val="bullet"/>
      <w:lvlText w:val="o"/>
      <w:lvlJc w:val="left"/>
      <w:pPr>
        <w:ind w:left="4307" w:hanging="360"/>
      </w:pPr>
      <w:rPr>
        <w:rFonts w:ascii="Courier New" w:hAnsi="Courier New" w:cs="Courier New" w:hint="default"/>
      </w:rPr>
    </w:lvl>
    <w:lvl w:ilvl="5" w:tplc="08090005" w:tentative="1">
      <w:start w:val="1"/>
      <w:numFmt w:val="bullet"/>
      <w:lvlText w:val=""/>
      <w:lvlJc w:val="left"/>
      <w:pPr>
        <w:ind w:left="5027" w:hanging="360"/>
      </w:pPr>
      <w:rPr>
        <w:rFonts w:ascii="Wingdings" w:hAnsi="Wingdings" w:hint="default"/>
      </w:rPr>
    </w:lvl>
    <w:lvl w:ilvl="6" w:tplc="08090001" w:tentative="1">
      <w:start w:val="1"/>
      <w:numFmt w:val="bullet"/>
      <w:lvlText w:val=""/>
      <w:lvlJc w:val="left"/>
      <w:pPr>
        <w:ind w:left="5747" w:hanging="360"/>
      </w:pPr>
      <w:rPr>
        <w:rFonts w:ascii="Symbol" w:hAnsi="Symbol" w:hint="default"/>
      </w:rPr>
    </w:lvl>
    <w:lvl w:ilvl="7" w:tplc="08090003" w:tentative="1">
      <w:start w:val="1"/>
      <w:numFmt w:val="bullet"/>
      <w:lvlText w:val="o"/>
      <w:lvlJc w:val="left"/>
      <w:pPr>
        <w:ind w:left="6467" w:hanging="360"/>
      </w:pPr>
      <w:rPr>
        <w:rFonts w:ascii="Courier New" w:hAnsi="Courier New" w:cs="Courier New" w:hint="default"/>
      </w:rPr>
    </w:lvl>
    <w:lvl w:ilvl="8" w:tplc="08090005" w:tentative="1">
      <w:start w:val="1"/>
      <w:numFmt w:val="bullet"/>
      <w:lvlText w:val=""/>
      <w:lvlJc w:val="left"/>
      <w:pPr>
        <w:ind w:left="7187" w:hanging="360"/>
      </w:pPr>
      <w:rPr>
        <w:rFonts w:ascii="Wingdings" w:hAnsi="Wingdings" w:hint="default"/>
      </w:rPr>
    </w:lvl>
  </w:abstractNum>
  <w:abstractNum w:abstractNumId="32" w15:restartNumberingAfterBreak="0">
    <w:nsid w:val="52FE0EC9"/>
    <w:multiLevelType w:val="hybridMultilevel"/>
    <w:tmpl w:val="7B4A447E"/>
    <w:lvl w:ilvl="0" w:tplc="261ED8EE">
      <w:start w:val="1"/>
      <w:numFmt w:val="bullet"/>
      <w:lvlText w:val=""/>
      <w:lvlJc w:val="left"/>
      <w:pPr>
        <w:ind w:left="1145" w:hanging="360"/>
      </w:pPr>
      <w:rPr>
        <w:rFonts w:ascii="Symbol" w:hAnsi="Symbol" w:hint="default"/>
        <w:color w:val="auto"/>
      </w:rPr>
    </w:lvl>
    <w:lvl w:ilvl="1" w:tplc="04090003">
      <w:start w:val="1"/>
      <w:numFmt w:val="bullet"/>
      <w:lvlText w:val="o"/>
      <w:lvlJc w:val="left"/>
      <w:pPr>
        <w:ind w:left="1865" w:hanging="360"/>
      </w:pPr>
      <w:rPr>
        <w:rFonts w:ascii="Courier New" w:hAnsi="Courier New" w:cs="Courier New" w:hint="default"/>
      </w:rPr>
    </w:lvl>
    <w:lvl w:ilvl="2" w:tplc="04090005">
      <w:start w:val="1"/>
      <w:numFmt w:val="bullet"/>
      <w:lvlText w:val=""/>
      <w:lvlJc w:val="left"/>
      <w:pPr>
        <w:ind w:left="2585" w:hanging="360"/>
      </w:pPr>
      <w:rPr>
        <w:rFonts w:ascii="Wingdings" w:hAnsi="Wingdings" w:hint="default"/>
      </w:rPr>
    </w:lvl>
    <w:lvl w:ilvl="3" w:tplc="04090001">
      <w:start w:val="1"/>
      <w:numFmt w:val="bullet"/>
      <w:lvlText w:val=""/>
      <w:lvlJc w:val="left"/>
      <w:pPr>
        <w:ind w:left="3305" w:hanging="360"/>
      </w:pPr>
      <w:rPr>
        <w:rFonts w:ascii="Symbol" w:hAnsi="Symbol" w:hint="default"/>
      </w:rPr>
    </w:lvl>
    <w:lvl w:ilvl="4" w:tplc="04090003">
      <w:start w:val="1"/>
      <w:numFmt w:val="bullet"/>
      <w:lvlText w:val="o"/>
      <w:lvlJc w:val="left"/>
      <w:pPr>
        <w:ind w:left="4025" w:hanging="360"/>
      </w:pPr>
      <w:rPr>
        <w:rFonts w:ascii="Courier New" w:hAnsi="Courier New" w:cs="Courier New" w:hint="default"/>
      </w:rPr>
    </w:lvl>
    <w:lvl w:ilvl="5" w:tplc="04090005">
      <w:start w:val="1"/>
      <w:numFmt w:val="bullet"/>
      <w:lvlText w:val=""/>
      <w:lvlJc w:val="left"/>
      <w:pPr>
        <w:ind w:left="4745" w:hanging="360"/>
      </w:pPr>
      <w:rPr>
        <w:rFonts w:ascii="Wingdings" w:hAnsi="Wingdings" w:hint="default"/>
      </w:rPr>
    </w:lvl>
    <w:lvl w:ilvl="6" w:tplc="04090001">
      <w:start w:val="1"/>
      <w:numFmt w:val="bullet"/>
      <w:lvlText w:val=""/>
      <w:lvlJc w:val="left"/>
      <w:pPr>
        <w:ind w:left="5465" w:hanging="360"/>
      </w:pPr>
      <w:rPr>
        <w:rFonts w:ascii="Symbol" w:hAnsi="Symbol" w:hint="default"/>
      </w:rPr>
    </w:lvl>
    <w:lvl w:ilvl="7" w:tplc="04090003">
      <w:start w:val="1"/>
      <w:numFmt w:val="bullet"/>
      <w:lvlText w:val="o"/>
      <w:lvlJc w:val="left"/>
      <w:pPr>
        <w:ind w:left="6185" w:hanging="360"/>
      </w:pPr>
      <w:rPr>
        <w:rFonts w:ascii="Courier New" w:hAnsi="Courier New" w:cs="Courier New" w:hint="default"/>
      </w:rPr>
    </w:lvl>
    <w:lvl w:ilvl="8" w:tplc="04090005">
      <w:start w:val="1"/>
      <w:numFmt w:val="bullet"/>
      <w:lvlText w:val=""/>
      <w:lvlJc w:val="left"/>
      <w:pPr>
        <w:ind w:left="6905" w:hanging="360"/>
      </w:pPr>
      <w:rPr>
        <w:rFonts w:ascii="Wingdings" w:hAnsi="Wingdings" w:hint="default"/>
      </w:rPr>
    </w:lvl>
  </w:abstractNum>
  <w:abstractNum w:abstractNumId="33" w15:restartNumberingAfterBreak="0">
    <w:nsid w:val="535A6A37"/>
    <w:multiLevelType w:val="hybridMultilevel"/>
    <w:tmpl w:val="2DEE8960"/>
    <w:lvl w:ilvl="0" w:tplc="D9AE86F6">
      <w:start w:val="1"/>
      <w:numFmt w:val="bullet"/>
      <w:lvlText w:val=""/>
      <w:lvlJc w:val="left"/>
      <w:pPr>
        <w:ind w:left="890" w:hanging="360"/>
      </w:pPr>
      <w:rPr>
        <w:rFonts w:ascii="Symbol" w:hAnsi="Symbol" w:hint="default"/>
        <w:color w:val="auto"/>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34" w15:restartNumberingAfterBreak="0">
    <w:nsid w:val="549773F7"/>
    <w:multiLevelType w:val="hybridMultilevel"/>
    <w:tmpl w:val="3C2CE69C"/>
    <w:lvl w:ilvl="0" w:tplc="A814B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ED1953"/>
    <w:multiLevelType w:val="hybridMultilevel"/>
    <w:tmpl w:val="5B089AC6"/>
    <w:lvl w:ilvl="0" w:tplc="09CA05F4">
      <w:start w:val="1"/>
      <w:numFmt w:val="bullet"/>
      <w:lvlText w:val=""/>
      <w:lvlJc w:val="left"/>
      <w:pPr>
        <w:ind w:left="1709" w:hanging="360"/>
      </w:pPr>
      <w:rPr>
        <w:rFonts w:ascii="Symbol" w:hAnsi="Symbol" w:hint="default"/>
        <w:color w:val="auto"/>
      </w:rPr>
    </w:lvl>
    <w:lvl w:ilvl="1" w:tplc="04090003">
      <w:start w:val="1"/>
      <w:numFmt w:val="bullet"/>
      <w:lvlText w:val="o"/>
      <w:lvlJc w:val="left"/>
      <w:pPr>
        <w:ind w:left="1722" w:hanging="360"/>
      </w:pPr>
      <w:rPr>
        <w:rFonts w:ascii="Courier New" w:hAnsi="Courier New" w:cs="Courier New" w:hint="default"/>
      </w:rPr>
    </w:lvl>
    <w:lvl w:ilvl="2" w:tplc="04090005">
      <w:start w:val="1"/>
      <w:numFmt w:val="bullet"/>
      <w:lvlText w:val=""/>
      <w:lvlJc w:val="left"/>
      <w:pPr>
        <w:ind w:left="2442" w:hanging="360"/>
      </w:pPr>
      <w:rPr>
        <w:rFonts w:ascii="Wingdings" w:hAnsi="Wingdings" w:hint="default"/>
      </w:rPr>
    </w:lvl>
    <w:lvl w:ilvl="3" w:tplc="04090001">
      <w:start w:val="1"/>
      <w:numFmt w:val="bullet"/>
      <w:lvlText w:val=""/>
      <w:lvlJc w:val="left"/>
      <w:pPr>
        <w:ind w:left="3162" w:hanging="360"/>
      </w:pPr>
      <w:rPr>
        <w:rFonts w:ascii="Symbol" w:hAnsi="Symbol" w:hint="default"/>
      </w:rPr>
    </w:lvl>
    <w:lvl w:ilvl="4" w:tplc="04090003">
      <w:start w:val="1"/>
      <w:numFmt w:val="bullet"/>
      <w:lvlText w:val="o"/>
      <w:lvlJc w:val="left"/>
      <w:pPr>
        <w:ind w:left="3882" w:hanging="360"/>
      </w:pPr>
      <w:rPr>
        <w:rFonts w:ascii="Courier New" w:hAnsi="Courier New" w:cs="Courier New" w:hint="default"/>
      </w:rPr>
    </w:lvl>
    <w:lvl w:ilvl="5" w:tplc="04090005">
      <w:start w:val="1"/>
      <w:numFmt w:val="bullet"/>
      <w:lvlText w:val=""/>
      <w:lvlJc w:val="left"/>
      <w:pPr>
        <w:ind w:left="4602" w:hanging="360"/>
      </w:pPr>
      <w:rPr>
        <w:rFonts w:ascii="Wingdings" w:hAnsi="Wingdings" w:hint="default"/>
      </w:rPr>
    </w:lvl>
    <w:lvl w:ilvl="6" w:tplc="04090001">
      <w:start w:val="1"/>
      <w:numFmt w:val="bullet"/>
      <w:lvlText w:val=""/>
      <w:lvlJc w:val="left"/>
      <w:pPr>
        <w:ind w:left="5322" w:hanging="360"/>
      </w:pPr>
      <w:rPr>
        <w:rFonts w:ascii="Symbol" w:hAnsi="Symbol" w:hint="default"/>
      </w:rPr>
    </w:lvl>
    <w:lvl w:ilvl="7" w:tplc="04090003">
      <w:start w:val="1"/>
      <w:numFmt w:val="bullet"/>
      <w:lvlText w:val="o"/>
      <w:lvlJc w:val="left"/>
      <w:pPr>
        <w:ind w:left="6042" w:hanging="360"/>
      </w:pPr>
      <w:rPr>
        <w:rFonts w:ascii="Courier New" w:hAnsi="Courier New" w:cs="Courier New" w:hint="default"/>
      </w:rPr>
    </w:lvl>
    <w:lvl w:ilvl="8" w:tplc="04090005">
      <w:start w:val="1"/>
      <w:numFmt w:val="bullet"/>
      <w:lvlText w:val=""/>
      <w:lvlJc w:val="left"/>
      <w:pPr>
        <w:ind w:left="6762" w:hanging="360"/>
      </w:pPr>
      <w:rPr>
        <w:rFonts w:ascii="Wingdings" w:hAnsi="Wingdings" w:hint="default"/>
      </w:rPr>
    </w:lvl>
  </w:abstractNum>
  <w:abstractNum w:abstractNumId="36" w15:restartNumberingAfterBreak="0">
    <w:nsid w:val="578250D6"/>
    <w:multiLevelType w:val="hybridMultilevel"/>
    <w:tmpl w:val="D7DE0352"/>
    <w:lvl w:ilvl="0" w:tplc="47C0F4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F40273"/>
    <w:multiLevelType w:val="hybridMultilevel"/>
    <w:tmpl w:val="593A7772"/>
    <w:lvl w:ilvl="0" w:tplc="AF1A273E">
      <w:start w:val="1"/>
      <w:numFmt w:val="bullet"/>
      <w:lvlText w:val=""/>
      <w:lvlJc w:val="left"/>
      <w:pPr>
        <w:ind w:left="1427" w:hanging="360"/>
      </w:pPr>
      <w:rPr>
        <w:rFonts w:ascii="Symbol" w:hAnsi="Symbol" w:hint="default"/>
        <w:color w:val="auto"/>
      </w:rPr>
    </w:lvl>
    <w:lvl w:ilvl="1" w:tplc="08090003">
      <w:start w:val="1"/>
      <w:numFmt w:val="bullet"/>
      <w:lvlText w:val="o"/>
      <w:lvlJc w:val="left"/>
      <w:pPr>
        <w:ind w:left="2147" w:hanging="360"/>
      </w:pPr>
      <w:rPr>
        <w:rFonts w:ascii="Courier New" w:hAnsi="Courier New" w:cs="Courier New" w:hint="default"/>
      </w:rPr>
    </w:lvl>
    <w:lvl w:ilvl="2" w:tplc="08090005">
      <w:start w:val="1"/>
      <w:numFmt w:val="bullet"/>
      <w:lvlText w:val=""/>
      <w:lvlJc w:val="left"/>
      <w:pPr>
        <w:ind w:left="2867" w:hanging="360"/>
      </w:pPr>
      <w:rPr>
        <w:rFonts w:ascii="Wingdings" w:hAnsi="Wingdings" w:hint="default"/>
      </w:rPr>
    </w:lvl>
    <w:lvl w:ilvl="3" w:tplc="08090001">
      <w:start w:val="1"/>
      <w:numFmt w:val="bullet"/>
      <w:lvlText w:val=""/>
      <w:lvlJc w:val="left"/>
      <w:pPr>
        <w:ind w:left="3587" w:hanging="360"/>
      </w:pPr>
      <w:rPr>
        <w:rFonts w:ascii="Symbol" w:hAnsi="Symbol" w:hint="default"/>
      </w:rPr>
    </w:lvl>
    <w:lvl w:ilvl="4" w:tplc="08090003">
      <w:start w:val="1"/>
      <w:numFmt w:val="bullet"/>
      <w:lvlText w:val="o"/>
      <w:lvlJc w:val="left"/>
      <w:pPr>
        <w:ind w:left="4307" w:hanging="360"/>
      </w:pPr>
      <w:rPr>
        <w:rFonts w:ascii="Courier New" w:hAnsi="Courier New" w:cs="Courier New" w:hint="default"/>
      </w:rPr>
    </w:lvl>
    <w:lvl w:ilvl="5" w:tplc="08090005">
      <w:start w:val="1"/>
      <w:numFmt w:val="bullet"/>
      <w:lvlText w:val=""/>
      <w:lvlJc w:val="left"/>
      <w:pPr>
        <w:ind w:left="5027" w:hanging="360"/>
      </w:pPr>
      <w:rPr>
        <w:rFonts w:ascii="Wingdings" w:hAnsi="Wingdings" w:hint="default"/>
      </w:rPr>
    </w:lvl>
    <w:lvl w:ilvl="6" w:tplc="08090001">
      <w:start w:val="1"/>
      <w:numFmt w:val="bullet"/>
      <w:lvlText w:val=""/>
      <w:lvlJc w:val="left"/>
      <w:pPr>
        <w:ind w:left="5747" w:hanging="360"/>
      </w:pPr>
      <w:rPr>
        <w:rFonts w:ascii="Symbol" w:hAnsi="Symbol" w:hint="default"/>
      </w:rPr>
    </w:lvl>
    <w:lvl w:ilvl="7" w:tplc="08090003">
      <w:start w:val="1"/>
      <w:numFmt w:val="bullet"/>
      <w:lvlText w:val="o"/>
      <w:lvlJc w:val="left"/>
      <w:pPr>
        <w:ind w:left="6467" w:hanging="360"/>
      </w:pPr>
      <w:rPr>
        <w:rFonts w:ascii="Courier New" w:hAnsi="Courier New" w:cs="Courier New" w:hint="default"/>
      </w:rPr>
    </w:lvl>
    <w:lvl w:ilvl="8" w:tplc="08090005">
      <w:start w:val="1"/>
      <w:numFmt w:val="bullet"/>
      <w:lvlText w:val=""/>
      <w:lvlJc w:val="left"/>
      <w:pPr>
        <w:ind w:left="7187" w:hanging="360"/>
      </w:pPr>
      <w:rPr>
        <w:rFonts w:ascii="Wingdings" w:hAnsi="Wingdings" w:hint="default"/>
      </w:rPr>
    </w:lvl>
  </w:abstractNum>
  <w:abstractNum w:abstractNumId="38" w15:restartNumberingAfterBreak="0">
    <w:nsid w:val="5FC145B0"/>
    <w:multiLevelType w:val="hybridMultilevel"/>
    <w:tmpl w:val="5608EA26"/>
    <w:lvl w:ilvl="0" w:tplc="3FF40146">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9" w15:restartNumberingAfterBreak="0">
    <w:nsid w:val="60EB5B7B"/>
    <w:multiLevelType w:val="hybridMultilevel"/>
    <w:tmpl w:val="D2D27510"/>
    <w:lvl w:ilvl="0" w:tplc="2D8CC516">
      <w:start w:val="1"/>
      <w:numFmt w:val="bullet"/>
      <w:lvlText w:val=""/>
      <w:lvlJc w:val="left"/>
      <w:pPr>
        <w:ind w:left="1427" w:hanging="360"/>
      </w:pPr>
      <w:rPr>
        <w:rFonts w:ascii="Symbol" w:hAnsi="Symbol" w:hint="default"/>
        <w:color w:val="auto"/>
      </w:rPr>
    </w:lvl>
    <w:lvl w:ilvl="1" w:tplc="04090003">
      <w:start w:val="1"/>
      <w:numFmt w:val="bullet"/>
      <w:lvlText w:val="o"/>
      <w:lvlJc w:val="left"/>
      <w:pPr>
        <w:ind w:left="2147" w:hanging="360"/>
      </w:pPr>
      <w:rPr>
        <w:rFonts w:ascii="Courier New" w:hAnsi="Courier New" w:cs="Courier New" w:hint="default"/>
      </w:rPr>
    </w:lvl>
    <w:lvl w:ilvl="2" w:tplc="04090005">
      <w:start w:val="1"/>
      <w:numFmt w:val="bullet"/>
      <w:lvlText w:val=""/>
      <w:lvlJc w:val="left"/>
      <w:pPr>
        <w:ind w:left="2867" w:hanging="360"/>
      </w:pPr>
      <w:rPr>
        <w:rFonts w:ascii="Wingdings" w:hAnsi="Wingdings" w:hint="default"/>
      </w:rPr>
    </w:lvl>
    <w:lvl w:ilvl="3" w:tplc="04090001">
      <w:start w:val="1"/>
      <w:numFmt w:val="bullet"/>
      <w:lvlText w:val=""/>
      <w:lvlJc w:val="left"/>
      <w:pPr>
        <w:ind w:left="3587" w:hanging="360"/>
      </w:pPr>
      <w:rPr>
        <w:rFonts w:ascii="Symbol" w:hAnsi="Symbol" w:hint="default"/>
      </w:rPr>
    </w:lvl>
    <w:lvl w:ilvl="4" w:tplc="04090003">
      <w:start w:val="1"/>
      <w:numFmt w:val="bullet"/>
      <w:lvlText w:val="o"/>
      <w:lvlJc w:val="left"/>
      <w:pPr>
        <w:ind w:left="4307" w:hanging="360"/>
      </w:pPr>
      <w:rPr>
        <w:rFonts w:ascii="Courier New" w:hAnsi="Courier New" w:cs="Courier New" w:hint="default"/>
      </w:rPr>
    </w:lvl>
    <w:lvl w:ilvl="5" w:tplc="04090005">
      <w:start w:val="1"/>
      <w:numFmt w:val="bullet"/>
      <w:lvlText w:val=""/>
      <w:lvlJc w:val="left"/>
      <w:pPr>
        <w:ind w:left="5027" w:hanging="360"/>
      </w:pPr>
      <w:rPr>
        <w:rFonts w:ascii="Wingdings" w:hAnsi="Wingdings" w:hint="default"/>
      </w:rPr>
    </w:lvl>
    <w:lvl w:ilvl="6" w:tplc="04090001">
      <w:start w:val="1"/>
      <w:numFmt w:val="bullet"/>
      <w:lvlText w:val=""/>
      <w:lvlJc w:val="left"/>
      <w:pPr>
        <w:ind w:left="5747" w:hanging="360"/>
      </w:pPr>
      <w:rPr>
        <w:rFonts w:ascii="Symbol" w:hAnsi="Symbol" w:hint="default"/>
      </w:rPr>
    </w:lvl>
    <w:lvl w:ilvl="7" w:tplc="04090003">
      <w:start w:val="1"/>
      <w:numFmt w:val="bullet"/>
      <w:lvlText w:val="o"/>
      <w:lvlJc w:val="left"/>
      <w:pPr>
        <w:ind w:left="6467" w:hanging="360"/>
      </w:pPr>
      <w:rPr>
        <w:rFonts w:ascii="Courier New" w:hAnsi="Courier New" w:cs="Courier New" w:hint="default"/>
      </w:rPr>
    </w:lvl>
    <w:lvl w:ilvl="8" w:tplc="04090005">
      <w:start w:val="1"/>
      <w:numFmt w:val="bullet"/>
      <w:lvlText w:val=""/>
      <w:lvlJc w:val="left"/>
      <w:pPr>
        <w:ind w:left="7187" w:hanging="360"/>
      </w:pPr>
      <w:rPr>
        <w:rFonts w:ascii="Wingdings" w:hAnsi="Wingdings" w:hint="default"/>
      </w:rPr>
    </w:lvl>
  </w:abstractNum>
  <w:abstractNum w:abstractNumId="40" w15:restartNumberingAfterBreak="0">
    <w:nsid w:val="62B463D1"/>
    <w:multiLevelType w:val="hybridMultilevel"/>
    <w:tmpl w:val="BC4AFA82"/>
    <w:lvl w:ilvl="0" w:tplc="D7A200CE">
      <w:start w:val="1"/>
      <w:numFmt w:val="bullet"/>
      <w:lvlText w:val=""/>
      <w:lvlJc w:val="left"/>
      <w:pPr>
        <w:ind w:left="2134" w:hanging="360"/>
      </w:pPr>
      <w:rPr>
        <w:rFonts w:ascii="Symbol" w:hAnsi="Symbol" w:hint="default"/>
        <w:color w:val="auto"/>
      </w:rPr>
    </w:lvl>
    <w:lvl w:ilvl="1" w:tplc="04090003">
      <w:start w:val="1"/>
      <w:numFmt w:val="bullet"/>
      <w:lvlText w:val="o"/>
      <w:lvlJc w:val="left"/>
      <w:pPr>
        <w:ind w:left="2147" w:hanging="360"/>
      </w:pPr>
      <w:rPr>
        <w:rFonts w:ascii="Courier New" w:hAnsi="Courier New" w:cs="Courier New" w:hint="default"/>
      </w:rPr>
    </w:lvl>
    <w:lvl w:ilvl="2" w:tplc="04090005">
      <w:start w:val="1"/>
      <w:numFmt w:val="bullet"/>
      <w:lvlText w:val=""/>
      <w:lvlJc w:val="left"/>
      <w:pPr>
        <w:ind w:left="2867" w:hanging="360"/>
      </w:pPr>
      <w:rPr>
        <w:rFonts w:ascii="Wingdings" w:hAnsi="Wingdings" w:hint="default"/>
      </w:rPr>
    </w:lvl>
    <w:lvl w:ilvl="3" w:tplc="04090001">
      <w:start w:val="1"/>
      <w:numFmt w:val="bullet"/>
      <w:lvlText w:val=""/>
      <w:lvlJc w:val="left"/>
      <w:pPr>
        <w:ind w:left="3587" w:hanging="360"/>
      </w:pPr>
      <w:rPr>
        <w:rFonts w:ascii="Symbol" w:hAnsi="Symbol" w:hint="default"/>
      </w:rPr>
    </w:lvl>
    <w:lvl w:ilvl="4" w:tplc="04090003">
      <w:start w:val="1"/>
      <w:numFmt w:val="bullet"/>
      <w:lvlText w:val="o"/>
      <w:lvlJc w:val="left"/>
      <w:pPr>
        <w:ind w:left="4307" w:hanging="360"/>
      </w:pPr>
      <w:rPr>
        <w:rFonts w:ascii="Courier New" w:hAnsi="Courier New" w:cs="Courier New" w:hint="default"/>
      </w:rPr>
    </w:lvl>
    <w:lvl w:ilvl="5" w:tplc="04090005">
      <w:start w:val="1"/>
      <w:numFmt w:val="bullet"/>
      <w:lvlText w:val=""/>
      <w:lvlJc w:val="left"/>
      <w:pPr>
        <w:ind w:left="5027" w:hanging="360"/>
      </w:pPr>
      <w:rPr>
        <w:rFonts w:ascii="Wingdings" w:hAnsi="Wingdings" w:hint="default"/>
      </w:rPr>
    </w:lvl>
    <w:lvl w:ilvl="6" w:tplc="04090001">
      <w:start w:val="1"/>
      <w:numFmt w:val="bullet"/>
      <w:lvlText w:val=""/>
      <w:lvlJc w:val="left"/>
      <w:pPr>
        <w:ind w:left="5747" w:hanging="360"/>
      </w:pPr>
      <w:rPr>
        <w:rFonts w:ascii="Symbol" w:hAnsi="Symbol" w:hint="default"/>
      </w:rPr>
    </w:lvl>
    <w:lvl w:ilvl="7" w:tplc="04090003">
      <w:start w:val="1"/>
      <w:numFmt w:val="bullet"/>
      <w:lvlText w:val="o"/>
      <w:lvlJc w:val="left"/>
      <w:pPr>
        <w:ind w:left="6467" w:hanging="360"/>
      </w:pPr>
      <w:rPr>
        <w:rFonts w:ascii="Courier New" w:hAnsi="Courier New" w:cs="Courier New" w:hint="default"/>
      </w:rPr>
    </w:lvl>
    <w:lvl w:ilvl="8" w:tplc="04090005">
      <w:start w:val="1"/>
      <w:numFmt w:val="bullet"/>
      <w:lvlText w:val=""/>
      <w:lvlJc w:val="left"/>
      <w:pPr>
        <w:ind w:left="7187" w:hanging="360"/>
      </w:pPr>
      <w:rPr>
        <w:rFonts w:ascii="Wingdings" w:hAnsi="Wingdings" w:hint="default"/>
      </w:rPr>
    </w:lvl>
  </w:abstractNum>
  <w:abstractNum w:abstractNumId="41" w15:restartNumberingAfterBreak="0">
    <w:nsid w:val="64A843F4"/>
    <w:multiLevelType w:val="hybridMultilevel"/>
    <w:tmpl w:val="35DA602C"/>
    <w:lvl w:ilvl="0" w:tplc="D95EA7F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4F26254"/>
    <w:multiLevelType w:val="hybridMultilevel"/>
    <w:tmpl w:val="02E4242E"/>
    <w:lvl w:ilvl="0" w:tplc="D9AE86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3F6E67"/>
    <w:multiLevelType w:val="hybridMultilevel"/>
    <w:tmpl w:val="5C521E04"/>
    <w:lvl w:ilvl="0" w:tplc="CFCC5586">
      <w:start w:val="1"/>
      <w:numFmt w:val="bullet"/>
      <w:lvlText w:val=""/>
      <w:lvlJc w:val="left"/>
      <w:pPr>
        <w:ind w:left="1427" w:hanging="360"/>
      </w:pPr>
      <w:rPr>
        <w:rFonts w:ascii="Symbol" w:hAnsi="Symbol" w:hint="default"/>
      </w:rPr>
    </w:lvl>
    <w:lvl w:ilvl="1" w:tplc="08090003" w:tentative="1">
      <w:start w:val="1"/>
      <w:numFmt w:val="bullet"/>
      <w:lvlText w:val="o"/>
      <w:lvlJc w:val="left"/>
      <w:pPr>
        <w:ind w:left="2147" w:hanging="360"/>
      </w:pPr>
      <w:rPr>
        <w:rFonts w:ascii="Courier New" w:hAnsi="Courier New" w:cs="Courier New" w:hint="default"/>
      </w:rPr>
    </w:lvl>
    <w:lvl w:ilvl="2" w:tplc="08090005" w:tentative="1">
      <w:start w:val="1"/>
      <w:numFmt w:val="bullet"/>
      <w:lvlText w:val=""/>
      <w:lvlJc w:val="left"/>
      <w:pPr>
        <w:ind w:left="2867" w:hanging="360"/>
      </w:pPr>
      <w:rPr>
        <w:rFonts w:ascii="Wingdings" w:hAnsi="Wingdings" w:hint="default"/>
      </w:rPr>
    </w:lvl>
    <w:lvl w:ilvl="3" w:tplc="08090001" w:tentative="1">
      <w:start w:val="1"/>
      <w:numFmt w:val="bullet"/>
      <w:lvlText w:val=""/>
      <w:lvlJc w:val="left"/>
      <w:pPr>
        <w:ind w:left="3587" w:hanging="360"/>
      </w:pPr>
      <w:rPr>
        <w:rFonts w:ascii="Symbol" w:hAnsi="Symbol" w:hint="default"/>
      </w:rPr>
    </w:lvl>
    <w:lvl w:ilvl="4" w:tplc="08090003" w:tentative="1">
      <w:start w:val="1"/>
      <w:numFmt w:val="bullet"/>
      <w:lvlText w:val="o"/>
      <w:lvlJc w:val="left"/>
      <w:pPr>
        <w:ind w:left="4307" w:hanging="360"/>
      </w:pPr>
      <w:rPr>
        <w:rFonts w:ascii="Courier New" w:hAnsi="Courier New" w:cs="Courier New" w:hint="default"/>
      </w:rPr>
    </w:lvl>
    <w:lvl w:ilvl="5" w:tplc="08090005" w:tentative="1">
      <w:start w:val="1"/>
      <w:numFmt w:val="bullet"/>
      <w:lvlText w:val=""/>
      <w:lvlJc w:val="left"/>
      <w:pPr>
        <w:ind w:left="5027" w:hanging="360"/>
      </w:pPr>
      <w:rPr>
        <w:rFonts w:ascii="Wingdings" w:hAnsi="Wingdings" w:hint="default"/>
      </w:rPr>
    </w:lvl>
    <w:lvl w:ilvl="6" w:tplc="08090001" w:tentative="1">
      <w:start w:val="1"/>
      <w:numFmt w:val="bullet"/>
      <w:lvlText w:val=""/>
      <w:lvlJc w:val="left"/>
      <w:pPr>
        <w:ind w:left="5747" w:hanging="360"/>
      </w:pPr>
      <w:rPr>
        <w:rFonts w:ascii="Symbol" w:hAnsi="Symbol" w:hint="default"/>
      </w:rPr>
    </w:lvl>
    <w:lvl w:ilvl="7" w:tplc="08090003" w:tentative="1">
      <w:start w:val="1"/>
      <w:numFmt w:val="bullet"/>
      <w:lvlText w:val="o"/>
      <w:lvlJc w:val="left"/>
      <w:pPr>
        <w:ind w:left="6467" w:hanging="360"/>
      </w:pPr>
      <w:rPr>
        <w:rFonts w:ascii="Courier New" w:hAnsi="Courier New" w:cs="Courier New" w:hint="default"/>
      </w:rPr>
    </w:lvl>
    <w:lvl w:ilvl="8" w:tplc="08090005" w:tentative="1">
      <w:start w:val="1"/>
      <w:numFmt w:val="bullet"/>
      <w:lvlText w:val=""/>
      <w:lvlJc w:val="left"/>
      <w:pPr>
        <w:ind w:left="7187" w:hanging="360"/>
      </w:pPr>
      <w:rPr>
        <w:rFonts w:ascii="Wingdings" w:hAnsi="Wingdings" w:hint="default"/>
      </w:rPr>
    </w:lvl>
  </w:abstractNum>
  <w:abstractNum w:abstractNumId="44" w15:restartNumberingAfterBreak="0">
    <w:nsid w:val="68054218"/>
    <w:multiLevelType w:val="hybridMultilevel"/>
    <w:tmpl w:val="351A6F26"/>
    <w:lvl w:ilvl="0" w:tplc="7B7242B6">
      <w:start w:val="1"/>
      <w:numFmt w:val="bullet"/>
      <w:lvlText w:val=""/>
      <w:lvlJc w:val="left"/>
      <w:pPr>
        <w:ind w:left="1427" w:hanging="360"/>
      </w:pPr>
      <w:rPr>
        <w:rFonts w:ascii="Symbol" w:hAnsi="Symbol" w:hint="default"/>
        <w:color w:val="auto"/>
      </w:rPr>
    </w:lvl>
    <w:lvl w:ilvl="1" w:tplc="08090003">
      <w:start w:val="1"/>
      <w:numFmt w:val="bullet"/>
      <w:lvlText w:val="o"/>
      <w:lvlJc w:val="left"/>
      <w:pPr>
        <w:ind w:left="2147" w:hanging="360"/>
      </w:pPr>
      <w:rPr>
        <w:rFonts w:ascii="Courier New" w:hAnsi="Courier New" w:cs="Courier New" w:hint="default"/>
      </w:rPr>
    </w:lvl>
    <w:lvl w:ilvl="2" w:tplc="08090005">
      <w:start w:val="1"/>
      <w:numFmt w:val="bullet"/>
      <w:lvlText w:val=""/>
      <w:lvlJc w:val="left"/>
      <w:pPr>
        <w:ind w:left="2867" w:hanging="360"/>
      </w:pPr>
      <w:rPr>
        <w:rFonts w:ascii="Wingdings" w:hAnsi="Wingdings" w:hint="default"/>
      </w:rPr>
    </w:lvl>
    <w:lvl w:ilvl="3" w:tplc="08090001">
      <w:start w:val="1"/>
      <w:numFmt w:val="bullet"/>
      <w:lvlText w:val=""/>
      <w:lvlJc w:val="left"/>
      <w:pPr>
        <w:ind w:left="3587" w:hanging="360"/>
      </w:pPr>
      <w:rPr>
        <w:rFonts w:ascii="Symbol" w:hAnsi="Symbol" w:hint="default"/>
      </w:rPr>
    </w:lvl>
    <w:lvl w:ilvl="4" w:tplc="08090003">
      <w:start w:val="1"/>
      <w:numFmt w:val="bullet"/>
      <w:lvlText w:val="o"/>
      <w:lvlJc w:val="left"/>
      <w:pPr>
        <w:ind w:left="4307" w:hanging="360"/>
      </w:pPr>
      <w:rPr>
        <w:rFonts w:ascii="Courier New" w:hAnsi="Courier New" w:cs="Courier New" w:hint="default"/>
      </w:rPr>
    </w:lvl>
    <w:lvl w:ilvl="5" w:tplc="08090005">
      <w:start w:val="1"/>
      <w:numFmt w:val="bullet"/>
      <w:lvlText w:val=""/>
      <w:lvlJc w:val="left"/>
      <w:pPr>
        <w:ind w:left="5027" w:hanging="360"/>
      </w:pPr>
      <w:rPr>
        <w:rFonts w:ascii="Wingdings" w:hAnsi="Wingdings" w:hint="default"/>
      </w:rPr>
    </w:lvl>
    <w:lvl w:ilvl="6" w:tplc="08090001">
      <w:start w:val="1"/>
      <w:numFmt w:val="bullet"/>
      <w:lvlText w:val=""/>
      <w:lvlJc w:val="left"/>
      <w:pPr>
        <w:ind w:left="5747" w:hanging="360"/>
      </w:pPr>
      <w:rPr>
        <w:rFonts w:ascii="Symbol" w:hAnsi="Symbol" w:hint="default"/>
      </w:rPr>
    </w:lvl>
    <w:lvl w:ilvl="7" w:tplc="08090003">
      <w:start w:val="1"/>
      <w:numFmt w:val="bullet"/>
      <w:lvlText w:val="o"/>
      <w:lvlJc w:val="left"/>
      <w:pPr>
        <w:ind w:left="6467" w:hanging="360"/>
      </w:pPr>
      <w:rPr>
        <w:rFonts w:ascii="Courier New" w:hAnsi="Courier New" w:cs="Courier New" w:hint="default"/>
      </w:rPr>
    </w:lvl>
    <w:lvl w:ilvl="8" w:tplc="08090005">
      <w:start w:val="1"/>
      <w:numFmt w:val="bullet"/>
      <w:lvlText w:val=""/>
      <w:lvlJc w:val="left"/>
      <w:pPr>
        <w:ind w:left="7187" w:hanging="360"/>
      </w:pPr>
      <w:rPr>
        <w:rFonts w:ascii="Wingdings" w:hAnsi="Wingdings" w:hint="default"/>
      </w:rPr>
    </w:lvl>
  </w:abstractNum>
  <w:abstractNum w:abstractNumId="45" w15:restartNumberingAfterBreak="0">
    <w:nsid w:val="6C512AAC"/>
    <w:multiLevelType w:val="hybridMultilevel"/>
    <w:tmpl w:val="59A0E1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D737F6"/>
    <w:multiLevelType w:val="hybridMultilevel"/>
    <w:tmpl w:val="E7121CD0"/>
    <w:lvl w:ilvl="0" w:tplc="47C0F440">
      <w:start w:val="1"/>
      <w:numFmt w:val="bullet"/>
      <w:lvlText w:val=""/>
      <w:lvlJc w:val="left"/>
      <w:pPr>
        <w:ind w:left="1024" w:hanging="360"/>
      </w:pPr>
      <w:rPr>
        <w:rFonts w:ascii="Symbol" w:hAnsi="Symbol" w:hint="default"/>
      </w:rPr>
    </w:lvl>
    <w:lvl w:ilvl="1" w:tplc="04090003" w:tentative="1">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47" w15:restartNumberingAfterBreak="0">
    <w:nsid w:val="6DE7157F"/>
    <w:multiLevelType w:val="hybridMultilevel"/>
    <w:tmpl w:val="A5C6233C"/>
    <w:lvl w:ilvl="0" w:tplc="CFCC5586">
      <w:start w:val="1"/>
      <w:numFmt w:val="bullet"/>
      <w:lvlText w:val=""/>
      <w:lvlJc w:val="left"/>
      <w:pPr>
        <w:ind w:left="1427" w:hanging="360"/>
      </w:pPr>
      <w:rPr>
        <w:rFonts w:ascii="Symbol" w:hAnsi="Symbol" w:hint="default"/>
      </w:rPr>
    </w:lvl>
    <w:lvl w:ilvl="1" w:tplc="08090003" w:tentative="1">
      <w:start w:val="1"/>
      <w:numFmt w:val="bullet"/>
      <w:lvlText w:val="o"/>
      <w:lvlJc w:val="left"/>
      <w:pPr>
        <w:ind w:left="2147" w:hanging="360"/>
      </w:pPr>
      <w:rPr>
        <w:rFonts w:ascii="Courier New" w:hAnsi="Courier New" w:cs="Courier New" w:hint="default"/>
      </w:rPr>
    </w:lvl>
    <w:lvl w:ilvl="2" w:tplc="08090005" w:tentative="1">
      <w:start w:val="1"/>
      <w:numFmt w:val="bullet"/>
      <w:lvlText w:val=""/>
      <w:lvlJc w:val="left"/>
      <w:pPr>
        <w:ind w:left="2867" w:hanging="360"/>
      </w:pPr>
      <w:rPr>
        <w:rFonts w:ascii="Wingdings" w:hAnsi="Wingdings" w:hint="default"/>
      </w:rPr>
    </w:lvl>
    <w:lvl w:ilvl="3" w:tplc="08090001" w:tentative="1">
      <w:start w:val="1"/>
      <w:numFmt w:val="bullet"/>
      <w:lvlText w:val=""/>
      <w:lvlJc w:val="left"/>
      <w:pPr>
        <w:ind w:left="3587" w:hanging="360"/>
      </w:pPr>
      <w:rPr>
        <w:rFonts w:ascii="Symbol" w:hAnsi="Symbol" w:hint="default"/>
      </w:rPr>
    </w:lvl>
    <w:lvl w:ilvl="4" w:tplc="08090003" w:tentative="1">
      <w:start w:val="1"/>
      <w:numFmt w:val="bullet"/>
      <w:lvlText w:val="o"/>
      <w:lvlJc w:val="left"/>
      <w:pPr>
        <w:ind w:left="4307" w:hanging="360"/>
      </w:pPr>
      <w:rPr>
        <w:rFonts w:ascii="Courier New" w:hAnsi="Courier New" w:cs="Courier New" w:hint="default"/>
      </w:rPr>
    </w:lvl>
    <w:lvl w:ilvl="5" w:tplc="08090005" w:tentative="1">
      <w:start w:val="1"/>
      <w:numFmt w:val="bullet"/>
      <w:lvlText w:val=""/>
      <w:lvlJc w:val="left"/>
      <w:pPr>
        <w:ind w:left="5027" w:hanging="360"/>
      </w:pPr>
      <w:rPr>
        <w:rFonts w:ascii="Wingdings" w:hAnsi="Wingdings" w:hint="default"/>
      </w:rPr>
    </w:lvl>
    <w:lvl w:ilvl="6" w:tplc="08090001" w:tentative="1">
      <w:start w:val="1"/>
      <w:numFmt w:val="bullet"/>
      <w:lvlText w:val=""/>
      <w:lvlJc w:val="left"/>
      <w:pPr>
        <w:ind w:left="5747" w:hanging="360"/>
      </w:pPr>
      <w:rPr>
        <w:rFonts w:ascii="Symbol" w:hAnsi="Symbol" w:hint="default"/>
      </w:rPr>
    </w:lvl>
    <w:lvl w:ilvl="7" w:tplc="08090003" w:tentative="1">
      <w:start w:val="1"/>
      <w:numFmt w:val="bullet"/>
      <w:lvlText w:val="o"/>
      <w:lvlJc w:val="left"/>
      <w:pPr>
        <w:ind w:left="6467" w:hanging="360"/>
      </w:pPr>
      <w:rPr>
        <w:rFonts w:ascii="Courier New" w:hAnsi="Courier New" w:cs="Courier New" w:hint="default"/>
      </w:rPr>
    </w:lvl>
    <w:lvl w:ilvl="8" w:tplc="08090005" w:tentative="1">
      <w:start w:val="1"/>
      <w:numFmt w:val="bullet"/>
      <w:lvlText w:val=""/>
      <w:lvlJc w:val="left"/>
      <w:pPr>
        <w:ind w:left="7187" w:hanging="360"/>
      </w:pPr>
      <w:rPr>
        <w:rFonts w:ascii="Wingdings" w:hAnsi="Wingdings" w:hint="default"/>
      </w:rPr>
    </w:lvl>
  </w:abstractNum>
  <w:abstractNum w:abstractNumId="48" w15:restartNumberingAfterBreak="0">
    <w:nsid w:val="72236FB1"/>
    <w:multiLevelType w:val="hybridMultilevel"/>
    <w:tmpl w:val="E2B01DC4"/>
    <w:lvl w:ilvl="0" w:tplc="3D66D312">
      <w:start w:val="1"/>
      <w:numFmt w:val="bullet"/>
      <w:lvlText w:val=""/>
      <w:lvlJc w:val="left"/>
      <w:pPr>
        <w:ind w:left="1427" w:hanging="360"/>
      </w:pPr>
      <w:rPr>
        <w:rFonts w:ascii="Symbol" w:hAnsi="Symbol" w:hint="default"/>
        <w:color w:val="auto"/>
      </w:rPr>
    </w:lvl>
    <w:lvl w:ilvl="1" w:tplc="08090003">
      <w:start w:val="1"/>
      <w:numFmt w:val="bullet"/>
      <w:lvlText w:val="o"/>
      <w:lvlJc w:val="left"/>
      <w:pPr>
        <w:ind w:left="2147" w:hanging="360"/>
      </w:pPr>
      <w:rPr>
        <w:rFonts w:ascii="Courier New" w:hAnsi="Courier New" w:cs="Courier New" w:hint="default"/>
      </w:rPr>
    </w:lvl>
    <w:lvl w:ilvl="2" w:tplc="08090005">
      <w:start w:val="1"/>
      <w:numFmt w:val="bullet"/>
      <w:lvlText w:val=""/>
      <w:lvlJc w:val="left"/>
      <w:pPr>
        <w:ind w:left="2867" w:hanging="360"/>
      </w:pPr>
      <w:rPr>
        <w:rFonts w:ascii="Wingdings" w:hAnsi="Wingdings" w:hint="default"/>
      </w:rPr>
    </w:lvl>
    <w:lvl w:ilvl="3" w:tplc="08090001">
      <w:start w:val="1"/>
      <w:numFmt w:val="bullet"/>
      <w:lvlText w:val=""/>
      <w:lvlJc w:val="left"/>
      <w:pPr>
        <w:ind w:left="3587" w:hanging="360"/>
      </w:pPr>
      <w:rPr>
        <w:rFonts w:ascii="Symbol" w:hAnsi="Symbol" w:hint="default"/>
      </w:rPr>
    </w:lvl>
    <w:lvl w:ilvl="4" w:tplc="08090003">
      <w:start w:val="1"/>
      <w:numFmt w:val="bullet"/>
      <w:lvlText w:val="o"/>
      <w:lvlJc w:val="left"/>
      <w:pPr>
        <w:ind w:left="4307" w:hanging="360"/>
      </w:pPr>
      <w:rPr>
        <w:rFonts w:ascii="Courier New" w:hAnsi="Courier New" w:cs="Courier New" w:hint="default"/>
      </w:rPr>
    </w:lvl>
    <w:lvl w:ilvl="5" w:tplc="08090005">
      <w:start w:val="1"/>
      <w:numFmt w:val="bullet"/>
      <w:lvlText w:val=""/>
      <w:lvlJc w:val="left"/>
      <w:pPr>
        <w:ind w:left="5027" w:hanging="360"/>
      </w:pPr>
      <w:rPr>
        <w:rFonts w:ascii="Wingdings" w:hAnsi="Wingdings" w:hint="default"/>
      </w:rPr>
    </w:lvl>
    <w:lvl w:ilvl="6" w:tplc="08090001">
      <w:start w:val="1"/>
      <w:numFmt w:val="bullet"/>
      <w:lvlText w:val=""/>
      <w:lvlJc w:val="left"/>
      <w:pPr>
        <w:ind w:left="5747" w:hanging="360"/>
      </w:pPr>
      <w:rPr>
        <w:rFonts w:ascii="Symbol" w:hAnsi="Symbol" w:hint="default"/>
      </w:rPr>
    </w:lvl>
    <w:lvl w:ilvl="7" w:tplc="08090003">
      <w:start w:val="1"/>
      <w:numFmt w:val="bullet"/>
      <w:lvlText w:val="o"/>
      <w:lvlJc w:val="left"/>
      <w:pPr>
        <w:ind w:left="6467" w:hanging="360"/>
      </w:pPr>
      <w:rPr>
        <w:rFonts w:ascii="Courier New" w:hAnsi="Courier New" w:cs="Courier New" w:hint="default"/>
      </w:rPr>
    </w:lvl>
    <w:lvl w:ilvl="8" w:tplc="08090005">
      <w:start w:val="1"/>
      <w:numFmt w:val="bullet"/>
      <w:lvlText w:val=""/>
      <w:lvlJc w:val="left"/>
      <w:pPr>
        <w:ind w:left="7187" w:hanging="360"/>
      </w:pPr>
      <w:rPr>
        <w:rFonts w:ascii="Wingdings" w:hAnsi="Wingdings" w:hint="default"/>
      </w:rPr>
    </w:lvl>
  </w:abstractNum>
  <w:abstractNum w:abstractNumId="49" w15:restartNumberingAfterBreak="0">
    <w:nsid w:val="72F331EA"/>
    <w:multiLevelType w:val="multilevel"/>
    <w:tmpl w:val="CF56A8BA"/>
    <w:lvl w:ilvl="0">
      <w:start w:val="1"/>
      <w:numFmt w:val="decimal"/>
      <w:lvlText w:val="%1"/>
      <w:lvlJc w:val="left"/>
      <w:pPr>
        <w:ind w:left="495" w:hanging="495"/>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731707E0"/>
    <w:multiLevelType w:val="hybridMultilevel"/>
    <w:tmpl w:val="C7E2DC04"/>
    <w:lvl w:ilvl="0" w:tplc="22B4D95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74290709"/>
    <w:multiLevelType w:val="hybridMultilevel"/>
    <w:tmpl w:val="526092F6"/>
    <w:lvl w:ilvl="0" w:tplc="93687D40">
      <w:start w:val="1"/>
      <w:numFmt w:val="arabicAbjad"/>
      <w:lvlText w:val="%1-"/>
      <w:lvlJc w:val="left"/>
      <w:pPr>
        <w:ind w:left="720" w:hanging="360"/>
      </w:pPr>
      <w:rPr>
        <w:rFonts w:ascii="Simplified Arabic" w:hAnsi="Simplified Arabic" w:cs="Simplified Arabic"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BD57E72"/>
    <w:multiLevelType w:val="hybridMultilevel"/>
    <w:tmpl w:val="1CC06A3A"/>
    <w:lvl w:ilvl="0" w:tplc="C0FE7612">
      <w:start w:val="1"/>
      <w:numFmt w:val="arabicAbjad"/>
      <w:lvlText w:val="%1-"/>
      <w:lvlJc w:val="left"/>
      <w:pPr>
        <w:ind w:left="1067" w:hanging="360"/>
      </w:pPr>
      <w:rPr>
        <w:rFonts w:ascii="Simplified Arabic" w:hAnsi="Simplified Arabic" w:cs="Simplified Arabic"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num w:numId="1">
    <w:abstractNumId w:val="49"/>
  </w:num>
  <w:num w:numId="2">
    <w:abstractNumId w:val="24"/>
  </w:num>
  <w:num w:numId="3">
    <w:abstractNumId w:val="43"/>
  </w:num>
  <w:num w:numId="4">
    <w:abstractNumId w:val="47"/>
  </w:num>
  <w:num w:numId="5">
    <w:abstractNumId w:val="36"/>
  </w:num>
  <w:num w:numId="6">
    <w:abstractNumId w:val="38"/>
  </w:num>
  <w:num w:numId="7">
    <w:abstractNumId w:val="27"/>
  </w:num>
  <w:num w:numId="8">
    <w:abstractNumId w:val="28"/>
  </w:num>
  <w:num w:numId="9">
    <w:abstractNumId w:val="1"/>
  </w:num>
  <w:num w:numId="10">
    <w:abstractNumId w:val="25"/>
  </w:num>
  <w:num w:numId="11">
    <w:abstractNumId w:val="19"/>
  </w:num>
  <w:num w:numId="12">
    <w:abstractNumId w:val="7"/>
  </w:num>
  <w:num w:numId="13">
    <w:abstractNumId w:val="46"/>
  </w:num>
  <w:num w:numId="14">
    <w:abstractNumId w:val="30"/>
  </w:num>
  <w:num w:numId="15">
    <w:abstractNumId w:val="0"/>
  </w:num>
  <w:num w:numId="16">
    <w:abstractNumId w:val="48"/>
  </w:num>
  <w:num w:numId="17">
    <w:abstractNumId w:val="44"/>
  </w:num>
  <w:num w:numId="18">
    <w:abstractNumId w:val="23"/>
  </w:num>
  <w:num w:numId="19">
    <w:abstractNumId w:val="17"/>
  </w:num>
  <w:num w:numId="20">
    <w:abstractNumId w:val="11"/>
  </w:num>
  <w:num w:numId="21">
    <w:abstractNumId w:val="39"/>
  </w:num>
  <w:num w:numId="22">
    <w:abstractNumId w:val="40"/>
  </w:num>
  <w:num w:numId="23">
    <w:abstractNumId w:val="35"/>
  </w:num>
  <w:num w:numId="24">
    <w:abstractNumId w:val="37"/>
  </w:num>
  <w:num w:numId="25">
    <w:abstractNumId w:val="15"/>
  </w:num>
  <w:num w:numId="26">
    <w:abstractNumId w:val="16"/>
  </w:num>
  <w:num w:numId="27">
    <w:abstractNumId w:val="18"/>
  </w:num>
  <w:num w:numId="28">
    <w:abstractNumId w:val="26"/>
  </w:num>
  <w:num w:numId="29">
    <w:abstractNumId w:val="5"/>
  </w:num>
  <w:num w:numId="30">
    <w:abstractNumId w:val="29"/>
  </w:num>
  <w:num w:numId="31">
    <w:abstractNumId w:val="20"/>
  </w:num>
  <w:num w:numId="32">
    <w:abstractNumId w:val="6"/>
  </w:num>
  <w:num w:numId="33">
    <w:abstractNumId w:val="32"/>
  </w:num>
  <w:num w:numId="34">
    <w:abstractNumId w:val="50"/>
  </w:num>
  <w:num w:numId="35">
    <w:abstractNumId w:val="41"/>
  </w:num>
  <w:num w:numId="36">
    <w:abstractNumId w:val="2"/>
  </w:num>
  <w:num w:numId="37">
    <w:abstractNumId w:val="31"/>
  </w:num>
  <w:num w:numId="38">
    <w:abstractNumId w:val="12"/>
  </w:num>
  <w:num w:numId="39">
    <w:abstractNumId w:val="45"/>
  </w:num>
  <w:num w:numId="40">
    <w:abstractNumId w:val="4"/>
  </w:num>
  <w:num w:numId="41">
    <w:abstractNumId w:val="10"/>
  </w:num>
  <w:num w:numId="42">
    <w:abstractNumId w:val="52"/>
  </w:num>
  <w:num w:numId="43">
    <w:abstractNumId w:val="14"/>
  </w:num>
  <w:num w:numId="44">
    <w:abstractNumId w:val="34"/>
  </w:num>
  <w:num w:numId="45">
    <w:abstractNumId w:val="33"/>
  </w:num>
  <w:num w:numId="46">
    <w:abstractNumId w:val="9"/>
  </w:num>
  <w:num w:numId="47">
    <w:abstractNumId w:val="3"/>
  </w:num>
  <w:num w:numId="48">
    <w:abstractNumId w:val="42"/>
  </w:num>
  <w:num w:numId="49">
    <w:abstractNumId w:val="22"/>
  </w:num>
  <w:num w:numId="50">
    <w:abstractNumId w:val="8"/>
  </w:num>
  <w:num w:numId="51">
    <w:abstractNumId w:val="13"/>
  </w:num>
  <w:num w:numId="52">
    <w:abstractNumId w:val="21"/>
  </w:num>
  <w:num w:numId="53">
    <w:abstractNumId w:val="5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F6A"/>
    <w:rsid w:val="00035D4B"/>
    <w:rsid w:val="000C0ABA"/>
    <w:rsid w:val="000C794D"/>
    <w:rsid w:val="000E3CDE"/>
    <w:rsid w:val="001B5445"/>
    <w:rsid w:val="00225570"/>
    <w:rsid w:val="00232702"/>
    <w:rsid w:val="00247A7D"/>
    <w:rsid w:val="002B1F6A"/>
    <w:rsid w:val="002D0311"/>
    <w:rsid w:val="00323B27"/>
    <w:rsid w:val="00355DA3"/>
    <w:rsid w:val="003F6DAD"/>
    <w:rsid w:val="00407395"/>
    <w:rsid w:val="00423EC2"/>
    <w:rsid w:val="00490720"/>
    <w:rsid w:val="004E668A"/>
    <w:rsid w:val="005E1F35"/>
    <w:rsid w:val="00611D08"/>
    <w:rsid w:val="006455F9"/>
    <w:rsid w:val="006F2142"/>
    <w:rsid w:val="0072653A"/>
    <w:rsid w:val="007C5B9D"/>
    <w:rsid w:val="008250E3"/>
    <w:rsid w:val="008266ED"/>
    <w:rsid w:val="0087614A"/>
    <w:rsid w:val="008A4880"/>
    <w:rsid w:val="009D6315"/>
    <w:rsid w:val="009F1833"/>
    <w:rsid w:val="00A05785"/>
    <w:rsid w:val="00A543B2"/>
    <w:rsid w:val="00A60866"/>
    <w:rsid w:val="00A91B03"/>
    <w:rsid w:val="00AC29C3"/>
    <w:rsid w:val="00AE3E59"/>
    <w:rsid w:val="00B65599"/>
    <w:rsid w:val="00B75DB4"/>
    <w:rsid w:val="00C00962"/>
    <w:rsid w:val="00C34E02"/>
    <w:rsid w:val="00C36A09"/>
    <w:rsid w:val="00CF1EA3"/>
    <w:rsid w:val="00D21DD6"/>
    <w:rsid w:val="00D25052"/>
    <w:rsid w:val="00D54682"/>
    <w:rsid w:val="00E1508A"/>
    <w:rsid w:val="00E40EE5"/>
    <w:rsid w:val="00E6191B"/>
    <w:rsid w:val="00F55977"/>
    <w:rsid w:val="00FA62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0E27A"/>
  <w15:chartTrackingRefBased/>
  <w15:docId w15:val="{1DD1CF9B-4A28-432D-BEEF-3021EC6A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F6A"/>
    <w:pPr>
      <w:spacing w:after="200" w:line="276" w:lineRule="auto"/>
    </w:pPr>
    <w:rPr>
      <w:lang w:val="en-GB"/>
    </w:rPr>
  </w:style>
  <w:style w:type="paragraph" w:styleId="Heading1">
    <w:name w:val="heading 1"/>
    <w:basedOn w:val="Normal"/>
    <w:next w:val="Normal"/>
    <w:link w:val="Heading1Char"/>
    <w:qFormat/>
    <w:rsid w:val="002B1F6A"/>
    <w:pPr>
      <w:keepNext/>
      <w:bidi/>
      <w:spacing w:after="0" w:line="240" w:lineRule="auto"/>
      <w:outlineLvl w:val="0"/>
    </w:pPr>
    <w:rPr>
      <w:rFonts w:ascii="Times New Roman" w:eastAsia="Times New Roman" w:hAnsi="Times New Roman" w:cs="Arabic Transparent"/>
      <w:sz w:val="32"/>
      <w:szCs w:val="32"/>
      <w:lang w:val="en-US" w:eastAsia="ar-SA" w:bidi="ar-EG"/>
    </w:rPr>
  </w:style>
  <w:style w:type="paragraph" w:styleId="Heading2">
    <w:name w:val="heading 2"/>
    <w:basedOn w:val="ListParagraph"/>
    <w:next w:val="Normal"/>
    <w:link w:val="Heading2Char"/>
    <w:unhideWhenUsed/>
    <w:qFormat/>
    <w:rsid w:val="002B1F6A"/>
    <w:pPr>
      <w:numPr>
        <w:ilvl w:val="1"/>
        <w:numId w:val="1"/>
      </w:numPr>
      <w:tabs>
        <w:tab w:val="left" w:pos="84"/>
      </w:tabs>
      <w:spacing w:before="120" w:after="120" w:line="240" w:lineRule="auto"/>
      <w:ind w:left="0"/>
      <w:jc w:val="lowKashida"/>
      <w:outlineLvl w:val="1"/>
    </w:pPr>
    <w:rPr>
      <w:rFonts w:ascii="Simplified Arabic" w:eastAsia="Times New Roman" w:hAnsi="Simplified Arabic" w:cs="Simplified Arabic"/>
      <w:b/>
      <w:bCs/>
      <w:color w:val="000000"/>
      <w:sz w:val="32"/>
      <w:szCs w:val="32"/>
      <w:lang w:bidi="ar-EG"/>
    </w:rPr>
  </w:style>
  <w:style w:type="paragraph" w:styleId="Heading3">
    <w:name w:val="heading 3"/>
    <w:basedOn w:val="Normal"/>
    <w:link w:val="Heading3Char"/>
    <w:qFormat/>
    <w:rsid w:val="002B1F6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nhideWhenUsed/>
    <w:qFormat/>
    <w:rsid w:val="002B1F6A"/>
    <w:pPr>
      <w:tabs>
        <w:tab w:val="left" w:pos="8126"/>
        <w:tab w:val="left" w:pos="9026"/>
      </w:tabs>
      <w:bidi/>
      <w:spacing w:before="120" w:after="120" w:line="240" w:lineRule="auto"/>
      <w:jc w:val="center"/>
      <w:outlineLvl w:val="3"/>
    </w:pPr>
    <w:rPr>
      <w:rFonts w:ascii="Simplified Arabic" w:eastAsiaTheme="minorEastAsia" w:hAnsi="Simplified Arabic" w:cs="Simplified Arabic"/>
      <w:sz w:val="36"/>
      <w:szCs w:val="36"/>
      <w:lang w:val="en-US"/>
    </w:rPr>
  </w:style>
  <w:style w:type="paragraph" w:styleId="Heading5">
    <w:name w:val="heading 5"/>
    <w:basedOn w:val="Normal"/>
    <w:next w:val="Normal"/>
    <w:link w:val="Heading5Char"/>
    <w:qFormat/>
    <w:rsid w:val="002B1F6A"/>
    <w:pPr>
      <w:bidi/>
      <w:spacing w:before="240" w:after="60" w:line="240" w:lineRule="auto"/>
      <w:outlineLvl w:val="4"/>
    </w:pPr>
    <w:rPr>
      <w:rFonts w:ascii="Times New Roman" w:eastAsia="Times New Roman" w:hAnsi="Times New Roman" w:cs="Traditional Arabic"/>
      <w:b/>
      <w:bCs/>
      <w:i/>
      <w:iCs/>
      <w:sz w:val="26"/>
      <w:szCs w:val="26"/>
      <w:lang w:val="en-US"/>
    </w:rPr>
  </w:style>
  <w:style w:type="paragraph" w:styleId="Heading6">
    <w:name w:val="heading 6"/>
    <w:basedOn w:val="Normal"/>
    <w:next w:val="Normal"/>
    <w:link w:val="Heading6Char"/>
    <w:qFormat/>
    <w:rsid w:val="002B1F6A"/>
    <w:pPr>
      <w:bidi/>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qFormat/>
    <w:rsid w:val="002B1F6A"/>
    <w:pPr>
      <w:bidi/>
      <w:spacing w:before="240" w:after="60" w:line="240" w:lineRule="auto"/>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qFormat/>
    <w:rsid w:val="002B1F6A"/>
    <w:pPr>
      <w:bidi/>
      <w:spacing w:before="240" w:after="60" w:line="240" w:lineRule="auto"/>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qFormat/>
    <w:rsid w:val="002B1F6A"/>
    <w:pPr>
      <w:bidi/>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1F6A"/>
    <w:rPr>
      <w:rFonts w:ascii="Times New Roman" w:eastAsia="Times New Roman" w:hAnsi="Times New Roman" w:cs="Arabic Transparent"/>
      <w:sz w:val="32"/>
      <w:szCs w:val="32"/>
      <w:lang w:eastAsia="ar-SA" w:bidi="ar-EG"/>
    </w:rPr>
  </w:style>
  <w:style w:type="character" w:customStyle="1" w:styleId="Heading2Char">
    <w:name w:val="Heading 2 Char"/>
    <w:basedOn w:val="DefaultParagraphFont"/>
    <w:link w:val="Heading2"/>
    <w:rsid w:val="002B1F6A"/>
    <w:rPr>
      <w:rFonts w:ascii="Simplified Arabic" w:eastAsia="Times New Roman" w:hAnsi="Simplified Arabic" w:cs="Simplified Arabic"/>
      <w:b/>
      <w:bCs/>
      <w:color w:val="000000"/>
      <w:sz w:val="32"/>
      <w:szCs w:val="32"/>
      <w:lang w:bidi="ar-EG"/>
    </w:rPr>
  </w:style>
  <w:style w:type="character" w:customStyle="1" w:styleId="Heading3Char">
    <w:name w:val="Heading 3 Char"/>
    <w:basedOn w:val="DefaultParagraphFont"/>
    <w:link w:val="Heading3"/>
    <w:rsid w:val="002B1F6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2B1F6A"/>
    <w:rPr>
      <w:rFonts w:ascii="Simplified Arabic" w:eastAsiaTheme="minorEastAsia" w:hAnsi="Simplified Arabic" w:cs="Simplified Arabic"/>
      <w:sz w:val="36"/>
      <w:szCs w:val="36"/>
    </w:rPr>
  </w:style>
  <w:style w:type="character" w:customStyle="1" w:styleId="Heading5Char">
    <w:name w:val="Heading 5 Char"/>
    <w:basedOn w:val="DefaultParagraphFont"/>
    <w:link w:val="Heading5"/>
    <w:rsid w:val="002B1F6A"/>
    <w:rPr>
      <w:rFonts w:ascii="Times New Roman" w:eastAsia="Times New Roman" w:hAnsi="Times New Roman" w:cs="Traditional Arabic"/>
      <w:b/>
      <w:bCs/>
      <w:i/>
      <w:iCs/>
      <w:sz w:val="26"/>
      <w:szCs w:val="26"/>
    </w:rPr>
  </w:style>
  <w:style w:type="character" w:customStyle="1" w:styleId="Heading6Char">
    <w:name w:val="Heading 6 Char"/>
    <w:basedOn w:val="DefaultParagraphFont"/>
    <w:link w:val="Heading6"/>
    <w:rsid w:val="002B1F6A"/>
    <w:rPr>
      <w:rFonts w:ascii="Times New Roman" w:eastAsia="Times New Roman" w:hAnsi="Times New Roman" w:cs="Times New Roman"/>
      <w:b/>
      <w:bCs/>
    </w:rPr>
  </w:style>
  <w:style w:type="character" w:customStyle="1" w:styleId="Heading7Char">
    <w:name w:val="Heading 7 Char"/>
    <w:basedOn w:val="DefaultParagraphFont"/>
    <w:link w:val="Heading7"/>
    <w:rsid w:val="002B1F6A"/>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B1F6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B1F6A"/>
    <w:rPr>
      <w:rFonts w:ascii="Arial" w:eastAsia="Times New Roman" w:hAnsi="Arial" w:cs="Arial"/>
    </w:rPr>
  </w:style>
  <w:style w:type="numbering" w:customStyle="1" w:styleId="NoList1">
    <w:name w:val="No List1"/>
    <w:next w:val="NoList"/>
    <w:uiPriority w:val="99"/>
    <w:semiHidden/>
    <w:unhideWhenUsed/>
    <w:rsid w:val="002B1F6A"/>
  </w:style>
  <w:style w:type="paragraph" w:styleId="Header">
    <w:name w:val="header"/>
    <w:basedOn w:val="Normal"/>
    <w:link w:val="HeaderChar"/>
    <w:unhideWhenUsed/>
    <w:rsid w:val="002B1F6A"/>
    <w:pPr>
      <w:tabs>
        <w:tab w:val="center" w:pos="4153"/>
        <w:tab w:val="right" w:pos="8306"/>
      </w:tabs>
      <w:bidi/>
      <w:spacing w:after="0" w:line="240" w:lineRule="auto"/>
    </w:pPr>
    <w:rPr>
      <w:lang w:val="en-US"/>
    </w:rPr>
  </w:style>
  <w:style w:type="character" w:customStyle="1" w:styleId="HeaderChar">
    <w:name w:val="Header Char"/>
    <w:basedOn w:val="DefaultParagraphFont"/>
    <w:link w:val="Header"/>
    <w:rsid w:val="002B1F6A"/>
  </w:style>
  <w:style w:type="paragraph" w:styleId="Footer">
    <w:name w:val="footer"/>
    <w:basedOn w:val="Normal"/>
    <w:link w:val="FooterChar"/>
    <w:uiPriority w:val="99"/>
    <w:unhideWhenUsed/>
    <w:rsid w:val="002B1F6A"/>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2B1F6A"/>
  </w:style>
  <w:style w:type="paragraph" w:styleId="ListParagraph">
    <w:name w:val="List Paragraph"/>
    <w:aliases w:val="lp1,numbered,FooterText,List Paragraph1,Paragraphe de liste1,Bulletr List Paragraph,列出段落,列出段落1,List Paragraph2,List Paragraph21,Párrafo de lista1,Parágrafo da Lista1,リスト段落1,Listeafsnit1,Use Case List Paragraph,Bullet List,lp11,YC Bulet"/>
    <w:basedOn w:val="Normal"/>
    <w:link w:val="ListParagraphChar"/>
    <w:qFormat/>
    <w:rsid w:val="002B1F6A"/>
    <w:pPr>
      <w:bidi/>
      <w:ind w:left="720"/>
      <w:contextualSpacing/>
    </w:pPr>
    <w:rPr>
      <w:lang w:val="en-US"/>
    </w:rPr>
  </w:style>
  <w:style w:type="paragraph" w:styleId="NormalWeb">
    <w:name w:val="Normal (Web)"/>
    <w:basedOn w:val="Normal"/>
    <w:uiPriority w:val="99"/>
    <w:unhideWhenUsed/>
    <w:rsid w:val="002B1F6A"/>
    <w:pPr>
      <w:spacing w:before="100" w:beforeAutospacing="1" w:after="100" w:afterAutospacing="1" w:line="240" w:lineRule="auto"/>
    </w:pPr>
    <w:rPr>
      <w:rFonts w:ascii="Times New Roman" w:eastAsiaTheme="minorEastAsia" w:hAnsi="Times New Roman" w:cs="Times New Roman"/>
      <w:sz w:val="24"/>
      <w:szCs w:val="24"/>
      <w:lang w:val="en-US"/>
    </w:rPr>
  </w:style>
  <w:style w:type="table" w:styleId="TableGrid">
    <w:name w:val="Table Grid"/>
    <w:basedOn w:val="TableNormal"/>
    <w:uiPriority w:val="39"/>
    <w:rsid w:val="002B1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2B1F6A"/>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BalloonText">
    <w:name w:val="Balloon Text"/>
    <w:basedOn w:val="Normal"/>
    <w:link w:val="BalloonTextChar"/>
    <w:uiPriority w:val="99"/>
    <w:semiHidden/>
    <w:unhideWhenUsed/>
    <w:rsid w:val="002B1F6A"/>
    <w:pPr>
      <w:bidi/>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2B1F6A"/>
    <w:rPr>
      <w:rFonts w:ascii="Tahoma" w:hAnsi="Tahoma" w:cs="Tahoma"/>
      <w:sz w:val="16"/>
      <w:szCs w:val="16"/>
    </w:rPr>
  </w:style>
  <w:style w:type="numbering" w:customStyle="1" w:styleId="NoList11">
    <w:name w:val="No List11"/>
    <w:next w:val="NoList"/>
    <w:uiPriority w:val="99"/>
    <w:semiHidden/>
    <w:unhideWhenUsed/>
    <w:rsid w:val="002B1F6A"/>
  </w:style>
  <w:style w:type="table" w:customStyle="1" w:styleId="TableGrid1">
    <w:name w:val="Table Grid1"/>
    <w:basedOn w:val="TableNormal"/>
    <w:next w:val="TableGrid"/>
    <w:uiPriority w:val="59"/>
    <w:rsid w:val="002B1F6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2B1F6A"/>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2">
    <w:name w:val="Light List Accent 2"/>
    <w:basedOn w:val="TableNormal"/>
    <w:uiPriority w:val="61"/>
    <w:rsid w:val="002B1F6A"/>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rsid w:val="002B1F6A"/>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efRuqaa-Regular" w:eastAsia="Times New Roman" w:hAnsi="ArefRuqaa-Regula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efRuqaa-Regular" w:eastAsia="Times New Roman" w:hAnsi="ArefRuqaa-Regula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efRuqaa-Regular" w:eastAsia="Times New Roman" w:hAnsi="ArefRuqaa-Regular" w:cs="Times New Roman"/>
        <w:b/>
        <w:bCs/>
      </w:rPr>
    </w:tblStylePr>
    <w:tblStylePr w:type="lastCol">
      <w:rPr>
        <w:rFonts w:ascii="ArefRuqaa-Regular" w:eastAsia="Times New Roman" w:hAnsi="ArefRuqaa-Regula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NoSpacing">
    <w:name w:val="No Spacing"/>
    <w:link w:val="NoSpacingChar"/>
    <w:uiPriority w:val="1"/>
    <w:qFormat/>
    <w:rsid w:val="002B1F6A"/>
    <w:pPr>
      <w:spacing w:after="0" w:line="240" w:lineRule="auto"/>
    </w:pPr>
    <w:rPr>
      <w:rFonts w:ascii="Calibri" w:eastAsia="Calibri" w:hAnsi="Calibri" w:cs="Arial"/>
    </w:rPr>
  </w:style>
  <w:style w:type="character" w:customStyle="1" w:styleId="ListParagraphChar">
    <w:name w:val="List Paragraph Char"/>
    <w:aliases w:val="lp1 Char,numbered Char,FooterText Char,List Paragraph1 Char,Paragraphe de liste1 Char,Bulletr List Paragraph Char,列出段落 Char,列出段落1 Char,List Paragraph2 Char,List Paragraph21 Char,Párrafo de lista1 Char,Parágrafo da Lista1 Char"/>
    <w:link w:val="ListParagraph"/>
    <w:qFormat/>
    <w:locked/>
    <w:rsid w:val="002B1F6A"/>
  </w:style>
  <w:style w:type="paragraph" w:customStyle="1" w:styleId="ColorfulList-Accent12">
    <w:name w:val="Colorful List - Accent 12"/>
    <w:basedOn w:val="Normal"/>
    <w:uiPriority w:val="34"/>
    <w:qFormat/>
    <w:rsid w:val="002B1F6A"/>
    <w:pPr>
      <w:spacing w:after="0" w:line="240" w:lineRule="auto"/>
      <w:ind w:left="720"/>
      <w:contextualSpacing/>
    </w:pPr>
    <w:rPr>
      <w:rFonts w:ascii="Cambria" w:eastAsia="Times New Roman" w:hAnsi="Cambria"/>
      <w:sz w:val="24"/>
      <w:szCs w:val="24"/>
      <w:lang w:val="en-US"/>
    </w:rPr>
  </w:style>
  <w:style w:type="table" w:customStyle="1" w:styleId="LightShading1">
    <w:name w:val="Light Shading1"/>
    <w:basedOn w:val="TableNormal"/>
    <w:uiPriority w:val="60"/>
    <w:rsid w:val="002B1F6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uiPriority w:val="99"/>
    <w:semiHidden/>
    <w:unhideWhenUsed/>
    <w:rsid w:val="002B1F6A"/>
  </w:style>
  <w:style w:type="table" w:customStyle="1" w:styleId="TableGrid2">
    <w:name w:val="Table Grid2"/>
    <w:basedOn w:val="TableNormal"/>
    <w:next w:val="TableGrid"/>
    <w:uiPriority w:val="59"/>
    <w:rsid w:val="002B1F6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
    <w:name w:val="Calendar 2"/>
    <w:basedOn w:val="TableNormal"/>
    <w:uiPriority w:val="99"/>
    <w:qFormat/>
    <w:rsid w:val="002B1F6A"/>
    <w:pPr>
      <w:spacing w:after="0" w:line="240" w:lineRule="auto"/>
      <w:jc w:val="center"/>
    </w:pPr>
    <w:rPr>
      <w:rFonts w:eastAsiaTheme="minorEastAsia"/>
      <w:sz w:val="28"/>
      <w:szCs w:val="28"/>
      <w:lang w:bidi="en-US"/>
    </w:rPr>
    <w:tblPr>
      <w:tblBorders>
        <w:insideV w:val="single" w:sz="4" w:space="0" w:color="9CC2E5" w:themeColor="accent1" w:themeTint="99"/>
      </w:tblBorders>
    </w:tblPr>
    <w:tblStylePr w:type="firstRow">
      <w:rPr>
        <w:rFonts w:asciiTheme="majorHAnsi" w:eastAsiaTheme="majorEastAsia" w:hAnsiTheme="majorHAnsi" w:cstheme="majorBidi"/>
        <w:caps/>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styleId="LightShading">
    <w:name w:val="Light Shading"/>
    <w:basedOn w:val="TableNormal"/>
    <w:uiPriority w:val="60"/>
    <w:rsid w:val="002B1F6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3">
    <w:name w:val="No List3"/>
    <w:next w:val="NoList"/>
    <w:uiPriority w:val="99"/>
    <w:semiHidden/>
    <w:unhideWhenUsed/>
    <w:rsid w:val="002B1F6A"/>
  </w:style>
  <w:style w:type="table" w:customStyle="1" w:styleId="TableGrid3">
    <w:name w:val="Table Grid3"/>
    <w:basedOn w:val="TableNormal"/>
    <w:next w:val="TableGrid"/>
    <w:rsid w:val="002B1F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2B1F6A"/>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stTable1Light-Accent41">
    <w:name w:val="List Table 1 Light - Accent 41"/>
    <w:basedOn w:val="TableNormal"/>
    <w:uiPriority w:val="46"/>
    <w:rsid w:val="002B1F6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61">
    <w:name w:val="List Table 1 Light - Accent 61"/>
    <w:basedOn w:val="TableNormal"/>
    <w:uiPriority w:val="46"/>
    <w:rsid w:val="002B1F6A"/>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numbering" w:customStyle="1" w:styleId="NoList4">
    <w:name w:val="No List4"/>
    <w:next w:val="NoList"/>
    <w:uiPriority w:val="99"/>
    <w:semiHidden/>
    <w:unhideWhenUsed/>
    <w:rsid w:val="002B1F6A"/>
  </w:style>
  <w:style w:type="table" w:customStyle="1" w:styleId="TableGrid4">
    <w:name w:val="Table Grid4"/>
    <w:basedOn w:val="TableNormal"/>
    <w:next w:val="TableGrid"/>
    <w:rsid w:val="002B1F6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2B1F6A"/>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hps">
    <w:name w:val="hps"/>
    <w:basedOn w:val="DefaultParagraphFont"/>
    <w:rsid w:val="002B1F6A"/>
  </w:style>
  <w:style w:type="numbering" w:customStyle="1" w:styleId="NoList5">
    <w:name w:val="No List5"/>
    <w:next w:val="NoList"/>
    <w:uiPriority w:val="99"/>
    <w:semiHidden/>
    <w:unhideWhenUsed/>
    <w:rsid w:val="002B1F6A"/>
  </w:style>
  <w:style w:type="paragraph" w:styleId="FootnoteText">
    <w:name w:val="footnote text"/>
    <w:basedOn w:val="Normal"/>
    <w:link w:val="FootnoteTextChar"/>
    <w:uiPriority w:val="99"/>
    <w:unhideWhenUsed/>
    <w:rsid w:val="002B1F6A"/>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2B1F6A"/>
    <w:rPr>
      <w:rFonts w:eastAsiaTheme="minorEastAsia"/>
      <w:sz w:val="20"/>
      <w:szCs w:val="20"/>
    </w:rPr>
  </w:style>
  <w:style w:type="character" w:styleId="FootnoteReference">
    <w:name w:val="footnote reference"/>
    <w:basedOn w:val="DefaultParagraphFont"/>
    <w:unhideWhenUsed/>
    <w:rsid w:val="002B1F6A"/>
    <w:rPr>
      <w:vertAlign w:val="superscript"/>
    </w:rPr>
  </w:style>
  <w:style w:type="table" w:customStyle="1" w:styleId="TableGrid5">
    <w:name w:val="Table Grid5"/>
    <w:basedOn w:val="TableNormal"/>
    <w:next w:val="TableGrid"/>
    <w:rsid w:val="002B1F6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2B1F6A"/>
    <w:rPr>
      <w:rFonts w:eastAsiaTheme="minorEastAsia"/>
      <w:sz w:val="20"/>
      <w:szCs w:val="20"/>
    </w:rPr>
  </w:style>
  <w:style w:type="paragraph" w:styleId="EndnoteText">
    <w:name w:val="endnote text"/>
    <w:basedOn w:val="Normal"/>
    <w:link w:val="EndnoteTextChar"/>
    <w:uiPriority w:val="99"/>
    <w:semiHidden/>
    <w:unhideWhenUsed/>
    <w:rsid w:val="002B1F6A"/>
    <w:pPr>
      <w:spacing w:after="0" w:line="240" w:lineRule="auto"/>
    </w:pPr>
    <w:rPr>
      <w:rFonts w:eastAsiaTheme="minorEastAsia"/>
      <w:sz w:val="20"/>
      <w:szCs w:val="20"/>
      <w:lang w:val="en-US"/>
    </w:rPr>
  </w:style>
  <w:style w:type="character" w:customStyle="1" w:styleId="EndnoteTextChar1">
    <w:name w:val="Endnote Text Char1"/>
    <w:basedOn w:val="DefaultParagraphFont"/>
    <w:uiPriority w:val="99"/>
    <w:semiHidden/>
    <w:rsid w:val="002B1F6A"/>
    <w:rPr>
      <w:sz w:val="20"/>
      <w:szCs w:val="20"/>
      <w:lang w:val="en-GB"/>
    </w:rPr>
  </w:style>
  <w:style w:type="character" w:customStyle="1" w:styleId="shorttext">
    <w:name w:val="short_text"/>
    <w:basedOn w:val="DefaultParagraphFont"/>
    <w:rsid w:val="002B1F6A"/>
  </w:style>
  <w:style w:type="paragraph" w:customStyle="1" w:styleId="Default">
    <w:name w:val="Default"/>
    <w:uiPriority w:val="99"/>
    <w:rsid w:val="002B1F6A"/>
    <w:pPr>
      <w:autoSpaceDE w:val="0"/>
      <w:autoSpaceDN w:val="0"/>
      <w:adjustRightInd w:val="0"/>
      <w:spacing w:after="0" w:line="240" w:lineRule="auto"/>
    </w:pPr>
    <w:rPr>
      <w:rFonts w:ascii="Calibri" w:eastAsiaTheme="minorEastAsia" w:hAnsi="Calibri" w:cs="Calibri"/>
      <w:color w:val="000000"/>
      <w:sz w:val="24"/>
      <w:szCs w:val="24"/>
    </w:rPr>
  </w:style>
  <w:style w:type="character" w:styleId="Hyperlink">
    <w:name w:val="Hyperlink"/>
    <w:basedOn w:val="DefaultParagraphFont"/>
    <w:uiPriority w:val="99"/>
    <w:unhideWhenUsed/>
    <w:rsid w:val="002B1F6A"/>
    <w:rPr>
      <w:color w:val="0563C1" w:themeColor="hyperlink"/>
      <w:u w:val="single"/>
    </w:rPr>
  </w:style>
  <w:style w:type="character" w:customStyle="1" w:styleId="articlecontent">
    <w:name w:val="articlecontent"/>
    <w:basedOn w:val="DefaultParagraphFont"/>
    <w:rsid w:val="002B1F6A"/>
  </w:style>
  <w:style w:type="character" w:customStyle="1" w:styleId="A0">
    <w:name w:val="A0"/>
    <w:uiPriority w:val="99"/>
    <w:rsid w:val="002B1F6A"/>
    <w:rPr>
      <w:rFonts w:cs="Montreal-DemiBold"/>
      <w:color w:val="000000"/>
      <w:sz w:val="62"/>
      <w:szCs w:val="62"/>
    </w:rPr>
  </w:style>
  <w:style w:type="character" w:customStyle="1" w:styleId="A2">
    <w:name w:val="A2"/>
    <w:uiPriority w:val="99"/>
    <w:rsid w:val="002B1F6A"/>
    <w:rPr>
      <w:rFonts w:cs="Helvetica"/>
      <w:color w:val="000000"/>
      <w:sz w:val="18"/>
      <w:szCs w:val="18"/>
    </w:rPr>
  </w:style>
  <w:style w:type="character" w:customStyle="1" w:styleId="A7">
    <w:name w:val="A7"/>
    <w:uiPriority w:val="99"/>
    <w:rsid w:val="002B1F6A"/>
    <w:rPr>
      <w:rFonts w:cs="Helvetica"/>
      <w:color w:val="000000"/>
      <w:sz w:val="10"/>
      <w:szCs w:val="10"/>
    </w:rPr>
  </w:style>
  <w:style w:type="paragraph" w:customStyle="1" w:styleId="Pa3">
    <w:name w:val="Pa3"/>
    <w:basedOn w:val="Default"/>
    <w:next w:val="Default"/>
    <w:uiPriority w:val="99"/>
    <w:rsid w:val="002B1F6A"/>
    <w:pPr>
      <w:spacing w:line="181" w:lineRule="atLeast"/>
    </w:pPr>
    <w:rPr>
      <w:rFonts w:ascii="Interstate-Bold" w:hAnsi="Interstate-Bold" w:cstheme="minorBidi"/>
      <w:color w:val="auto"/>
    </w:rPr>
  </w:style>
  <w:style w:type="character" w:customStyle="1" w:styleId="A6">
    <w:name w:val="A6"/>
    <w:uiPriority w:val="99"/>
    <w:rsid w:val="002B1F6A"/>
    <w:rPr>
      <w:rFonts w:ascii="Interstate-Light" w:hAnsi="Interstate-Light" w:cs="Interstate-Light"/>
      <w:color w:val="000000"/>
      <w:sz w:val="10"/>
      <w:szCs w:val="10"/>
    </w:rPr>
  </w:style>
  <w:style w:type="paragraph" w:styleId="Bibliography">
    <w:name w:val="Bibliography"/>
    <w:basedOn w:val="Normal"/>
    <w:next w:val="Normal"/>
    <w:uiPriority w:val="37"/>
    <w:unhideWhenUsed/>
    <w:rsid w:val="002B1F6A"/>
    <w:rPr>
      <w:rFonts w:eastAsiaTheme="minorEastAsia"/>
      <w:lang w:val="en-US"/>
    </w:rPr>
  </w:style>
  <w:style w:type="character" w:customStyle="1" w:styleId="contribdegrees">
    <w:name w:val="contribdegrees"/>
    <w:basedOn w:val="DefaultParagraphFont"/>
    <w:rsid w:val="002B1F6A"/>
  </w:style>
  <w:style w:type="paragraph" w:styleId="TOC3">
    <w:name w:val="toc 3"/>
    <w:basedOn w:val="Normal"/>
    <w:next w:val="Normal"/>
    <w:autoRedefine/>
    <w:uiPriority w:val="39"/>
    <w:unhideWhenUsed/>
    <w:rsid w:val="002B1F6A"/>
    <w:pPr>
      <w:spacing w:after="100"/>
      <w:ind w:left="440"/>
    </w:pPr>
    <w:rPr>
      <w:rFonts w:eastAsiaTheme="minorEastAsia"/>
      <w:lang w:val="en-US"/>
    </w:rPr>
  </w:style>
  <w:style w:type="paragraph" w:styleId="TOC1">
    <w:name w:val="toc 1"/>
    <w:basedOn w:val="Normal"/>
    <w:next w:val="Normal"/>
    <w:autoRedefine/>
    <w:uiPriority w:val="39"/>
    <w:unhideWhenUsed/>
    <w:rsid w:val="002B1F6A"/>
    <w:pPr>
      <w:spacing w:after="100"/>
    </w:pPr>
    <w:rPr>
      <w:rFonts w:eastAsiaTheme="minorEastAsia"/>
      <w:lang w:val="en-US"/>
    </w:rPr>
  </w:style>
  <w:style w:type="character" w:styleId="Strong">
    <w:name w:val="Strong"/>
    <w:basedOn w:val="DefaultParagraphFont"/>
    <w:uiPriority w:val="22"/>
    <w:qFormat/>
    <w:rsid w:val="002B1F6A"/>
    <w:rPr>
      <w:b/>
      <w:bCs/>
    </w:rPr>
  </w:style>
  <w:style w:type="paragraph" w:styleId="Caption">
    <w:name w:val="caption"/>
    <w:basedOn w:val="Normal"/>
    <w:next w:val="Normal"/>
    <w:uiPriority w:val="35"/>
    <w:unhideWhenUsed/>
    <w:qFormat/>
    <w:rsid w:val="002B1F6A"/>
    <w:pPr>
      <w:spacing w:line="240" w:lineRule="auto"/>
    </w:pPr>
    <w:rPr>
      <w:rFonts w:eastAsiaTheme="minorEastAsia"/>
      <w:b/>
      <w:bCs/>
      <w:color w:val="5B9BD5" w:themeColor="accent1"/>
      <w:sz w:val="18"/>
      <w:szCs w:val="18"/>
      <w:lang w:val="en-US"/>
    </w:rPr>
  </w:style>
  <w:style w:type="paragraph" w:styleId="TableofFigures">
    <w:name w:val="table of figures"/>
    <w:basedOn w:val="Normal"/>
    <w:next w:val="Normal"/>
    <w:uiPriority w:val="99"/>
    <w:unhideWhenUsed/>
    <w:rsid w:val="002B1F6A"/>
    <w:pPr>
      <w:spacing w:after="0"/>
      <w:ind w:left="440" w:hanging="440"/>
    </w:pPr>
    <w:rPr>
      <w:rFonts w:eastAsiaTheme="minorEastAsia" w:cs="Times New Roman"/>
      <w:caps/>
      <w:sz w:val="20"/>
      <w:szCs w:val="24"/>
      <w:lang w:val="en-US"/>
    </w:rPr>
  </w:style>
  <w:style w:type="paragraph" w:styleId="TOC2">
    <w:name w:val="toc 2"/>
    <w:basedOn w:val="Normal"/>
    <w:next w:val="Normal"/>
    <w:autoRedefine/>
    <w:uiPriority w:val="39"/>
    <w:unhideWhenUsed/>
    <w:rsid w:val="002B1F6A"/>
    <w:pPr>
      <w:spacing w:after="100"/>
      <w:ind w:left="220"/>
    </w:pPr>
    <w:rPr>
      <w:rFonts w:eastAsiaTheme="minorEastAsia"/>
      <w:lang w:val="en-US"/>
    </w:rPr>
  </w:style>
  <w:style w:type="character" w:customStyle="1" w:styleId="st">
    <w:name w:val="st"/>
    <w:basedOn w:val="DefaultParagraphFont"/>
    <w:rsid w:val="002B1F6A"/>
  </w:style>
  <w:style w:type="character" w:customStyle="1" w:styleId="articlecitationvolume">
    <w:name w:val="articlecitation_volume"/>
    <w:basedOn w:val="DefaultParagraphFont"/>
    <w:rsid w:val="002B1F6A"/>
  </w:style>
  <w:style w:type="character" w:customStyle="1" w:styleId="tlid-translation">
    <w:name w:val="tlid-translation"/>
    <w:basedOn w:val="DefaultParagraphFont"/>
    <w:rsid w:val="002B1F6A"/>
  </w:style>
  <w:style w:type="numbering" w:customStyle="1" w:styleId="NoList111">
    <w:name w:val="No List111"/>
    <w:next w:val="NoList"/>
    <w:uiPriority w:val="99"/>
    <w:semiHidden/>
    <w:unhideWhenUsed/>
    <w:rsid w:val="002B1F6A"/>
  </w:style>
  <w:style w:type="numbering" w:customStyle="1" w:styleId="NoList21">
    <w:name w:val="No List21"/>
    <w:next w:val="NoList"/>
    <w:uiPriority w:val="99"/>
    <w:semiHidden/>
    <w:unhideWhenUsed/>
    <w:rsid w:val="002B1F6A"/>
  </w:style>
  <w:style w:type="numbering" w:customStyle="1" w:styleId="NoList31">
    <w:name w:val="No List31"/>
    <w:next w:val="NoList"/>
    <w:uiPriority w:val="99"/>
    <w:semiHidden/>
    <w:unhideWhenUsed/>
    <w:rsid w:val="002B1F6A"/>
  </w:style>
  <w:style w:type="numbering" w:customStyle="1" w:styleId="NoList41">
    <w:name w:val="No List41"/>
    <w:next w:val="NoList"/>
    <w:uiPriority w:val="99"/>
    <w:semiHidden/>
    <w:unhideWhenUsed/>
    <w:rsid w:val="002B1F6A"/>
  </w:style>
  <w:style w:type="numbering" w:customStyle="1" w:styleId="NoList6">
    <w:name w:val="No List6"/>
    <w:next w:val="NoList"/>
    <w:uiPriority w:val="99"/>
    <w:semiHidden/>
    <w:unhideWhenUsed/>
    <w:rsid w:val="002B1F6A"/>
  </w:style>
  <w:style w:type="table" w:customStyle="1" w:styleId="TableGrid6">
    <w:name w:val="Table Grid6"/>
    <w:basedOn w:val="TableNormal"/>
    <w:next w:val="TableGrid"/>
    <w:rsid w:val="002B1F6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
    <w:name w:val="Light Shading - Accent 41"/>
    <w:basedOn w:val="TableNormal"/>
    <w:next w:val="LightShading-Accent4"/>
    <w:uiPriority w:val="60"/>
    <w:rsid w:val="002B1F6A"/>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numbering" w:customStyle="1" w:styleId="NoList12">
    <w:name w:val="No List12"/>
    <w:next w:val="NoList"/>
    <w:uiPriority w:val="99"/>
    <w:semiHidden/>
    <w:unhideWhenUsed/>
    <w:rsid w:val="002B1F6A"/>
  </w:style>
  <w:style w:type="table" w:customStyle="1" w:styleId="TableGrid11">
    <w:name w:val="Table Grid11"/>
    <w:basedOn w:val="TableNormal"/>
    <w:next w:val="TableGrid"/>
    <w:uiPriority w:val="59"/>
    <w:rsid w:val="002B1F6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
    <w:name w:val="Light List - Accent 51"/>
    <w:basedOn w:val="TableNormal"/>
    <w:next w:val="LightList-Accent5"/>
    <w:uiPriority w:val="61"/>
    <w:rsid w:val="002B1F6A"/>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21">
    <w:name w:val="Light List - Accent 21"/>
    <w:basedOn w:val="TableNormal"/>
    <w:next w:val="LightList-Accent2"/>
    <w:uiPriority w:val="61"/>
    <w:rsid w:val="002B1F6A"/>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
    <w:name w:val="Light Grid - Accent 21"/>
    <w:basedOn w:val="TableNormal"/>
    <w:next w:val="LightGrid-Accent2"/>
    <w:uiPriority w:val="62"/>
    <w:rsid w:val="002B1F6A"/>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efRuqaa-Regular" w:eastAsia="Times New Roman" w:hAnsi="ArefRuqaa-Regula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efRuqaa-Regular" w:eastAsia="Times New Roman" w:hAnsi="ArefRuqaa-Regula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efRuqaa-Regular" w:eastAsia="Times New Roman" w:hAnsi="ArefRuqaa-Regular" w:cs="Times New Roman"/>
        <w:b/>
        <w:bCs/>
      </w:rPr>
    </w:tblStylePr>
    <w:tblStylePr w:type="lastCol">
      <w:rPr>
        <w:rFonts w:ascii="ArefRuqaa-Regular" w:eastAsia="Times New Roman" w:hAnsi="ArefRuqaa-Regula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11">
    <w:name w:val="Light Shading11"/>
    <w:basedOn w:val="TableNormal"/>
    <w:uiPriority w:val="60"/>
    <w:rsid w:val="002B1F6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2">
    <w:name w:val="No List22"/>
    <w:next w:val="NoList"/>
    <w:uiPriority w:val="99"/>
    <w:semiHidden/>
    <w:unhideWhenUsed/>
    <w:rsid w:val="002B1F6A"/>
  </w:style>
  <w:style w:type="table" w:customStyle="1" w:styleId="TableGrid21">
    <w:name w:val="Table Grid21"/>
    <w:basedOn w:val="TableNormal"/>
    <w:next w:val="TableGrid"/>
    <w:uiPriority w:val="59"/>
    <w:rsid w:val="002B1F6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
    <w:name w:val="Calendar 21"/>
    <w:basedOn w:val="TableNormal"/>
    <w:uiPriority w:val="99"/>
    <w:qFormat/>
    <w:rsid w:val="002B1F6A"/>
    <w:pPr>
      <w:spacing w:after="0" w:line="240" w:lineRule="auto"/>
      <w:jc w:val="center"/>
    </w:pPr>
    <w:rPr>
      <w:rFonts w:eastAsiaTheme="minorEastAsia"/>
      <w:sz w:val="28"/>
      <w:szCs w:val="28"/>
      <w:lang w:bidi="en-US"/>
    </w:rPr>
    <w:tblPr>
      <w:tblBorders>
        <w:insideV w:val="single" w:sz="4" w:space="0" w:color="9CC2E5" w:themeColor="accent1" w:themeTint="99"/>
      </w:tblBorders>
    </w:tblPr>
    <w:tblStylePr w:type="firstRow">
      <w:rPr>
        <w:rFonts w:asciiTheme="majorHAnsi" w:eastAsiaTheme="majorEastAsia" w:hAnsiTheme="majorHAnsi" w:cstheme="majorBidi"/>
        <w:caps/>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
    <w:name w:val="Light Shading2"/>
    <w:basedOn w:val="TableNormal"/>
    <w:next w:val="LightShading"/>
    <w:uiPriority w:val="60"/>
    <w:rsid w:val="002B1F6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32">
    <w:name w:val="No List32"/>
    <w:next w:val="NoList"/>
    <w:uiPriority w:val="99"/>
    <w:semiHidden/>
    <w:unhideWhenUsed/>
    <w:rsid w:val="002B1F6A"/>
  </w:style>
  <w:style w:type="table" w:customStyle="1" w:styleId="TableGrid31">
    <w:name w:val="Table Grid31"/>
    <w:basedOn w:val="TableNormal"/>
    <w:next w:val="TableGrid"/>
    <w:rsid w:val="002B1F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21">
    <w:name w:val="Light Shading - Accent 21"/>
    <w:basedOn w:val="TableNormal"/>
    <w:next w:val="LightShading-Accent2"/>
    <w:uiPriority w:val="60"/>
    <w:rsid w:val="002B1F6A"/>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stTable1Light-Accent411">
    <w:name w:val="List Table 1 Light - Accent 411"/>
    <w:basedOn w:val="TableNormal"/>
    <w:uiPriority w:val="46"/>
    <w:rsid w:val="002B1F6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611">
    <w:name w:val="List Table 1 Light - Accent 611"/>
    <w:basedOn w:val="TableNormal"/>
    <w:uiPriority w:val="46"/>
    <w:rsid w:val="002B1F6A"/>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numbering" w:customStyle="1" w:styleId="NoList42">
    <w:name w:val="No List42"/>
    <w:next w:val="NoList"/>
    <w:uiPriority w:val="99"/>
    <w:semiHidden/>
    <w:unhideWhenUsed/>
    <w:rsid w:val="002B1F6A"/>
  </w:style>
  <w:style w:type="table" w:customStyle="1" w:styleId="TableGrid41">
    <w:name w:val="Table Grid41"/>
    <w:basedOn w:val="TableNormal"/>
    <w:next w:val="TableGrid"/>
    <w:rsid w:val="002B1F6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51">
    <w:name w:val="Medium Grid 3 - Accent 51"/>
    <w:basedOn w:val="TableNormal"/>
    <w:next w:val="MediumGrid3-Accent5"/>
    <w:uiPriority w:val="69"/>
    <w:rsid w:val="002B1F6A"/>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numbering" w:customStyle="1" w:styleId="NoList7">
    <w:name w:val="No List7"/>
    <w:next w:val="NoList"/>
    <w:uiPriority w:val="99"/>
    <w:semiHidden/>
    <w:unhideWhenUsed/>
    <w:rsid w:val="002B1F6A"/>
  </w:style>
  <w:style w:type="character" w:styleId="FollowedHyperlink">
    <w:name w:val="FollowedHyperlink"/>
    <w:basedOn w:val="DefaultParagraphFont"/>
    <w:uiPriority w:val="99"/>
    <w:semiHidden/>
    <w:unhideWhenUsed/>
    <w:rsid w:val="002B1F6A"/>
    <w:rPr>
      <w:color w:val="954F72" w:themeColor="followedHyperlink"/>
      <w:u w:val="single"/>
    </w:rPr>
  </w:style>
  <w:style w:type="paragraph" w:customStyle="1" w:styleId="msonormal0">
    <w:name w:val="msonormal"/>
    <w:basedOn w:val="Normal"/>
    <w:uiPriority w:val="99"/>
    <w:rsid w:val="002B1F6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oonTextChar1">
    <w:name w:val="Balloon Text Char1"/>
    <w:basedOn w:val="DefaultParagraphFont"/>
    <w:uiPriority w:val="99"/>
    <w:semiHidden/>
    <w:rsid w:val="002B1F6A"/>
    <w:rPr>
      <w:rFonts w:ascii="Segoe UI" w:eastAsia="Times New Roman" w:hAnsi="Segoe UI" w:cs="Segoe UI" w:hint="default"/>
      <w:sz w:val="18"/>
      <w:szCs w:val="18"/>
    </w:rPr>
  </w:style>
  <w:style w:type="table" w:customStyle="1" w:styleId="TableGrid7">
    <w:name w:val="Table Grid7"/>
    <w:basedOn w:val="TableNormal"/>
    <w:next w:val="TableGrid"/>
    <w:rsid w:val="002B1F6A"/>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semiHidden/>
    <w:unhideWhenUsed/>
    <w:rsid w:val="002B1F6A"/>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22">
    <w:name w:val="Light Shading - Accent 22"/>
    <w:basedOn w:val="TableNormal"/>
    <w:next w:val="LightShading-Accent2"/>
    <w:uiPriority w:val="60"/>
    <w:semiHidden/>
    <w:unhideWhenUsed/>
    <w:rsid w:val="002B1F6A"/>
    <w:pPr>
      <w:spacing w:after="0" w:line="240" w:lineRule="auto"/>
    </w:pPr>
    <w:rPr>
      <w:rFonts w:ascii="Calibri" w:eastAsia="Calibri" w:hAnsi="Calibri" w:cs="Arial"/>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22">
    <w:name w:val="Light List - Accent 22"/>
    <w:basedOn w:val="TableNormal"/>
    <w:next w:val="LightList-Accent2"/>
    <w:uiPriority w:val="61"/>
    <w:semiHidden/>
    <w:unhideWhenUsed/>
    <w:rsid w:val="002B1F6A"/>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2">
    <w:name w:val="Light Grid - Accent 22"/>
    <w:basedOn w:val="TableNormal"/>
    <w:next w:val="LightGrid-Accent2"/>
    <w:uiPriority w:val="62"/>
    <w:semiHidden/>
    <w:unhideWhenUsed/>
    <w:rsid w:val="002B1F6A"/>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ArefRuqaa-Regular" w:eastAsia="Times New Roman" w:hAnsi="ArefRuqaa-Regular"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ArefRuqaa-Regular" w:eastAsia="Times New Roman" w:hAnsi="ArefRuqaa-Regular"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efRuqaa-Regular" w:eastAsia="Times New Roman" w:hAnsi="ArefRuqaa-Regular" w:cs="Times New Roman" w:hint="default"/>
        <w:b/>
        <w:bCs/>
      </w:rPr>
    </w:tblStylePr>
    <w:tblStylePr w:type="lastCol">
      <w:rPr>
        <w:rFonts w:ascii="ArefRuqaa-Regular" w:eastAsia="Times New Roman" w:hAnsi="ArefRuqaa-Regular"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42">
    <w:name w:val="Light Shading - Accent 42"/>
    <w:basedOn w:val="TableNormal"/>
    <w:next w:val="LightShading-Accent4"/>
    <w:uiPriority w:val="60"/>
    <w:semiHidden/>
    <w:unhideWhenUsed/>
    <w:rsid w:val="002B1F6A"/>
    <w:pPr>
      <w:spacing w:after="0" w:line="240" w:lineRule="auto"/>
    </w:pPr>
    <w:rPr>
      <w:rFonts w:ascii="Calibri" w:eastAsia="Calibri" w:hAnsi="Calibri" w:cs="Arial"/>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LightList-Accent52">
    <w:name w:val="Light List - Accent 52"/>
    <w:basedOn w:val="TableNormal"/>
    <w:next w:val="LightList-Accent5"/>
    <w:uiPriority w:val="61"/>
    <w:semiHidden/>
    <w:unhideWhenUsed/>
    <w:rsid w:val="002B1F6A"/>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52">
    <w:name w:val="Medium Grid 3 - Accent 52"/>
    <w:basedOn w:val="TableNormal"/>
    <w:next w:val="MediumGrid3-Accent5"/>
    <w:uiPriority w:val="69"/>
    <w:semiHidden/>
    <w:unhideWhenUsed/>
    <w:rsid w:val="002B1F6A"/>
    <w:pPr>
      <w:spacing w:after="0" w:line="240" w:lineRule="auto"/>
    </w:pPr>
    <w:rPr>
      <w:rFonts w:ascii="Calibri" w:eastAsia="Times New Roman" w:hAnsi="Calibri"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1">
    <w:name w:val="تظليل فاتح1"/>
    <w:basedOn w:val="TableNormal"/>
    <w:uiPriority w:val="60"/>
    <w:rsid w:val="002B1F6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8">
    <w:name w:val="No List8"/>
    <w:next w:val="NoList"/>
    <w:uiPriority w:val="99"/>
    <w:semiHidden/>
    <w:unhideWhenUsed/>
    <w:rsid w:val="002B1F6A"/>
  </w:style>
  <w:style w:type="paragraph" w:styleId="CommentText">
    <w:name w:val="annotation text"/>
    <w:basedOn w:val="Normal"/>
    <w:link w:val="CommentTextChar"/>
    <w:semiHidden/>
    <w:unhideWhenUsed/>
    <w:rsid w:val="002B1F6A"/>
    <w:pPr>
      <w:bidi/>
      <w:spacing w:line="240" w:lineRule="auto"/>
    </w:pPr>
    <w:rPr>
      <w:rFonts w:ascii="Calibri" w:eastAsia="Calibri" w:hAnsi="Calibri" w:cs="Arial"/>
      <w:sz w:val="20"/>
      <w:szCs w:val="20"/>
      <w:lang w:val="en-US"/>
    </w:rPr>
  </w:style>
  <w:style w:type="character" w:customStyle="1" w:styleId="CommentTextChar">
    <w:name w:val="Comment Text Char"/>
    <w:basedOn w:val="DefaultParagraphFont"/>
    <w:link w:val="CommentText"/>
    <w:semiHidden/>
    <w:rsid w:val="002B1F6A"/>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2B1F6A"/>
    <w:rPr>
      <w:b/>
      <w:bCs/>
    </w:rPr>
  </w:style>
  <w:style w:type="character" w:customStyle="1" w:styleId="CommentSubjectChar">
    <w:name w:val="Comment Subject Char"/>
    <w:basedOn w:val="CommentTextChar"/>
    <w:link w:val="CommentSubject"/>
    <w:uiPriority w:val="99"/>
    <w:semiHidden/>
    <w:rsid w:val="002B1F6A"/>
    <w:rPr>
      <w:rFonts w:ascii="Calibri" w:eastAsia="Calibri" w:hAnsi="Calibri" w:cs="Arial"/>
      <w:b/>
      <w:bCs/>
      <w:sz w:val="20"/>
      <w:szCs w:val="20"/>
    </w:rPr>
  </w:style>
  <w:style w:type="character" w:styleId="CommentReference">
    <w:name w:val="annotation reference"/>
    <w:basedOn w:val="DefaultParagraphFont"/>
    <w:uiPriority w:val="99"/>
    <w:semiHidden/>
    <w:unhideWhenUsed/>
    <w:rsid w:val="002B1F6A"/>
    <w:rPr>
      <w:sz w:val="16"/>
      <w:szCs w:val="16"/>
    </w:rPr>
  </w:style>
  <w:style w:type="table" w:customStyle="1" w:styleId="TableGrid8">
    <w:name w:val="Table Grid8"/>
    <w:basedOn w:val="TableNormal"/>
    <w:next w:val="TableGrid"/>
    <w:rsid w:val="002B1F6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2B1F6A"/>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3">
    <w:name w:val="Light Shading - Accent 23"/>
    <w:basedOn w:val="TableNormal"/>
    <w:next w:val="LightShading-Accent2"/>
    <w:uiPriority w:val="60"/>
    <w:semiHidden/>
    <w:unhideWhenUsed/>
    <w:rsid w:val="002B1F6A"/>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3">
    <w:name w:val="Light List - Accent 23"/>
    <w:basedOn w:val="TableNormal"/>
    <w:next w:val="LightList-Accent2"/>
    <w:uiPriority w:val="61"/>
    <w:semiHidden/>
    <w:unhideWhenUsed/>
    <w:rsid w:val="002B1F6A"/>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3">
    <w:name w:val="Light Grid - Accent 23"/>
    <w:basedOn w:val="TableNormal"/>
    <w:next w:val="LightGrid-Accent2"/>
    <w:uiPriority w:val="62"/>
    <w:semiHidden/>
    <w:unhideWhenUsed/>
    <w:rsid w:val="002B1F6A"/>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Roboto" w:eastAsia="Times New Roman" w:hAnsi="Roboto"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Roboto" w:eastAsia="Times New Roman" w:hAnsi="Roboto"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Roboto" w:eastAsia="Times New Roman" w:hAnsi="Roboto" w:cs="Times New Roman" w:hint="default"/>
        <w:b/>
        <w:bCs/>
      </w:rPr>
    </w:tblStylePr>
    <w:tblStylePr w:type="lastCol">
      <w:rPr>
        <w:rFonts w:ascii="Roboto" w:eastAsia="Times New Roman" w:hAnsi="Roboto"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43">
    <w:name w:val="Light Shading - Accent 43"/>
    <w:basedOn w:val="TableNormal"/>
    <w:next w:val="LightShading-Accent4"/>
    <w:uiPriority w:val="60"/>
    <w:semiHidden/>
    <w:unhideWhenUsed/>
    <w:rsid w:val="002B1F6A"/>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53">
    <w:name w:val="Light List - Accent 53"/>
    <w:basedOn w:val="TableNormal"/>
    <w:next w:val="LightList-Accent5"/>
    <w:uiPriority w:val="61"/>
    <w:semiHidden/>
    <w:unhideWhenUsed/>
    <w:rsid w:val="002B1F6A"/>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53">
    <w:name w:val="Medium Grid 3 - Accent 53"/>
    <w:basedOn w:val="TableNormal"/>
    <w:next w:val="MediumGrid3-Accent5"/>
    <w:uiPriority w:val="69"/>
    <w:semiHidden/>
    <w:unhideWhenUsed/>
    <w:rsid w:val="002B1F6A"/>
    <w:pPr>
      <w:spacing w:after="0" w:line="240" w:lineRule="auto"/>
    </w:pPr>
    <w:rPr>
      <w:rFonts w:ascii="Calibri" w:eastAsia="Times New Roman"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12">
    <w:name w:val="Table Grid12"/>
    <w:basedOn w:val="TableNormal"/>
    <w:uiPriority w:val="59"/>
    <w:rsid w:val="002B1F6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2B1F6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rsid w:val="002B1F6A"/>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rsid w:val="002B1F6A"/>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
    <w:name w:val="Light Shading - Accent 411"/>
    <w:basedOn w:val="TableNormal"/>
    <w:uiPriority w:val="60"/>
    <w:rsid w:val="002B1F6A"/>
    <w:pPr>
      <w:spacing w:after="0" w:line="240" w:lineRule="auto"/>
    </w:pPr>
    <w:rPr>
      <w:rFonts w:ascii="Calibri" w:eastAsia="Calibri" w:hAnsi="Calibri" w:cs="Arial"/>
      <w:sz w:val="20"/>
      <w:szCs w:val="20"/>
    </w:rPr>
    <w:tbl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style>
  <w:style w:type="table" w:customStyle="1" w:styleId="TableGrid211">
    <w:name w:val="Table Grid211"/>
    <w:basedOn w:val="TableNormal"/>
    <w:uiPriority w:val="59"/>
    <w:rsid w:val="002B1F6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2B1F6A"/>
    <w:pPr>
      <w:spacing w:after="0" w:line="240" w:lineRule="auto"/>
    </w:pPr>
    <w:rPr>
      <w:rFonts w:ascii="Calibri" w:eastAsia="Calibri" w:hAnsi="Calibri" w:cs="Arial"/>
      <w:sz w:val="20"/>
      <w:szCs w:val="20"/>
    </w:rPr>
    <w:tbl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MediumGrid3-Accent511">
    <w:name w:val="Medium Grid 3 - Accent 511"/>
    <w:basedOn w:val="TableNormal"/>
    <w:uiPriority w:val="69"/>
    <w:rsid w:val="002B1F6A"/>
    <w:pPr>
      <w:spacing w:after="0" w:line="240" w:lineRule="auto"/>
    </w:pPr>
    <w:rPr>
      <w:rFonts w:ascii="Calibri" w:eastAsia="Times New Roman"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style>
  <w:style w:type="table" w:customStyle="1" w:styleId="LightList-Accent221">
    <w:name w:val="Light List - Accent 221"/>
    <w:basedOn w:val="TableNormal"/>
    <w:uiPriority w:val="61"/>
    <w:semiHidden/>
    <w:rsid w:val="002B1F6A"/>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21">
    <w:name w:val="Light Grid - Accent 221"/>
    <w:basedOn w:val="TableNormal"/>
    <w:uiPriority w:val="62"/>
    <w:semiHidden/>
    <w:rsid w:val="002B1F6A"/>
    <w:pPr>
      <w:spacing w:after="0" w:line="240" w:lineRule="auto"/>
    </w:pPr>
    <w:rPr>
      <w:rFonts w:ascii="Calibri" w:eastAsia="Calibri" w:hAnsi="Calibri" w:cs="Arial"/>
      <w:sz w:val="20"/>
      <w:szCs w:val="20"/>
    </w:rPr>
    <w:tbl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EndnoteReference">
    <w:name w:val="endnote reference"/>
    <w:basedOn w:val="DefaultParagraphFont"/>
    <w:uiPriority w:val="99"/>
    <w:semiHidden/>
    <w:unhideWhenUsed/>
    <w:rsid w:val="002B1F6A"/>
    <w:rPr>
      <w:vertAlign w:val="superscript"/>
    </w:rPr>
  </w:style>
  <w:style w:type="paragraph" w:customStyle="1" w:styleId="Table">
    <w:name w:val="Table"/>
    <w:basedOn w:val="Normal"/>
    <w:link w:val="TableChar"/>
    <w:qFormat/>
    <w:rsid w:val="002B1F6A"/>
    <w:pPr>
      <w:bidi/>
      <w:spacing w:before="120" w:after="120" w:line="240" w:lineRule="auto"/>
      <w:jc w:val="center"/>
    </w:pPr>
    <w:rPr>
      <w:rFonts w:ascii="Sakkal Majalla" w:hAnsi="Sakkal Majalla" w:cs="Sakkal Majalla"/>
      <w:b/>
      <w:bCs/>
      <w:i/>
      <w:iCs/>
      <w:color w:val="002060"/>
      <w:sz w:val="24"/>
      <w:szCs w:val="24"/>
      <w:lang w:val="en-US" w:bidi="ar-EG"/>
    </w:rPr>
  </w:style>
  <w:style w:type="character" w:customStyle="1" w:styleId="TableChar">
    <w:name w:val="Table Char"/>
    <w:basedOn w:val="DefaultParagraphFont"/>
    <w:link w:val="Table"/>
    <w:rsid w:val="002B1F6A"/>
    <w:rPr>
      <w:rFonts w:ascii="Sakkal Majalla" w:hAnsi="Sakkal Majalla" w:cs="Sakkal Majalla"/>
      <w:b/>
      <w:bCs/>
      <w:i/>
      <w:iCs/>
      <w:color w:val="002060"/>
      <w:sz w:val="24"/>
      <w:szCs w:val="24"/>
      <w:lang w:bidi="ar-EG"/>
    </w:rPr>
  </w:style>
  <w:style w:type="table" w:customStyle="1" w:styleId="PlainTable11">
    <w:name w:val="Plain Table 11"/>
    <w:basedOn w:val="TableNormal"/>
    <w:uiPriority w:val="41"/>
    <w:rsid w:val="002B1F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SpacingChar">
    <w:name w:val="No Spacing Char"/>
    <w:basedOn w:val="DefaultParagraphFont"/>
    <w:link w:val="NoSpacing"/>
    <w:uiPriority w:val="1"/>
    <w:rsid w:val="002B1F6A"/>
    <w:rPr>
      <w:rFonts w:ascii="Calibri" w:eastAsia="Calibri" w:hAnsi="Calibri" w:cs="Arial"/>
    </w:rPr>
  </w:style>
  <w:style w:type="table" w:customStyle="1" w:styleId="LightShading-Accent421">
    <w:name w:val="Light Shading - Accent 421"/>
    <w:basedOn w:val="TableNormal"/>
    <w:next w:val="LightShading-Accent4"/>
    <w:uiPriority w:val="60"/>
    <w:semiHidden/>
    <w:unhideWhenUsed/>
    <w:rsid w:val="002B1F6A"/>
    <w:pPr>
      <w:spacing w:after="0" w:line="240" w:lineRule="auto"/>
    </w:pPr>
    <w:rPr>
      <w:rFonts w:ascii="Calibri" w:eastAsia="Calibri" w:hAnsi="Calibri" w:cs="Arial"/>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PlainTable111">
    <w:name w:val="Plain Table 111"/>
    <w:basedOn w:val="TableNormal"/>
    <w:uiPriority w:val="41"/>
    <w:rsid w:val="002B1F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9">
    <w:name w:val="No List9"/>
    <w:next w:val="NoList"/>
    <w:uiPriority w:val="99"/>
    <w:semiHidden/>
    <w:unhideWhenUsed/>
    <w:rsid w:val="002B1F6A"/>
  </w:style>
  <w:style w:type="numbering" w:customStyle="1" w:styleId="NoList13">
    <w:name w:val="No List13"/>
    <w:next w:val="NoList"/>
    <w:uiPriority w:val="99"/>
    <w:semiHidden/>
    <w:unhideWhenUsed/>
    <w:rsid w:val="002B1F6A"/>
  </w:style>
  <w:style w:type="numbering" w:customStyle="1" w:styleId="NoList23">
    <w:name w:val="No List23"/>
    <w:next w:val="NoList"/>
    <w:uiPriority w:val="99"/>
    <w:semiHidden/>
    <w:unhideWhenUsed/>
    <w:rsid w:val="002B1F6A"/>
  </w:style>
  <w:style w:type="numbering" w:customStyle="1" w:styleId="NoList33">
    <w:name w:val="No List33"/>
    <w:next w:val="NoList"/>
    <w:uiPriority w:val="99"/>
    <w:semiHidden/>
    <w:unhideWhenUsed/>
    <w:rsid w:val="002B1F6A"/>
  </w:style>
  <w:style w:type="numbering" w:customStyle="1" w:styleId="NoList43">
    <w:name w:val="No List43"/>
    <w:next w:val="NoList"/>
    <w:uiPriority w:val="99"/>
    <w:semiHidden/>
    <w:unhideWhenUsed/>
    <w:rsid w:val="002B1F6A"/>
  </w:style>
  <w:style w:type="numbering" w:customStyle="1" w:styleId="NoList51">
    <w:name w:val="No List51"/>
    <w:next w:val="NoList"/>
    <w:uiPriority w:val="99"/>
    <w:semiHidden/>
    <w:unhideWhenUsed/>
    <w:rsid w:val="002B1F6A"/>
  </w:style>
  <w:style w:type="numbering" w:customStyle="1" w:styleId="NoList112">
    <w:name w:val="No List112"/>
    <w:next w:val="NoList"/>
    <w:uiPriority w:val="99"/>
    <w:semiHidden/>
    <w:unhideWhenUsed/>
    <w:rsid w:val="002B1F6A"/>
  </w:style>
  <w:style w:type="numbering" w:customStyle="1" w:styleId="NoList211">
    <w:name w:val="No List211"/>
    <w:next w:val="NoList"/>
    <w:uiPriority w:val="99"/>
    <w:semiHidden/>
    <w:unhideWhenUsed/>
    <w:rsid w:val="002B1F6A"/>
  </w:style>
  <w:style w:type="numbering" w:customStyle="1" w:styleId="NoList311">
    <w:name w:val="No List311"/>
    <w:next w:val="NoList"/>
    <w:uiPriority w:val="99"/>
    <w:semiHidden/>
    <w:unhideWhenUsed/>
    <w:rsid w:val="002B1F6A"/>
  </w:style>
  <w:style w:type="numbering" w:customStyle="1" w:styleId="NoList411">
    <w:name w:val="No List411"/>
    <w:next w:val="NoList"/>
    <w:uiPriority w:val="99"/>
    <w:semiHidden/>
    <w:unhideWhenUsed/>
    <w:rsid w:val="002B1F6A"/>
  </w:style>
  <w:style w:type="numbering" w:customStyle="1" w:styleId="NoList61">
    <w:name w:val="No List61"/>
    <w:next w:val="NoList"/>
    <w:uiPriority w:val="99"/>
    <w:semiHidden/>
    <w:unhideWhenUsed/>
    <w:rsid w:val="002B1F6A"/>
  </w:style>
  <w:style w:type="numbering" w:customStyle="1" w:styleId="NoList121">
    <w:name w:val="No List121"/>
    <w:next w:val="NoList"/>
    <w:uiPriority w:val="99"/>
    <w:semiHidden/>
    <w:unhideWhenUsed/>
    <w:rsid w:val="002B1F6A"/>
  </w:style>
  <w:style w:type="numbering" w:customStyle="1" w:styleId="NoList221">
    <w:name w:val="No List221"/>
    <w:next w:val="NoList"/>
    <w:uiPriority w:val="99"/>
    <w:semiHidden/>
    <w:unhideWhenUsed/>
    <w:rsid w:val="002B1F6A"/>
  </w:style>
  <w:style w:type="numbering" w:customStyle="1" w:styleId="NoList321">
    <w:name w:val="No List321"/>
    <w:next w:val="NoList"/>
    <w:uiPriority w:val="99"/>
    <w:semiHidden/>
    <w:unhideWhenUsed/>
    <w:rsid w:val="002B1F6A"/>
  </w:style>
  <w:style w:type="numbering" w:customStyle="1" w:styleId="NoList421">
    <w:name w:val="No List421"/>
    <w:next w:val="NoList"/>
    <w:uiPriority w:val="99"/>
    <w:semiHidden/>
    <w:unhideWhenUsed/>
    <w:rsid w:val="002B1F6A"/>
  </w:style>
  <w:style w:type="numbering" w:customStyle="1" w:styleId="NoList71">
    <w:name w:val="No List71"/>
    <w:next w:val="NoList"/>
    <w:uiPriority w:val="99"/>
    <w:semiHidden/>
    <w:unhideWhenUsed/>
    <w:rsid w:val="002B1F6A"/>
  </w:style>
  <w:style w:type="numbering" w:customStyle="1" w:styleId="NoList81">
    <w:name w:val="No List81"/>
    <w:next w:val="NoList"/>
    <w:uiPriority w:val="99"/>
    <w:semiHidden/>
    <w:unhideWhenUsed/>
    <w:rsid w:val="002B1F6A"/>
  </w:style>
  <w:style w:type="numbering" w:customStyle="1" w:styleId="NoList91">
    <w:name w:val="No List91"/>
    <w:next w:val="NoList"/>
    <w:uiPriority w:val="99"/>
    <w:semiHidden/>
    <w:unhideWhenUsed/>
    <w:rsid w:val="002B1F6A"/>
  </w:style>
  <w:style w:type="character" w:styleId="PageNumber">
    <w:name w:val="page number"/>
    <w:basedOn w:val="DefaultParagraphFont"/>
    <w:rsid w:val="002B1F6A"/>
  </w:style>
  <w:style w:type="paragraph" w:styleId="BodyText">
    <w:name w:val="Body Text"/>
    <w:basedOn w:val="Normal"/>
    <w:link w:val="BodyTextChar"/>
    <w:rsid w:val="002B1F6A"/>
    <w:pPr>
      <w:bidi/>
      <w:spacing w:after="0" w:line="240" w:lineRule="auto"/>
    </w:pPr>
    <w:rPr>
      <w:rFonts w:ascii="Times New Roman" w:eastAsia="Times New Roman" w:hAnsi="Times New Roman" w:cs="Simplified Arabic"/>
      <w:sz w:val="20"/>
      <w:lang w:val="en-US"/>
    </w:rPr>
  </w:style>
  <w:style w:type="character" w:customStyle="1" w:styleId="BodyTextChar">
    <w:name w:val="Body Text Char"/>
    <w:basedOn w:val="DefaultParagraphFont"/>
    <w:link w:val="BodyText"/>
    <w:rsid w:val="002B1F6A"/>
    <w:rPr>
      <w:rFonts w:ascii="Times New Roman" w:eastAsia="Times New Roman" w:hAnsi="Times New Roman" w:cs="Simplified Arabic"/>
      <w:sz w:val="20"/>
    </w:rPr>
  </w:style>
  <w:style w:type="paragraph" w:styleId="BodyText2">
    <w:name w:val="Body Text 2"/>
    <w:basedOn w:val="Normal"/>
    <w:link w:val="BodyText2Char"/>
    <w:rsid w:val="002B1F6A"/>
    <w:pPr>
      <w:bidi/>
      <w:spacing w:after="0" w:line="240" w:lineRule="auto"/>
      <w:jc w:val="lowKashida"/>
    </w:pPr>
    <w:rPr>
      <w:rFonts w:ascii="Times New Roman" w:eastAsia="Times New Roman" w:hAnsi="Times New Roman" w:cs="Simplified Arabic"/>
      <w:sz w:val="20"/>
      <w:szCs w:val="26"/>
      <w:lang w:val="en-US"/>
    </w:rPr>
  </w:style>
  <w:style w:type="character" w:customStyle="1" w:styleId="BodyText2Char">
    <w:name w:val="Body Text 2 Char"/>
    <w:basedOn w:val="DefaultParagraphFont"/>
    <w:link w:val="BodyText2"/>
    <w:rsid w:val="002B1F6A"/>
    <w:rPr>
      <w:rFonts w:ascii="Times New Roman" w:eastAsia="Times New Roman" w:hAnsi="Times New Roman" w:cs="Simplified Arabic"/>
      <w:sz w:val="20"/>
      <w:szCs w:val="26"/>
    </w:rPr>
  </w:style>
  <w:style w:type="paragraph" w:styleId="BodyText3">
    <w:name w:val="Body Text 3"/>
    <w:basedOn w:val="Normal"/>
    <w:link w:val="BodyText3Char"/>
    <w:rsid w:val="002B1F6A"/>
    <w:pPr>
      <w:bidi/>
      <w:spacing w:after="0" w:line="240" w:lineRule="auto"/>
      <w:jc w:val="lowKashida"/>
    </w:pPr>
    <w:rPr>
      <w:rFonts w:ascii="Times New Roman" w:eastAsia="Times New Roman" w:hAnsi="Times New Roman" w:cs="Simplified Arabic"/>
      <w:sz w:val="20"/>
      <w:lang w:val="en-US"/>
    </w:rPr>
  </w:style>
  <w:style w:type="character" w:customStyle="1" w:styleId="BodyText3Char">
    <w:name w:val="Body Text 3 Char"/>
    <w:basedOn w:val="DefaultParagraphFont"/>
    <w:link w:val="BodyText3"/>
    <w:rsid w:val="002B1F6A"/>
    <w:rPr>
      <w:rFonts w:ascii="Times New Roman" w:eastAsia="Times New Roman" w:hAnsi="Times New Roman" w:cs="Simplified Arabic"/>
      <w:sz w:val="20"/>
    </w:rPr>
  </w:style>
  <w:style w:type="paragraph" w:styleId="Title">
    <w:name w:val="Title"/>
    <w:basedOn w:val="Normal"/>
    <w:link w:val="TitleChar"/>
    <w:qFormat/>
    <w:rsid w:val="002B1F6A"/>
    <w:pPr>
      <w:bidi/>
      <w:spacing w:after="0" w:line="240" w:lineRule="auto"/>
      <w:jc w:val="center"/>
    </w:pPr>
    <w:rPr>
      <w:rFonts w:ascii="Times New Roman" w:eastAsia="Times New Roman" w:hAnsi="Times New Roman" w:cs="Simplified Arabic"/>
      <w:b/>
      <w:bCs/>
      <w:sz w:val="20"/>
      <w:szCs w:val="28"/>
      <w:lang w:val="en-US"/>
    </w:rPr>
  </w:style>
  <w:style w:type="character" w:customStyle="1" w:styleId="TitleChar">
    <w:name w:val="Title Char"/>
    <w:basedOn w:val="DefaultParagraphFont"/>
    <w:link w:val="Title"/>
    <w:rsid w:val="002B1F6A"/>
    <w:rPr>
      <w:rFonts w:ascii="Times New Roman" w:eastAsia="Times New Roman" w:hAnsi="Times New Roman" w:cs="Simplified Arabic"/>
      <w:b/>
      <w:bCs/>
      <w:sz w:val="20"/>
      <w:szCs w:val="28"/>
    </w:rPr>
  </w:style>
  <w:style w:type="paragraph" w:styleId="BlockText">
    <w:name w:val="Block Text"/>
    <w:basedOn w:val="Normal"/>
    <w:rsid w:val="002B1F6A"/>
    <w:pPr>
      <w:bidi/>
      <w:spacing w:after="0" w:line="240" w:lineRule="auto"/>
      <w:ind w:left="150"/>
      <w:jc w:val="lowKashida"/>
    </w:pPr>
    <w:rPr>
      <w:rFonts w:ascii="Times New Roman" w:eastAsia="Times New Roman" w:hAnsi="Times New Roman" w:cs="Simplified Arabic"/>
      <w:sz w:val="20"/>
      <w:lang w:val="en-US"/>
    </w:rPr>
  </w:style>
  <w:style w:type="table" w:customStyle="1" w:styleId="TableGrid9">
    <w:name w:val="Table Grid9"/>
    <w:basedOn w:val="TableNormal"/>
    <w:next w:val="TableGrid"/>
    <w:rsid w:val="002B1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44663167104121"/>
          <c:y val="9.9043470718545898E-2"/>
          <c:w val="0.84977559055118257"/>
          <c:h val="0.59183088250995763"/>
        </c:manualLayout>
      </c:layout>
      <c:barChart>
        <c:barDir val="col"/>
        <c:grouping val="clustered"/>
        <c:varyColors val="0"/>
        <c:ser>
          <c:idx val="0"/>
          <c:order val="0"/>
          <c:tx>
            <c:strRef>
              <c:f>ورقة1!$N$15</c:f>
              <c:strCache>
                <c:ptCount val="1"/>
                <c:pt idx="0">
                  <c:v> الذكور</c:v>
                </c:pt>
              </c:strCache>
            </c:strRef>
          </c:tx>
          <c:spPr>
            <a:pattFill prst="wdDnDiag">
              <a:fgClr>
                <a:sysClr val="windowText" lastClr="000000"/>
              </a:fgClr>
              <a:bgClr>
                <a:sysClr val="window" lastClr="FFFFFF"/>
              </a:bgClr>
            </a:pattFill>
            <a:ln>
              <a:solidFill>
                <a:sysClr val="windowText" lastClr="000000"/>
              </a:solidFill>
            </a:ln>
          </c:spPr>
          <c:invertIfNegative val="0"/>
          <c:dLbls>
            <c:dLbl>
              <c:idx val="1"/>
              <c:layout>
                <c:manualLayout>
                  <c:x val="-7.4982092219013458E-17"/>
                  <c:y val="1.49812734082397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80-4EA7-8AD3-8F093F40BF2D}"/>
                </c:ext>
              </c:extLst>
            </c:dLbl>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ورقة1!$O$14:$Q$14</c:f>
              <c:strCache>
                <c:ptCount val="3"/>
                <c:pt idx="0">
                  <c:v>قطاع خاص</c:v>
                </c:pt>
                <c:pt idx="1">
                  <c:v>قطاع عام/ أعمال عام</c:v>
                </c:pt>
                <c:pt idx="2">
                  <c:v>قطاع حكومى</c:v>
                </c:pt>
              </c:strCache>
            </c:strRef>
          </c:cat>
          <c:val>
            <c:numRef>
              <c:f>ورقة1!$O$15:$Q$15</c:f>
              <c:numCache>
                <c:formatCode>0.0</c:formatCode>
                <c:ptCount val="3"/>
                <c:pt idx="0">
                  <c:v>81.016353008997456</c:v>
                </c:pt>
                <c:pt idx="1">
                  <c:v>83.365812917594624</c:v>
                </c:pt>
                <c:pt idx="2">
                  <c:v>73.150105708245235</c:v>
                </c:pt>
              </c:numCache>
            </c:numRef>
          </c:val>
          <c:extLst>
            <c:ext xmlns:c16="http://schemas.microsoft.com/office/drawing/2014/chart" uri="{C3380CC4-5D6E-409C-BE32-E72D297353CC}">
              <c16:uniqueId val="{00000001-1080-4EA7-8AD3-8F093F40BF2D}"/>
            </c:ext>
          </c:extLst>
        </c:ser>
        <c:ser>
          <c:idx val="1"/>
          <c:order val="1"/>
          <c:tx>
            <c:strRef>
              <c:f>ورقة1!$N$16</c:f>
              <c:strCache>
                <c:ptCount val="1"/>
                <c:pt idx="0">
                  <c:v> الاناث</c:v>
                </c:pt>
              </c:strCache>
            </c:strRef>
          </c:tx>
          <c:spPr>
            <a:pattFill prst="lgCheck">
              <a:fgClr>
                <a:sysClr val="windowText" lastClr="000000"/>
              </a:fgClr>
              <a:bgClr>
                <a:sysClr val="window" lastClr="FFFFFF"/>
              </a:bgClr>
            </a:pattFill>
            <a:ln>
              <a:solidFill>
                <a:sysClr val="windowText" lastClr="000000"/>
              </a:solidFill>
            </a:ln>
          </c:spPr>
          <c:invertIfNegative val="0"/>
          <c:dLbls>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ورقة1!$O$14:$Q$14</c:f>
              <c:strCache>
                <c:ptCount val="3"/>
                <c:pt idx="0">
                  <c:v>قطاع خاص</c:v>
                </c:pt>
                <c:pt idx="1">
                  <c:v>قطاع عام/ أعمال عام</c:v>
                </c:pt>
                <c:pt idx="2">
                  <c:v>قطاع حكومى</c:v>
                </c:pt>
              </c:strCache>
            </c:strRef>
          </c:cat>
          <c:val>
            <c:numRef>
              <c:f>ورقة1!$O$16:$Q$16</c:f>
              <c:numCache>
                <c:formatCode>0.0</c:formatCode>
                <c:ptCount val="3"/>
                <c:pt idx="0">
                  <c:v>18.983646991002558</c:v>
                </c:pt>
                <c:pt idx="1">
                  <c:v>16.634187082405344</c:v>
                </c:pt>
                <c:pt idx="2">
                  <c:v>26.849894291754755</c:v>
                </c:pt>
              </c:numCache>
            </c:numRef>
          </c:val>
          <c:extLst>
            <c:ext xmlns:c16="http://schemas.microsoft.com/office/drawing/2014/chart" uri="{C3380CC4-5D6E-409C-BE32-E72D297353CC}">
              <c16:uniqueId val="{00000002-1080-4EA7-8AD3-8F093F40BF2D}"/>
            </c:ext>
          </c:extLst>
        </c:ser>
        <c:dLbls>
          <c:showLegendKey val="0"/>
          <c:showVal val="1"/>
          <c:showCatName val="0"/>
          <c:showSerName val="0"/>
          <c:showPercent val="0"/>
          <c:showBubbleSize val="0"/>
        </c:dLbls>
        <c:gapWidth val="75"/>
        <c:overlap val="-25"/>
        <c:axId val="224906624"/>
        <c:axId val="224924800"/>
      </c:barChart>
      <c:catAx>
        <c:axId val="224906624"/>
        <c:scaling>
          <c:orientation val="minMax"/>
        </c:scaling>
        <c:delete val="0"/>
        <c:axPos val="b"/>
        <c:numFmt formatCode="General" sourceLinked="0"/>
        <c:majorTickMark val="none"/>
        <c:minorTickMark val="none"/>
        <c:tickLblPos val="nextTo"/>
        <c:txPr>
          <a:bodyPr/>
          <a:lstStyle/>
          <a:p>
            <a:pPr>
              <a:defRPr b="1">
                <a:latin typeface="Simplified Arabic" pitchFamily="18" charset="-78"/>
                <a:cs typeface="Simplified Arabic" pitchFamily="18" charset="-78"/>
              </a:defRPr>
            </a:pPr>
            <a:endParaRPr lang="en-US"/>
          </a:p>
        </c:txPr>
        <c:crossAx val="224924800"/>
        <c:crosses val="autoZero"/>
        <c:auto val="1"/>
        <c:lblAlgn val="ctr"/>
        <c:lblOffset val="100"/>
        <c:noMultiLvlLbl val="0"/>
      </c:catAx>
      <c:valAx>
        <c:axId val="224924800"/>
        <c:scaling>
          <c:orientation val="minMax"/>
        </c:scaling>
        <c:delete val="0"/>
        <c:axPos val="l"/>
        <c:numFmt formatCode="0.0" sourceLinked="1"/>
        <c:majorTickMark val="out"/>
        <c:minorTickMark val="none"/>
        <c:tickLblPos val="nextTo"/>
        <c:spPr>
          <a:ln w="9525">
            <a:noFill/>
          </a:ln>
        </c:spPr>
        <c:txPr>
          <a:bodyPr/>
          <a:lstStyle/>
          <a:p>
            <a:pPr>
              <a:defRPr b="1"/>
            </a:pPr>
            <a:endParaRPr lang="en-US"/>
          </a:p>
        </c:txPr>
        <c:crossAx val="224906624"/>
        <c:crosses val="autoZero"/>
        <c:crossBetween val="between"/>
      </c:valAx>
    </c:plotArea>
    <c:legend>
      <c:legendPos val="b"/>
      <c:layout>
        <c:manualLayout>
          <c:xMode val="edge"/>
          <c:yMode val="edge"/>
          <c:x val="0"/>
          <c:y val="0.86454746527470583"/>
          <c:w val="1"/>
          <c:h val="0.13545253472529417"/>
        </c:manualLayout>
      </c:layout>
      <c:overlay val="0"/>
      <c:txPr>
        <a:bodyPr/>
        <a:lstStyle/>
        <a:p>
          <a:pPr>
            <a:defRPr sz="1200" b="1">
              <a:latin typeface="Simplified Arabic" pitchFamily="18" charset="-78"/>
              <a:cs typeface="Simplified Arabic" pitchFamily="18" charset="-78"/>
            </a:defRPr>
          </a:pPr>
          <a:endParaRPr lang="en-US"/>
        </a:p>
      </c:txPr>
    </c:legend>
    <c:plotVisOnly val="1"/>
    <c:dispBlanksAs val="gap"/>
    <c:showDLblsOverMax val="0"/>
  </c:chart>
  <c:spPr>
    <a:ln>
      <a:noFill/>
    </a:ln>
  </c:spPr>
  <c:txPr>
    <a:bodyPr/>
    <a:lstStyle/>
    <a:p>
      <a:pPr>
        <a:defRPr sz="950" baseline="0">
          <a:latin typeface="Simplified Arabic" pitchFamily="18" charset="-78"/>
          <a:cs typeface="Calibri" panose="020F050202020403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851450860309134E-2"/>
          <c:y val="4.3269717840848869E-2"/>
          <c:w val="0.90274114173228348"/>
          <c:h val="0.47850831514636932"/>
        </c:manualLayout>
      </c:layout>
      <c:barChart>
        <c:barDir val="col"/>
        <c:grouping val="stacked"/>
        <c:varyColors val="0"/>
        <c:ser>
          <c:idx val="0"/>
          <c:order val="0"/>
          <c:tx>
            <c:strRef>
              <c:f>Sheet1!$B$1</c:f>
              <c:strCache>
                <c:ptCount val="1"/>
                <c:pt idx="0">
                  <c:v>نعم</c:v>
                </c:pt>
              </c:strCache>
            </c:strRef>
          </c:tx>
          <c:spPr>
            <a:pattFill prst="shingle">
              <a:fgClr>
                <a:sysClr val="windowText" lastClr="000000"/>
              </a:fgClr>
              <a:bgClr>
                <a:sysClr val="window" lastClr="FFFFFF"/>
              </a:bgClr>
            </a:pattFill>
            <a:ln>
              <a:solidFill>
                <a:sysClr val="windowText" lastClr="000000"/>
              </a:solidFill>
            </a:ln>
          </c:spPr>
          <c:invertIfNegative val="0"/>
          <c:dLbls>
            <c:delete val="1"/>
          </c:dLbls>
          <c:cat>
            <c:strRef>
              <c:f>Sheet1!$A$2:$A$10</c:f>
              <c:strCache>
                <c:ptCount val="8"/>
                <c:pt idx="0">
                  <c:v>المهارات الفنية </c:v>
                </c:pt>
                <c:pt idx="1">
                  <c:v>المعلومات العامة</c:v>
                </c:pt>
                <c:pt idx="2">
                  <c:v>مهارات الاتصال </c:v>
                </c:pt>
                <c:pt idx="3">
                  <c:v>مهارات الكتابة</c:v>
                </c:pt>
                <c:pt idx="4">
                  <c:v>تنفيذ التعليمات</c:v>
                </c:pt>
                <c:pt idx="5">
                  <c:v>الالتزام والنظام</c:v>
                </c:pt>
                <c:pt idx="6">
                  <c:v>اللغات</c:v>
                </c:pt>
                <c:pt idx="7">
                  <c:v>نظم المعلومات</c:v>
                </c:pt>
              </c:strCache>
            </c:strRef>
          </c:cat>
          <c:val>
            <c:numRef>
              <c:f>Sheet1!$B$2:$B$10</c:f>
              <c:numCache>
                <c:formatCode>General</c:formatCode>
                <c:ptCount val="9"/>
                <c:pt idx="0">
                  <c:v>33</c:v>
                </c:pt>
                <c:pt idx="1">
                  <c:v>32.4</c:v>
                </c:pt>
                <c:pt idx="2">
                  <c:v>61.2</c:v>
                </c:pt>
                <c:pt idx="3">
                  <c:v>61.8</c:v>
                </c:pt>
                <c:pt idx="4">
                  <c:v>64.2</c:v>
                </c:pt>
                <c:pt idx="5">
                  <c:v>60.1</c:v>
                </c:pt>
                <c:pt idx="6">
                  <c:v>22.8</c:v>
                </c:pt>
                <c:pt idx="7">
                  <c:v>39.4</c:v>
                </c:pt>
              </c:numCache>
            </c:numRef>
          </c:val>
          <c:extLst>
            <c:ext xmlns:c16="http://schemas.microsoft.com/office/drawing/2014/chart" uri="{C3380CC4-5D6E-409C-BE32-E72D297353CC}">
              <c16:uniqueId val="{00000000-90B3-4B5A-B910-1C2D02C96171}"/>
            </c:ext>
          </c:extLst>
        </c:ser>
        <c:ser>
          <c:idx val="1"/>
          <c:order val="1"/>
          <c:tx>
            <c:strRef>
              <c:f>Sheet1!$C$1</c:f>
              <c:strCache>
                <c:ptCount val="1"/>
                <c:pt idx="0">
                  <c:v>لا</c:v>
                </c:pt>
              </c:strCache>
            </c:strRef>
          </c:tx>
          <c:spPr>
            <a:pattFill prst="ltVert">
              <a:fgClr>
                <a:sysClr val="windowText" lastClr="000000"/>
              </a:fgClr>
              <a:bgClr>
                <a:sysClr val="window" lastClr="FFFFFF"/>
              </a:bgClr>
            </a:pattFill>
            <a:ln>
              <a:solidFill>
                <a:sysClr val="windowText" lastClr="000000"/>
              </a:solidFill>
            </a:ln>
          </c:spPr>
          <c:invertIfNegative val="0"/>
          <c:dLbls>
            <c:delete val="1"/>
          </c:dLbls>
          <c:cat>
            <c:strRef>
              <c:f>Sheet1!$A$2:$A$10</c:f>
              <c:strCache>
                <c:ptCount val="8"/>
                <c:pt idx="0">
                  <c:v>المهارات الفنية </c:v>
                </c:pt>
                <c:pt idx="1">
                  <c:v>المعلومات العامة</c:v>
                </c:pt>
                <c:pt idx="2">
                  <c:v>مهارات الاتصال </c:v>
                </c:pt>
                <c:pt idx="3">
                  <c:v>مهارات الكتابة</c:v>
                </c:pt>
                <c:pt idx="4">
                  <c:v>تنفيذ التعليمات</c:v>
                </c:pt>
                <c:pt idx="5">
                  <c:v>الالتزام والنظام</c:v>
                </c:pt>
                <c:pt idx="6">
                  <c:v>اللغات</c:v>
                </c:pt>
                <c:pt idx="7">
                  <c:v>نظم المعلومات</c:v>
                </c:pt>
              </c:strCache>
            </c:strRef>
          </c:cat>
          <c:val>
            <c:numRef>
              <c:f>Sheet1!$C$2:$C$10</c:f>
              <c:numCache>
                <c:formatCode>General</c:formatCode>
                <c:ptCount val="9"/>
                <c:pt idx="0">
                  <c:v>22.2</c:v>
                </c:pt>
                <c:pt idx="1">
                  <c:v>21.1</c:v>
                </c:pt>
                <c:pt idx="2">
                  <c:v>3.4</c:v>
                </c:pt>
                <c:pt idx="3">
                  <c:v>3.6</c:v>
                </c:pt>
                <c:pt idx="4">
                  <c:v>9.1999999999999993</c:v>
                </c:pt>
                <c:pt idx="5">
                  <c:v>17.5</c:v>
                </c:pt>
                <c:pt idx="6">
                  <c:v>25.6</c:v>
                </c:pt>
                <c:pt idx="7">
                  <c:v>10.7</c:v>
                </c:pt>
              </c:numCache>
            </c:numRef>
          </c:val>
          <c:extLst>
            <c:ext xmlns:c16="http://schemas.microsoft.com/office/drawing/2014/chart" uri="{C3380CC4-5D6E-409C-BE32-E72D297353CC}">
              <c16:uniqueId val="{00000001-90B3-4B5A-B910-1C2D02C96171}"/>
            </c:ext>
          </c:extLst>
        </c:ser>
        <c:ser>
          <c:idx val="2"/>
          <c:order val="2"/>
          <c:tx>
            <c:strRef>
              <c:f>Sheet1!$D$1</c:f>
              <c:strCache>
                <c:ptCount val="1"/>
                <c:pt idx="0">
                  <c:v>الى حد ما</c:v>
                </c:pt>
              </c:strCache>
            </c:strRef>
          </c:tx>
          <c:spPr>
            <a:pattFill prst="wdDnDiag">
              <a:fgClr>
                <a:sysClr val="windowText" lastClr="000000"/>
              </a:fgClr>
              <a:bgClr>
                <a:sysClr val="window" lastClr="FFFFFF"/>
              </a:bgClr>
            </a:pattFill>
            <a:ln>
              <a:solidFill>
                <a:sysClr val="windowText" lastClr="000000"/>
              </a:solidFill>
            </a:ln>
          </c:spPr>
          <c:invertIfNegative val="0"/>
          <c:dLbls>
            <c:delete val="1"/>
          </c:dLbls>
          <c:cat>
            <c:strRef>
              <c:f>Sheet1!$A$2:$A$10</c:f>
              <c:strCache>
                <c:ptCount val="8"/>
                <c:pt idx="0">
                  <c:v>المهارات الفنية </c:v>
                </c:pt>
                <c:pt idx="1">
                  <c:v>المعلومات العامة</c:v>
                </c:pt>
                <c:pt idx="2">
                  <c:v>مهارات الاتصال </c:v>
                </c:pt>
                <c:pt idx="3">
                  <c:v>مهارات الكتابة</c:v>
                </c:pt>
                <c:pt idx="4">
                  <c:v>تنفيذ التعليمات</c:v>
                </c:pt>
                <c:pt idx="5">
                  <c:v>الالتزام والنظام</c:v>
                </c:pt>
                <c:pt idx="6">
                  <c:v>اللغات</c:v>
                </c:pt>
                <c:pt idx="7">
                  <c:v>نظم المعلومات</c:v>
                </c:pt>
              </c:strCache>
            </c:strRef>
          </c:cat>
          <c:val>
            <c:numRef>
              <c:f>Sheet1!$D$2:$D$10</c:f>
              <c:numCache>
                <c:formatCode>General</c:formatCode>
                <c:ptCount val="9"/>
                <c:pt idx="0">
                  <c:v>44.8</c:v>
                </c:pt>
                <c:pt idx="1">
                  <c:v>46.5</c:v>
                </c:pt>
                <c:pt idx="2">
                  <c:v>35.4</c:v>
                </c:pt>
                <c:pt idx="3">
                  <c:v>34.5</c:v>
                </c:pt>
                <c:pt idx="4">
                  <c:v>26.7</c:v>
                </c:pt>
                <c:pt idx="5">
                  <c:v>22.4</c:v>
                </c:pt>
                <c:pt idx="6">
                  <c:v>51.6</c:v>
                </c:pt>
                <c:pt idx="7">
                  <c:v>49.9</c:v>
                </c:pt>
              </c:numCache>
            </c:numRef>
          </c:val>
          <c:extLst>
            <c:ext xmlns:c16="http://schemas.microsoft.com/office/drawing/2014/chart" uri="{C3380CC4-5D6E-409C-BE32-E72D297353CC}">
              <c16:uniqueId val="{00000002-90B3-4B5A-B910-1C2D02C96171}"/>
            </c:ext>
          </c:extLst>
        </c:ser>
        <c:dLbls>
          <c:showLegendKey val="0"/>
          <c:showVal val="1"/>
          <c:showCatName val="0"/>
          <c:showSerName val="0"/>
          <c:showPercent val="0"/>
          <c:showBubbleSize val="0"/>
        </c:dLbls>
        <c:gapWidth val="90"/>
        <c:overlap val="100"/>
        <c:axId val="292824192"/>
        <c:axId val="292826112"/>
      </c:barChart>
      <c:catAx>
        <c:axId val="292824192"/>
        <c:scaling>
          <c:orientation val="minMax"/>
        </c:scaling>
        <c:delete val="0"/>
        <c:axPos val="b"/>
        <c:numFmt formatCode="General" sourceLinked="0"/>
        <c:majorTickMark val="out"/>
        <c:minorTickMark val="none"/>
        <c:tickLblPos val="nextTo"/>
        <c:spPr>
          <a:ln w="15875">
            <a:solidFill>
              <a:schemeClr val="tx1"/>
            </a:solidFill>
          </a:ln>
        </c:spPr>
        <c:txPr>
          <a:bodyPr/>
          <a:lstStyle/>
          <a:p>
            <a:pPr>
              <a:defRPr sz="950" b="1">
                <a:latin typeface="Simplified Arabic" pitchFamily="18" charset="-78"/>
                <a:cs typeface="Simplified Arabic" pitchFamily="18" charset="-78"/>
              </a:defRPr>
            </a:pPr>
            <a:endParaRPr lang="en-US"/>
          </a:p>
        </c:txPr>
        <c:crossAx val="292826112"/>
        <c:crosses val="autoZero"/>
        <c:auto val="1"/>
        <c:lblAlgn val="ctr"/>
        <c:lblOffset val="100"/>
        <c:noMultiLvlLbl val="0"/>
      </c:catAx>
      <c:valAx>
        <c:axId val="292826112"/>
        <c:scaling>
          <c:orientation val="minMax"/>
          <c:max val="100"/>
        </c:scaling>
        <c:delete val="0"/>
        <c:axPos val="l"/>
        <c:numFmt formatCode="General" sourceLinked="1"/>
        <c:majorTickMark val="out"/>
        <c:minorTickMark val="none"/>
        <c:tickLblPos val="nextTo"/>
        <c:spPr>
          <a:ln w="15875">
            <a:solidFill>
              <a:schemeClr val="tx1"/>
            </a:solidFill>
          </a:ln>
        </c:spPr>
        <c:txPr>
          <a:bodyPr/>
          <a:lstStyle/>
          <a:p>
            <a:pPr>
              <a:defRPr b="1"/>
            </a:pPr>
            <a:endParaRPr lang="en-US"/>
          </a:p>
        </c:txPr>
        <c:crossAx val="292824192"/>
        <c:crosses val="autoZero"/>
        <c:crossBetween val="between"/>
        <c:majorUnit val="20"/>
        <c:minorUnit val="2"/>
      </c:valAx>
      <c:spPr>
        <a:ln>
          <a:noFill/>
        </a:ln>
      </c:spPr>
    </c:plotArea>
    <c:legend>
      <c:legendPos val="b"/>
      <c:layout>
        <c:manualLayout>
          <c:xMode val="edge"/>
          <c:yMode val="edge"/>
          <c:x val="2.6125155408205557E-2"/>
          <c:y val="0.86877993011609744"/>
          <c:w val="0.9059817193104247"/>
          <c:h val="0.10877864193356199"/>
        </c:manualLayout>
      </c:layout>
      <c:overlay val="0"/>
      <c:spPr>
        <a:ln w="15875">
          <a:noFill/>
        </a:ln>
      </c:spPr>
      <c:txPr>
        <a:bodyPr/>
        <a:lstStyle/>
        <a:p>
          <a:pPr>
            <a:defRPr sz="1200" b="1">
              <a:latin typeface="Simplified Arabic" panose="02020603050405020304" pitchFamily="18" charset="-78"/>
              <a:cs typeface="Simplified Arabic" panose="02020603050405020304" pitchFamily="18" charset="-78"/>
            </a:defRPr>
          </a:pPr>
          <a:endParaRPr lang="en-US"/>
        </a:p>
      </c:txPr>
    </c:legend>
    <c:plotVisOnly val="1"/>
    <c:dispBlanksAs val="gap"/>
    <c:showDLblsOverMax val="0"/>
  </c:chart>
  <c:spPr>
    <a:noFill/>
    <a:ln w="15875">
      <a:noFill/>
    </a:ln>
  </c:spPr>
  <c:txPr>
    <a:bodyPr/>
    <a:lstStyle/>
    <a:p>
      <a:pPr>
        <a:defRPr baseline="0">
          <a:cs typeface="Calibri" panose="020F050202020403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310043990980003E-2"/>
          <c:y val="0.21124299904008451"/>
          <c:w val="0.91021375691063244"/>
          <c:h val="0.42919650428311845"/>
        </c:manualLayout>
      </c:layout>
      <c:barChart>
        <c:barDir val="col"/>
        <c:grouping val="clustered"/>
        <c:varyColors val="0"/>
        <c:ser>
          <c:idx val="0"/>
          <c:order val="0"/>
          <c:tx>
            <c:strRef>
              <c:f>Sheet1!$B$1</c:f>
              <c:strCache>
                <c:ptCount val="1"/>
                <c:pt idx="0">
                  <c:v>Series 1</c:v>
                </c:pt>
              </c:strCache>
            </c:strRef>
          </c:tx>
          <c:spPr>
            <a:solidFill>
              <a:sysClr val="windowText" lastClr="0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الهندسة</c:v>
                </c:pt>
                <c:pt idx="1">
                  <c:v>التخطيط الاقليمي </c:v>
                </c:pt>
                <c:pt idx="2">
                  <c:v> العلوم</c:v>
                </c:pt>
                <c:pt idx="3">
                  <c:v>الزراعة</c:v>
                </c:pt>
                <c:pt idx="4">
                  <c:v>التجارة</c:v>
                </c:pt>
                <c:pt idx="5">
                  <c:v> الحاسبات والمعلومات</c:v>
                </c:pt>
                <c:pt idx="6">
                  <c:v> الاداب</c:v>
                </c:pt>
                <c:pt idx="7">
                  <c:v> الحقوق</c:v>
                </c:pt>
                <c:pt idx="8">
                  <c:v>الاقتصاد والعلوم السياسية</c:v>
                </c:pt>
                <c:pt idx="9">
                  <c:v>التربية</c:v>
                </c:pt>
                <c:pt idx="10">
                  <c:v> الاعلام</c:v>
                </c:pt>
                <c:pt idx="11">
                  <c:v>السياحة والفنادق</c:v>
                </c:pt>
              </c:strCache>
            </c:strRef>
          </c:cat>
          <c:val>
            <c:numRef>
              <c:f>Sheet1!$B$2:$B$13</c:f>
              <c:numCache>
                <c:formatCode>General</c:formatCode>
                <c:ptCount val="12"/>
                <c:pt idx="0">
                  <c:v>22.9</c:v>
                </c:pt>
                <c:pt idx="1">
                  <c:v>27.2</c:v>
                </c:pt>
                <c:pt idx="2">
                  <c:v>46.6</c:v>
                </c:pt>
                <c:pt idx="3">
                  <c:v>8.3000000000000007</c:v>
                </c:pt>
                <c:pt idx="4">
                  <c:v>30.4</c:v>
                </c:pt>
                <c:pt idx="5">
                  <c:v>29.6</c:v>
                </c:pt>
                <c:pt idx="6">
                  <c:v>37.700000000000003</c:v>
                </c:pt>
                <c:pt idx="7">
                  <c:v>6.4</c:v>
                </c:pt>
                <c:pt idx="8">
                  <c:v>56.8</c:v>
                </c:pt>
                <c:pt idx="9">
                  <c:v>38.200000000000003</c:v>
                </c:pt>
                <c:pt idx="10">
                  <c:v>44.3</c:v>
                </c:pt>
                <c:pt idx="11">
                  <c:v>61.9</c:v>
                </c:pt>
              </c:numCache>
            </c:numRef>
          </c:val>
          <c:extLst>
            <c:ext xmlns:c16="http://schemas.microsoft.com/office/drawing/2014/chart" uri="{C3380CC4-5D6E-409C-BE32-E72D297353CC}">
              <c16:uniqueId val="{00000000-F647-42B8-B040-370E7BFD623B}"/>
            </c:ext>
          </c:extLst>
        </c:ser>
        <c:dLbls>
          <c:showLegendKey val="0"/>
          <c:showVal val="0"/>
          <c:showCatName val="0"/>
          <c:showSerName val="0"/>
          <c:showPercent val="0"/>
          <c:showBubbleSize val="0"/>
        </c:dLbls>
        <c:gapWidth val="100"/>
        <c:overlap val="-24"/>
        <c:axId val="295314176"/>
        <c:axId val="295315712"/>
      </c:barChart>
      <c:catAx>
        <c:axId val="2953141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1800000" spcFirstLastPara="1" vertOverflow="ellipsis" wrap="square" anchor="ctr" anchorCtr="1"/>
          <a:lstStyle/>
          <a:p>
            <a:pPr>
              <a:defRPr sz="900" b="0" i="0" u="none" strike="noStrike" kern="1200" baseline="0">
                <a:solidFill>
                  <a:schemeClr val="tx2"/>
                </a:solidFill>
                <a:latin typeface="+mn-lt"/>
                <a:ea typeface="+mn-ea"/>
                <a:cs typeface="+mn-cs"/>
              </a:defRPr>
            </a:pPr>
            <a:endParaRPr lang="en-US"/>
          </a:p>
        </c:txPr>
        <c:crossAx val="295315712"/>
        <c:crosses val="autoZero"/>
        <c:auto val="1"/>
        <c:lblAlgn val="ctr"/>
        <c:lblOffset val="100"/>
        <c:noMultiLvlLbl val="0"/>
      </c:catAx>
      <c:valAx>
        <c:axId val="29531571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95314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10948631421073E-2"/>
          <c:y val="5.3644719941922152E-2"/>
          <c:w val="0.90189129483814523"/>
          <c:h val="0.55379360692496216"/>
        </c:manualLayout>
      </c:layout>
      <c:barChart>
        <c:barDir val="col"/>
        <c:grouping val="clustered"/>
        <c:varyColors val="0"/>
        <c:ser>
          <c:idx val="0"/>
          <c:order val="0"/>
          <c:tx>
            <c:strRef>
              <c:f>Sheet1!$E$5</c:f>
              <c:strCache>
                <c:ptCount val="1"/>
                <c:pt idx="0">
                  <c:v>القطاع الخاص</c:v>
                </c:pt>
              </c:strCache>
            </c:strRef>
          </c:tx>
          <c:spPr>
            <a:pattFill prst="ltVert">
              <a:fgClr>
                <a:sysClr val="windowText" lastClr="000000"/>
              </a:fgClr>
              <a:bgClr>
                <a:sysClr val="window" lastClr="FFFFFF"/>
              </a:bgClr>
            </a:pattFill>
            <a:ln>
              <a:solidFill>
                <a:sysClr val="windowText" lastClr="000000"/>
              </a:solidFill>
            </a:ln>
            <a:effectLst/>
          </c:spPr>
          <c:invertIfNegative val="0"/>
          <c:dLbls>
            <c:dLbl>
              <c:idx val="0"/>
              <c:layout>
                <c:manualLayout>
                  <c:x val="-1.9690576652602071E-2"/>
                  <c:y val="-4.55840455840456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E7-4650-BCE0-BF3AC92FE532}"/>
                </c:ext>
              </c:extLst>
            </c:dLbl>
            <c:dLbl>
              <c:idx val="1"/>
              <c:layout>
                <c:manualLayout>
                  <c:x val="-2.8129395218002813E-3"/>
                  <c:y val="-5.12820512820513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E7-4650-BCE0-BF3AC92FE532}"/>
                </c:ext>
              </c:extLst>
            </c:dLbl>
            <c:dLbl>
              <c:idx val="2"/>
              <c:layout>
                <c:manualLayout>
                  <c:x val="-3.3755052770302447E-2"/>
                  <c:y val="-5.12820512820512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E7-4650-BCE0-BF3AC92FE532}"/>
                </c:ext>
              </c:extLst>
            </c:dLbl>
            <c:dLbl>
              <c:idx val="3"/>
              <c:layout>
                <c:manualLayout>
                  <c:x val="-2.8129395218002787E-2"/>
                  <c:y val="-5.22311155200820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E7-4650-BCE0-BF3AC92FE532}"/>
                </c:ext>
              </c:extLst>
            </c:dLbl>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ysClr val="windowText" lastClr="000000"/>
                      </a:solidFill>
                      <a:round/>
                    </a:ln>
                    <a:effectLst/>
                  </c:spPr>
                </c15:leaderLines>
              </c:ext>
            </c:extLst>
          </c:dLbls>
          <c:cat>
            <c:strRef>
              <c:f>Sheet1!$D$6:$D$9</c:f>
              <c:strCache>
                <c:ptCount val="4"/>
                <c:pt idx="0">
                  <c:v>الالتزام والمعرفة بطبيعة العمل</c:v>
                </c:pt>
                <c:pt idx="1">
                  <c:v>التواصل والتعامل مع الاخرين </c:v>
                </c:pt>
                <c:pt idx="2">
                  <c:v>القدرة على التعامل مع ضغوط العمل</c:v>
                </c:pt>
                <c:pt idx="3">
                  <c:v>اجادة اللغة الانجليزية تحدثا وكتابة</c:v>
                </c:pt>
              </c:strCache>
            </c:strRef>
          </c:cat>
          <c:val>
            <c:numRef>
              <c:f>Sheet1!$E$6:$E$9</c:f>
              <c:numCache>
                <c:formatCode>General</c:formatCode>
                <c:ptCount val="4"/>
                <c:pt idx="0">
                  <c:v>7.3</c:v>
                </c:pt>
                <c:pt idx="1">
                  <c:v>13.2</c:v>
                </c:pt>
                <c:pt idx="2">
                  <c:v>54.2</c:v>
                </c:pt>
                <c:pt idx="3">
                  <c:v>23.8</c:v>
                </c:pt>
              </c:numCache>
            </c:numRef>
          </c:val>
          <c:extLst>
            <c:ext xmlns:c16="http://schemas.microsoft.com/office/drawing/2014/chart" uri="{C3380CC4-5D6E-409C-BE32-E72D297353CC}">
              <c16:uniqueId val="{00000000-21D0-47DE-99ED-95409685C06E}"/>
            </c:ext>
          </c:extLst>
        </c:ser>
        <c:ser>
          <c:idx val="1"/>
          <c:order val="1"/>
          <c:tx>
            <c:strRef>
              <c:f>Sheet1!$F$5</c:f>
              <c:strCache>
                <c:ptCount val="1"/>
                <c:pt idx="0">
                  <c:v>القطاع العام/ الأعمال العام</c:v>
                </c:pt>
              </c:strCache>
            </c:strRef>
          </c:tx>
          <c:spPr>
            <a:pattFill prst="diagBrick">
              <a:fgClr>
                <a:sysClr val="windowText" lastClr="000000"/>
              </a:fgClr>
              <a:bgClr>
                <a:sysClr val="window" lastClr="FFFFFF"/>
              </a:bgClr>
            </a:pattFill>
            <a:ln>
              <a:solidFill>
                <a:sysClr val="windowText" lastClr="000000">
                  <a:alpha val="96000"/>
                </a:sysClr>
              </a:solid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Sheet1!$D$6:$D$9</c:f>
              <c:strCache>
                <c:ptCount val="4"/>
                <c:pt idx="0">
                  <c:v>الالتزام والمعرفة بطبيعة العمل</c:v>
                </c:pt>
                <c:pt idx="1">
                  <c:v>التواصل والتعامل مع الاخرين </c:v>
                </c:pt>
                <c:pt idx="2">
                  <c:v>القدرة على التعامل مع ضغوط العمل</c:v>
                </c:pt>
                <c:pt idx="3">
                  <c:v>اجادة اللغة الانجليزية تحدثا وكتابة</c:v>
                </c:pt>
              </c:strCache>
            </c:strRef>
          </c:cat>
          <c:val>
            <c:numRef>
              <c:f>Sheet1!$F$6:$F$9</c:f>
              <c:numCache>
                <c:formatCode>General</c:formatCode>
                <c:ptCount val="4"/>
                <c:pt idx="0">
                  <c:v>18.399999999999999</c:v>
                </c:pt>
                <c:pt idx="1">
                  <c:v>2.6</c:v>
                </c:pt>
                <c:pt idx="2">
                  <c:v>63.2</c:v>
                </c:pt>
                <c:pt idx="3">
                  <c:v>15.8</c:v>
                </c:pt>
              </c:numCache>
            </c:numRef>
          </c:val>
          <c:extLst>
            <c:ext xmlns:c16="http://schemas.microsoft.com/office/drawing/2014/chart" uri="{C3380CC4-5D6E-409C-BE32-E72D297353CC}">
              <c16:uniqueId val="{00000001-21D0-47DE-99ED-95409685C06E}"/>
            </c:ext>
          </c:extLst>
        </c:ser>
        <c:ser>
          <c:idx val="2"/>
          <c:order val="2"/>
          <c:tx>
            <c:strRef>
              <c:f>Sheet1!$G$5</c:f>
              <c:strCache>
                <c:ptCount val="1"/>
                <c:pt idx="0">
                  <c:v>القطاع الحكومى</c:v>
                </c:pt>
              </c:strCache>
            </c:strRef>
          </c:tx>
          <c:spPr>
            <a:pattFill prst="wdDnDiag">
              <a:fgClr>
                <a:sysClr val="windowText" lastClr="000000"/>
              </a:fgClr>
              <a:bgClr>
                <a:sysClr val="window" lastClr="FFFFFF"/>
              </a:bgClr>
            </a:pattFill>
            <a:ln>
              <a:solidFill>
                <a:sysClr val="windowText" lastClr="000000"/>
              </a:solidFill>
            </a:ln>
            <a:effectLst/>
            <a:scene3d>
              <a:camera prst="orthographicFront"/>
              <a:lightRig rig="threePt" dir="t"/>
            </a:scene3d>
            <a:sp3d>
              <a:bevelB/>
            </a:sp3d>
          </c:spPr>
          <c:invertIfNegative val="0"/>
          <c:dPt>
            <c:idx val="3"/>
            <c:invertIfNegative val="0"/>
            <c:bubble3D val="0"/>
            <c:extLst>
              <c:ext xmlns:c16="http://schemas.microsoft.com/office/drawing/2014/chart" uri="{C3380CC4-5D6E-409C-BE32-E72D297353CC}">
                <c16:uniqueId val="{00000003-21D0-47DE-99ED-95409685C06E}"/>
              </c:ext>
            </c:extLst>
          </c:dPt>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Sheet1!$D$6:$D$9</c:f>
              <c:strCache>
                <c:ptCount val="4"/>
                <c:pt idx="0">
                  <c:v>الالتزام والمعرفة بطبيعة العمل</c:v>
                </c:pt>
                <c:pt idx="1">
                  <c:v>التواصل والتعامل مع الاخرين </c:v>
                </c:pt>
                <c:pt idx="2">
                  <c:v>القدرة على التعامل مع ضغوط العمل</c:v>
                </c:pt>
                <c:pt idx="3">
                  <c:v>اجادة اللغة الانجليزية تحدثا وكتابة</c:v>
                </c:pt>
              </c:strCache>
            </c:strRef>
          </c:cat>
          <c:val>
            <c:numRef>
              <c:f>Sheet1!$G$6:$G$9</c:f>
              <c:numCache>
                <c:formatCode>General</c:formatCode>
                <c:ptCount val="4"/>
                <c:pt idx="0">
                  <c:v>0</c:v>
                </c:pt>
                <c:pt idx="1">
                  <c:v>0</c:v>
                </c:pt>
                <c:pt idx="2">
                  <c:v>0</c:v>
                </c:pt>
                <c:pt idx="3">
                  <c:v>100</c:v>
                </c:pt>
              </c:numCache>
            </c:numRef>
          </c:val>
          <c:extLst>
            <c:ext xmlns:c16="http://schemas.microsoft.com/office/drawing/2014/chart" uri="{C3380CC4-5D6E-409C-BE32-E72D297353CC}">
              <c16:uniqueId val="{00000004-21D0-47DE-99ED-95409685C06E}"/>
            </c:ext>
          </c:extLst>
        </c:ser>
        <c:dLbls>
          <c:showLegendKey val="0"/>
          <c:showVal val="0"/>
          <c:showCatName val="0"/>
          <c:showSerName val="0"/>
          <c:showPercent val="0"/>
          <c:showBubbleSize val="0"/>
        </c:dLbls>
        <c:gapWidth val="219"/>
        <c:axId val="224868992"/>
        <c:axId val="296509824"/>
      </c:barChart>
      <c:catAx>
        <c:axId val="224868992"/>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a:softEdge rad="0"/>
          </a:effectLst>
        </c:spPr>
        <c:txPr>
          <a:bodyPr rot="-60000000" vert="horz"/>
          <a:lstStyle/>
          <a:p>
            <a:pPr>
              <a:defRPr sz="900" b="1"/>
            </a:pPr>
            <a:endParaRPr lang="en-US"/>
          </a:p>
        </c:txPr>
        <c:crossAx val="296509824"/>
        <c:crosses val="autoZero"/>
        <c:auto val="1"/>
        <c:lblAlgn val="ctr"/>
        <c:lblOffset val="100"/>
        <c:noMultiLvlLbl val="0"/>
      </c:catAx>
      <c:valAx>
        <c:axId val="296509824"/>
        <c:scaling>
          <c:orientation val="minMax"/>
        </c:scaling>
        <c:delete val="0"/>
        <c:axPos val="r"/>
        <c:numFmt formatCode="General" sourceLinked="1"/>
        <c:majorTickMark val="none"/>
        <c:minorTickMark val="none"/>
        <c:tickLblPos val="high"/>
        <c:spPr>
          <a:noFill/>
          <a:ln>
            <a:noFill/>
          </a:ln>
          <a:effectLst/>
        </c:spPr>
        <c:txPr>
          <a:bodyPr rot="-60000000" vert="horz"/>
          <a:lstStyle/>
          <a:p>
            <a:pPr>
              <a:defRPr/>
            </a:pPr>
            <a:endParaRPr lang="en-US"/>
          </a:p>
        </c:txPr>
        <c:crossAx val="224868992"/>
        <c:crosses val="autoZero"/>
        <c:crossBetween val="between"/>
      </c:valAx>
      <c:spPr>
        <a:noFill/>
        <a:ln w="25400">
          <a:noFill/>
        </a:ln>
        <a:effectLst/>
      </c:spPr>
    </c:plotArea>
    <c:legend>
      <c:legendPos val="b"/>
      <c:layout>
        <c:manualLayout>
          <c:xMode val="edge"/>
          <c:yMode val="edge"/>
          <c:x val="1.8139916054796947E-2"/>
          <c:y val="0.8586706148910872"/>
          <c:w val="0.95442874518733933"/>
          <c:h val="9.5745350980063662E-2"/>
        </c:manualLayout>
      </c:layout>
      <c:overlay val="0"/>
      <c:spPr>
        <a:noFill/>
        <a:ln>
          <a:noFill/>
        </a:ln>
        <a:effectLst/>
      </c:spPr>
      <c:txPr>
        <a:bodyPr rot="0" vert="horz"/>
        <a:lstStyle/>
        <a:p>
          <a:pPr>
            <a:defRPr sz="1100" b="0"/>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baseline="0">
          <a:latin typeface="Simplified Arabic" panose="02020603050405020304" pitchFamily="18" charset="-78"/>
          <a:cs typeface="Simplified Arabic" panose="02020603050405020304" pitchFamily="18" charset="-78"/>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501870386837317E-2"/>
          <c:y val="6.2820902751962865E-2"/>
          <c:w val="0.91021375691063244"/>
          <c:h val="0.57968278717635546"/>
        </c:manualLayout>
      </c:layout>
      <c:barChart>
        <c:barDir val="col"/>
        <c:grouping val="clustered"/>
        <c:varyColors val="0"/>
        <c:ser>
          <c:idx val="0"/>
          <c:order val="0"/>
          <c:tx>
            <c:strRef>
              <c:f>Sheet1!$B$1</c:f>
              <c:strCache>
                <c:ptCount val="1"/>
                <c:pt idx="0">
                  <c:v>اجادة اللغة الانجليزية تحدثا و كتابة</c:v>
                </c:pt>
              </c:strCache>
            </c:strRef>
          </c:tx>
          <c:spPr>
            <a:pattFill prst="wdUpDiag">
              <a:fgClr>
                <a:sysClr val="windowText" lastClr="000000"/>
              </a:fgClr>
              <a:bgClr>
                <a:sysClr val="window" lastClr="FFFFFF"/>
              </a:bgClr>
            </a:pattFill>
            <a:ln>
              <a:solidFill>
                <a:sysClr val="windowText" lastClr="000000"/>
              </a:solidFill>
            </a:ln>
          </c:spPr>
          <c:invertIfNegative val="0"/>
          <c:dLbls>
            <c:dLbl>
              <c:idx val="4"/>
              <c:layout>
                <c:manualLayout>
                  <c:x val="0"/>
                  <c:y val="8.25396742867474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BA-4FF6-9B9B-097A63B132CF}"/>
                </c:ext>
              </c:extLst>
            </c:dLbl>
            <c:dLbl>
              <c:idx val="5"/>
              <c:layout>
                <c:manualLayout>
                  <c:x val="0"/>
                  <c:y val="1.65079348573494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BA-4FF6-9B9B-097A63B132CF}"/>
                </c:ext>
              </c:extLst>
            </c:dLbl>
            <c:spPr>
              <a:noFill/>
              <a:ln>
                <a:noFill/>
              </a:ln>
              <a:effectLst/>
            </c:spPr>
            <c:txPr>
              <a:bodyPr rot="-540000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التعليم الفنى الصناعى</c:v>
                </c:pt>
                <c:pt idx="1">
                  <c:v>التعليم الفنى التجارى</c:v>
                </c:pt>
                <c:pt idx="2">
                  <c:v>السياحة والفنادق</c:v>
                </c:pt>
                <c:pt idx="3">
                  <c:v>الخدمة الاجتماعية</c:v>
                </c:pt>
                <c:pt idx="4">
                  <c:v>التمريض</c:v>
                </c:pt>
                <c:pt idx="5">
                  <c:v>الصحية</c:v>
                </c:pt>
              </c:strCache>
            </c:strRef>
          </c:cat>
          <c:val>
            <c:numRef>
              <c:f>Sheet1!$B$2:$B$7</c:f>
              <c:numCache>
                <c:formatCode>General</c:formatCode>
                <c:ptCount val="6"/>
                <c:pt idx="0">
                  <c:v>10.4</c:v>
                </c:pt>
                <c:pt idx="1">
                  <c:v>17.899999999999999</c:v>
                </c:pt>
                <c:pt idx="2">
                  <c:v>58.1</c:v>
                </c:pt>
                <c:pt idx="3">
                  <c:v>9.9</c:v>
                </c:pt>
                <c:pt idx="4">
                  <c:v>2.7</c:v>
                </c:pt>
                <c:pt idx="5">
                  <c:v>3.4</c:v>
                </c:pt>
              </c:numCache>
            </c:numRef>
          </c:val>
          <c:extLst>
            <c:ext xmlns:c16="http://schemas.microsoft.com/office/drawing/2014/chart" uri="{C3380CC4-5D6E-409C-BE32-E72D297353CC}">
              <c16:uniqueId val="{00000002-F6BA-4FF6-9B9B-097A63B132CF}"/>
            </c:ext>
          </c:extLst>
        </c:ser>
        <c:ser>
          <c:idx val="1"/>
          <c:order val="1"/>
          <c:tx>
            <c:strRef>
              <c:f>Sheet1!$C$1</c:f>
              <c:strCache>
                <c:ptCount val="1"/>
                <c:pt idx="0">
                  <c:v>القدرة على التعامل مع ضغوط العمل</c:v>
                </c:pt>
              </c:strCache>
            </c:strRef>
          </c:tx>
          <c:spPr>
            <a:pattFill prst="diagBrick">
              <a:fgClr>
                <a:sysClr val="windowText" lastClr="000000"/>
              </a:fgClr>
              <a:bgClr>
                <a:sysClr val="window" lastClr="FFFFFF"/>
              </a:bgClr>
            </a:pattFill>
            <a:ln>
              <a:solidFill>
                <a:sysClr val="windowText" lastClr="000000"/>
              </a:solidFill>
            </a:ln>
          </c:spPr>
          <c:invertIfNegative val="0"/>
          <c:dLbls>
            <c:dLbl>
              <c:idx val="0"/>
              <c:layout>
                <c:manualLayout>
                  <c:x val="1.5323504025083908E-3"/>
                  <c:y val="-3.92156862745105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BA-4FF6-9B9B-097A63B132CF}"/>
                </c:ext>
              </c:extLst>
            </c:dLbl>
            <c:dLbl>
              <c:idx val="2"/>
              <c:layout>
                <c:manualLayout>
                  <c:x val="-4.4742729306487695E-3"/>
                  <c:y val="5.564922031804775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BA-4FF6-9B9B-097A63B132CF}"/>
                </c:ext>
              </c:extLst>
            </c:dLbl>
            <c:dLbl>
              <c:idx val="3"/>
              <c:layout>
                <c:manualLayout>
                  <c:x val="0"/>
                  <c:y val="5.153929288250661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6BA-4FF6-9B9B-097A63B132CF}"/>
                </c:ext>
              </c:extLst>
            </c:dLbl>
            <c:spPr>
              <a:noFill/>
              <a:ln>
                <a:noFill/>
              </a:ln>
              <a:effectLst/>
            </c:spPr>
            <c:txPr>
              <a:bodyPr rot="-540000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التعليم الفنى الصناعى</c:v>
                </c:pt>
                <c:pt idx="1">
                  <c:v>التعليم الفنى التجارى</c:v>
                </c:pt>
                <c:pt idx="2">
                  <c:v>السياحة والفنادق</c:v>
                </c:pt>
                <c:pt idx="3">
                  <c:v>الخدمة الاجتماعية</c:v>
                </c:pt>
                <c:pt idx="4">
                  <c:v>التمريض</c:v>
                </c:pt>
                <c:pt idx="5">
                  <c:v>الصحية</c:v>
                </c:pt>
              </c:strCache>
            </c:strRef>
          </c:cat>
          <c:val>
            <c:numRef>
              <c:f>Sheet1!$C$2:$C$7</c:f>
              <c:numCache>
                <c:formatCode>General</c:formatCode>
                <c:ptCount val="6"/>
                <c:pt idx="0">
                  <c:v>12.1</c:v>
                </c:pt>
                <c:pt idx="1">
                  <c:v>8.6</c:v>
                </c:pt>
                <c:pt idx="2">
                  <c:v>3.9</c:v>
                </c:pt>
                <c:pt idx="3">
                  <c:v>6.4</c:v>
                </c:pt>
                <c:pt idx="4">
                  <c:v>9.5</c:v>
                </c:pt>
                <c:pt idx="5">
                  <c:v>5.7</c:v>
                </c:pt>
              </c:numCache>
            </c:numRef>
          </c:val>
          <c:extLst>
            <c:ext xmlns:c16="http://schemas.microsoft.com/office/drawing/2014/chart" uri="{C3380CC4-5D6E-409C-BE32-E72D297353CC}">
              <c16:uniqueId val="{00000006-F6BA-4FF6-9B9B-097A63B132CF}"/>
            </c:ext>
          </c:extLst>
        </c:ser>
        <c:ser>
          <c:idx val="2"/>
          <c:order val="2"/>
          <c:tx>
            <c:strRef>
              <c:f>Sheet1!$D$1</c:f>
              <c:strCache>
                <c:ptCount val="1"/>
                <c:pt idx="0">
                  <c:v>التواصل و التعامل مع الاخرين( شفوى - مكتوب)</c:v>
                </c:pt>
              </c:strCache>
            </c:strRef>
          </c:tx>
          <c:spPr>
            <a:pattFill prst="ltVert">
              <a:fgClr>
                <a:sysClr val="windowText" lastClr="000000"/>
              </a:fgClr>
              <a:bgClr>
                <a:sysClr val="window" lastClr="FFFFFF"/>
              </a:bgClr>
            </a:pattFill>
            <a:ln>
              <a:solidFill>
                <a:sysClr val="windowText" lastClr="000000"/>
              </a:solidFill>
            </a:ln>
          </c:spPr>
          <c:invertIfNegative val="0"/>
          <c:dLbls>
            <c:dLbl>
              <c:idx val="1"/>
              <c:layout>
                <c:manualLayout>
                  <c:x val="0"/>
                  <c:y val="1.6507934857349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6BA-4FF6-9B9B-097A63B132CF}"/>
                </c:ext>
              </c:extLst>
            </c:dLbl>
            <c:spPr>
              <a:noFill/>
              <a:ln>
                <a:noFill/>
              </a:ln>
              <a:effectLst/>
            </c:spPr>
            <c:txPr>
              <a:bodyPr rot="-540000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التعليم الفنى الصناعى</c:v>
                </c:pt>
                <c:pt idx="1">
                  <c:v>التعليم الفنى التجارى</c:v>
                </c:pt>
                <c:pt idx="2">
                  <c:v>السياحة والفنادق</c:v>
                </c:pt>
                <c:pt idx="3">
                  <c:v>الخدمة الاجتماعية</c:v>
                </c:pt>
                <c:pt idx="4">
                  <c:v>التمريض</c:v>
                </c:pt>
                <c:pt idx="5">
                  <c:v>الصحية</c:v>
                </c:pt>
              </c:strCache>
            </c:strRef>
          </c:cat>
          <c:val>
            <c:numRef>
              <c:f>Sheet1!$D$2:$D$7</c:f>
              <c:numCache>
                <c:formatCode>General</c:formatCode>
                <c:ptCount val="6"/>
                <c:pt idx="0">
                  <c:v>4.3</c:v>
                </c:pt>
                <c:pt idx="1">
                  <c:v>3.5</c:v>
                </c:pt>
                <c:pt idx="2">
                  <c:v>4.4000000000000004</c:v>
                </c:pt>
                <c:pt idx="3">
                  <c:v>41.6</c:v>
                </c:pt>
                <c:pt idx="4">
                  <c:v>18.2</c:v>
                </c:pt>
                <c:pt idx="5">
                  <c:v>14.7</c:v>
                </c:pt>
              </c:numCache>
            </c:numRef>
          </c:val>
          <c:extLst>
            <c:ext xmlns:c16="http://schemas.microsoft.com/office/drawing/2014/chart" uri="{C3380CC4-5D6E-409C-BE32-E72D297353CC}">
              <c16:uniqueId val="{00000008-F6BA-4FF6-9B9B-097A63B132CF}"/>
            </c:ext>
          </c:extLst>
        </c:ser>
        <c:ser>
          <c:idx val="3"/>
          <c:order val="3"/>
          <c:tx>
            <c:strRef>
              <c:f>Sheet1!$E$1</c:f>
              <c:strCache>
                <c:ptCount val="1"/>
                <c:pt idx="0">
                  <c:v>الالتزام و المعرفة بطبيعة العمل</c:v>
                </c:pt>
              </c:strCache>
            </c:strRef>
          </c:tx>
          <c:spPr>
            <a:pattFill prst="solidDmnd">
              <a:fgClr>
                <a:sysClr val="windowText" lastClr="000000"/>
              </a:fgClr>
              <a:bgClr>
                <a:sysClr val="window" lastClr="FFFFFF"/>
              </a:bgClr>
            </a:pattFill>
            <a:ln>
              <a:solidFill>
                <a:sysClr val="windowText" lastClr="000000"/>
              </a:solidFill>
            </a:ln>
          </c:spPr>
          <c:invertIfNegative val="0"/>
          <c:dLbls>
            <c:dLbl>
              <c:idx val="3"/>
              <c:layout>
                <c:manualLayout>
                  <c:x val="4.985115115644102E-3"/>
                  <c:y val="1.29970665431526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6BA-4FF6-9B9B-097A63B132CF}"/>
                </c:ext>
              </c:extLst>
            </c:dLbl>
            <c:spPr>
              <a:noFill/>
              <a:ln>
                <a:noFill/>
              </a:ln>
              <a:effectLst/>
            </c:spPr>
            <c:txPr>
              <a:bodyPr rot="-540000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التعليم الفنى الصناعى</c:v>
                </c:pt>
                <c:pt idx="1">
                  <c:v>التعليم الفنى التجارى</c:v>
                </c:pt>
                <c:pt idx="2">
                  <c:v>السياحة والفنادق</c:v>
                </c:pt>
                <c:pt idx="3">
                  <c:v>الخدمة الاجتماعية</c:v>
                </c:pt>
                <c:pt idx="4">
                  <c:v>التمريض</c:v>
                </c:pt>
                <c:pt idx="5">
                  <c:v>الصحية</c:v>
                </c:pt>
              </c:strCache>
            </c:strRef>
          </c:cat>
          <c:val>
            <c:numRef>
              <c:f>Sheet1!$E$2:$E$7</c:f>
              <c:numCache>
                <c:formatCode>General</c:formatCode>
                <c:ptCount val="6"/>
                <c:pt idx="0">
                  <c:v>47.8</c:v>
                </c:pt>
                <c:pt idx="1">
                  <c:v>25.4</c:v>
                </c:pt>
                <c:pt idx="2">
                  <c:v>24.5</c:v>
                </c:pt>
                <c:pt idx="3">
                  <c:v>14.8</c:v>
                </c:pt>
                <c:pt idx="4">
                  <c:v>63.7</c:v>
                </c:pt>
                <c:pt idx="5">
                  <c:v>55.4</c:v>
                </c:pt>
              </c:numCache>
            </c:numRef>
          </c:val>
          <c:extLst>
            <c:ext xmlns:c16="http://schemas.microsoft.com/office/drawing/2014/chart" uri="{C3380CC4-5D6E-409C-BE32-E72D297353CC}">
              <c16:uniqueId val="{0000000A-F6BA-4FF6-9B9B-097A63B132CF}"/>
            </c:ext>
          </c:extLst>
        </c:ser>
        <c:dLbls>
          <c:showLegendKey val="0"/>
          <c:showVal val="1"/>
          <c:showCatName val="0"/>
          <c:showSerName val="0"/>
          <c:showPercent val="0"/>
          <c:showBubbleSize val="0"/>
        </c:dLbls>
        <c:gapWidth val="150"/>
        <c:axId val="317825024"/>
        <c:axId val="317826560"/>
      </c:barChart>
      <c:catAx>
        <c:axId val="317825024"/>
        <c:scaling>
          <c:orientation val="minMax"/>
        </c:scaling>
        <c:delete val="0"/>
        <c:axPos val="b"/>
        <c:numFmt formatCode="General" sourceLinked="0"/>
        <c:majorTickMark val="out"/>
        <c:minorTickMark val="none"/>
        <c:tickLblPos val="nextTo"/>
        <c:spPr>
          <a:ln w="15875">
            <a:solidFill>
              <a:schemeClr val="tx1"/>
            </a:solidFill>
          </a:ln>
        </c:spPr>
        <c:crossAx val="317826560"/>
        <c:crosses val="autoZero"/>
        <c:auto val="1"/>
        <c:lblAlgn val="ctr"/>
        <c:lblOffset val="100"/>
        <c:noMultiLvlLbl val="0"/>
      </c:catAx>
      <c:valAx>
        <c:axId val="317826560"/>
        <c:scaling>
          <c:orientation val="minMax"/>
        </c:scaling>
        <c:delete val="0"/>
        <c:axPos val="l"/>
        <c:numFmt formatCode="General" sourceLinked="1"/>
        <c:majorTickMark val="out"/>
        <c:minorTickMark val="none"/>
        <c:tickLblPos val="nextTo"/>
        <c:spPr>
          <a:ln w="15875">
            <a:solidFill>
              <a:schemeClr val="tx1"/>
            </a:solidFill>
          </a:ln>
        </c:spPr>
        <c:crossAx val="317825024"/>
        <c:crosses val="autoZero"/>
        <c:crossBetween val="between"/>
      </c:valAx>
    </c:plotArea>
    <c:legend>
      <c:legendPos val="b"/>
      <c:layout>
        <c:manualLayout>
          <c:xMode val="edge"/>
          <c:yMode val="edge"/>
          <c:x val="4.0078286861619447E-2"/>
          <c:y val="0.8498285734085218"/>
          <c:w val="0.93102908277404961"/>
          <c:h val="0.15017142659147806"/>
        </c:manualLayout>
      </c:layout>
      <c:overlay val="0"/>
      <c:spPr>
        <a:ln w="15875">
          <a:noFill/>
        </a:ln>
      </c:spPr>
      <c:txPr>
        <a:bodyPr/>
        <a:lstStyle/>
        <a:p>
          <a:pPr>
            <a:defRPr sz="1000" b="1"/>
          </a:pPr>
          <a:endParaRPr lang="en-US"/>
        </a:p>
      </c:txPr>
    </c:legend>
    <c:plotVisOnly val="1"/>
    <c:dispBlanksAs val="gap"/>
    <c:showDLblsOverMax val="0"/>
  </c:chart>
  <c:spPr>
    <a:ln w="15875">
      <a:noFill/>
    </a:ln>
  </c:spPr>
  <c:txPr>
    <a:bodyPr/>
    <a:lstStyle/>
    <a:p>
      <a:pPr>
        <a:defRPr baseline="0">
          <a:latin typeface="Simplified Arabic" panose="02020603050405020304" pitchFamily="18" charset="-78"/>
          <a:cs typeface="Simplified Arabic" panose="02020603050405020304" pitchFamily="18" charset="-78"/>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0.36919</cdr:x>
      <cdr:y>0.83854</cdr:y>
    </cdr:from>
    <cdr:to>
      <cdr:x>1</cdr:x>
      <cdr:y>1</cdr:y>
    </cdr:to>
    <cdr:sp macro="" textlink="">
      <cdr:nvSpPr>
        <cdr:cNvPr id="2" name="Text Box 1"/>
        <cdr:cNvSpPr txBox="1"/>
      </cdr:nvSpPr>
      <cdr:spPr>
        <a:xfrm xmlns:a="http://schemas.openxmlformats.org/drawingml/2006/main">
          <a:off x="2018030" y="1533525"/>
          <a:ext cx="344805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241</TotalTime>
  <Pages>62</Pages>
  <Words>11375</Words>
  <Characters>64838</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 my</dc:creator>
  <cp:keywords/>
  <dc:description/>
  <cp:lastModifiedBy>Abo my</cp:lastModifiedBy>
  <cp:revision>16</cp:revision>
  <dcterms:created xsi:type="dcterms:W3CDTF">2022-01-02T13:52:00Z</dcterms:created>
  <dcterms:modified xsi:type="dcterms:W3CDTF">2022-01-02T18:33:00Z</dcterms:modified>
</cp:coreProperties>
</file>