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5F79E" w14:textId="77777777" w:rsidR="00BD6DCB" w:rsidRDefault="00BD6DCB" w:rsidP="00AE594F">
      <w:pPr>
        <w:spacing w:after="0"/>
        <w:ind w:right="-142"/>
        <w:rPr>
          <w:rFonts w:ascii="Simplified Arabic" w:hAnsi="Simplified Arabic" w:cs="Simplified Arabic"/>
          <w:b/>
          <w:bCs/>
          <w:sz w:val="28"/>
          <w:szCs w:val="28"/>
          <w:u w:val="single"/>
          <w:rtl/>
          <w:lang w:bidi="ar-EG"/>
        </w:rPr>
      </w:pPr>
      <w:bookmarkStart w:id="0" w:name="_Hlk193275803"/>
      <w:bookmarkEnd w:id="0"/>
    </w:p>
    <w:p w14:paraId="7E9C8835" w14:textId="5687BE0A" w:rsidR="00E236E1" w:rsidRPr="001E302E" w:rsidRDefault="00983E22" w:rsidP="00AE594F">
      <w:pPr>
        <w:spacing w:after="0"/>
        <w:ind w:right="-142"/>
        <w:rPr>
          <w:rFonts w:ascii="Simplified Arabic" w:hAnsi="Simplified Arabic" w:cs="Simplified Arabic"/>
          <w:b/>
          <w:bCs/>
          <w:sz w:val="28"/>
          <w:szCs w:val="28"/>
          <w:u w:val="single"/>
          <w:rtl/>
          <w:lang w:bidi="ar-EG"/>
        </w:rPr>
      </w:pPr>
      <w:r w:rsidRPr="001E302E">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A7FE0" w:rsidRPr="001A3820" w:rsidRDefault="00CA7FE0" w:rsidP="003E798A">
                            <w:pPr>
                              <w:jc w:val="center"/>
                              <w:rPr>
                                <w:b/>
                                <w:bCs/>
                                <w:sz w:val="28"/>
                                <w:szCs w:val="28"/>
                                <w:lang w:val="en-GB" w:bidi="ar-EG"/>
                              </w:rPr>
                            </w:pPr>
                            <w:r w:rsidRPr="001A3820">
                              <w:rPr>
                                <w:rFonts w:hint="cs"/>
                                <w:b/>
                                <w:bCs/>
                                <w:sz w:val="28"/>
                                <w:szCs w:val="28"/>
                                <w:rtl/>
                                <w:lang w:val="en-GB" w:bidi="ar-EG"/>
                              </w:rPr>
                              <w:t>جمهورية مصر العربية</w:t>
                            </w:r>
                          </w:p>
                          <w:p w14:paraId="7557AF14" w14:textId="620FF877" w:rsidR="00CA7FE0" w:rsidRDefault="00CA7FE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A7FE0" w:rsidRPr="008C3A53" w:rsidRDefault="00CA7FE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A7FE0" w:rsidRPr="001A3820" w:rsidRDefault="00CA7FE0" w:rsidP="003E798A">
                      <w:pPr>
                        <w:jc w:val="center"/>
                        <w:rPr>
                          <w:b/>
                          <w:bCs/>
                          <w:sz w:val="28"/>
                          <w:szCs w:val="28"/>
                          <w:lang w:val="en-GB" w:bidi="ar-EG"/>
                        </w:rPr>
                      </w:pPr>
                      <w:r w:rsidRPr="001A3820">
                        <w:rPr>
                          <w:rFonts w:hint="cs"/>
                          <w:b/>
                          <w:bCs/>
                          <w:sz w:val="28"/>
                          <w:szCs w:val="28"/>
                          <w:rtl/>
                          <w:lang w:val="en-GB" w:bidi="ar-EG"/>
                        </w:rPr>
                        <w:t>جمهورية مصر العربية</w:t>
                      </w:r>
                    </w:p>
                    <w:p w14:paraId="7557AF14" w14:textId="620FF877" w:rsidR="00CA7FE0" w:rsidRDefault="00CA7FE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A7FE0" w:rsidRPr="008C3A53" w:rsidRDefault="00CA7FE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1E302E">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20899"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1E302E">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1751F5"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1E302E">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A7FE0" w:rsidRPr="008C3A53" w:rsidRDefault="00CA7FE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A7FE0" w:rsidRPr="008C3A53" w:rsidRDefault="00CA7FE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1E302E">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A7FE0" w:rsidRDefault="00CA7FE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A7FE0" w:rsidRDefault="00CA7FE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3941B2B1" w14:textId="77777777" w:rsidR="002C0D4E" w:rsidRPr="001E302E" w:rsidRDefault="002C0D4E" w:rsidP="00AE594F">
      <w:pPr>
        <w:spacing w:after="0"/>
        <w:ind w:right="-142"/>
        <w:rPr>
          <w:rFonts w:ascii="Simplified Arabic" w:hAnsi="Simplified Arabic" w:cs="Simplified Arabic"/>
          <w:b/>
          <w:bCs/>
          <w:sz w:val="28"/>
          <w:szCs w:val="28"/>
          <w:rtl/>
          <w:lang w:bidi="ar-EG"/>
        </w:rPr>
      </w:pPr>
    </w:p>
    <w:p w14:paraId="5E165372" w14:textId="77777777" w:rsidR="008C3A53" w:rsidRPr="001E302E" w:rsidRDefault="008C3A53" w:rsidP="00AE594F">
      <w:pPr>
        <w:spacing w:after="0"/>
        <w:ind w:right="-142"/>
        <w:rPr>
          <w:rFonts w:ascii="Simplified Arabic" w:hAnsi="Simplified Arabic" w:cs="Simplified Arabic"/>
          <w:b/>
          <w:bCs/>
          <w:sz w:val="28"/>
          <w:szCs w:val="28"/>
          <w:lang w:val="en-GB" w:bidi="ar-EG"/>
        </w:rPr>
      </w:pPr>
    </w:p>
    <w:p w14:paraId="2A3ACA0C" w14:textId="77777777" w:rsidR="002C0D4E" w:rsidRPr="001E302E" w:rsidRDefault="002C0D4E" w:rsidP="00AE594F">
      <w:pPr>
        <w:spacing w:after="0"/>
        <w:ind w:right="-142"/>
        <w:rPr>
          <w:rFonts w:ascii="Simplified Arabic" w:hAnsi="Simplified Arabic" w:cs="Simplified Arabic"/>
          <w:b/>
          <w:bCs/>
          <w:sz w:val="2"/>
          <w:szCs w:val="2"/>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33"/>
        <w:gridCol w:w="6937"/>
      </w:tblGrid>
      <w:tr w:rsidR="0077422B" w:rsidRPr="001E302E" w14:paraId="57F86E6E" w14:textId="77777777" w:rsidTr="00964602">
        <w:trPr>
          <w:trHeight w:val="1368"/>
        </w:trPr>
        <w:tc>
          <w:tcPr>
            <w:tcW w:w="2133" w:type="dxa"/>
            <w:tcBorders>
              <w:top w:val="thinThickSmallGap" w:sz="24" w:space="0" w:color="auto"/>
              <w:bottom w:val="nil"/>
              <w:right w:val="thinThickSmallGap" w:sz="24" w:space="0" w:color="auto"/>
            </w:tcBorders>
            <w:shd w:val="clear" w:color="auto" w:fill="F2F2F2" w:themeFill="background1" w:themeFillShade="F2"/>
            <w:vAlign w:val="center"/>
          </w:tcPr>
          <w:p w14:paraId="53615255" w14:textId="77777777" w:rsidR="001A3820" w:rsidRDefault="008C3A53" w:rsidP="001A3820">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عنوان البحث</w:t>
            </w:r>
          </w:p>
          <w:p w14:paraId="777AFB48" w14:textId="0FB51B14" w:rsidR="0077422B" w:rsidRPr="001E302E" w:rsidRDefault="008C3A53" w:rsidP="001A3820">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باللغة العربية</w:t>
            </w:r>
          </w:p>
        </w:tc>
        <w:tc>
          <w:tcPr>
            <w:tcW w:w="6937" w:type="dxa"/>
            <w:tcBorders>
              <w:left w:val="thinThickSmallGap" w:sz="24" w:space="0" w:color="auto"/>
            </w:tcBorders>
          </w:tcPr>
          <w:p w14:paraId="7BB830AF" w14:textId="7962C512" w:rsidR="00F07AED" w:rsidRPr="00FA633F" w:rsidRDefault="008B3E28" w:rsidP="00AE594F">
            <w:pPr>
              <w:ind w:right="-142"/>
              <w:jc w:val="center"/>
              <w:rPr>
                <w:rFonts w:ascii="Simplified Arabic" w:hAnsi="Simplified Arabic" w:cs="Simplified Arabic"/>
                <w:b/>
                <w:bCs/>
                <w:sz w:val="32"/>
                <w:szCs w:val="32"/>
                <w:rtl/>
              </w:rPr>
            </w:pPr>
            <w:r w:rsidRPr="00FA633F">
              <w:rPr>
                <w:rFonts w:ascii="Simplified Arabic" w:hAnsi="Simplified Arabic" w:cs="Simplified Arabic" w:hint="cs"/>
                <w:b/>
                <w:bCs/>
                <w:sz w:val="32"/>
                <w:szCs w:val="32"/>
                <w:rtl/>
              </w:rPr>
              <w:t xml:space="preserve">دور التحول </w:t>
            </w:r>
            <w:r w:rsidR="00AE594F" w:rsidRPr="00FA633F">
              <w:rPr>
                <w:rFonts w:ascii="Simplified Arabic" w:hAnsi="Simplified Arabic" w:cs="Simplified Arabic" w:hint="cs"/>
                <w:b/>
                <w:bCs/>
                <w:sz w:val="32"/>
                <w:szCs w:val="32"/>
                <w:rtl/>
              </w:rPr>
              <w:t>الرقمي</w:t>
            </w:r>
            <w:r w:rsidRPr="00FA633F">
              <w:rPr>
                <w:rFonts w:ascii="Simplified Arabic" w:hAnsi="Simplified Arabic" w:cs="Simplified Arabic" w:hint="cs"/>
                <w:b/>
                <w:bCs/>
                <w:sz w:val="32"/>
                <w:szCs w:val="32"/>
                <w:rtl/>
              </w:rPr>
              <w:t xml:space="preserve"> في زيادة إيرادات الموازنة العامة للدولة في ضوء قانون المالية العامة الموحد </w:t>
            </w:r>
            <w:r w:rsidR="00AE594F">
              <w:rPr>
                <w:rFonts w:ascii="Simplified Arabic" w:hAnsi="Simplified Arabic" w:cs="Simplified Arabic" w:hint="cs"/>
                <w:b/>
                <w:bCs/>
                <w:sz w:val="32"/>
                <w:szCs w:val="32"/>
                <w:rtl/>
              </w:rPr>
              <w:t>-</w:t>
            </w:r>
            <w:r w:rsidRPr="00FA633F">
              <w:rPr>
                <w:rFonts w:ascii="Simplified Arabic" w:hAnsi="Simplified Arabic" w:cs="Simplified Arabic" w:hint="cs"/>
                <w:b/>
                <w:bCs/>
                <w:sz w:val="32"/>
                <w:szCs w:val="32"/>
                <w:rtl/>
              </w:rPr>
              <w:t xml:space="preserve"> دراسة تحليلية</w:t>
            </w:r>
          </w:p>
          <w:p w14:paraId="4406E7D3" w14:textId="4E2E1D89" w:rsidR="0077422B" w:rsidRPr="00FA633F" w:rsidRDefault="0077422B" w:rsidP="00AE594F">
            <w:pPr>
              <w:pStyle w:val="ListParagraph"/>
              <w:ind w:left="470" w:right="-142"/>
              <w:jc w:val="both"/>
              <w:rPr>
                <w:rFonts w:ascii="Simplified Arabic" w:hAnsi="Simplified Arabic" w:cs="Simplified Arabic"/>
                <w:b/>
                <w:bCs/>
                <w:sz w:val="32"/>
                <w:szCs w:val="32"/>
                <w:u w:val="single"/>
                <w:rtl/>
              </w:rPr>
            </w:pPr>
          </w:p>
        </w:tc>
      </w:tr>
      <w:tr w:rsidR="00F03084" w:rsidRPr="001E302E" w14:paraId="53248100" w14:textId="77777777" w:rsidTr="00964602">
        <w:trPr>
          <w:trHeight w:val="1376"/>
        </w:trPr>
        <w:tc>
          <w:tcPr>
            <w:tcW w:w="2133" w:type="dxa"/>
            <w:tcBorders>
              <w:top w:val="nil"/>
              <w:bottom w:val="single" w:sz="4" w:space="0" w:color="auto"/>
              <w:right w:val="thinThickSmallGap" w:sz="24" w:space="0" w:color="auto"/>
            </w:tcBorders>
            <w:shd w:val="clear" w:color="auto" w:fill="F2F2F2" w:themeFill="background1" w:themeFillShade="F2"/>
            <w:vAlign w:val="center"/>
          </w:tcPr>
          <w:p w14:paraId="42995740" w14:textId="31DC862A" w:rsidR="001A3820" w:rsidRDefault="008C3A53" w:rsidP="001A3820">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عنوان البحث</w:t>
            </w:r>
          </w:p>
          <w:p w14:paraId="30C149E1" w14:textId="57A07AF1" w:rsidR="00F03084" w:rsidRPr="001E302E" w:rsidRDefault="008C3A53" w:rsidP="001A3820">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باللغة الإنجليزية</w:t>
            </w:r>
          </w:p>
        </w:tc>
        <w:tc>
          <w:tcPr>
            <w:tcW w:w="6937" w:type="dxa"/>
            <w:tcBorders>
              <w:left w:val="thinThickSmallGap" w:sz="24" w:space="0" w:color="auto"/>
            </w:tcBorders>
          </w:tcPr>
          <w:p w14:paraId="023C01FA" w14:textId="44BA7D77" w:rsidR="00F03084" w:rsidRPr="001A3820" w:rsidRDefault="001A3820" w:rsidP="001A3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right="-142"/>
              <w:rPr>
                <w:rFonts w:asciiTheme="majorBidi" w:hAnsiTheme="majorBidi" w:cstheme="majorBidi"/>
                <w:b/>
                <w:bCs/>
                <w:sz w:val="32"/>
                <w:szCs w:val="32"/>
                <w:rtl/>
                <w:lang w:val="en" w:bidi="ar-EG"/>
              </w:rPr>
            </w:pPr>
            <w:r w:rsidRPr="001A3820">
              <w:rPr>
                <w:rFonts w:asciiTheme="majorBidi" w:eastAsia="Times New Roman" w:hAnsiTheme="majorBidi" w:cstheme="majorBidi"/>
                <w:color w:val="1F1F1F"/>
                <w:sz w:val="32"/>
                <w:szCs w:val="32"/>
                <w:lang w:val="en" w:eastAsia="en-GB"/>
              </w:rPr>
              <w:t xml:space="preserve">Digital role in increasing overall revenue for the general budget in light of the Unified Public Law - An analytical study </w:t>
            </w:r>
          </w:p>
        </w:tc>
      </w:tr>
      <w:tr w:rsidR="00F03084" w:rsidRPr="001E302E" w14:paraId="5FE09A9F" w14:textId="77777777" w:rsidTr="001A3820">
        <w:trPr>
          <w:trHeight w:val="138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1E302E" w:rsidRDefault="008C3A53" w:rsidP="00AE594F">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799FF77C" w14:textId="2870FD5D" w:rsidR="005C1EC3" w:rsidRPr="001A3820" w:rsidRDefault="005C1EC3" w:rsidP="001A3820">
            <w:pPr>
              <w:spacing w:after="0"/>
              <w:ind w:right="-142"/>
              <w:jc w:val="center"/>
              <w:rPr>
                <w:rFonts w:ascii="Simplified Arabic" w:hAnsi="Simplified Arabic" w:cs="Simplified Arabic"/>
                <w:b/>
                <w:bCs/>
                <w:sz w:val="16"/>
                <w:szCs w:val="16"/>
                <w:rtl/>
                <w:lang w:bidi="ar-EG"/>
              </w:rPr>
            </w:pPr>
          </w:p>
          <w:p w14:paraId="616AF908" w14:textId="11B4AC69" w:rsidR="00F03084" w:rsidRPr="001A3820" w:rsidRDefault="008B3E28" w:rsidP="001A3820">
            <w:pPr>
              <w:ind w:right="-142"/>
              <w:jc w:val="center"/>
              <w:rPr>
                <w:rFonts w:ascii="Simplified Arabic" w:hAnsi="Simplified Arabic" w:cs="Simplified Arabic"/>
                <w:b/>
                <w:bCs/>
                <w:sz w:val="32"/>
                <w:szCs w:val="32"/>
                <w:rtl/>
              </w:rPr>
            </w:pPr>
            <w:r w:rsidRPr="00FA633F">
              <w:rPr>
                <w:rFonts w:ascii="Simplified Arabic" w:hAnsi="Simplified Arabic" w:cs="Simplified Arabic" w:hint="cs"/>
                <w:b/>
                <w:bCs/>
                <w:sz w:val="32"/>
                <w:szCs w:val="32"/>
                <w:rtl/>
              </w:rPr>
              <w:t>مصطفى كامل عبد العزيز القشطى</w:t>
            </w:r>
          </w:p>
        </w:tc>
      </w:tr>
      <w:tr w:rsidR="00F03084" w:rsidRPr="001E302E"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1E302E" w:rsidRDefault="008C3A53" w:rsidP="00AE594F">
            <w:pPr>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1E302E" w:rsidRDefault="00F03084" w:rsidP="00AE594F">
            <w:pPr>
              <w:ind w:right="-142"/>
              <w:jc w:val="both"/>
              <w:rPr>
                <w:rFonts w:ascii="Simplified Arabic" w:hAnsi="Simplified Arabic" w:cs="Simplified Arabic"/>
                <w:b/>
                <w:bCs/>
                <w:sz w:val="18"/>
                <w:szCs w:val="18"/>
                <w:u w:val="single"/>
                <w:rtl/>
                <w:lang w:bidi="ar-EG"/>
              </w:rPr>
            </w:pPr>
          </w:p>
          <w:p w14:paraId="39B2C241" w14:textId="52218E28" w:rsidR="00F07AED" w:rsidRPr="00FA633F" w:rsidRDefault="00F07AED" w:rsidP="00AE594F">
            <w:pPr>
              <w:ind w:right="-142"/>
              <w:jc w:val="center"/>
              <w:rPr>
                <w:rFonts w:ascii="Simplified Arabic" w:hAnsi="Simplified Arabic" w:cs="Simplified Arabic"/>
                <w:b/>
                <w:bCs/>
                <w:sz w:val="32"/>
                <w:szCs w:val="32"/>
                <w:rtl/>
              </w:rPr>
            </w:pPr>
            <w:r w:rsidRPr="00FA633F">
              <w:rPr>
                <w:rFonts w:ascii="Simplified Arabic" w:hAnsi="Simplified Arabic" w:cs="Simplified Arabic"/>
                <w:b/>
                <w:bCs/>
                <w:sz w:val="32"/>
                <w:szCs w:val="32"/>
                <w:rtl/>
              </w:rPr>
              <w:t xml:space="preserve">أ. د/ </w:t>
            </w:r>
            <w:r w:rsidR="008B3E28" w:rsidRPr="00FA633F">
              <w:rPr>
                <w:rFonts w:ascii="Simplified Arabic" w:hAnsi="Simplified Arabic" w:cs="Simplified Arabic" w:hint="cs"/>
                <w:b/>
                <w:bCs/>
                <w:sz w:val="32"/>
                <w:szCs w:val="32"/>
                <w:rtl/>
              </w:rPr>
              <w:t xml:space="preserve">بسمة محرم </w:t>
            </w:r>
            <w:r w:rsidR="00CA1BDE">
              <w:rPr>
                <w:rFonts w:ascii="Simplified Arabic" w:hAnsi="Simplified Arabic" w:cs="Simplified Arabic" w:hint="cs"/>
                <w:b/>
                <w:bCs/>
                <w:sz w:val="32"/>
                <w:szCs w:val="32"/>
                <w:rtl/>
              </w:rPr>
              <w:t>ال</w:t>
            </w:r>
            <w:r w:rsidR="008B3E28" w:rsidRPr="00FA633F">
              <w:rPr>
                <w:rFonts w:ascii="Simplified Arabic" w:hAnsi="Simplified Arabic" w:cs="Simplified Arabic" w:hint="cs"/>
                <w:b/>
                <w:bCs/>
                <w:sz w:val="32"/>
                <w:szCs w:val="32"/>
                <w:rtl/>
              </w:rPr>
              <w:t>حداد</w:t>
            </w:r>
          </w:p>
          <w:p w14:paraId="19D3193F" w14:textId="05117E0C" w:rsidR="00F07AED" w:rsidRPr="00FA633F" w:rsidRDefault="00F07AED" w:rsidP="00AE594F">
            <w:pPr>
              <w:ind w:right="-142"/>
              <w:jc w:val="center"/>
              <w:rPr>
                <w:rFonts w:ascii="Simplified Arabic" w:hAnsi="Simplified Arabic" w:cs="Simplified Arabic"/>
                <w:b/>
                <w:bCs/>
                <w:sz w:val="32"/>
                <w:szCs w:val="32"/>
                <w:rtl/>
              </w:rPr>
            </w:pPr>
            <w:r w:rsidRPr="00FA633F">
              <w:rPr>
                <w:rFonts w:ascii="Simplified Arabic" w:hAnsi="Simplified Arabic" w:cs="Simplified Arabic"/>
                <w:b/>
                <w:bCs/>
                <w:sz w:val="32"/>
                <w:szCs w:val="32"/>
                <w:rtl/>
              </w:rPr>
              <w:t xml:space="preserve">أستاذ </w:t>
            </w:r>
            <w:r w:rsidR="008B3E28" w:rsidRPr="00FA633F">
              <w:rPr>
                <w:rFonts w:ascii="Simplified Arabic" w:hAnsi="Simplified Arabic" w:cs="Simplified Arabic" w:hint="cs"/>
                <w:b/>
                <w:bCs/>
                <w:sz w:val="32"/>
                <w:szCs w:val="32"/>
                <w:rtl/>
              </w:rPr>
              <w:t>تكنولوجيا المعلومات والحاسبات والذكاء الاصطناعي</w:t>
            </w:r>
            <w:r w:rsidRPr="00FA633F">
              <w:rPr>
                <w:rFonts w:ascii="Simplified Arabic" w:hAnsi="Simplified Arabic" w:cs="Simplified Arabic"/>
                <w:b/>
                <w:bCs/>
                <w:sz w:val="32"/>
                <w:szCs w:val="32"/>
                <w:rtl/>
              </w:rPr>
              <w:t xml:space="preserve"> </w:t>
            </w:r>
          </w:p>
          <w:p w14:paraId="16C44C3E" w14:textId="03ADA551" w:rsidR="008B3E28" w:rsidRPr="00FA633F" w:rsidRDefault="008B3E28" w:rsidP="00AE594F">
            <w:pPr>
              <w:ind w:right="-142"/>
              <w:jc w:val="center"/>
              <w:rPr>
                <w:rFonts w:ascii="Simplified Arabic" w:hAnsi="Simplified Arabic" w:cs="Simplified Arabic"/>
                <w:b/>
                <w:bCs/>
                <w:sz w:val="32"/>
                <w:szCs w:val="32"/>
                <w:rtl/>
              </w:rPr>
            </w:pPr>
            <w:r w:rsidRPr="00FA633F">
              <w:rPr>
                <w:rFonts w:ascii="Simplified Arabic" w:hAnsi="Simplified Arabic" w:cs="Simplified Arabic" w:hint="cs"/>
                <w:b/>
                <w:bCs/>
                <w:sz w:val="32"/>
                <w:szCs w:val="32"/>
                <w:rtl/>
              </w:rPr>
              <w:t>ب</w:t>
            </w:r>
            <w:r w:rsidRPr="00FA633F">
              <w:rPr>
                <w:rFonts w:ascii="Simplified Arabic" w:hAnsi="Simplified Arabic" w:cs="Simplified Arabic"/>
                <w:b/>
                <w:bCs/>
                <w:sz w:val="32"/>
                <w:szCs w:val="32"/>
                <w:rtl/>
              </w:rPr>
              <w:t>معهد التخطيط القومي</w:t>
            </w:r>
          </w:p>
          <w:p w14:paraId="527C535D" w14:textId="3754B482" w:rsidR="00F07AED" w:rsidRPr="001E302E" w:rsidRDefault="008B3E28" w:rsidP="00AE594F">
            <w:pPr>
              <w:ind w:right="-142"/>
              <w:jc w:val="center"/>
              <w:rPr>
                <w:rFonts w:ascii="Simplified Arabic" w:hAnsi="Simplified Arabic" w:cs="Simplified Arabic"/>
                <w:b/>
                <w:bCs/>
                <w:sz w:val="46"/>
                <w:szCs w:val="46"/>
                <w:rtl/>
              </w:rPr>
            </w:pPr>
            <w:r w:rsidRPr="00FA633F">
              <w:rPr>
                <w:rFonts w:ascii="Simplified Arabic" w:hAnsi="Simplified Arabic" w:cs="Simplified Arabic" w:hint="cs"/>
                <w:b/>
                <w:bCs/>
                <w:sz w:val="32"/>
                <w:szCs w:val="32"/>
                <w:rtl/>
              </w:rPr>
              <w:t>و</w:t>
            </w:r>
            <w:r w:rsidR="00F07AED" w:rsidRPr="00FA633F">
              <w:rPr>
                <w:rFonts w:ascii="Simplified Arabic" w:hAnsi="Simplified Arabic" w:cs="Simplified Arabic"/>
                <w:b/>
                <w:bCs/>
                <w:sz w:val="32"/>
                <w:szCs w:val="32"/>
                <w:rtl/>
              </w:rPr>
              <w:t xml:space="preserve">مدير مركز </w:t>
            </w:r>
            <w:r w:rsidRPr="00FA633F">
              <w:rPr>
                <w:rFonts w:ascii="Simplified Arabic" w:hAnsi="Simplified Arabic" w:cs="Simplified Arabic" w:hint="cs"/>
                <w:b/>
                <w:bCs/>
                <w:sz w:val="32"/>
                <w:szCs w:val="32"/>
                <w:rtl/>
              </w:rPr>
              <w:t>الأساليب التخطيطية بالمعهد</w:t>
            </w:r>
            <w:r w:rsidR="00F07AED" w:rsidRPr="001E302E">
              <w:rPr>
                <w:rFonts w:ascii="Simplified Arabic" w:hAnsi="Simplified Arabic" w:cs="Simplified Arabic"/>
                <w:b/>
                <w:bCs/>
                <w:sz w:val="46"/>
                <w:szCs w:val="46"/>
                <w:rtl/>
              </w:rPr>
              <w:t xml:space="preserve"> </w:t>
            </w:r>
          </w:p>
          <w:p w14:paraId="1852DF17" w14:textId="7625CB75" w:rsidR="0077422B" w:rsidRPr="001E302E" w:rsidRDefault="0077422B" w:rsidP="00AE594F">
            <w:pPr>
              <w:ind w:right="-142"/>
              <w:jc w:val="center"/>
              <w:rPr>
                <w:rFonts w:ascii="Simplified Arabic" w:hAnsi="Simplified Arabic" w:cs="Simplified Arabic"/>
                <w:b/>
                <w:bCs/>
                <w:sz w:val="28"/>
                <w:szCs w:val="28"/>
                <w:u w:val="single"/>
                <w:rtl/>
              </w:rPr>
            </w:pPr>
          </w:p>
        </w:tc>
      </w:tr>
    </w:tbl>
    <w:p w14:paraId="6F3BF7AB" w14:textId="77777777" w:rsidR="001A6070" w:rsidRPr="001E302E" w:rsidRDefault="001A6070" w:rsidP="00AE594F">
      <w:pPr>
        <w:spacing w:after="0"/>
        <w:ind w:right="-142" w:firstLine="720"/>
        <w:jc w:val="both"/>
        <w:rPr>
          <w:rFonts w:ascii="Simplified Arabic" w:hAnsi="Simplified Arabic" w:cs="Simplified Arabic"/>
          <w:b/>
          <w:bCs/>
          <w:sz w:val="2"/>
          <w:szCs w:val="2"/>
          <w:u w:val="single"/>
          <w:lang w:bidi="ar-EG"/>
        </w:rPr>
      </w:pPr>
    </w:p>
    <w:p w14:paraId="33E03D5E" w14:textId="59BF8E47" w:rsidR="00F03084" w:rsidRPr="001E302E" w:rsidRDefault="00F03084" w:rsidP="00AE594F">
      <w:pPr>
        <w:spacing w:after="0"/>
        <w:ind w:right="-142"/>
        <w:jc w:val="both"/>
        <w:rPr>
          <w:rFonts w:ascii="Simplified Arabic" w:hAnsi="Simplified Arabic" w:cs="Simplified Arabic"/>
          <w:b/>
          <w:bCs/>
          <w:sz w:val="16"/>
          <w:szCs w:val="16"/>
          <w:u w:val="single"/>
          <w:rtl/>
          <w:lang w:bidi="ar-EG"/>
        </w:rPr>
      </w:pPr>
    </w:p>
    <w:p w14:paraId="7671B8E9" w14:textId="65A35D01" w:rsidR="00036E74" w:rsidRPr="00FA633F" w:rsidRDefault="00DE4C61" w:rsidP="00AE594F">
      <w:pPr>
        <w:tabs>
          <w:tab w:val="left" w:pos="6659"/>
        </w:tabs>
        <w:spacing w:after="0"/>
        <w:ind w:right="-142"/>
        <w:rPr>
          <w:rFonts w:ascii="Simplified Arabic" w:hAnsi="Simplified Arabic" w:cs="Simplified Arabic"/>
          <w:sz w:val="2"/>
          <w:szCs w:val="2"/>
          <w:rtl/>
        </w:rPr>
      </w:pPr>
      <w:r w:rsidRPr="001E302E">
        <w:rPr>
          <w:rFonts w:ascii="Simplified Arabic" w:hAnsi="Simplified Arabic" w:cs="Simplified Arabic"/>
          <w:sz w:val="18"/>
          <w:szCs w:val="18"/>
          <w:rtl/>
        </w:rPr>
        <w:tab/>
      </w:r>
    </w:p>
    <w:p w14:paraId="0858ABF8" w14:textId="77777777" w:rsidR="001A3820" w:rsidRPr="001A3820" w:rsidRDefault="001A3820" w:rsidP="00AE594F">
      <w:pPr>
        <w:spacing w:after="0"/>
        <w:ind w:left="65" w:right="-142"/>
        <w:jc w:val="center"/>
        <w:rPr>
          <w:rFonts w:ascii="Simplified Arabic" w:eastAsia="Arial Unicode MS" w:hAnsi="Simplified Arabic" w:cs="Simplified Arabic"/>
          <w:b/>
          <w:bCs/>
          <w:color w:val="000000" w:themeColor="text1"/>
          <w:sz w:val="36"/>
          <w:szCs w:val="36"/>
          <w:rtl/>
          <w:lang w:bidi="ar-EG"/>
        </w:rPr>
      </w:pPr>
      <w:r w:rsidRPr="001A3820">
        <w:rPr>
          <w:rFonts w:ascii="Simplified Arabic" w:eastAsia="Arial Unicode MS" w:hAnsi="Simplified Arabic" w:cs="Simplified Arabic" w:hint="cs"/>
          <w:b/>
          <w:bCs/>
          <w:color w:val="000000" w:themeColor="text1"/>
          <w:sz w:val="36"/>
          <w:szCs w:val="36"/>
          <w:rtl/>
          <w:lang w:bidi="ar-EG"/>
        </w:rPr>
        <w:t>لاستكمال متطلبات</w:t>
      </w:r>
    </w:p>
    <w:p w14:paraId="176DBBF9" w14:textId="120260E5" w:rsidR="001A3820" w:rsidRPr="001A3820" w:rsidRDefault="001A3820" w:rsidP="00AE594F">
      <w:pPr>
        <w:spacing w:after="0"/>
        <w:ind w:left="65" w:right="-142"/>
        <w:jc w:val="center"/>
        <w:rPr>
          <w:rFonts w:ascii="Simplified Arabic" w:eastAsia="Arial Unicode MS" w:hAnsi="Simplified Arabic" w:cs="Simplified Arabic"/>
          <w:b/>
          <w:bCs/>
          <w:color w:val="000000" w:themeColor="text1"/>
          <w:sz w:val="36"/>
          <w:szCs w:val="36"/>
          <w:rtl/>
          <w:lang w:bidi="ar-EG"/>
        </w:rPr>
      </w:pPr>
      <w:r w:rsidRPr="001A3820">
        <w:rPr>
          <w:rFonts w:ascii="Simplified Arabic" w:eastAsia="Arial Unicode MS" w:hAnsi="Simplified Arabic" w:cs="Simplified Arabic" w:hint="cs"/>
          <w:b/>
          <w:bCs/>
          <w:color w:val="000000" w:themeColor="text1"/>
          <w:sz w:val="36"/>
          <w:szCs w:val="36"/>
          <w:rtl/>
          <w:lang w:bidi="ar-EG"/>
        </w:rPr>
        <w:t>الحصول على الماجستير المهني</w:t>
      </w:r>
    </w:p>
    <w:p w14:paraId="171135FD" w14:textId="77777777" w:rsidR="001A3820" w:rsidRDefault="001A3820" w:rsidP="00AE594F">
      <w:pPr>
        <w:spacing w:after="0"/>
        <w:ind w:left="65" w:right="-142"/>
        <w:jc w:val="center"/>
        <w:rPr>
          <w:rFonts w:ascii="Simplified Arabic" w:eastAsia="Arial Unicode MS" w:hAnsi="Simplified Arabic" w:cs="Simplified Arabic"/>
          <w:b/>
          <w:bCs/>
          <w:color w:val="000000" w:themeColor="text1"/>
          <w:sz w:val="44"/>
          <w:szCs w:val="48"/>
          <w:rtl/>
          <w:lang w:bidi="ar-EG"/>
        </w:rPr>
      </w:pPr>
      <w:r w:rsidRPr="001A3820">
        <w:rPr>
          <w:rFonts w:ascii="Simplified Arabic" w:eastAsia="Arial Unicode MS" w:hAnsi="Simplified Arabic" w:cs="Simplified Arabic" w:hint="cs"/>
          <w:b/>
          <w:bCs/>
          <w:color w:val="000000" w:themeColor="text1"/>
          <w:sz w:val="36"/>
          <w:szCs w:val="36"/>
          <w:rtl/>
          <w:lang w:bidi="ar-EG"/>
        </w:rPr>
        <w:t>"التخطيط للتنمية المستدامة</w:t>
      </w:r>
      <w:r>
        <w:rPr>
          <w:rFonts w:ascii="Simplified Arabic" w:eastAsia="Arial Unicode MS" w:hAnsi="Simplified Arabic" w:cs="Simplified Arabic" w:hint="cs"/>
          <w:b/>
          <w:bCs/>
          <w:color w:val="000000" w:themeColor="text1"/>
          <w:sz w:val="44"/>
          <w:szCs w:val="48"/>
          <w:rtl/>
          <w:lang w:bidi="ar-EG"/>
        </w:rPr>
        <w:t>"</w:t>
      </w:r>
    </w:p>
    <w:p w14:paraId="7767D75F" w14:textId="09A8CAB5" w:rsidR="000E5BA1" w:rsidRPr="001A3820" w:rsidRDefault="001A3820" w:rsidP="00AE594F">
      <w:pPr>
        <w:spacing w:after="0"/>
        <w:ind w:left="65" w:right="-142"/>
        <w:jc w:val="center"/>
        <w:rPr>
          <w:rFonts w:ascii="Simplified Arabic" w:hAnsi="Simplified Arabic" w:cs="Simplified Arabic"/>
          <w:b/>
          <w:bCs/>
          <w:color w:val="000000" w:themeColor="text1"/>
          <w:sz w:val="40"/>
          <w:szCs w:val="40"/>
          <w:rtl/>
          <w:lang w:bidi="ar-EG"/>
        </w:rPr>
      </w:pPr>
      <w:r w:rsidRPr="001A3820">
        <w:rPr>
          <w:rFonts w:ascii="Simplified Arabic" w:eastAsia="Arial Unicode MS" w:hAnsi="Simplified Arabic" w:cs="Simplified Arabic" w:hint="cs"/>
          <w:b/>
          <w:bCs/>
          <w:color w:val="000000" w:themeColor="text1"/>
          <w:sz w:val="40"/>
          <w:szCs w:val="40"/>
          <w:rtl/>
          <w:lang w:bidi="ar-EG"/>
        </w:rPr>
        <w:t>2026</w:t>
      </w:r>
    </w:p>
    <w:p w14:paraId="6B9F13CD" w14:textId="77777777" w:rsidR="00FA46FD" w:rsidRDefault="00FA46FD" w:rsidP="00AE594F">
      <w:pPr>
        <w:spacing w:after="0"/>
        <w:ind w:right="-142"/>
        <w:rPr>
          <w:rFonts w:ascii="Simplified Arabic" w:hAnsi="Simplified Arabic" w:cs="Simplified Arabic"/>
          <w:b/>
          <w:bCs/>
          <w:sz w:val="32"/>
          <w:szCs w:val="32"/>
          <w:lang w:bidi="ar-EG"/>
        </w:rPr>
      </w:pPr>
    </w:p>
    <w:p w14:paraId="1088F42A" w14:textId="416C1CF1" w:rsidR="001F4909" w:rsidRPr="00A161C6" w:rsidRDefault="00753A82" w:rsidP="00AE594F">
      <w:pPr>
        <w:spacing w:after="0"/>
        <w:ind w:right="-142"/>
        <w:rPr>
          <w:rFonts w:ascii="Simplified Arabic" w:hAnsi="Simplified Arabic" w:cs="Simplified Arabic"/>
          <w:b/>
          <w:bCs/>
          <w:color w:val="C00000"/>
          <w:sz w:val="36"/>
          <w:szCs w:val="36"/>
          <w:rtl/>
        </w:rPr>
      </w:pPr>
      <w:r w:rsidRPr="00A161C6">
        <w:rPr>
          <w:rFonts w:ascii="Simplified Arabic" w:hAnsi="Simplified Arabic" w:cs="Simplified Arabic"/>
          <w:b/>
          <w:bCs/>
          <w:sz w:val="32"/>
          <w:szCs w:val="32"/>
          <w:rtl/>
          <w:lang w:bidi="ar-EG"/>
        </w:rPr>
        <w:t>الملخص</w:t>
      </w:r>
      <w:r w:rsidR="006F795F">
        <w:rPr>
          <w:rFonts w:ascii="Simplified Arabic" w:hAnsi="Simplified Arabic" w:cs="Simplified Arabic" w:hint="cs"/>
          <w:b/>
          <w:bCs/>
          <w:sz w:val="32"/>
          <w:szCs w:val="32"/>
          <w:rtl/>
          <w:lang w:bidi="ar-EG"/>
        </w:rPr>
        <w:t xml:space="preserve"> </w:t>
      </w:r>
      <w:r w:rsidR="00AE594F">
        <w:rPr>
          <w:rFonts w:ascii="Simplified Arabic" w:hAnsi="Simplified Arabic" w:cs="Simplified Arabic" w:hint="cs"/>
          <w:b/>
          <w:bCs/>
          <w:sz w:val="32"/>
          <w:szCs w:val="32"/>
          <w:rtl/>
          <w:lang w:bidi="ar-EG"/>
        </w:rPr>
        <w:t>العربي</w:t>
      </w:r>
      <w:r w:rsidR="006F795F">
        <w:rPr>
          <w:rFonts w:ascii="Simplified Arabic" w:hAnsi="Simplified Arabic" w:cs="Simplified Arabic" w:hint="cs"/>
          <w:b/>
          <w:bCs/>
          <w:sz w:val="32"/>
          <w:szCs w:val="32"/>
          <w:rtl/>
          <w:lang w:bidi="ar-EG"/>
        </w:rPr>
        <w:t>:</w:t>
      </w:r>
    </w:p>
    <w:p w14:paraId="6D5ABAFB" w14:textId="236FFD85" w:rsidR="001454EC" w:rsidRPr="00CB6CA5" w:rsidRDefault="000E5BA1" w:rsidP="00FD08B8">
      <w:pPr>
        <w:spacing w:after="0"/>
        <w:ind w:right="-142"/>
        <w:jc w:val="both"/>
        <w:rPr>
          <w:rFonts w:ascii="Simplified Arabic" w:hAnsi="Simplified Arabic" w:cs="Simplified Arabic"/>
          <w:sz w:val="32"/>
          <w:szCs w:val="32"/>
          <w:rtl/>
          <w:lang w:bidi="ar-EG"/>
        </w:rPr>
      </w:pPr>
      <w:r w:rsidRPr="00CB6CA5">
        <w:rPr>
          <w:rFonts w:ascii="Simplified Arabic" w:hAnsi="Simplified Arabic" w:cs="Simplified Arabic" w:hint="cs"/>
          <w:sz w:val="32"/>
          <w:szCs w:val="32"/>
          <w:rtl/>
          <w:lang w:bidi="ar-EG"/>
        </w:rPr>
        <w:t xml:space="preserve">استهدف البحث </w:t>
      </w:r>
      <w:r w:rsidR="00573082" w:rsidRPr="00CB6CA5">
        <w:rPr>
          <w:rFonts w:ascii="Simplified Arabic" w:hAnsi="Simplified Arabic" w:cs="Simplified Arabic" w:hint="cs"/>
          <w:sz w:val="32"/>
          <w:szCs w:val="32"/>
          <w:rtl/>
          <w:lang w:bidi="ar-EG"/>
        </w:rPr>
        <w:t xml:space="preserve">الدور الذى يلعبه التحول الرقمي في تعزيز وتنمية إيرادات الموازنة العامة للدولة في ضوء تطبيق قانون المالية العامة الموحد </w:t>
      </w:r>
      <w:r w:rsidR="006D3035" w:rsidRPr="00CB6CA5">
        <w:rPr>
          <w:rFonts w:ascii="Simplified Arabic" w:hAnsi="Simplified Arabic" w:cs="Simplified Arabic" w:hint="cs"/>
          <w:sz w:val="32"/>
          <w:szCs w:val="32"/>
          <w:rtl/>
          <w:lang w:bidi="ar-EG"/>
        </w:rPr>
        <w:t xml:space="preserve">، </w:t>
      </w:r>
      <w:r w:rsidR="00645D4D" w:rsidRPr="00CB6CA5">
        <w:rPr>
          <w:rFonts w:ascii="Simplified Arabic" w:hAnsi="Simplified Arabic" w:cs="Simplified Arabic" w:hint="cs"/>
          <w:sz w:val="32"/>
          <w:szCs w:val="32"/>
          <w:rtl/>
          <w:lang w:bidi="ar-EG"/>
        </w:rPr>
        <w:t xml:space="preserve">وتحليل الإيرادات العامة للدولة للوقوف علي التحديات والفرص المتاحة ، </w:t>
      </w:r>
      <w:r w:rsidR="00015042" w:rsidRPr="00CB6CA5">
        <w:rPr>
          <w:rFonts w:ascii="Simplified Arabic" w:hAnsi="Simplified Arabic" w:cs="Simplified Arabic" w:hint="cs"/>
          <w:sz w:val="32"/>
          <w:szCs w:val="32"/>
          <w:rtl/>
          <w:lang w:bidi="ar-EG"/>
        </w:rPr>
        <w:t xml:space="preserve">وقد </w:t>
      </w:r>
      <w:r w:rsidR="00663B9A" w:rsidRPr="00CB6CA5">
        <w:rPr>
          <w:rFonts w:ascii="Simplified Arabic" w:hAnsi="Simplified Arabic" w:cs="Simplified Arabic" w:hint="cs"/>
          <w:sz w:val="32"/>
          <w:szCs w:val="32"/>
          <w:rtl/>
          <w:lang w:bidi="ar-EG"/>
        </w:rPr>
        <w:t xml:space="preserve">تم استخدام المنهج </w:t>
      </w:r>
      <w:r w:rsidR="00015042" w:rsidRPr="00CB6CA5">
        <w:rPr>
          <w:rFonts w:ascii="Simplified Arabic" w:hAnsi="Simplified Arabic" w:cs="Simplified Arabic" w:hint="cs"/>
          <w:sz w:val="32"/>
          <w:szCs w:val="32"/>
          <w:rtl/>
          <w:lang w:bidi="ar-EG"/>
        </w:rPr>
        <w:t>الوصفى التحليلي</w:t>
      </w:r>
      <w:r w:rsidR="00663B9A" w:rsidRPr="00CB6CA5">
        <w:rPr>
          <w:rFonts w:ascii="Simplified Arabic" w:hAnsi="Simplified Arabic" w:cs="Simplified Arabic" w:hint="cs"/>
          <w:sz w:val="32"/>
          <w:szCs w:val="32"/>
          <w:rtl/>
          <w:lang w:bidi="ar-EG"/>
        </w:rPr>
        <w:t xml:space="preserve"> لتوضيح مفهوم </w:t>
      </w:r>
      <w:r w:rsidR="00015042" w:rsidRPr="00CB6CA5">
        <w:rPr>
          <w:rFonts w:ascii="Simplified Arabic" w:hAnsi="Simplified Arabic" w:cs="Simplified Arabic" w:hint="cs"/>
          <w:sz w:val="32"/>
          <w:szCs w:val="32"/>
          <w:rtl/>
          <w:lang w:bidi="ar-EG"/>
        </w:rPr>
        <w:t xml:space="preserve">التحول </w:t>
      </w:r>
      <w:r w:rsidR="00645D4D" w:rsidRPr="00CB6CA5">
        <w:rPr>
          <w:rFonts w:ascii="Simplified Arabic" w:hAnsi="Simplified Arabic" w:cs="Simplified Arabic" w:hint="cs"/>
          <w:sz w:val="32"/>
          <w:szCs w:val="32"/>
          <w:rtl/>
          <w:lang w:bidi="ar-EG"/>
        </w:rPr>
        <w:t>الرقمي</w:t>
      </w:r>
      <w:r w:rsidR="00663B9A" w:rsidRPr="00CB6CA5">
        <w:rPr>
          <w:rFonts w:ascii="Simplified Arabic" w:hAnsi="Simplified Arabic" w:cs="Simplified Arabic" w:hint="cs"/>
          <w:sz w:val="32"/>
          <w:szCs w:val="32"/>
          <w:rtl/>
          <w:lang w:bidi="ar-EG"/>
        </w:rPr>
        <w:t xml:space="preserve"> وانواعه </w:t>
      </w:r>
      <w:r w:rsidR="006930AD" w:rsidRPr="00CB6CA5">
        <w:rPr>
          <w:rFonts w:ascii="Simplified Arabic" w:hAnsi="Simplified Arabic" w:cs="Simplified Arabic" w:hint="cs"/>
          <w:sz w:val="32"/>
          <w:szCs w:val="32"/>
          <w:rtl/>
          <w:lang w:bidi="ar-EG"/>
        </w:rPr>
        <w:t>،</w:t>
      </w:r>
      <w:r w:rsidR="00FB7FEB" w:rsidRPr="00CB6CA5">
        <w:rPr>
          <w:rFonts w:ascii="Simplified Arabic" w:hAnsi="Simplified Arabic" w:cs="Simplified Arabic" w:hint="cs"/>
          <w:sz w:val="32"/>
          <w:szCs w:val="32"/>
          <w:rtl/>
          <w:lang w:bidi="ar-EG"/>
        </w:rPr>
        <w:t xml:space="preserve"> </w:t>
      </w:r>
      <w:r w:rsidR="0090545F" w:rsidRPr="00CB6CA5">
        <w:rPr>
          <w:rFonts w:ascii="Simplified Arabic" w:hAnsi="Simplified Arabic" w:cs="Simplified Arabic"/>
          <w:sz w:val="32"/>
          <w:szCs w:val="32"/>
          <w:rtl/>
          <w:lang w:bidi="ar-EG"/>
        </w:rPr>
        <w:t xml:space="preserve">وقامت الدراسة بإجراء </w:t>
      </w:r>
      <w:r w:rsidR="001A40E9" w:rsidRPr="00CB6CA5">
        <w:rPr>
          <w:rFonts w:ascii="Simplified Arabic" w:hAnsi="Simplified Arabic" w:cs="Simplified Arabic" w:hint="cs"/>
          <w:sz w:val="32"/>
          <w:szCs w:val="32"/>
          <w:rtl/>
          <w:lang w:bidi="ar-EG"/>
        </w:rPr>
        <w:t xml:space="preserve">تحليل البيانات المالية والتقارير الحكومية ذات الصلة بقياس كفاءة التحصيل </w:t>
      </w:r>
      <w:r w:rsidR="003F4DC6" w:rsidRPr="00CB6CA5">
        <w:rPr>
          <w:rFonts w:ascii="Simplified Arabic" w:hAnsi="Simplified Arabic" w:cs="Simplified Arabic" w:hint="cs"/>
          <w:sz w:val="32"/>
          <w:szCs w:val="32"/>
          <w:rtl/>
          <w:lang w:bidi="ar-EG"/>
        </w:rPr>
        <w:t>الإلكتروني</w:t>
      </w:r>
      <w:r w:rsidR="001A40E9" w:rsidRPr="00CB6CA5">
        <w:rPr>
          <w:rFonts w:ascii="Simplified Arabic" w:hAnsi="Simplified Arabic" w:cs="Simplified Arabic" w:hint="cs"/>
          <w:sz w:val="32"/>
          <w:szCs w:val="32"/>
          <w:rtl/>
          <w:lang w:bidi="ar-EG"/>
        </w:rPr>
        <w:t xml:space="preserve"> واستخدام تحليل </w:t>
      </w:r>
      <w:r w:rsidR="001A40E9" w:rsidRPr="00CB6CA5">
        <w:rPr>
          <w:rFonts w:asciiTheme="majorBidi" w:hAnsiTheme="majorBidi" w:cstheme="majorBidi"/>
          <w:sz w:val="32"/>
          <w:szCs w:val="32"/>
          <w:lang w:bidi="ar-EG"/>
        </w:rPr>
        <w:t>SWOT</w:t>
      </w:r>
      <w:r w:rsidR="001A40E9" w:rsidRPr="00CB6CA5">
        <w:rPr>
          <w:rFonts w:ascii="Simplified Arabic" w:hAnsi="Simplified Arabic" w:cs="Simplified Arabic" w:hint="cs"/>
          <w:sz w:val="32"/>
          <w:szCs w:val="32"/>
          <w:rtl/>
          <w:lang w:bidi="ar-EG"/>
        </w:rPr>
        <w:t xml:space="preserve"> لتقييم البيئة ال</w:t>
      </w:r>
      <w:r w:rsidR="002D4847" w:rsidRPr="00CB6CA5">
        <w:rPr>
          <w:rFonts w:ascii="Simplified Arabic" w:hAnsi="Simplified Arabic" w:cs="Simplified Arabic" w:hint="cs"/>
          <w:sz w:val="32"/>
          <w:szCs w:val="32"/>
          <w:rtl/>
          <w:lang w:bidi="ar-EG"/>
        </w:rPr>
        <w:t>ح</w:t>
      </w:r>
      <w:r w:rsidR="001A40E9" w:rsidRPr="00CB6CA5">
        <w:rPr>
          <w:rFonts w:ascii="Simplified Arabic" w:hAnsi="Simplified Arabic" w:cs="Simplified Arabic" w:hint="cs"/>
          <w:sz w:val="32"/>
          <w:szCs w:val="32"/>
          <w:rtl/>
          <w:lang w:bidi="ar-EG"/>
        </w:rPr>
        <w:t xml:space="preserve">الية </w:t>
      </w:r>
      <w:r w:rsidR="00FA696C" w:rsidRPr="00CB6CA5">
        <w:rPr>
          <w:rFonts w:ascii="Simplified Arabic" w:hAnsi="Simplified Arabic" w:cs="Simplified Arabic" w:hint="cs"/>
          <w:sz w:val="32"/>
          <w:szCs w:val="32"/>
          <w:rtl/>
          <w:lang w:bidi="ar-EG"/>
        </w:rPr>
        <w:t xml:space="preserve">وقد توصل </w:t>
      </w:r>
      <w:r w:rsidR="00FD08B8" w:rsidRPr="00CB6CA5">
        <w:rPr>
          <w:rFonts w:ascii="Simplified Arabic" w:hAnsi="Simplified Arabic" w:cs="Simplified Arabic" w:hint="cs"/>
          <w:sz w:val="32"/>
          <w:szCs w:val="32"/>
          <w:rtl/>
          <w:lang w:bidi="ar-EG"/>
        </w:rPr>
        <w:t>البحث</w:t>
      </w:r>
      <w:r w:rsidR="00FA696C" w:rsidRPr="00CB6CA5">
        <w:rPr>
          <w:rFonts w:ascii="Simplified Arabic" w:hAnsi="Simplified Arabic" w:cs="Simplified Arabic" w:hint="cs"/>
          <w:sz w:val="32"/>
          <w:szCs w:val="32"/>
          <w:rtl/>
          <w:lang w:bidi="ar-EG"/>
        </w:rPr>
        <w:t xml:space="preserve"> إلي </w:t>
      </w:r>
      <w:r w:rsidR="00FD08B8" w:rsidRPr="00CB6CA5">
        <w:rPr>
          <w:rFonts w:ascii="Simplified Arabic" w:hAnsi="Simplified Arabic" w:cs="Simplified Arabic" w:hint="cs"/>
          <w:sz w:val="32"/>
          <w:szCs w:val="32"/>
          <w:rtl/>
          <w:lang w:bidi="ar-EG"/>
        </w:rPr>
        <w:t>أ</w:t>
      </w:r>
      <w:r w:rsidR="00FD08B8" w:rsidRPr="00CB6CA5">
        <w:rPr>
          <w:rFonts w:ascii="Simplified Arabic" w:hAnsi="Simplified Arabic" w:cs="Simplified Arabic"/>
          <w:sz w:val="32"/>
          <w:szCs w:val="32"/>
          <w:rtl/>
          <w:lang w:bidi="ar-EG"/>
        </w:rPr>
        <w:t>ن التحول الرقمي للموازنة هو ضرورة لتعزيز الكفاءة والانضباط المالي،</w:t>
      </w:r>
      <w:r w:rsidR="00FD08B8" w:rsidRPr="00CB6CA5">
        <w:rPr>
          <w:rFonts w:ascii="Simplified Arabic" w:hAnsi="Simplified Arabic" w:cs="Simplified Arabic" w:hint="cs"/>
          <w:sz w:val="32"/>
          <w:szCs w:val="32"/>
          <w:rtl/>
          <w:lang w:bidi="ar-EG"/>
        </w:rPr>
        <w:t xml:space="preserve"> </w:t>
      </w:r>
      <w:r w:rsidR="00FD08B8" w:rsidRPr="00CB6CA5">
        <w:rPr>
          <w:rFonts w:ascii="Simplified Arabic" w:hAnsi="Simplified Arabic" w:cs="Simplified Arabic"/>
          <w:sz w:val="32"/>
          <w:szCs w:val="32"/>
          <w:rtl/>
          <w:lang w:bidi="ar-EG"/>
        </w:rPr>
        <w:t xml:space="preserve">لتحقيق أقصى استفادة من التحول الرقمي في زيادة إيرادات الموازنة العامة، </w:t>
      </w:r>
      <w:r w:rsidR="00FD08B8" w:rsidRPr="00CB6CA5">
        <w:rPr>
          <w:rFonts w:ascii="Simplified Arabic" w:hAnsi="Simplified Arabic" w:cs="Simplified Arabic" w:hint="cs"/>
          <w:sz w:val="32"/>
          <w:szCs w:val="32"/>
          <w:rtl/>
          <w:lang w:bidi="ar-EG"/>
        </w:rPr>
        <w:t>وذلك من خلال أعتماد</w:t>
      </w:r>
      <w:r w:rsidR="00FD08B8" w:rsidRPr="00CB6CA5">
        <w:rPr>
          <w:rFonts w:ascii="Simplified Arabic" w:hAnsi="Simplified Arabic" w:cs="Simplified Arabic"/>
          <w:sz w:val="32"/>
          <w:szCs w:val="32"/>
          <w:rtl/>
          <w:lang w:bidi="ar-EG"/>
        </w:rPr>
        <w:t xml:space="preserve"> استراتيجية "الهجوم" (</w:t>
      </w:r>
      <w:r w:rsidR="00FD08B8" w:rsidRPr="00CB6CA5">
        <w:rPr>
          <w:rFonts w:ascii="Simplified Arabic" w:hAnsi="Simplified Arabic" w:cs="Simplified Arabic"/>
          <w:sz w:val="32"/>
          <w:szCs w:val="32"/>
          <w:lang w:bidi="ar-EG"/>
        </w:rPr>
        <w:t>SO Strategy</w:t>
      </w:r>
      <w:r w:rsidR="00FD08B8" w:rsidRPr="00CB6CA5">
        <w:rPr>
          <w:rFonts w:ascii="Simplified Arabic" w:hAnsi="Simplified Arabic" w:cs="Simplified Arabic"/>
          <w:sz w:val="32"/>
          <w:szCs w:val="32"/>
          <w:rtl/>
          <w:lang w:bidi="ar-EG"/>
        </w:rPr>
        <w:t>)، وهي استثمار نقاط القوة الداخلية لاقتناص الفرص الخارجية المتاحة</w:t>
      </w:r>
      <w:r w:rsidR="00FD08B8" w:rsidRPr="00CB6CA5">
        <w:rPr>
          <w:rFonts w:ascii="Simplified Arabic" w:hAnsi="Simplified Arabic" w:cs="Simplified Arabic" w:hint="cs"/>
          <w:sz w:val="32"/>
          <w:szCs w:val="32"/>
          <w:rtl/>
          <w:lang w:bidi="ar-EG"/>
        </w:rPr>
        <w:t xml:space="preserve"> </w:t>
      </w:r>
      <w:r w:rsidR="001A40E9" w:rsidRPr="00CB6CA5">
        <w:rPr>
          <w:rFonts w:ascii="Simplified Arabic" w:hAnsi="Simplified Arabic" w:cs="Simplified Arabic" w:hint="cs"/>
          <w:sz w:val="32"/>
          <w:szCs w:val="32"/>
          <w:rtl/>
          <w:lang w:bidi="ar-EG"/>
        </w:rPr>
        <w:t>وقد ساعد هذا التحليل في الخروج بتوصيات تهدف الى تعظيم الاستفادة من نقاط القوة والفرص لمعالجة نقاط الضعف ومواجهة التهديدات لزيادة الإيرادات</w:t>
      </w:r>
      <w:r w:rsidR="00FD08B8" w:rsidRPr="00CB6CA5">
        <w:rPr>
          <w:rFonts w:ascii="Simplified Arabic" w:hAnsi="Simplified Arabic" w:cs="Simplified Arabic" w:hint="cs"/>
          <w:sz w:val="32"/>
          <w:szCs w:val="32"/>
          <w:rtl/>
          <w:lang w:bidi="ar-EG"/>
        </w:rPr>
        <w:t>،</w:t>
      </w:r>
      <w:r w:rsidR="001A40E9" w:rsidRPr="00CB6CA5">
        <w:rPr>
          <w:rFonts w:ascii="Simplified Arabic" w:hAnsi="Simplified Arabic" w:cs="Simplified Arabic" w:hint="cs"/>
          <w:sz w:val="32"/>
          <w:szCs w:val="32"/>
          <w:rtl/>
          <w:lang w:bidi="ar-EG"/>
        </w:rPr>
        <w:t xml:space="preserve"> </w:t>
      </w:r>
      <w:r w:rsidR="00923EBF" w:rsidRPr="00CB6CA5">
        <w:rPr>
          <w:rFonts w:ascii="Simplified Arabic" w:hAnsi="Simplified Arabic" w:cs="Simplified Arabic" w:hint="cs"/>
          <w:sz w:val="32"/>
          <w:szCs w:val="32"/>
          <w:rtl/>
          <w:lang w:bidi="ar-EG"/>
        </w:rPr>
        <w:t>وكان</w:t>
      </w:r>
      <w:r w:rsidR="0087549B" w:rsidRPr="00CB6CA5">
        <w:rPr>
          <w:rFonts w:ascii="Simplified Arabic" w:hAnsi="Simplified Arabic" w:cs="Simplified Arabic" w:hint="cs"/>
          <w:sz w:val="32"/>
          <w:szCs w:val="32"/>
          <w:rtl/>
          <w:lang w:bidi="ar-EG"/>
        </w:rPr>
        <w:t>ت</w:t>
      </w:r>
      <w:r w:rsidR="00923EBF" w:rsidRPr="00CB6CA5">
        <w:rPr>
          <w:rFonts w:ascii="Simplified Arabic" w:hAnsi="Simplified Arabic" w:cs="Simplified Arabic" w:hint="cs"/>
          <w:sz w:val="32"/>
          <w:szCs w:val="32"/>
          <w:rtl/>
          <w:lang w:bidi="ar-EG"/>
        </w:rPr>
        <w:t xml:space="preserve"> ابرز النتائج التي توصلت لها الدراسة </w:t>
      </w:r>
      <w:r w:rsidR="0090545F" w:rsidRPr="00CB6CA5">
        <w:rPr>
          <w:rFonts w:ascii="Simplified Arabic" w:hAnsi="Simplified Arabic" w:cs="Simplified Arabic"/>
          <w:sz w:val="32"/>
          <w:szCs w:val="32"/>
          <w:rtl/>
          <w:lang w:bidi="ar-EG"/>
        </w:rPr>
        <w:t xml:space="preserve">وجود علاقة </w:t>
      </w:r>
      <w:r w:rsidR="00A707E2" w:rsidRPr="00CB6CA5">
        <w:rPr>
          <w:rFonts w:ascii="Simplified Arabic" w:hAnsi="Simplified Arabic" w:cs="Simplified Arabic" w:hint="cs"/>
          <w:sz w:val="32"/>
          <w:szCs w:val="32"/>
          <w:rtl/>
          <w:lang w:bidi="ar-EG"/>
        </w:rPr>
        <w:t>طردية</w:t>
      </w:r>
      <w:r w:rsidR="00552E6E" w:rsidRPr="00CB6CA5">
        <w:rPr>
          <w:rFonts w:ascii="Simplified Arabic" w:hAnsi="Simplified Arabic" w:cs="Simplified Arabic" w:hint="cs"/>
          <w:sz w:val="32"/>
          <w:szCs w:val="32"/>
          <w:rtl/>
          <w:lang w:bidi="ar-EG"/>
        </w:rPr>
        <w:t xml:space="preserve"> قوية ومباشرة</w:t>
      </w:r>
      <w:r w:rsidR="0090545F" w:rsidRPr="00CB6CA5">
        <w:rPr>
          <w:rFonts w:ascii="Simplified Arabic" w:hAnsi="Simplified Arabic" w:cs="Simplified Arabic"/>
          <w:sz w:val="32"/>
          <w:szCs w:val="32"/>
          <w:rtl/>
          <w:lang w:bidi="ar-EG"/>
        </w:rPr>
        <w:t xml:space="preserve"> بين </w:t>
      </w:r>
      <w:r w:rsidR="00552E6E" w:rsidRPr="00CB6CA5">
        <w:rPr>
          <w:rFonts w:ascii="Simplified Arabic" w:hAnsi="Simplified Arabic" w:cs="Simplified Arabic" w:hint="cs"/>
          <w:sz w:val="32"/>
          <w:szCs w:val="32"/>
          <w:rtl/>
          <w:lang w:bidi="ar-EG"/>
        </w:rPr>
        <w:t xml:space="preserve">تطبيق التحول الرقمي بكافة ألياته وتطبيقاته وايرادات الموازنة العامة للدولة </w:t>
      </w:r>
      <w:r w:rsidR="0090545F" w:rsidRPr="00CB6CA5">
        <w:rPr>
          <w:rFonts w:ascii="Simplified Arabic" w:hAnsi="Simplified Arabic" w:cs="Simplified Arabic"/>
          <w:sz w:val="32"/>
          <w:szCs w:val="32"/>
          <w:rtl/>
          <w:lang w:bidi="ar-EG"/>
        </w:rPr>
        <w:t xml:space="preserve">حيث ان </w:t>
      </w:r>
      <w:r w:rsidR="00552E6E" w:rsidRPr="00CB6CA5">
        <w:rPr>
          <w:rFonts w:ascii="Simplified Arabic" w:hAnsi="Simplified Arabic" w:cs="Simplified Arabic" w:hint="cs"/>
          <w:sz w:val="32"/>
          <w:szCs w:val="32"/>
          <w:rtl/>
          <w:lang w:bidi="ar-EG"/>
        </w:rPr>
        <w:t>كلما زاد تطبيق التحول الرقمي زاد</w:t>
      </w:r>
      <w:r w:rsidR="00552E6E" w:rsidRPr="00CB6CA5">
        <w:rPr>
          <w:rFonts w:ascii="Simplified Arabic" w:hAnsi="Simplified Arabic" w:cs="Simplified Arabic" w:hint="eastAsia"/>
          <w:sz w:val="32"/>
          <w:szCs w:val="32"/>
          <w:rtl/>
          <w:lang w:bidi="ar-EG"/>
        </w:rPr>
        <w:t>ت</w:t>
      </w:r>
      <w:r w:rsidR="00552E6E" w:rsidRPr="00CB6CA5">
        <w:rPr>
          <w:rFonts w:ascii="Simplified Arabic" w:hAnsi="Simplified Arabic" w:cs="Simplified Arabic" w:hint="cs"/>
          <w:sz w:val="32"/>
          <w:szCs w:val="32"/>
          <w:rtl/>
          <w:lang w:bidi="ar-EG"/>
        </w:rPr>
        <w:t xml:space="preserve"> قدرة الدولة على تعظيم ايرادات الموازنة العامة للدولة</w:t>
      </w:r>
      <w:r w:rsidR="001B03E7" w:rsidRPr="00CB6CA5">
        <w:rPr>
          <w:rFonts w:ascii="Simplified Arabic" w:hAnsi="Simplified Arabic" w:cs="Simplified Arabic" w:hint="cs"/>
          <w:sz w:val="32"/>
          <w:szCs w:val="32"/>
          <w:rtl/>
          <w:lang w:bidi="ar-EG"/>
        </w:rPr>
        <w:t xml:space="preserve"> وتحسين كفاءتها و</w:t>
      </w:r>
      <w:r w:rsidR="003F4DC6" w:rsidRPr="00CB6CA5">
        <w:rPr>
          <w:rFonts w:ascii="Simplified Arabic" w:hAnsi="Simplified Arabic" w:cs="Simplified Arabic" w:hint="cs"/>
          <w:sz w:val="32"/>
          <w:szCs w:val="32"/>
          <w:rtl/>
          <w:lang w:bidi="ar-EG"/>
        </w:rPr>
        <w:t>استدامتها</w:t>
      </w:r>
      <w:r w:rsidR="00552E6E" w:rsidRPr="00CB6CA5">
        <w:rPr>
          <w:rFonts w:ascii="Simplified Arabic" w:hAnsi="Simplified Arabic" w:cs="Simplified Arabic" w:hint="cs"/>
          <w:sz w:val="32"/>
          <w:szCs w:val="32"/>
          <w:rtl/>
          <w:lang w:bidi="ar-EG"/>
        </w:rPr>
        <w:t xml:space="preserve"> </w:t>
      </w:r>
      <w:r w:rsidR="0090545F" w:rsidRPr="00CB6CA5">
        <w:rPr>
          <w:rFonts w:ascii="Simplified Arabic" w:hAnsi="Simplified Arabic" w:cs="Simplified Arabic"/>
          <w:sz w:val="32"/>
          <w:szCs w:val="32"/>
          <w:rtl/>
          <w:lang w:bidi="ar-EG"/>
        </w:rPr>
        <w:t xml:space="preserve"> </w:t>
      </w:r>
      <w:r w:rsidR="003F4DC6" w:rsidRPr="00CB6CA5">
        <w:rPr>
          <w:rFonts w:ascii="Simplified Arabic" w:hAnsi="Simplified Arabic" w:cs="Simplified Arabic" w:hint="cs"/>
          <w:sz w:val="32"/>
          <w:szCs w:val="32"/>
          <w:rtl/>
          <w:lang w:bidi="ar-EG"/>
        </w:rPr>
        <w:t>ولكن تبين ان التحول الرقمي لا يضيف إيرادات بشكل مباشر وانما يعمل على توسيع القاعدة الضريبية وتحسين كفاءة التحصيل وتقليل الفاقد المالي ومكافحة التهرب الضريبي والجمركي.</w:t>
      </w:r>
    </w:p>
    <w:p w14:paraId="1B83D7FE" w14:textId="738C338E" w:rsidR="002865C3" w:rsidRPr="00CB6CA5" w:rsidRDefault="002865C3" w:rsidP="00AE594F">
      <w:pPr>
        <w:spacing w:after="0"/>
        <w:ind w:right="-142"/>
        <w:jc w:val="both"/>
        <w:rPr>
          <w:rFonts w:ascii="Simplified Arabic" w:hAnsi="Simplified Arabic" w:cs="Simplified Arabic"/>
          <w:sz w:val="32"/>
          <w:szCs w:val="32"/>
          <w:lang w:bidi="ar-EG"/>
        </w:rPr>
      </w:pPr>
      <w:r w:rsidRPr="00CB6CA5">
        <w:rPr>
          <w:rFonts w:ascii="Simplified Arabic" w:hAnsi="Simplified Arabic" w:cs="Simplified Arabic"/>
          <w:sz w:val="32"/>
          <w:szCs w:val="32"/>
          <w:rtl/>
          <w:lang w:bidi="ar-EG"/>
        </w:rPr>
        <w:t xml:space="preserve">وتم تقسيم البحث </w:t>
      </w:r>
      <w:r w:rsidRPr="00CB6CA5">
        <w:rPr>
          <w:rFonts w:ascii="Simplified Arabic" w:hAnsi="Simplified Arabic" w:cs="Simplified Arabic" w:hint="cs"/>
          <w:sz w:val="32"/>
          <w:szCs w:val="32"/>
          <w:rtl/>
          <w:lang w:bidi="ar-EG"/>
        </w:rPr>
        <w:t>إ</w:t>
      </w:r>
      <w:r w:rsidRPr="00CB6CA5">
        <w:rPr>
          <w:rFonts w:ascii="Simplified Arabic" w:hAnsi="Simplified Arabic" w:cs="Simplified Arabic"/>
          <w:sz w:val="32"/>
          <w:szCs w:val="32"/>
          <w:rtl/>
          <w:lang w:bidi="ar-EG"/>
        </w:rPr>
        <w:t>لى ثلاثة فصول؛ الفصل الأول الاطار النظري والمفاهيمي للتحول الرقمي والفصل الثاني تناول أليات وتطبيقات التحول الرقمي في إدارة الإيرادات العامة والفصل الثالث تناول تحليل التحول الرقمي في زيادة الإيرادات بالموازنة العامة للدولة</w:t>
      </w:r>
      <w:r w:rsidRPr="00CB6CA5">
        <w:rPr>
          <w:rFonts w:ascii="Simplified Arabic" w:hAnsi="Simplified Arabic" w:cs="Simplified Arabic" w:hint="cs"/>
          <w:sz w:val="32"/>
          <w:szCs w:val="32"/>
          <w:rtl/>
          <w:lang w:bidi="ar-EG"/>
        </w:rPr>
        <w:t>.</w:t>
      </w:r>
    </w:p>
    <w:p w14:paraId="51FC7682" w14:textId="77777777" w:rsidR="001E302E" w:rsidRPr="00CB6CA5" w:rsidRDefault="001E302E" w:rsidP="00AE594F">
      <w:pPr>
        <w:spacing w:after="0"/>
        <w:ind w:right="-142"/>
        <w:jc w:val="both"/>
        <w:rPr>
          <w:rFonts w:ascii="Simplified Arabic" w:hAnsi="Simplified Arabic" w:cs="Simplified Arabic"/>
          <w:b/>
          <w:bCs/>
          <w:sz w:val="32"/>
          <w:szCs w:val="32"/>
          <w:lang w:bidi="ar-EG"/>
        </w:rPr>
      </w:pPr>
      <w:r w:rsidRPr="00CB6CA5">
        <w:rPr>
          <w:rFonts w:ascii="Simplified Arabic" w:hAnsi="Simplified Arabic" w:cs="Simplified Arabic"/>
          <w:b/>
          <w:bCs/>
          <w:sz w:val="32"/>
          <w:szCs w:val="32"/>
          <w:rtl/>
          <w:lang w:bidi="ar-EG"/>
        </w:rPr>
        <w:t>الكلمات المفتاحية:</w:t>
      </w:r>
    </w:p>
    <w:p w14:paraId="5FF6A3EB" w14:textId="77777777" w:rsidR="00CB6CA5" w:rsidRDefault="001E302E" w:rsidP="00AE594F">
      <w:pPr>
        <w:spacing w:after="0"/>
        <w:ind w:right="-142"/>
        <w:jc w:val="mediumKashida"/>
        <w:rPr>
          <w:rFonts w:ascii="Simplified Arabic" w:hAnsi="Simplified Arabic" w:cs="Simplified Arabic"/>
          <w:sz w:val="32"/>
          <w:szCs w:val="32"/>
          <w:rtl/>
          <w:lang w:bidi="ar-EG"/>
        </w:rPr>
      </w:pPr>
      <w:r w:rsidRPr="00CB6CA5">
        <w:rPr>
          <w:rFonts w:ascii="Simplified Arabic" w:hAnsi="Simplified Arabic" w:cs="Simplified Arabic"/>
          <w:i/>
          <w:iCs/>
          <w:sz w:val="32"/>
          <w:szCs w:val="32"/>
          <w:rtl/>
          <w:lang w:bidi="ar-EG"/>
        </w:rPr>
        <w:t xml:space="preserve">     </w:t>
      </w:r>
      <w:r w:rsidR="00552E6E" w:rsidRPr="00CB6CA5">
        <w:rPr>
          <w:rFonts w:ascii="Simplified Arabic" w:hAnsi="Simplified Arabic" w:cs="Simplified Arabic" w:hint="cs"/>
          <w:sz w:val="32"/>
          <w:szCs w:val="32"/>
          <w:rtl/>
          <w:lang w:bidi="ar-EG"/>
        </w:rPr>
        <w:t xml:space="preserve">التحول </w:t>
      </w:r>
      <w:r w:rsidR="00060B0A" w:rsidRPr="00CB6CA5">
        <w:rPr>
          <w:rFonts w:ascii="Simplified Arabic" w:hAnsi="Simplified Arabic" w:cs="Simplified Arabic" w:hint="cs"/>
          <w:sz w:val="32"/>
          <w:szCs w:val="32"/>
          <w:rtl/>
          <w:lang w:bidi="ar-EG"/>
        </w:rPr>
        <w:t>الرقمي،</w:t>
      </w:r>
      <w:r w:rsidR="00FA633F" w:rsidRPr="00CB6CA5">
        <w:rPr>
          <w:rFonts w:ascii="Simplified Arabic" w:hAnsi="Simplified Arabic" w:cs="Simplified Arabic" w:hint="cs"/>
          <w:sz w:val="32"/>
          <w:szCs w:val="32"/>
          <w:rtl/>
          <w:lang w:bidi="ar-EG"/>
        </w:rPr>
        <w:t xml:space="preserve"> التقارير </w:t>
      </w:r>
      <w:r w:rsidR="00060B0A" w:rsidRPr="00CB6CA5">
        <w:rPr>
          <w:rFonts w:ascii="Simplified Arabic" w:hAnsi="Simplified Arabic" w:cs="Simplified Arabic" w:hint="cs"/>
          <w:sz w:val="32"/>
          <w:szCs w:val="32"/>
          <w:rtl/>
          <w:lang w:bidi="ar-EG"/>
        </w:rPr>
        <w:t>المالية،</w:t>
      </w:r>
      <w:r w:rsidR="00FF151B" w:rsidRPr="00CB6CA5">
        <w:rPr>
          <w:rFonts w:ascii="Simplified Arabic" w:hAnsi="Simplified Arabic" w:cs="Simplified Arabic" w:hint="cs"/>
          <w:sz w:val="32"/>
          <w:szCs w:val="32"/>
          <w:rtl/>
          <w:lang w:bidi="ar-EG"/>
        </w:rPr>
        <w:t xml:space="preserve"> </w:t>
      </w:r>
      <w:r w:rsidR="00060B0A" w:rsidRPr="00CB6CA5">
        <w:rPr>
          <w:rFonts w:ascii="Simplified Arabic" w:hAnsi="Simplified Arabic" w:cs="Simplified Arabic" w:hint="cs"/>
          <w:sz w:val="32"/>
          <w:szCs w:val="32"/>
          <w:rtl/>
          <w:lang w:bidi="ar-EG"/>
        </w:rPr>
        <w:t>الرقمنة،</w:t>
      </w:r>
      <w:r w:rsidR="00FF151B" w:rsidRPr="00CB6CA5">
        <w:rPr>
          <w:rFonts w:ascii="Simplified Arabic" w:hAnsi="Simplified Arabic" w:cs="Simplified Arabic" w:hint="cs"/>
          <w:sz w:val="32"/>
          <w:szCs w:val="32"/>
          <w:rtl/>
          <w:lang w:bidi="ar-EG"/>
        </w:rPr>
        <w:t xml:space="preserve"> نظام إدارة المعلومات المالية الحكومية </w:t>
      </w:r>
      <w:r w:rsidR="00AE594F" w:rsidRPr="00CB6CA5">
        <w:rPr>
          <w:rFonts w:asciiTheme="majorBidi" w:hAnsiTheme="majorBidi" w:cstheme="majorBidi"/>
          <w:sz w:val="32"/>
          <w:szCs w:val="32"/>
          <w:lang w:bidi="ar-EG"/>
        </w:rPr>
        <w:t>GFMIS</w:t>
      </w:r>
      <w:r w:rsidR="00AE594F" w:rsidRPr="00CB6CA5">
        <w:rPr>
          <w:rFonts w:ascii="Simplified Arabic" w:hAnsi="Simplified Arabic" w:cs="Simplified Arabic" w:hint="cs"/>
          <w:sz w:val="32"/>
          <w:szCs w:val="32"/>
          <w:rtl/>
          <w:lang w:bidi="ar-EG"/>
        </w:rPr>
        <w:t xml:space="preserve"> حساب</w:t>
      </w:r>
      <w:r w:rsidR="001148EC" w:rsidRPr="00CB6CA5">
        <w:rPr>
          <w:rFonts w:ascii="Simplified Arabic" w:hAnsi="Simplified Arabic" w:cs="Simplified Arabic" w:hint="cs"/>
          <w:sz w:val="32"/>
          <w:szCs w:val="32"/>
          <w:rtl/>
          <w:lang w:bidi="ar-EG"/>
        </w:rPr>
        <w:t xml:space="preserve"> الخزانة الموحد</w:t>
      </w:r>
      <w:r w:rsidR="00AE05CD" w:rsidRPr="00CB6CA5">
        <w:rPr>
          <w:rFonts w:asciiTheme="majorBidi" w:hAnsiTheme="majorBidi" w:cstheme="majorBidi"/>
          <w:sz w:val="32"/>
          <w:szCs w:val="32"/>
          <w:lang w:bidi="ar-EG"/>
        </w:rPr>
        <w:t>TSA</w:t>
      </w:r>
      <w:r w:rsidR="00AE05CD" w:rsidRPr="00CB6CA5">
        <w:rPr>
          <w:rFonts w:ascii="Simplified Arabic" w:hAnsi="Simplified Arabic" w:cs="Simplified Arabic"/>
          <w:sz w:val="32"/>
          <w:szCs w:val="32"/>
          <w:lang w:bidi="ar-EG"/>
        </w:rPr>
        <w:t xml:space="preserve"> </w:t>
      </w:r>
      <w:r w:rsidR="00AE05CD" w:rsidRPr="00CB6CA5">
        <w:rPr>
          <w:rFonts w:ascii="Simplified Arabic" w:hAnsi="Simplified Arabic" w:cs="Simplified Arabic" w:hint="cs"/>
          <w:sz w:val="32"/>
          <w:szCs w:val="32"/>
          <w:rtl/>
          <w:lang w:bidi="ar-EG"/>
        </w:rPr>
        <w:t xml:space="preserve">، الدفع والتحصيل الإلكتروني </w:t>
      </w:r>
      <w:r w:rsidR="00AE05CD" w:rsidRPr="00CB6CA5">
        <w:rPr>
          <w:rFonts w:asciiTheme="majorBidi" w:hAnsiTheme="majorBidi" w:cstheme="majorBidi"/>
          <w:sz w:val="32"/>
          <w:szCs w:val="32"/>
          <w:lang w:bidi="ar-EG"/>
        </w:rPr>
        <w:t>GPS</w:t>
      </w:r>
      <w:r w:rsidR="007C4ADF" w:rsidRPr="00CB6CA5">
        <w:rPr>
          <w:rFonts w:ascii="Simplified Arabic" w:hAnsi="Simplified Arabic" w:cs="Simplified Arabic" w:hint="cs"/>
          <w:sz w:val="32"/>
          <w:szCs w:val="32"/>
          <w:rtl/>
          <w:lang w:bidi="ar-EG"/>
        </w:rPr>
        <w:t>، الموازنة العامة للدولة</w:t>
      </w:r>
      <w:r w:rsidR="00CB6CA5">
        <w:rPr>
          <w:rFonts w:ascii="Simplified Arabic" w:hAnsi="Simplified Arabic" w:cs="Simplified Arabic" w:hint="cs"/>
          <w:sz w:val="32"/>
          <w:szCs w:val="32"/>
          <w:rtl/>
          <w:lang w:bidi="ar-EG"/>
        </w:rPr>
        <w:t>.</w:t>
      </w:r>
    </w:p>
    <w:p w14:paraId="2B7840FF" w14:textId="77777777" w:rsidR="00CB6CA5" w:rsidRDefault="00CB6CA5" w:rsidP="00AE594F">
      <w:pPr>
        <w:spacing w:after="0"/>
        <w:ind w:right="-142"/>
        <w:jc w:val="mediumKashida"/>
        <w:rPr>
          <w:rFonts w:ascii="Simplified Arabic" w:hAnsi="Simplified Arabic" w:cs="Simplified Arabic"/>
          <w:sz w:val="32"/>
          <w:szCs w:val="32"/>
          <w:rtl/>
          <w:lang w:bidi="ar-EG"/>
        </w:rPr>
      </w:pPr>
    </w:p>
    <w:p w14:paraId="0EA34646" w14:textId="13FB51A7" w:rsidR="001E302E" w:rsidRPr="00CB6CA5" w:rsidRDefault="007C4ADF" w:rsidP="00AE594F">
      <w:pPr>
        <w:spacing w:after="0"/>
        <w:ind w:right="-142"/>
        <w:jc w:val="mediumKashida"/>
        <w:rPr>
          <w:rFonts w:ascii="Simplified Arabic" w:hAnsi="Simplified Arabic" w:cs="Simplified Arabic"/>
          <w:sz w:val="32"/>
          <w:szCs w:val="32"/>
          <w:rtl/>
        </w:rPr>
      </w:pPr>
      <w:r w:rsidRPr="00CB6CA5">
        <w:rPr>
          <w:rFonts w:ascii="Simplified Arabic" w:hAnsi="Simplified Arabic" w:cs="Simplified Arabic" w:hint="cs"/>
          <w:sz w:val="32"/>
          <w:szCs w:val="32"/>
          <w:rtl/>
          <w:lang w:bidi="ar-EG"/>
        </w:rPr>
        <w:t xml:space="preserve"> </w:t>
      </w:r>
    </w:p>
    <w:p w14:paraId="06E9CA24" w14:textId="77777777" w:rsidR="001E302E" w:rsidRPr="001E302E" w:rsidRDefault="001E302E" w:rsidP="00AE594F">
      <w:pPr>
        <w:spacing w:after="0"/>
        <w:ind w:right="-142"/>
        <w:jc w:val="both"/>
        <w:rPr>
          <w:rFonts w:ascii="Simplified Arabic" w:hAnsi="Simplified Arabic" w:cs="Simplified Arabic"/>
          <w:sz w:val="28"/>
          <w:szCs w:val="28"/>
          <w:rtl/>
          <w:lang w:bidi="ar-EG"/>
        </w:rPr>
      </w:pPr>
    </w:p>
    <w:p w14:paraId="7D7CCF1D" w14:textId="492C332C" w:rsidR="00FE5796" w:rsidRPr="001E302E" w:rsidRDefault="00105AE2" w:rsidP="00AE594F">
      <w:pPr>
        <w:spacing w:after="0"/>
        <w:ind w:right="-142"/>
        <w:jc w:val="right"/>
        <w:rPr>
          <w:rFonts w:ascii="Simplified Arabic" w:hAnsi="Simplified Arabic" w:cs="Simplified Arabic"/>
          <w:b/>
          <w:bCs/>
          <w:color w:val="C00000"/>
          <w:sz w:val="36"/>
          <w:szCs w:val="36"/>
          <w:u w:val="single"/>
          <w:rtl/>
        </w:rPr>
      </w:pPr>
      <w:r w:rsidRPr="001E302E">
        <w:rPr>
          <w:rFonts w:ascii="Simplified Arabic" w:hAnsi="Simplified Arabic" w:cs="Simplified Arabic"/>
          <w:b/>
          <w:bCs/>
          <w:color w:val="000000" w:themeColor="text1"/>
          <w:sz w:val="32"/>
          <w:szCs w:val="32"/>
          <w:u w:val="single"/>
          <w:lang w:val="en-GB"/>
        </w:rPr>
        <w:t>Abstract</w:t>
      </w:r>
      <w:r w:rsidR="001E302E">
        <w:rPr>
          <w:rFonts w:ascii="Simplified Arabic" w:hAnsi="Simplified Arabic" w:cs="Simplified Arabic"/>
          <w:b/>
          <w:bCs/>
          <w:color w:val="000000" w:themeColor="text1"/>
          <w:sz w:val="32"/>
          <w:szCs w:val="32"/>
          <w:u w:val="single"/>
          <w:lang w:val="en-GB"/>
        </w:rPr>
        <w:t>:</w:t>
      </w:r>
    </w:p>
    <w:p w14:paraId="7E3F29EF" w14:textId="77777777" w:rsidR="005E438E" w:rsidRPr="005E438E" w:rsidRDefault="005E438E" w:rsidP="00CB6CA5">
      <w:pPr>
        <w:pStyle w:val="HTMLPreformatted"/>
        <w:spacing w:line="276" w:lineRule="auto"/>
        <w:jc w:val="lowKashida"/>
        <w:rPr>
          <w:rFonts w:asciiTheme="majorBidi" w:hAnsiTheme="majorBidi" w:cstheme="majorBidi"/>
          <w:b/>
          <w:bCs/>
          <w:color w:val="1F1F1F"/>
          <w:sz w:val="28"/>
          <w:szCs w:val="28"/>
          <w:lang w:val="en"/>
        </w:rPr>
      </w:pPr>
      <w:r w:rsidRPr="005E438E">
        <w:rPr>
          <w:rFonts w:asciiTheme="majorBidi" w:hAnsiTheme="majorBidi" w:cstheme="majorBidi"/>
          <w:b/>
          <w:bCs/>
          <w:color w:val="1F1F1F"/>
          <w:sz w:val="28"/>
          <w:szCs w:val="28"/>
          <w:lang w:val="en"/>
        </w:rPr>
        <w:t>This research aimed to examine the role of digital transformation in enhancing and developing state budget revenues in light of the implementation of the Unified Public Finance Law. It analyzed state revenues to identify available challenges and opportunities. A descriptive-analytical approach was used to clarify the concept of digital transformation and its types. The study analyzed financial data and relevant government reports to measure the efficiency of electronic collection and employed SWOT analysis to assess the current environment. The research concluded that digital transformation of the budget is essential for enhancing efficiency and financial discipline, maximizing the benefits of digital transformation in increasing state budget revenues. This can be achieved by adopting an "offensive strategy" (SO strategy), which leverages internal strengths to seize available external opportunities. This analysis helped in formulating recommendations aimed at maximizing the utilization of strengths and opportunities to address weaknesses and counter threats to increase revenues. The most prominent finding of the study was a strong and direct correlation between the implementation of digital transformation in all its mechanisms and applications and state budget revenues. The more digital transformation is implemented, the greater the state's ability to maximize state budget revenues and improve its efficiency and sustainability. However, it was found that digital transformation does not directly add revenues but rather expands the revenue base. The study focuses on taxation, improving collection efficiency, reducing financial losses, and combating tax and customs evasion.</w:t>
      </w:r>
    </w:p>
    <w:p w14:paraId="1D04831D" w14:textId="77777777" w:rsidR="005E438E" w:rsidRDefault="005E438E" w:rsidP="00CB6CA5">
      <w:pPr>
        <w:pStyle w:val="HTMLPreformatted"/>
        <w:spacing w:line="276" w:lineRule="auto"/>
        <w:jc w:val="lowKashida"/>
        <w:rPr>
          <w:rFonts w:asciiTheme="majorBidi" w:hAnsiTheme="majorBidi" w:cstheme="majorBidi"/>
          <w:b/>
          <w:bCs/>
          <w:color w:val="1F1F1F"/>
          <w:sz w:val="28"/>
          <w:szCs w:val="28"/>
          <w:rtl/>
          <w:lang w:val="en"/>
        </w:rPr>
      </w:pPr>
      <w:r w:rsidRPr="005E438E">
        <w:rPr>
          <w:rFonts w:asciiTheme="majorBidi" w:hAnsiTheme="majorBidi" w:cstheme="majorBidi"/>
          <w:b/>
          <w:bCs/>
          <w:color w:val="1F1F1F"/>
          <w:sz w:val="28"/>
          <w:szCs w:val="28"/>
          <w:lang w:val="en"/>
        </w:rPr>
        <w:t>The research is divided into three chapters: Chapter One presents the theoretical and conceptual framework of digital transformation; Chapter Two examines the mechanisms and applications of digital transformation in public revenue management; and Chapter Three analyzes the impact of digital transformation on increasing state budget revenues.</w:t>
      </w:r>
    </w:p>
    <w:p w14:paraId="76D86024" w14:textId="536D23D5" w:rsidR="00AC3CCC" w:rsidRPr="0041337B" w:rsidRDefault="00AC3CCC" w:rsidP="00CB6CA5">
      <w:pPr>
        <w:pStyle w:val="HTMLPreformatted"/>
        <w:spacing w:line="276" w:lineRule="auto"/>
        <w:jc w:val="both"/>
        <w:rPr>
          <w:rFonts w:asciiTheme="majorBidi" w:hAnsiTheme="majorBidi" w:cstheme="majorBidi"/>
          <w:b/>
          <w:bCs/>
          <w:color w:val="1F1F1F"/>
          <w:sz w:val="28"/>
          <w:szCs w:val="28"/>
          <w:lang w:val="en"/>
        </w:rPr>
      </w:pPr>
      <w:r w:rsidRPr="0041337B">
        <w:rPr>
          <w:rFonts w:asciiTheme="majorBidi" w:hAnsiTheme="majorBidi" w:cstheme="majorBidi"/>
          <w:b/>
          <w:bCs/>
          <w:color w:val="1F1F1F"/>
          <w:sz w:val="28"/>
          <w:szCs w:val="28"/>
          <w:lang w:val="en"/>
        </w:rPr>
        <w:t>Keywords:</w:t>
      </w:r>
    </w:p>
    <w:p w14:paraId="65ED37CB" w14:textId="4F694060" w:rsidR="00AC3CCC" w:rsidRPr="0041337B" w:rsidRDefault="00AC3CCC" w:rsidP="00CB6CA5">
      <w:pPr>
        <w:pStyle w:val="HTMLPreformatted"/>
        <w:spacing w:line="276" w:lineRule="auto"/>
        <w:jc w:val="both"/>
        <w:rPr>
          <w:rFonts w:asciiTheme="majorBidi" w:hAnsiTheme="majorBidi" w:cstheme="majorBidi"/>
          <w:b/>
          <w:bCs/>
          <w:color w:val="1F1F1F"/>
          <w:sz w:val="28"/>
          <w:szCs w:val="28"/>
          <w:lang w:val="en"/>
        </w:rPr>
      </w:pPr>
      <w:r w:rsidRPr="0041337B">
        <w:rPr>
          <w:rFonts w:asciiTheme="majorBidi" w:hAnsiTheme="majorBidi" w:cstheme="majorBidi"/>
          <w:b/>
          <w:bCs/>
          <w:color w:val="1F1F1F"/>
          <w:sz w:val="28"/>
          <w:szCs w:val="28"/>
          <w:lang w:val="en"/>
        </w:rPr>
        <w:t xml:space="preserve">Digital transformation, financial reports, digitization, Government Financial Management Information System (GFMIS), Treasury Single Account (TSA), Government Payment and Collection System (GPS), state budget </w:t>
      </w:r>
      <w:r w:rsidR="005E438E">
        <w:rPr>
          <w:rFonts w:asciiTheme="majorBidi" w:hAnsiTheme="majorBidi" w:cstheme="majorBidi" w:hint="cs"/>
          <w:b/>
          <w:bCs/>
          <w:color w:val="1F1F1F"/>
          <w:sz w:val="28"/>
          <w:szCs w:val="28"/>
          <w:rtl/>
          <w:lang w:val="en"/>
        </w:rPr>
        <w:t>.</w:t>
      </w:r>
    </w:p>
    <w:p w14:paraId="5882442E" w14:textId="77777777" w:rsidR="00AC3CCC" w:rsidRPr="0041337B" w:rsidRDefault="00AC3CCC" w:rsidP="00AC3CCC">
      <w:pPr>
        <w:pStyle w:val="HTMLPreformatted"/>
        <w:spacing w:line="540" w:lineRule="atLeast"/>
        <w:rPr>
          <w:rFonts w:asciiTheme="majorBidi" w:hAnsiTheme="majorBidi" w:cstheme="majorBidi"/>
          <w:b/>
          <w:bCs/>
          <w:color w:val="1F1F1F"/>
          <w:sz w:val="28"/>
          <w:szCs w:val="28"/>
          <w:lang w:val="en"/>
        </w:rPr>
      </w:pPr>
    </w:p>
    <w:p w14:paraId="3604D135" w14:textId="1924B568" w:rsidR="001E0EFE" w:rsidRPr="0041337B" w:rsidRDefault="001E0EFE" w:rsidP="00AE594F">
      <w:pPr>
        <w:pStyle w:val="HTMLPreformatted"/>
        <w:spacing w:line="540" w:lineRule="atLeast"/>
        <w:rPr>
          <w:rFonts w:ascii="inherit" w:hAnsi="inherit"/>
          <w:b/>
          <w:bCs/>
          <w:color w:val="1F1F1F"/>
          <w:sz w:val="32"/>
          <w:szCs w:val="32"/>
          <w:rtl/>
        </w:rPr>
      </w:pPr>
    </w:p>
    <w:tbl>
      <w:tblPr>
        <w:tblpPr w:leftFromText="180" w:rightFromText="180" w:vertAnchor="text" w:horzAnchor="margin" w:tblpY="-281"/>
        <w:bidiVisual/>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4"/>
        <w:gridCol w:w="1066"/>
      </w:tblGrid>
      <w:tr w:rsidR="003A6614" w:rsidRPr="00D36B88" w14:paraId="335135FD" w14:textId="77777777" w:rsidTr="00DB4826">
        <w:trPr>
          <w:trHeight w:val="439"/>
        </w:trPr>
        <w:tc>
          <w:tcPr>
            <w:tcW w:w="4439" w:type="pct"/>
            <w:vAlign w:val="center"/>
          </w:tcPr>
          <w:p w14:paraId="3D35C2EF" w14:textId="77777777" w:rsidR="003A6614" w:rsidRPr="00B55DFC" w:rsidRDefault="003A6614" w:rsidP="003A6614">
            <w:pPr>
              <w:spacing w:after="0"/>
              <w:jc w:val="center"/>
              <w:rPr>
                <w:rFonts w:ascii="Simplified Arabic" w:hAnsi="Simplified Arabic" w:cs="Simplified Arabic"/>
                <w:b/>
                <w:bCs/>
                <w:sz w:val="28"/>
                <w:szCs w:val="28"/>
                <w:rtl/>
                <w:lang w:bidi="ar-EG"/>
              </w:rPr>
            </w:pPr>
            <w:bookmarkStart w:id="1" w:name="_Hlk197847920"/>
            <w:r w:rsidRPr="00B55DFC">
              <w:rPr>
                <w:rFonts w:ascii="Simplified Arabic" w:hAnsi="Simplified Arabic" w:cs="Simplified Arabic"/>
                <w:b/>
                <w:bCs/>
                <w:sz w:val="28"/>
                <w:szCs w:val="28"/>
                <w:rtl/>
                <w:lang w:bidi="ar-EG"/>
              </w:rPr>
              <w:t>البي</w:t>
            </w:r>
            <w:r w:rsidRPr="00B55DFC">
              <w:rPr>
                <w:rFonts w:ascii="Simplified Arabic" w:hAnsi="Simplified Arabic" w:cs="Simplified Arabic" w:hint="cs"/>
                <w:b/>
                <w:bCs/>
                <w:sz w:val="28"/>
                <w:szCs w:val="28"/>
                <w:rtl/>
                <w:lang w:bidi="ar-EG"/>
              </w:rPr>
              <w:t>ـــــــــــ</w:t>
            </w:r>
            <w:r w:rsidRPr="00B55DFC">
              <w:rPr>
                <w:rFonts w:ascii="Simplified Arabic" w:hAnsi="Simplified Arabic" w:cs="Simplified Arabic"/>
                <w:b/>
                <w:bCs/>
                <w:sz w:val="28"/>
                <w:szCs w:val="28"/>
                <w:rtl/>
                <w:lang w:bidi="ar-EG"/>
              </w:rPr>
              <w:t>ان</w:t>
            </w:r>
          </w:p>
        </w:tc>
        <w:tc>
          <w:tcPr>
            <w:tcW w:w="561" w:type="pct"/>
            <w:vAlign w:val="center"/>
          </w:tcPr>
          <w:p w14:paraId="52842A22" w14:textId="77777777" w:rsidR="003A6614" w:rsidRPr="00D36B88" w:rsidRDefault="003A6614" w:rsidP="003A6614">
            <w:pPr>
              <w:spacing w:after="0"/>
              <w:jc w:val="center"/>
              <w:rPr>
                <w:rFonts w:ascii="Simplified Arabic" w:hAnsi="Simplified Arabic" w:cs="Simplified Arabic"/>
                <w:b/>
                <w:bCs/>
                <w:sz w:val="28"/>
                <w:szCs w:val="28"/>
                <w:rtl/>
              </w:rPr>
            </w:pPr>
            <w:r w:rsidRPr="00D36B88">
              <w:rPr>
                <w:rFonts w:ascii="Simplified Arabic" w:hAnsi="Simplified Arabic" w:cs="Simplified Arabic"/>
                <w:b/>
                <w:bCs/>
                <w:sz w:val="28"/>
                <w:szCs w:val="28"/>
                <w:rtl/>
              </w:rPr>
              <w:t>الصفحة</w:t>
            </w:r>
          </w:p>
        </w:tc>
      </w:tr>
      <w:tr w:rsidR="003A6614" w:rsidRPr="00D36B88" w14:paraId="67140D6C" w14:textId="77777777" w:rsidTr="00DB4826">
        <w:trPr>
          <w:trHeight w:val="419"/>
        </w:trPr>
        <w:tc>
          <w:tcPr>
            <w:tcW w:w="4439" w:type="pct"/>
            <w:vAlign w:val="center"/>
          </w:tcPr>
          <w:p w14:paraId="4D910A5E" w14:textId="07BE01AE" w:rsidR="003A6614" w:rsidRPr="00D36B88" w:rsidRDefault="00CA1BDE"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القسم الأول: </w:t>
            </w:r>
            <w:r w:rsidRPr="00D36B88">
              <w:rPr>
                <w:rFonts w:ascii="Simplified Arabic" w:hAnsi="Simplified Arabic" w:cs="Simplified Arabic"/>
                <w:b/>
                <w:bCs/>
                <w:sz w:val="28"/>
                <w:szCs w:val="28"/>
                <w:rtl/>
                <w:lang w:bidi="ar-EG"/>
              </w:rPr>
              <w:t xml:space="preserve">الإطار العام للبحث </w:t>
            </w:r>
          </w:p>
        </w:tc>
        <w:tc>
          <w:tcPr>
            <w:tcW w:w="561" w:type="pct"/>
            <w:vAlign w:val="center"/>
          </w:tcPr>
          <w:p w14:paraId="5047A1B9" w14:textId="38E36D03" w:rsidR="003A6614" w:rsidRPr="00D36B88" w:rsidRDefault="00B529B5" w:rsidP="003A6614">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p>
        </w:tc>
      </w:tr>
      <w:tr w:rsidR="003A6614" w:rsidRPr="00D36B88" w14:paraId="35C18820" w14:textId="77777777" w:rsidTr="00DB4826">
        <w:trPr>
          <w:trHeight w:val="446"/>
        </w:trPr>
        <w:tc>
          <w:tcPr>
            <w:tcW w:w="5000" w:type="pct"/>
            <w:gridSpan w:val="2"/>
            <w:vAlign w:val="center"/>
          </w:tcPr>
          <w:p w14:paraId="0753D290" w14:textId="50798E5B" w:rsidR="003A6614" w:rsidRPr="00D36B88" w:rsidRDefault="00CA1BDE" w:rsidP="003A6614">
            <w:pPr>
              <w:spacing w:after="0"/>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الملخص</w:t>
            </w:r>
            <w:r w:rsidR="003A6614" w:rsidRPr="00D36B88">
              <w:rPr>
                <w:rFonts w:ascii="Simplified Arabic" w:hAnsi="Simplified Arabic" w:cs="Simplified Arabic"/>
                <w:b/>
                <w:bCs/>
                <w:sz w:val="28"/>
                <w:szCs w:val="28"/>
                <w:rtl/>
                <w:lang w:bidi="ar-EG"/>
              </w:rPr>
              <w:t xml:space="preserve"> </w:t>
            </w:r>
          </w:p>
        </w:tc>
      </w:tr>
      <w:tr w:rsidR="003A6614" w:rsidRPr="00D36B88" w14:paraId="14E47A64" w14:textId="77777777" w:rsidTr="00DB4826">
        <w:trPr>
          <w:trHeight w:val="360"/>
        </w:trPr>
        <w:tc>
          <w:tcPr>
            <w:tcW w:w="4439" w:type="pct"/>
            <w:vAlign w:val="center"/>
          </w:tcPr>
          <w:p w14:paraId="5C8FF4BC" w14:textId="77777777" w:rsidR="003A6614" w:rsidRPr="00D36B88" w:rsidRDefault="003A6614" w:rsidP="003A6614">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1-1 المقدمة</w:t>
            </w:r>
          </w:p>
        </w:tc>
        <w:tc>
          <w:tcPr>
            <w:tcW w:w="561" w:type="pct"/>
            <w:vAlign w:val="center"/>
          </w:tcPr>
          <w:p w14:paraId="19ACCA95" w14:textId="3FCFDF49" w:rsidR="003A6614" w:rsidRPr="00D36B88" w:rsidRDefault="00DB4826" w:rsidP="003A6614">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w:t>
            </w:r>
          </w:p>
        </w:tc>
      </w:tr>
      <w:tr w:rsidR="00D252E3" w:rsidRPr="00D36B88" w14:paraId="0F716F1A" w14:textId="77777777" w:rsidTr="00DB4826">
        <w:trPr>
          <w:trHeight w:val="558"/>
        </w:trPr>
        <w:tc>
          <w:tcPr>
            <w:tcW w:w="4439" w:type="pct"/>
            <w:vAlign w:val="center"/>
          </w:tcPr>
          <w:p w14:paraId="12D292F8" w14:textId="7936BF41" w:rsidR="00D252E3" w:rsidRPr="00D36B88" w:rsidRDefault="00D252E3"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r>
              <w:rPr>
                <w:rFonts w:ascii="Simplified Arabic" w:hAnsi="Simplified Arabic" w:cs="Simplified Arabic" w:hint="cs"/>
                <w:b/>
                <w:bCs/>
                <w:sz w:val="28"/>
                <w:szCs w:val="28"/>
                <w:rtl/>
                <w:lang w:bidi="ar-EG"/>
              </w:rPr>
              <w:t>ــــ</w:t>
            </w:r>
            <w:proofErr w:type="gramStart"/>
            <w:r w:rsidR="00584EC3">
              <w:rPr>
                <w:rFonts w:ascii="Simplified Arabic" w:hAnsi="Simplified Arabic" w:cs="Simplified Arabic" w:hint="cs"/>
                <w:b/>
                <w:bCs/>
                <w:sz w:val="28"/>
                <w:szCs w:val="28"/>
                <w:rtl/>
                <w:lang w:bidi="ar-EG"/>
              </w:rPr>
              <w:t>2</w:t>
            </w:r>
            <w:r w:rsidR="00F04282">
              <w:rPr>
                <w:rFonts w:ascii="Simplified Arabic" w:hAnsi="Simplified Arabic" w:cs="Simplified Arabic" w:hint="cs"/>
                <w:b/>
                <w:bCs/>
                <w:sz w:val="28"/>
                <w:szCs w:val="28"/>
                <w:rtl/>
                <w:lang w:bidi="ar-EG"/>
              </w:rPr>
              <w:t xml:space="preserve"> </w:t>
            </w:r>
            <w:r w:rsidR="00F04282" w:rsidRPr="00D36B88">
              <w:rPr>
                <w:rFonts w:ascii="Simplified Arabic" w:hAnsi="Simplified Arabic" w:cs="Simplified Arabic"/>
                <w:b/>
                <w:bCs/>
                <w:sz w:val="28"/>
                <w:szCs w:val="28"/>
                <w:rtl/>
                <w:lang w:bidi="ar-EG"/>
              </w:rPr>
              <w:t xml:space="preserve"> المشكلة</w:t>
            </w:r>
            <w:proofErr w:type="gramEnd"/>
            <w:r w:rsidR="00F04282" w:rsidRPr="00D36B88">
              <w:rPr>
                <w:rFonts w:ascii="Simplified Arabic" w:hAnsi="Simplified Arabic" w:cs="Simplified Arabic"/>
                <w:b/>
                <w:bCs/>
                <w:sz w:val="28"/>
                <w:szCs w:val="28"/>
                <w:rtl/>
                <w:lang w:bidi="ar-EG"/>
              </w:rPr>
              <w:t xml:space="preserve"> البحثية</w:t>
            </w:r>
          </w:p>
        </w:tc>
        <w:tc>
          <w:tcPr>
            <w:tcW w:w="561" w:type="pct"/>
            <w:vAlign w:val="center"/>
          </w:tcPr>
          <w:p w14:paraId="335CF00A" w14:textId="6B2FDB1A" w:rsidR="00D252E3" w:rsidRPr="00D36B88" w:rsidRDefault="00DB4826" w:rsidP="003A6614">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3A6614" w:rsidRPr="00D36B88" w14:paraId="62AB910C" w14:textId="77777777" w:rsidTr="00DB4826">
        <w:trPr>
          <w:trHeight w:val="558"/>
        </w:trPr>
        <w:tc>
          <w:tcPr>
            <w:tcW w:w="4439" w:type="pct"/>
            <w:vAlign w:val="center"/>
          </w:tcPr>
          <w:p w14:paraId="1C381404" w14:textId="494F5FA1"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r w:rsidR="00584EC3">
              <w:rPr>
                <w:rFonts w:ascii="Simplified Arabic" w:hAnsi="Simplified Arabic" w:cs="Simplified Arabic" w:hint="cs"/>
                <w:b/>
                <w:bCs/>
                <w:sz w:val="28"/>
                <w:szCs w:val="28"/>
                <w:rtl/>
                <w:lang w:bidi="ar-EG"/>
              </w:rPr>
              <w:t>3</w:t>
            </w:r>
            <w:r w:rsidR="00F04282" w:rsidRPr="00D36B88">
              <w:rPr>
                <w:rFonts w:ascii="Simplified Arabic" w:hAnsi="Simplified Arabic" w:cs="Simplified Arabic"/>
                <w:b/>
                <w:bCs/>
                <w:sz w:val="28"/>
                <w:szCs w:val="28"/>
                <w:rtl/>
                <w:lang w:bidi="ar-EG"/>
              </w:rPr>
              <w:t xml:space="preserve"> اهداف البحث</w:t>
            </w:r>
          </w:p>
        </w:tc>
        <w:tc>
          <w:tcPr>
            <w:tcW w:w="561" w:type="pct"/>
            <w:vAlign w:val="center"/>
          </w:tcPr>
          <w:p w14:paraId="2E648E15" w14:textId="5294AC8E" w:rsidR="003A6614" w:rsidRPr="00D36B88" w:rsidRDefault="00DB4826" w:rsidP="003A6614">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w:t>
            </w:r>
          </w:p>
        </w:tc>
      </w:tr>
      <w:tr w:rsidR="003A6614" w:rsidRPr="00D36B88" w14:paraId="5F9E6B21" w14:textId="77777777" w:rsidTr="00DB4826">
        <w:trPr>
          <w:trHeight w:val="552"/>
        </w:trPr>
        <w:tc>
          <w:tcPr>
            <w:tcW w:w="4439" w:type="pct"/>
            <w:vAlign w:val="center"/>
          </w:tcPr>
          <w:p w14:paraId="6AE855E5" w14:textId="23ED58EE"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proofErr w:type="gramStart"/>
            <w:r w:rsidR="00584EC3">
              <w:rPr>
                <w:rFonts w:ascii="Simplified Arabic" w:hAnsi="Simplified Arabic" w:cs="Simplified Arabic" w:hint="cs"/>
                <w:b/>
                <w:bCs/>
                <w:sz w:val="28"/>
                <w:szCs w:val="28"/>
                <w:rtl/>
                <w:lang w:bidi="ar-EG"/>
              </w:rPr>
              <w:t>4</w:t>
            </w:r>
            <w:r w:rsidRPr="00D36B88">
              <w:rPr>
                <w:rFonts w:ascii="Simplified Arabic" w:hAnsi="Simplified Arabic" w:cs="Simplified Arabic"/>
                <w:b/>
                <w:bCs/>
                <w:sz w:val="28"/>
                <w:szCs w:val="28"/>
                <w:rtl/>
                <w:lang w:bidi="ar-EG"/>
              </w:rPr>
              <w:t xml:space="preserve"> </w:t>
            </w:r>
            <w:r w:rsidR="00F04282" w:rsidRPr="00D36B88">
              <w:rPr>
                <w:rFonts w:ascii="Simplified Arabic" w:hAnsi="Simplified Arabic" w:cs="Simplified Arabic"/>
                <w:b/>
                <w:bCs/>
                <w:sz w:val="28"/>
                <w:szCs w:val="28"/>
                <w:rtl/>
                <w:lang w:bidi="ar-EG"/>
              </w:rPr>
              <w:t xml:space="preserve"> أهمية</w:t>
            </w:r>
            <w:proofErr w:type="gramEnd"/>
            <w:r w:rsidR="00F04282" w:rsidRPr="00D36B88">
              <w:rPr>
                <w:rFonts w:ascii="Simplified Arabic" w:hAnsi="Simplified Arabic" w:cs="Simplified Arabic"/>
                <w:b/>
                <w:bCs/>
                <w:sz w:val="28"/>
                <w:szCs w:val="28"/>
                <w:rtl/>
                <w:lang w:bidi="ar-EG"/>
              </w:rPr>
              <w:t xml:space="preserve"> البحث</w:t>
            </w:r>
          </w:p>
        </w:tc>
        <w:tc>
          <w:tcPr>
            <w:tcW w:w="561" w:type="pct"/>
            <w:vAlign w:val="center"/>
          </w:tcPr>
          <w:p w14:paraId="6E34188A" w14:textId="74541973" w:rsidR="003A6614" w:rsidRPr="00D36B88" w:rsidRDefault="00DB4826" w:rsidP="003A6614">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3A6614" w:rsidRPr="00D36B88" w14:paraId="1674E227" w14:textId="77777777" w:rsidTr="00DB4826">
        <w:trPr>
          <w:trHeight w:val="568"/>
        </w:trPr>
        <w:tc>
          <w:tcPr>
            <w:tcW w:w="4439" w:type="pct"/>
            <w:vAlign w:val="center"/>
          </w:tcPr>
          <w:p w14:paraId="5B80BAB6" w14:textId="29F5D895"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proofErr w:type="gramStart"/>
            <w:r w:rsidR="00584EC3">
              <w:rPr>
                <w:rFonts w:ascii="Simplified Arabic" w:hAnsi="Simplified Arabic" w:cs="Simplified Arabic" w:hint="cs"/>
                <w:b/>
                <w:bCs/>
                <w:sz w:val="28"/>
                <w:szCs w:val="28"/>
                <w:rtl/>
                <w:lang w:bidi="ar-EG"/>
              </w:rPr>
              <w:t>5</w:t>
            </w:r>
            <w:r w:rsidRPr="00D36B88">
              <w:rPr>
                <w:rFonts w:ascii="Simplified Arabic" w:hAnsi="Simplified Arabic" w:cs="Simplified Arabic"/>
                <w:b/>
                <w:bCs/>
                <w:sz w:val="28"/>
                <w:szCs w:val="28"/>
                <w:rtl/>
                <w:lang w:bidi="ar-EG"/>
              </w:rPr>
              <w:t xml:space="preserve"> </w:t>
            </w:r>
            <w:r w:rsidR="00F04282" w:rsidRPr="00D36B88">
              <w:rPr>
                <w:rFonts w:ascii="Simplified Arabic" w:hAnsi="Simplified Arabic" w:cs="Simplified Arabic"/>
                <w:b/>
                <w:bCs/>
                <w:sz w:val="28"/>
                <w:szCs w:val="28"/>
                <w:rtl/>
                <w:lang w:bidi="ar-EG"/>
              </w:rPr>
              <w:t xml:space="preserve"> تساؤلات</w:t>
            </w:r>
            <w:proofErr w:type="gramEnd"/>
            <w:r w:rsidR="00F04282" w:rsidRPr="00D36B88">
              <w:rPr>
                <w:rFonts w:ascii="Simplified Arabic" w:hAnsi="Simplified Arabic" w:cs="Simplified Arabic"/>
                <w:b/>
                <w:bCs/>
                <w:sz w:val="28"/>
                <w:szCs w:val="28"/>
                <w:rtl/>
                <w:lang w:bidi="ar-EG"/>
              </w:rPr>
              <w:t xml:space="preserve"> البحث</w:t>
            </w:r>
          </w:p>
        </w:tc>
        <w:tc>
          <w:tcPr>
            <w:tcW w:w="561" w:type="pct"/>
            <w:vAlign w:val="center"/>
          </w:tcPr>
          <w:p w14:paraId="7487BD44" w14:textId="0336387D" w:rsidR="003A6614" w:rsidRPr="00D36B88" w:rsidRDefault="00DB4826" w:rsidP="00466D62">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3A6614" w:rsidRPr="00D36B88" w14:paraId="63FB9D53" w14:textId="77777777" w:rsidTr="00DB4826">
        <w:trPr>
          <w:trHeight w:val="510"/>
        </w:trPr>
        <w:tc>
          <w:tcPr>
            <w:tcW w:w="4439" w:type="pct"/>
            <w:vAlign w:val="center"/>
          </w:tcPr>
          <w:p w14:paraId="1D149CCE" w14:textId="12222005"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proofErr w:type="gramStart"/>
            <w:r w:rsidR="00584EC3">
              <w:rPr>
                <w:rFonts w:ascii="Simplified Arabic" w:hAnsi="Simplified Arabic" w:cs="Simplified Arabic" w:hint="cs"/>
                <w:b/>
                <w:bCs/>
                <w:sz w:val="28"/>
                <w:szCs w:val="28"/>
                <w:rtl/>
                <w:lang w:bidi="ar-EG"/>
              </w:rPr>
              <w:t>6</w:t>
            </w:r>
            <w:r w:rsidRPr="00D36B88">
              <w:rPr>
                <w:rFonts w:ascii="Simplified Arabic" w:hAnsi="Simplified Arabic" w:cs="Simplified Arabic"/>
                <w:b/>
                <w:bCs/>
                <w:sz w:val="28"/>
                <w:szCs w:val="28"/>
                <w:rtl/>
                <w:lang w:bidi="ar-EG"/>
              </w:rPr>
              <w:t xml:space="preserve"> </w:t>
            </w:r>
            <w:r w:rsidR="00F04282">
              <w:rPr>
                <w:rFonts w:ascii="Simplified Arabic" w:hAnsi="Simplified Arabic" w:cs="Simplified Arabic" w:hint="cs"/>
                <w:b/>
                <w:bCs/>
                <w:sz w:val="28"/>
                <w:szCs w:val="28"/>
                <w:rtl/>
                <w:lang w:bidi="ar-EG"/>
              </w:rPr>
              <w:t xml:space="preserve"> حدود</w:t>
            </w:r>
            <w:proofErr w:type="gramEnd"/>
            <w:r w:rsidR="00F04282">
              <w:rPr>
                <w:rFonts w:ascii="Simplified Arabic" w:hAnsi="Simplified Arabic" w:cs="Simplified Arabic" w:hint="cs"/>
                <w:b/>
                <w:bCs/>
                <w:sz w:val="28"/>
                <w:szCs w:val="28"/>
                <w:rtl/>
                <w:lang w:bidi="ar-EG"/>
              </w:rPr>
              <w:t xml:space="preserve"> البحث</w:t>
            </w:r>
          </w:p>
        </w:tc>
        <w:tc>
          <w:tcPr>
            <w:tcW w:w="561" w:type="pct"/>
            <w:vAlign w:val="center"/>
          </w:tcPr>
          <w:p w14:paraId="3AD04BE0" w14:textId="520F6455" w:rsidR="003A6614" w:rsidRPr="00D36B88" w:rsidRDefault="00DB4826" w:rsidP="0042235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w:t>
            </w:r>
          </w:p>
        </w:tc>
      </w:tr>
      <w:tr w:rsidR="003A6614" w:rsidRPr="00D36B88" w14:paraId="0F21A3CD" w14:textId="77777777" w:rsidTr="00DB4826">
        <w:trPr>
          <w:trHeight w:val="458"/>
        </w:trPr>
        <w:tc>
          <w:tcPr>
            <w:tcW w:w="4439" w:type="pct"/>
            <w:vAlign w:val="center"/>
          </w:tcPr>
          <w:p w14:paraId="46CF67E5" w14:textId="3B5EE021"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proofErr w:type="gramStart"/>
            <w:r w:rsidR="00584EC3">
              <w:rPr>
                <w:rFonts w:ascii="Simplified Arabic" w:hAnsi="Simplified Arabic" w:cs="Simplified Arabic" w:hint="cs"/>
                <w:b/>
                <w:bCs/>
                <w:sz w:val="28"/>
                <w:szCs w:val="28"/>
                <w:rtl/>
                <w:lang w:bidi="ar-EG"/>
              </w:rPr>
              <w:t>7</w:t>
            </w:r>
            <w:r w:rsidRPr="00D36B88">
              <w:rPr>
                <w:rFonts w:ascii="Simplified Arabic" w:hAnsi="Simplified Arabic" w:cs="Simplified Arabic"/>
                <w:b/>
                <w:bCs/>
                <w:sz w:val="28"/>
                <w:szCs w:val="28"/>
                <w:rtl/>
                <w:lang w:bidi="ar-EG"/>
              </w:rPr>
              <w:t xml:space="preserve"> </w:t>
            </w:r>
            <w:bookmarkStart w:id="2" w:name="_Hlk188958454"/>
            <w:r w:rsidR="00F04282" w:rsidRPr="00D36B88">
              <w:rPr>
                <w:rFonts w:ascii="Simplified Arabic" w:hAnsi="Simplified Arabic" w:cs="Simplified Arabic" w:hint="cs"/>
                <w:b/>
                <w:bCs/>
                <w:sz w:val="28"/>
                <w:szCs w:val="28"/>
                <w:rtl/>
                <w:lang w:bidi="ar-EG"/>
              </w:rPr>
              <w:t xml:space="preserve"> منهج</w:t>
            </w:r>
            <w:r w:rsidR="00F04282">
              <w:rPr>
                <w:rFonts w:ascii="Simplified Arabic" w:hAnsi="Simplified Arabic" w:cs="Simplified Arabic" w:hint="cs"/>
                <w:b/>
                <w:bCs/>
                <w:sz w:val="28"/>
                <w:szCs w:val="28"/>
                <w:rtl/>
                <w:lang w:bidi="ar-EG"/>
              </w:rPr>
              <w:t>ية</w:t>
            </w:r>
            <w:proofErr w:type="gramEnd"/>
            <w:r w:rsidR="00F04282" w:rsidRPr="00D36B88">
              <w:rPr>
                <w:rFonts w:ascii="Simplified Arabic" w:hAnsi="Simplified Arabic" w:cs="Simplified Arabic"/>
                <w:b/>
                <w:bCs/>
                <w:sz w:val="28"/>
                <w:szCs w:val="28"/>
                <w:rtl/>
                <w:lang w:bidi="ar-EG"/>
              </w:rPr>
              <w:t xml:space="preserve"> البحث</w:t>
            </w:r>
            <w:bookmarkEnd w:id="2"/>
            <w:r w:rsidR="00F04282" w:rsidRPr="00D36B88">
              <w:rPr>
                <w:rFonts w:ascii="Simplified Arabic" w:hAnsi="Simplified Arabic" w:cs="Simplified Arabic"/>
                <w:b/>
                <w:bCs/>
                <w:sz w:val="28"/>
                <w:szCs w:val="28"/>
                <w:rtl/>
                <w:lang w:bidi="ar-EG"/>
              </w:rPr>
              <w:t xml:space="preserve">  </w:t>
            </w:r>
          </w:p>
        </w:tc>
        <w:tc>
          <w:tcPr>
            <w:tcW w:w="561" w:type="pct"/>
            <w:vAlign w:val="center"/>
          </w:tcPr>
          <w:p w14:paraId="1DD1A7DE" w14:textId="7D4D4D97" w:rsidR="003A6614" w:rsidRPr="00D36B88" w:rsidRDefault="00DB4826" w:rsidP="0042235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10</w:t>
            </w:r>
          </w:p>
        </w:tc>
      </w:tr>
      <w:tr w:rsidR="003A6614" w:rsidRPr="00D36B88" w14:paraId="7A553D0C" w14:textId="77777777" w:rsidTr="00DB4826">
        <w:trPr>
          <w:trHeight w:val="363"/>
        </w:trPr>
        <w:tc>
          <w:tcPr>
            <w:tcW w:w="4439" w:type="pct"/>
            <w:vAlign w:val="center"/>
          </w:tcPr>
          <w:p w14:paraId="1895B323" w14:textId="0C05C4FC" w:rsidR="003A6614" w:rsidRPr="00D36B88" w:rsidRDefault="003A6614" w:rsidP="00584EC3">
            <w:pPr>
              <w:spacing w:after="0"/>
              <w:rPr>
                <w:rFonts w:ascii="Simplified Arabic" w:hAnsi="Simplified Arabic" w:cs="Simplified Arabic"/>
                <w:b/>
                <w:bCs/>
                <w:sz w:val="28"/>
                <w:szCs w:val="28"/>
                <w:rtl/>
                <w:lang w:bidi="ar-EG"/>
              </w:rPr>
            </w:pPr>
            <w:r w:rsidRPr="00D36B88">
              <w:rPr>
                <w:rFonts w:ascii="Simplified Arabic" w:hAnsi="Simplified Arabic" w:cs="Simplified Arabic"/>
                <w:b/>
                <w:bCs/>
                <w:sz w:val="28"/>
                <w:szCs w:val="28"/>
                <w:rtl/>
                <w:lang w:bidi="ar-EG"/>
              </w:rPr>
              <w:t>1-</w:t>
            </w:r>
            <w:proofErr w:type="gramStart"/>
            <w:r w:rsidR="00584EC3">
              <w:rPr>
                <w:rFonts w:ascii="Simplified Arabic" w:hAnsi="Simplified Arabic" w:cs="Simplified Arabic" w:hint="cs"/>
                <w:b/>
                <w:bCs/>
                <w:sz w:val="28"/>
                <w:szCs w:val="28"/>
                <w:rtl/>
                <w:lang w:bidi="ar-EG"/>
              </w:rPr>
              <w:t>8</w:t>
            </w:r>
            <w:r w:rsidRPr="00D36B88">
              <w:rPr>
                <w:rFonts w:ascii="Simplified Arabic" w:hAnsi="Simplified Arabic" w:cs="Simplified Arabic"/>
                <w:b/>
                <w:bCs/>
                <w:sz w:val="28"/>
                <w:szCs w:val="28"/>
                <w:rtl/>
                <w:lang w:bidi="ar-EG"/>
              </w:rPr>
              <w:t xml:space="preserve"> </w:t>
            </w:r>
            <w:r w:rsidR="00F04282" w:rsidRPr="0041337B">
              <w:rPr>
                <w:rFonts w:ascii="Simplified Arabic" w:hAnsi="Simplified Arabic" w:cs="Simplified Arabic" w:hint="cs"/>
                <w:b/>
                <w:bCs/>
                <w:sz w:val="28"/>
                <w:szCs w:val="28"/>
                <w:rtl/>
                <w:lang w:bidi="ar-EG"/>
              </w:rPr>
              <w:t xml:space="preserve"> خطة</w:t>
            </w:r>
            <w:proofErr w:type="gramEnd"/>
            <w:r w:rsidR="00F04282" w:rsidRPr="0041337B">
              <w:rPr>
                <w:rFonts w:ascii="Simplified Arabic" w:hAnsi="Simplified Arabic" w:cs="Simplified Arabic" w:hint="cs"/>
                <w:b/>
                <w:bCs/>
                <w:sz w:val="28"/>
                <w:szCs w:val="28"/>
                <w:rtl/>
                <w:lang w:bidi="ar-EG"/>
              </w:rPr>
              <w:t xml:space="preserve"> البحث</w:t>
            </w:r>
          </w:p>
        </w:tc>
        <w:tc>
          <w:tcPr>
            <w:tcW w:w="561" w:type="pct"/>
            <w:vAlign w:val="center"/>
          </w:tcPr>
          <w:p w14:paraId="4205FA04" w14:textId="66F08FD9" w:rsidR="003A6614" w:rsidRPr="00D36B88" w:rsidRDefault="00DB4826" w:rsidP="0042235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11</w:t>
            </w:r>
          </w:p>
        </w:tc>
      </w:tr>
      <w:tr w:rsidR="00DB4826" w:rsidRPr="00D36B88" w14:paraId="3731C3EF" w14:textId="77777777" w:rsidTr="00DB4826">
        <w:trPr>
          <w:trHeight w:val="363"/>
        </w:trPr>
        <w:tc>
          <w:tcPr>
            <w:tcW w:w="4439" w:type="pct"/>
            <w:vAlign w:val="center"/>
          </w:tcPr>
          <w:p w14:paraId="40C888DE" w14:textId="1ED80B38" w:rsidR="00DB4826" w:rsidRPr="00D36B88" w:rsidRDefault="00DB4826" w:rsidP="00584EC3">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1-9 الدراسات السابقة</w:t>
            </w:r>
          </w:p>
        </w:tc>
        <w:tc>
          <w:tcPr>
            <w:tcW w:w="561" w:type="pct"/>
            <w:vAlign w:val="center"/>
          </w:tcPr>
          <w:p w14:paraId="683793E6" w14:textId="01E7F1FB" w:rsidR="00DB4826" w:rsidRDefault="00DB4826" w:rsidP="0042235F">
            <w:pPr>
              <w:spacing w:after="0"/>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12</w:t>
            </w:r>
          </w:p>
        </w:tc>
      </w:tr>
      <w:tr w:rsidR="00F04282" w:rsidRPr="00D36B88" w14:paraId="318EC922" w14:textId="77777777" w:rsidTr="00DB4826">
        <w:trPr>
          <w:trHeight w:val="499"/>
        </w:trPr>
        <w:tc>
          <w:tcPr>
            <w:tcW w:w="5000" w:type="pct"/>
            <w:gridSpan w:val="2"/>
            <w:vAlign w:val="center"/>
          </w:tcPr>
          <w:p w14:paraId="25510DE5" w14:textId="15C1C1FF" w:rsidR="00F04282" w:rsidRPr="0041337B" w:rsidRDefault="00F04282" w:rsidP="00F04282">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 xml:space="preserve">القسم </w:t>
            </w:r>
            <w:proofErr w:type="gramStart"/>
            <w:r>
              <w:rPr>
                <w:rFonts w:ascii="Simplified Arabic" w:hAnsi="Simplified Arabic" w:cs="Simplified Arabic" w:hint="cs"/>
                <w:b/>
                <w:bCs/>
                <w:sz w:val="28"/>
                <w:szCs w:val="28"/>
                <w:rtl/>
                <w:lang w:bidi="ar-EG"/>
              </w:rPr>
              <w:t>الثاني :</w:t>
            </w:r>
            <w:proofErr w:type="gramEnd"/>
            <w:r>
              <w:rPr>
                <w:rFonts w:ascii="Simplified Arabic" w:hAnsi="Simplified Arabic" w:cs="Simplified Arabic" w:hint="cs"/>
                <w:b/>
                <w:bCs/>
                <w:sz w:val="28"/>
                <w:szCs w:val="28"/>
                <w:rtl/>
                <w:lang w:bidi="ar-EG"/>
              </w:rPr>
              <w:t xml:space="preserve"> الاطار النظري للبحث</w:t>
            </w:r>
          </w:p>
        </w:tc>
      </w:tr>
      <w:tr w:rsidR="003A6614" w:rsidRPr="00D36B88" w14:paraId="044AE2D6" w14:textId="77777777" w:rsidTr="00DB4826">
        <w:trPr>
          <w:trHeight w:val="499"/>
        </w:trPr>
        <w:tc>
          <w:tcPr>
            <w:tcW w:w="5000" w:type="pct"/>
            <w:gridSpan w:val="2"/>
            <w:vAlign w:val="center"/>
          </w:tcPr>
          <w:p w14:paraId="1B14B405" w14:textId="77777777" w:rsidR="003A6614" w:rsidRPr="0041337B" w:rsidRDefault="003A6614" w:rsidP="003A6614">
            <w:pPr>
              <w:spacing w:after="0"/>
              <w:rPr>
                <w:rFonts w:ascii="Simplified Arabic" w:hAnsi="Simplified Arabic" w:cs="Simplified Arabic"/>
                <w:b/>
                <w:bCs/>
                <w:sz w:val="28"/>
                <w:szCs w:val="28"/>
                <w:rtl/>
              </w:rPr>
            </w:pPr>
            <w:r w:rsidRPr="0041337B">
              <w:rPr>
                <w:rFonts w:ascii="Simplified Arabic" w:hAnsi="Simplified Arabic" w:cs="Simplified Arabic" w:hint="cs"/>
                <w:b/>
                <w:bCs/>
                <w:sz w:val="28"/>
                <w:szCs w:val="28"/>
                <w:rtl/>
                <w:lang w:bidi="ar-EG"/>
              </w:rPr>
              <w:t>الفصل</w:t>
            </w:r>
            <w:r w:rsidRPr="0041337B">
              <w:rPr>
                <w:rFonts w:ascii="Simplified Arabic" w:hAnsi="Simplified Arabic" w:cs="Simplified Arabic"/>
                <w:b/>
                <w:bCs/>
                <w:sz w:val="28"/>
                <w:szCs w:val="28"/>
                <w:rtl/>
                <w:lang w:bidi="ar-EG"/>
              </w:rPr>
              <w:t xml:space="preserve"> الأول: الإطار النظري والمفاهيمي</w:t>
            </w:r>
            <w:r w:rsidRPr="0041337B">
              <w:rPr>
                <w:rFonts w:ascii="Simplified Arabic" w:hAnsi="Simplified Arabic" w:cs="Simplified Arabic" w:hint="cs"/>
                <w:b/>
                <w:bCs/>
                <w:sz w:val="28"/>
                <w:szCs w:val="28"/>
                <w:rtl/>
                <w:lang w:bidi="ar-EG"/>
              </w:rPr>
              <w:t xml:space="preserve"> والايرادات العامة للدولة وقانون المالية العامة الموحد</w:t>
            </w:r>
          </w:p>
        </w:tc>
      </w:tr>
      <w:tr w:rsidR="003A6614" w:rsidRPr="00D36B88" w14:paraId="568F474A" w14:textId="77777777" w:rsidTr="00DB4826">
        <w:trPr>
          <w:trHeight w:val="506"/>
        </w:trPr>
        <w:tc>
          <w:tcPr>
            <w:tcW w:w="4439" w:type="pct"/>
            <w:vAlign w:val="center"/>
          </w:tcPr>
          <w:p w14:paraId="47ECD600" w14:textId="25180186"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2-1</w:t>
            </w:r>
            <w:r w:rsidR="003A6614" w:rsidRPr="0041337B">
              <w:rPr>
                <w:rFonts w:ascii="Simplified Arabic" w:hAnsi="Simplified Arabic" w:cs="Simplified Arabic"/>
                <w:b/>
                <w:bCs/>
                <w:sz w:val="28"/>
                <w:szCs w:val="28"/>
                <w:rtl/>
                <w:lang w:bidi="ar-EG"/>
              </w:rPr>
              <w:t xml:space="preserve"> </w:t>
            </w:r>
            <w:r w:rsidR="003A6614" w:rsidRPr="0041337B">
              <w:rPr>
                <w:rFonts w:ascii="Simplified Arabic" w:hAnsi="Simplified Arabic" w:cs="Simplified Arabic" w:hint="cs"/>
                <w:b/>
                <w:bCs/>
                <w:sz w:val="28"/>
                <w:szCs w:val="28"/>
                <w:rtl/>
                <w:lang w:bidi="ar-EG"/>
              </w:rPr>
              <w:t xml:space="preserve">الإطار النظري والمفاهيمي للتحول الرقمي </w:t>
            </w:r>
            <w:r w:rsidR="003A6614" w:rsidRPr="0041337B">
              <w:rPr>
                <w:rFonts w:ascii="Simplified Arabic" w:hAnsi="Simplified Arabic" w:cs="Simplified Arabic"/>
                <w:b/>
                <w:bCs/>
                <w:sz w:val="28"/>
                <w:szCs w:val="28"/>
                <w:rtl/>
                <w:lang w:bidi="ar-EG"/>
              </w:rPr>
              <w:t xml:space="preserve">  </w:t>
            </w:r>
          </w:p>
        </w:tc>
        <w:tc>
          <w:tcPr>
            <w:tcW w:w="561" w:type="pct"/>
            <w:vAlign w:val="center"/>
          </w:tcPr>
          <w:p w14:paraId="63DAA8EC" w14:textId="54884A67"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C10446">
              <w:rPr>
                <w:rFonts w:ascii="Simplified Arabic" w:hAnsi="Simplified Arabic" w:cs="Simplified Arabic" w:hint="cs"/>
                <w:b/>
                <w:bCs/>
                <w:sz w:val="28"/>
                <w:szCs w:val="28"/>
                <w:rtl/>
              </w:rPr>
              <w:t>5</w:t>
            </w:r>
          </w:p>
        </w:tc>
      </w:tr>
      <w:tr w:rsidR="003A6614" w:rsidRPr="00D36B88" w14:paraId="0E81965C" w14:textId="77777777" w:rsidTr="00DB4826">
        <w:trPr>
          <w:trHeight w:val="400"/>
        </w:trPr>
        <w:tc>
          <w:tcPr>
            <w:tcW w:w="4439" w:type="pct"/>
            <w:vAlign w:val="center"/>
          </w:tcPr>
          <w:p w14:paraId="51AECEC1" w14:textId="2DF789BC"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2-2</w:t>
            </w:r>
            <w:r w:rsidR="003A6614" w:rsidRPr="0041337B">
              <w:rPr>
                <w:rFonts w:ascii="Simplified Arabic" w:hAnsi="Simplified Arabic" w:cs="Simplified Arabic"/>
                <w:b/>
                <w:bCs/>
                <w:sz w:val="28"/>
                <w:szCs w:val="28"/>
                <w:rtl/>
                <w:lang w:bidi="ar-EG"/>
              </w:rPr>
              <w:t xml:space="preserve"> </w:t>
            </w:r>
            <w:r w:rsidR="003A6614" w:rsidRPr="0041337B">
              <w:rPr>
                <w:rFonts w:ascii="Simplified Arabic" w:hAnsi="Simplified Arabic" w:cs="Simplified Arabic" w:hint="cs"/>
                <w:b/>
                <w:bCs/>
                <w:sz w:val="28"/>
                <w:szCs w:val="28"/>
                <w:rtl/>
                <w:lang w:bidi="ar-EG"/>
              </w:rPr>
              <w:t>الإيرادات العامة للدولة ومكوناتها</w:t>
            </w:r>
          </w:p>
        </w:tc>
        <w:tc>
          <w:tcPr>
            <w:tcW w:w="561" w:type="pct"/>
            <w:vAlign w:val="center"/>
          </w:tcPr>
          <w:p w14:paraId="3A3E9908" w14:textId="36FA3E37"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F42494">
              <w:rPr>
                <w:rFonts w:ascii="Simplified Arabic" w:hAnsi="Simplified Arabic" w:cs="Simplified Arabic" w:hint="cs"/>
                <w:b/>
                <w:bCs/>
                <w:sz w:val="28"/>
                <w:szCs w:val="28"/>
                <w:rtl/>
              </w:rPr>
              <w:t>8</w:t>
            </w:r>
          </w:p>
        </w:tc>
      </w:tr>
      <w:tr w:rsidR="003A6614" w:rsidRPr="00D36B88" w14:paraId="342FFD83" w14:textId="77777777" w:rsidTr="00DB4826">
        <w:trPr>
          <w:trHeight w:val="252"/>
        </w:trPr>
        <w:tc>
          <w:tcPr>
            <w:tcW w:w="4439" w:type="pct"/>
            <w:vAlign w:val="center"/>
          </w:tcPr>
          <w:p w14:paraId="1C7201B8" w14:textId="7415F55D"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r w:rsidR="003A6614" w:rsidRPr="0041337B">
              <w:rPr>
                <w:rFonts w:ascii="Simplified Arabic" w:hAnsi="Simplified Arabic" w:cs="Simplified Arabic"/>
                <w:b/>
                <w:bCs/>
                <w:sz w:val="28"/>
                <w:szCs w:val="28"/>
                <w:rtl/>
                <w:lang w:bidi="ar-EG"/>
              </w:rPr>
              <w:t xml:space="preserve"> </w:t>
            </w:r>
            <w:r w:rsidR="003A6614" w:rsidRPr="0041337B">
              <w:rPr>
                <w:rFonts w:ascii="Simplified Arabic" w:hAnsi="Simplified Arabic" w:cs="Simplified Arabic" w:hint="cs"/>
                <w:b/>
                <w:bCs/>
                <w:sz w:val="28"/>
                <w:szCs w:val="28"/>
                <w:rtl/>
                <w:lang w:bidi="ar-EG"/>
              </w:rPr>
              <w:t>التحول الرقمي وقانون المالية العامة الموحد</w:t>
            </w:r>
            <w:r w:rsidR="003A6614" w:rsidRPr="0041337B">
              <w:rPr>
                <w:rFonts w:ascii="Simplified Arabic" w:hAnsi="Simplified Arabic" w:cs="Simplified Arabic"/>
                <w:b/>
                <w:bCs/>
                <w:sz w:val="28"/>
                <w:szCs w:val="28"/>
                <w:rtl/>
                <w:lang w:bidi="ar-EG"/>
              </w:rPr>
              <w:t xml:space="preserve"> </w:t>
            </w:r>
          </w:p>
        </w:tc>
        <w:tc>
          <w:tcPr>
            <w:tcW w:w="561" w:type="pct"/>
            <w:vAlign w:val="center"/>
          </w:tcPr>
          <w:p w14:paraId="5CB8AF75" w14:textId="3F5814C6"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F42494">
              <w:rPr>
                <w:rFonts w:ascii="Simplified Arabic" w:hAnsi="Simplified Arabic" w:cs="Simplified Arabic" w:hint="cs"/>
                <w:b/>
                <w:bCs/>
                <w:sz w:val="28"/>
                <w:szCs w:val="28"/>
                <w:rtl/>
              </w:rPr>
              <w:t>2</w:t>
            </w:r>
          </w:p>
        </w:tc>
      </w:tr>
      <w:tr w:rsidR="00F04282" w:rsidRPr="00D36B88" w14:paraId="606ED9A8" w14:textId="77777777" w:rsidTr="00DB4826">
        <w:trPr>
          <w:trHeight w:val="371"/>
        </w:trPr>
        <w:tc>
          <w:tcPr>
            <w:tcW w:w="5000" w:type="pct"/>
            <w:gridSpan w:val="2"/>
            <w:vAlign w:val="center"/>
          </w:tcPr>
          <w:p w14:paraId="158668CA" w14:textId="34641551" w:rsidR="00F04282" w:rsidRPr="0041337B" w:rsidRDefault="00F04282" w:rsidP="00F04282">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القسم </w:t>
            </w:r>
            <w:proofErr w:type="gramStart"/>
            <w:r>
              <w:rPr>
                <w:rFonts w:ascii="Simplified Arabic" w:hAnsi="Simplified Arabic" w:cs="Simplified Arabic" w:hint="cs"/>
                <w:b/>
                <w:bCs/>
                <w:sz w:val="28"/>
                <w:szCs w:val="28"/>
                <w:rtl/>
                <w:lang w:bidi="ar-EG"/>
              </w:rPr>
              <w:t>الثالث :</w:t>
            </w:r>
            <w:proofErr w:type="gramEnd"/>
            <w:r>
              <w:rPr>
                <w:rFonts w:ascii="Simplified Arabic" w:hAnsi="Simplified Arabic" w:cs="Simplified Arabic" w:hint="cs"/>
                <w:b/>
                <w:bCs/>
                <w:sz w:val="28"/>
                <w:szCs w:val="28"/>
                <w:rtl/>
                <w:lang w:bidi="ar-EG"/>
              </w:rPr>
              <w:t xml:space="preserve"> الاطار </w:t>
            </w:r>
            <w:proofErr w:type="spellStart"/>
            <w:r>
              <w:rPr>
                <w:rFonts w:ascii="Simplified Arabic" w:hAnsi="Simplified Arabic" w:cs="Simplified Arabic" w:hint="cs"/>
                <w:b/>
                <w:bCs/>
                <w:sz w:val="28"/>
                <w:szCs w:val="28"/>
                <w:rtl/>
                <w:lang w:bidi="ar-EG"/>
              </w:rPr>
              <w:t>التطبيقى</w:t>
            </w:r>
            <w:proofErr w:type="spellEnd"/>
            <w:r>
              <w:rPr>
                <w:rFonts w:ascii="Simplified Arabic" w:hAnsi="Simplified Arabic" w:cs="Simplified Arabic" w:hint="cs"/>
                <w:b/>
                <w:bCs/>
                <w:sz w:val="28"/>
                <w:szCs w:val="28"/>
                <w:rtl/>
                <w:lang w:bidi="ar-EG"/>
              </w:rPr>
              <w:t xml:space="preserve"> للبحث (النموذج المقترح)</w:t>
            </w:r>
          </w:p>
        </w:tc>
      </w:tr>
      <w:tr w:rsidR="003A6614" w:rsidRPr="00D36B88" w14:paraId="70413D0C" w14:textId="77777777" w:rsidTr="00DB4826">
        <w:trPr>
          <w:trHeight w:val="371"/>
        </w:trPr>
        <w:tc>
          <w:tcPr>
            <w:tcW w:w="5000" w:type="pct"/>
            <w:gridSpan w:val="2"/>
            <w:vAlign w:val="center"/>
          </w:tcPr>
          <w:p w14:paraId="301D548C" w14:textId="77777777" w:rsidR="003A6614" w:rsidRPr="0041337B" w:rsidRDefault="003A6614" w:rsidP="003A6614">
            <w:pPr>
              <w:rPr>
                <w:rFonts w:ascii="Simplified Arabic" w:hAnsi="Simplified Arabic" w:cs="Simplified Arabic"/>
                <w:b/>
                <w:bCs/>
                <w:sz w:val="28"/>
                <w:szCs w:val="28"/>
                <w:rtl/>
              </w:rPr>
            </w:pPr>
            <w:r w:rsidRPr="0041337B">
              <w:rPr>
                <w:rFonts w:ascii="Simplified Arabic" w:hAnsi="Simplified Arabic" w:cs="Simplified Arabic"/>
                <w:b/>
                <w:bCs/>
                <w:sz w:val="28"/>
                <w:szCs w:val="28"/>
                <w:rtl/>
                <w:lang w:bidi="ar-EG"/>
              </w:rPr>
              <w:t>الفصل الثاني: أليات وتطبيقات التحول الرقمي في إدارة الإيرادات العامة للدولة</w:t>
            </w:r>
          </w:p>
        </w:tc>
      </w:tr>
      <w:tr w:rsidR="003A6614" w:rsidRPr="00D36B88" w14:paraId="534C1425" w14:textId="77777777" w:rsidTr="00DB4826">
        <w:trPr>
          <w:trHeight w:val="405"/>
        </w:trPr>
        <w:tc>
          <w:tcPr>
            <w:tcW w:w="4439" w:type="pct"/>
            <w:vAlign w:val="center"/>
          </w:tcPr>
          <w:p w14:paraId="11CFEC6C" w14:textId="1C0405C5" w:rsidR="003A6614" w:rsidRPr="0041337B" w:rsidRDefault="00F04282" w:rsidP="003A6614">
            <w:pPr>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3-1</w:t>
            </w:r>
            <w:r w:rsidR="003A6614" w:rsidRPr="0041337B">
              <w:rPr>
                <w:rFonts w:ascii="Simplified Arabic" w:hAnsi="Simplified Arabic" w:cs="Simplified Arabic"/>
                <w:b/>
                <w:bCs/>
                <w:sz w:val="28"/>
                <w:szCs w:val="28"/>
                <w:rtl/>
                <w:lang w:bidi="ar-EG"/>
              </w:rPr>
              <w:t xml:space="preserve"> دور التحول </w:t>
            </w:r>
            <w:r w:rsidR="003A6614" w:rsidRPr="0041337B">
              <w:rPr>
                <w:rFonts w:ascii="Simplified Arabic" w:hAnsi="Simplified Arabic" w:cs="Simplified Arabic" w:hint="cs"/>
                <w:b/>
                <w:bCs/>
                <w:sz w:val="28"/>
                <w:szCs w:val="28"/>
                <w:rtl/>
                <w:lang w:bidi="ar-EG"/>
              </w:rPr>
              <w:t>الرقمي</w:t>
            </w:r>
            <w:r w:rsidR="003A6614" w:rsidRPr="0041337B">
              <w:rPr>
                <w:rFonts w:ascii="Simplified Arabic" w:hAnsi="Simplified Arabic" w:cs="Simplified Arabic"/>
                <w:b/>
                <w:bCs/>
                <w:sz w:val="28"/>
                <w:szCs w:val="28"/>
                <w:rtl/>
                <w:lang w:bidi="ar-EG"/>
              </w:rPr>
              <w:t xml:space="preserve"> في زيادة الإيرادات الضريبية </w:t>
            </w:r>
          </w:p>
        </w:tc>
        <w:tc>
          <w:tcPr>
            <w:tcW w:w="561" w:type="pct"/>
            <w:vAlign w:val="center"/>
          </w:tcPr>
          <w:p w14:paraId="70ADB6D6" w14:textId="755AFDDC"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F42494">
              <w:rPr>
                <w:rFonts w:ascii="Simplified Arabic" w:hAnsi="Simplified Arabic" w:cs="Simplified Arabic" w:hint="cs"/>
                <w:b/>
                <w:bCs/>
                <w:sz w:val="28"/>
                <w:szCs w:val="28"/>
                <w:rtl/>
              </w:rPr>
              <w:t>8</w:t>
            </w:r>
          </w:p>
        </w:tc>
      </w:tr>
      <w:tr w:rsidR="003A6614" w:rsidRPr="00D36B88" w14:paraId="10FD001B" w14:textId="77777777" w:rsidTr="00DB4826">
        <w:trPr>
          <w:trHeight w:val="495"/>
        </w:trPr>
        <w:tc>
          <w:tcPr>
            <w:tcW w:w="4439" w:type="pct"/>
            <w:vAlign w:val="center"/>
          </w:tcPr>
          <w:p w14:paraId="28ADB891" w14:textId="07C6161D" w:rsidR="003A6614" w:rsidRPr="0041337B" w:rsidRDefault="00F04282" w:rsidP="003A6614">
            <w:pPr>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3-2</w:t>
            </w:r>
            <w:r w:rsidR="003A6614" w:rsidRPr="0041337B">
              <w:rPr>
                <w:rFonts w:ascii="Simplified Arabic" w:hAnsi="Simplified Arabic" w:cs="Simplified Arabic"/>
                <w:b/>
                <w:bCs/>
                <w:sz w:val="28"/>
                <w:szCs w:val="28"/>
                <w:rtl/>
                <w:lang w:bidi="ar-EG"/>
              </w:rPr>
              <w:t xml:space="preserve"> دور التحول </w:t>
            </w:r>
            <w:r w:rsidR="003A6614" w:rsidRPr="0041337B">
              <w:rPr>
                <w:rFonts w:ascii="Simplified Arabic" w:hAnsi="Simplified Arabic" w:cs="Simplified Arabic" w:hint="cs"/>
                <w:b/>
                <w:bCs/>
                <w:sz w:val="28"/>
                <w:szCs w:val="28"/>
                <w:rtl/>
                <w:lang w:bidi="ar-EG"/>
              </w:rPr>
              <w:t>الرقمي</w:t>
            </w:r>
            <w:r w:rsidR="003A6614" w:rsidRPr="0041337B">
              <w:rPr>
                <w:rFonts w:ascii="Simplified Arabic" w:hAnsi="Simplified Arabic" w:cs="Simplified Arabic"/>
                <w:b/>
                <w:bCs/>
                <w:sz w:val="28"/>
                <w:szCs w:val="28"/>
                <w:rtl/>
                <w:lang w:bidi="ar-EG"/>
              </w:rPr>
              <w:t xml:space="preserve"> في زيادة الإيرادات الجمركية </w:t>
            </w:r>
          </w:p>
        </w:tc>
        <w:tc>
          <w:tcPr>
            <w:tcW w:w="561" w:type="pct"/>
            <w:vAlign w:val="center"/>
          </w:tcPr>
          <w:p w14:paraId="2B8E6672" w14:textId="61559FCD"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F42494">
              <w:rPr>
                <w:rFonts w:ascii="Simplified Arabic" w:hAnsi="Simplified Arabic" w:cs="Simplified Arabic" w:hint="cs"/>
                <w:b/>
                <w:bCs/>
                <w:sz w:val="28"/>
                <w:szCs w:val="28"/>
                <w:rtl/>
              </w:rPr>
              <w:t>3</w:t>
            </w:r>
          </w:p>
        </w:tc>
      </w:tr>
      <w:tr w:rsidR="003A6614" w:rsidRPr="00D36B88" w14:paraId="16DFDD94" w14:textId="77777777" w:rsidTr="00DB4826">
        <w:trPr>
          <w:trHeight w:val="502"/>
        </w:trPr>
        <w:tc>
          <w:tcPr>
            <w:tcW w:w="4439" w:type="pct"/>
            <w:vAlign w:val="center"/>
          </w:tcPr>
          <w:p w14:paraId="54F9B35F" w14:textId="1FC74687"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3-3</w:t>
            </w:r>
            <w:r w:rsidR="003A6614" w:rsidRPr="0041337B">
              <w:rPr>
                <w:rFonts w:ascii="Simplified Arabic" w:hAnsi="Simplified Arabic" w:cs="Simplified Arabic"/>
                <w:b/>
                <w:bCs/>
                <w:sz w:val="28"/>
                <w:szCs w:val="28"/>
                <w:rtl/>
                <w:lang w:bidi="ar-EG"/>
              </w:rPr>
              <w:t xml:space="preserve"> نظام إدارة المعلومات المالية الحكومية الشامل (</w:t>
            </w:r>
            <w:proofErr w:type="gramStart"/>
            <w:r w:rsidR="003A6614" w:rsidRPr="0041337B">
              <w:rPr>
                <w:rFonts w:ascii="Simplified Arabic" w:hAnsi="Simplified Arabic" w:cs="Simplified Arabic"/>
                <w:b/>
                <w:bCs/>
                <w:sz w:val="28"/>
                <w:szCs w:val="28"/>
                <w:lang w:bidi="ar-EG"/>
              </w:rPr>
              <w:t>GFMIS</w:t>
            </w:r>
            <w:r w:rsidR="003A6614" w:rsidRPr="0041337B">
              <w:rPr>
                <w:rFonts w:ascii="Simplified Arabic" w:hAnsi="Simplified Arabic" w:cs="Simplified Arabic"/>
                <w:b/>
                <w:bCs/>
                <w:sz w:val="28"/>
                <w:szCs w:val="28"/>
                <w:rtl/>
                <w:lang w:bidi="ar-EG"/>
              </w:rPr>
              <w:t xml:space="preserve"> )</w:t>
            </w:r>
            <w:proofErr w:type="gramEnd"/>
            <w:r w:rsidR="003A6614" w:rsidRPr="0041337B">
              <w:rPr>
                <w:rFonts w:ascii="Simplified Arabic" w:hAnsi="Simplified Arabic" w:cs="Simplified Arabic"/>
                <w:b/>
                <w:bCs/>
                <w:sz w:val="28"/>
                <w:szCs w:val="28"/>
                <w:rtl/>
                <w:lang w:bidi="ar-EG"/>
              </w:rPr>
              <w:t xml:space="preserve"> والنظم الفرعية المكملة له  </w:t>
            </w:r>
          </w:p>
        </w:tc>
        <w:tc>
          <w:tcPr>
            <w:tcW w:w="561" w:type="pct"/>
            <w:vAlign w:val="center"/>
          </w:tcPr>
          <w:p w14:paraId="0A6319C2" w14:textId="3920E29A" w:rsidR="003A6614" w:rsidRPr="00D36B88" w:rsidRDefault="00B529B5"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F42494">
              <w:rPr>
                <w:rFonts w:ascii="Simplified Arabic" w:hAnsi="Simplified Arabic" w:cs="Simplified Arabic" w:hint="cs"/>
                <w:b/>
                <w:bCs/>
                <w:sz w:val="28"/>
                <w:szCs w:val="28"/>
                <w:rtl/>
              </w:rPr>
              <w:t>6</w:t>
            </w:r>
          </w:p>
        </w:tc>
      </w:tr>
      <w:tr w:rsidR="003A6614" w:rsidRPr="00D36B88" w14:paraId="43EA14A0" w14:textId="77777777" w:rsidTr="00DB4826">
        <w:trPr>
          <w:trHeight w:val="462"/>
        </w:trPr>
        <w:tc>
          <w:tcPr>
            <w:tcW w:w="5000" w:type="pct"/>
            <w:gridSpan w:val="2"/>
            <w:vAlign w:val="center"/>
          </w:tcPr>
          <w:p w14:paraId="25442FCA" w14:textId="2770B71F" w:rsidR="003A6614" w:rsidRPr="0041337B" w:rsidRDefault="00F04282" w:rsidP="003A6614">
            <w:pPr>
              <w:spacing w:after="0"/>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3-4</w:t>
            </w:r>
            <w:r w:rsidR="003A6614" w:rsidRPr="0041337B">
              <w:rPr>
                <w:rFonts w:ascii="Simplified Arabic" w:hAnsi="Simplified Arabic" w:cs="Simplified Arabic"/>
                <w:b/>
                <w:bCs/>
                <w:sz w:val="28"/>
                <w:szCs w:val="28"/>
                <w:rtl/>
                <w:lang w:bidi="ar-EG"/>
              </w:rPr>
              <w:t xml:space="preserve"> تحليل دور التحول الرقمى في زيادة الإيرادات بالموازنة العامة للدولة </w:t>
            </w:r>
          </w:p>
        </w:tc>
      </w:tr>
      <w:tr w:rsidR="003A6614" w:rsidRPr="00D36B88" w14:paraId="1B37FEA0" w14:textId="77777777" w:rsidTr="00DB4826">
        <w:trPr>
          <w:trHeight w:val="696"/>
        </w:trPr>
        <w:tc>
          <w:tcPr>
            <w:tcW w:w="4439" w:type="pct"/>
            <w:vAlign w:val="center"/>
          </w:tcPr>
          <w:p w14:paraId="06261977" w14:textId="4C696C73"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3-5</w:t>
            </w:r>
            <w:r w:rsidR="003A6614" w:rsidRPr="0041337B">
              <w:rPr>
                <w:rFonts w:ascii="Simplified Arabic" w:hAnsi="Simplified Arabic" w:cs="Simplified Arabic"/>
                <w:b/>
                <w:bCs/>
                <w:sz w:val="28"/>
                <w:szCs w:val="28"/>
                <w:rtl/>
                <w:lang w:bidi="ar-EG"/>
              </w:rPr>
              <w:t xml:space="preserve"> المؤشرات الاقتصادية في ضوء المؤشرات الدولية للتحول الرقمى </w:t>
            </w:r>
          </w:p>
        </w:tc>
        <w:tc>
          <w:tcPr>
            <w:tcW w:w="561" w:type="pct"/>
            <w:vAlign w:val="center"/>
          </w:tcPr>
          <w:p w14:paraId="7EABADD0" w14:textId="092EBCEF" w:rsidR="003A6614" w:rsidRPr="00D36B88" w:rsidRDefault="000932C2" w:rsidP="0003511F">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F42494">
              <w:rPr>
                <w:rFonts w:ascii="Simplified Arabic" w:hAnsi="Simplified Arabic" w:cs="Simplified Arabic" w:hint="cs"/>
                <w:b/>
                <w:bCs/>
                <w:sz w:val="28"/>
                <w:szCs w:val="28"/>
                <w:rtl/>
                <w:lang w:bidi="ar-EG"/>
              </w:rPr>
              <w:t>9</w:t>
            </w:r>
          </w:p>
        </w:tc>
      </w:tr>
      <w:tr w:rsidR="003A6614" w:rsidRPr="00D36B88" w14:paraId="1F5F2CB2" w14:textId="77777777" w:rsidTr="00DB4826">
        <w:trPr>
          <w:trHeight w:val="525"/>
        </w:trPr>
        <w:tc>
          <w:tcPr>
            <w:tcW w:w="4439" w:type="pct"/>
            <w:vAlign w:val="center"/>
          </w:tcPr>
          <w:p w14:paraId="4E2FEF8E" w14:textId="115236B6"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3-6</w:t>
            </w:r>
            <w:r w:rsidR="003A6614" w:rsidRPr="0041337B">
              <w:rPr>
                <w:rFonts w:ascii="Simplified Arabic" w:hAnsi="Simplified Arabic" w:cs="Simplified Arabic"/>
                <w:b/>
                <w:bCs/>
                <w:sz w:val="28"/>
                <w:szCs w:val="28"/>
                <w:rtl/>
                <w:lang w:bidi="ar-EG"/>
              </w:rPr>
              <w:t xml:space="preserve"> تحليل (</w:t>
            </w:r>
            <w:r w:rsidR="003A6614" w:rsidRPr="0041337B">
              <w:rPr>
                <w:rFonts w:ascii="Simplified Arabic" w:hAnsi="Simplified Arabic" w:cs="Simplified Arabic"/>
                <w:b/>
                <w:bCs/>
                <w:sz w:val="28"/>
                <w:szCs w:val="28"/>
                <w:lang w:bidi="ar-EG"/>
              </w:rPr>
              <w:t>SWOT</w:t>
            </w:r>
            <w:r w:rsidR="003A6614" w:rsidRPr="0041337B">
              <w:rPr>
                <w:rFonts w:ascii="Simplified Arabic" w:hAnsi="Simplified Arabic" w:cs="Simplified Arabic"/>
                <w:b/>
                <w:bCs/>
                <w:sz w:val="28"/>
                <w:szCs w:val="28"/>
                <w:rtl/>
                <w:lang w:bidi="ar-EG"/>
              </w:rPr>
              <w:t xml:space="preserve">) للوضع الراهن في ظل التحول الرقمي للموازنة العامة للدولة </w:t>
            </w:r>
          </w:p>
        </w:tc>
        <w:tc>
          <w:tcPr>
            <w:tcW w:w="561" w:type="pct"/>
            <w:vAlign w:val="center"/>
          </w:tcPr>
          <w:p w14:paraId="2005F39A" w14:textId="277AE66B" w:rsidR="003A6614" w:rsidRPr="00D36B88" w:rsidRDefault="000932C2"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F42494">
              <w:rPr>
                <w:rFonts w:ascii="Simplified Arabic" w:hAnsi="Simplified Arabic" w:cs="Simplified Arabic" w:hint="cs"/>
                <w:b/>
                <w:bCs/>
                <w:sz w:val="28"/>
                <w:szCs w:val="28"/>
                <w:rtl/>
              </w:rPr>
              <w:t>2</w:t>
            </w:r>
          </w:p>
        </w:tc>
      </w:tr>
      <w:tr w:rsidR="003A6614" w:rsidRPr="00D36B88" w14:paraId="5DBF75A0" w14:textId="77777777" w:rsidTr="00DB4826">
        <w:trPr>
          <w:trHeight w:val="275"/>
        </w:trPr>
        <w:tc>
          <w:tcPr>
            <w:tcW w:w="4439" w:type="pct"/>
            <w:vAlign w:val="center"/>
          </w:tcPr>
          <w:p w14:paraId="214262A9" w14:textId="4295665D" w:rsidR="003A6614"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3-7</w:t>
            </w:r>
            <w:r w:rsidR="003A6614" w:rsidRPr="0041337B">
              <w:rPr>
                <w:rFonts w:ascii="Simplified Arabic" w:hAnsi="Simplified Arabic" w:cs="Simplified Arabic" w:hint="cs"/>
                <w:b/>
                <w:bCs/>
                <w:sz w:val="28"/>
                <w:szCs w:val="28"/>
                <w:rtl/>
                <w:lang w:bidi="ar-EG"/>
              </w:rPr>
              <w:t xml:space="preserve"> متطلبات تفعيل الدور الإيجابي للتحول الرقمي لزيادة الإيرادات </w:t>
            </w:r>
          </w:p>
        </w:tc>
        <w:tc>
          <w:tcPr>
            <w:tcW w:w="561" w:type="pct"/>
            <w:vAlign w:val="center"/>
          </w:tcPr>
          <w:p w14:paraId="0ACFB781" w14:textId="0F099B22" w:rsidR="003A6614" w:rsidRPr="00D36B88" w:rsidRDefault="000932C2"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F42494">
              <w:rPr>
                <w:rFonts w:ascii="Simplified Arabic" w:hAnsi="Simplified Arabic" w:cs="Simplified Arabic" w:hint="cs"/>
                <w:b/>
                <w:bCs/>
                <w:sz w:val="28"/>
                <w:szCs w:val="28"/>
                <w:rtl/>
              </w:rPr>
              <w:t>7</w:t>
            </w:r>
          </w:p>
        </w:tc>
      </w:tr>
      <w:tr w:rsidR="00F04282" w:rsidRPr="00D36B88" w14:paraId="0F33D8BB" w14:textId="77777777" w:rsidTr="00DB4826">
        <w:trPr>
          <w:trHeight w:val="275"/>
        </w:trPr>
        <w:tc>
          <w:tcPr>
            <w:tcW w:w="4439" w:type="pct"/>
            <w:vAlign w:val="center"/>
          </w:tcPr>
          <w:p w14:paraId="568C3857" w14:textId="704ACEFC" w:rsidR="00F04282" w:rsidRPr="0041337B" w:rsidRDefault="00F04282" w:rsidP="00F04282">
            <w:pPr>
              <w:spacing w:after="0"/>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الخاتمة</w:t>
            </w:r>
          </w:p>
        </w:tc>
        <w:tc>
          <w:tcPr>
            <w:tcW w:w="561" w:type="pct"/>
            <w:vAlign w:val="center"/>
          </w:tcPr>
          <w:p w14:paraId="5C5A4C74" w14:textId="77777777" w:rsidR="00F04282" w:rsidRDefault="00F04282" w:rsidP="0003511F">
            <w:pPr>
              <w:spacing w:after="0"/>
              <w:jc w:val="center"/>
              <w:rPr>
                <w:rFonts w:ascii="Simplified Arabic" w:hAnsi="Simplified Arabic" w:cs="Simplified Arabic" w:hint="cs"/>
                <w:b/>
                <w:bCs/>
                <w:sz w:val="28"/>
                <w:szCs w:val="28"/>
                <w:rtl/>
              </w:rPr>
            </w:pPr>
          </w:p>
        </w:tc>
      </w:tr>
      <w:tr w:rsidR="003A6614" w:rsidRPr="00D36B88" w14:paraId="42AE6F31" w14:textId="77777777" w:rsidTr="00DB4826">
        <w:trPr>
          <w:trHeight w:val="275"/>
        </w:trPr>
        <w:tc>
          <w:tcPr>
            <w:tcW w:w="4439" w:type="pct"/>
            <w:vAlign w:val="center"/>
          </w:tcPr>
          <w:p w14:paraId="151069F2" w14:textId="70C9C35D" w:rsidR="003A6614" w:rsidRPr="0041337B" w:rsidRDefault="003A6614" w:rsidP="003A6614">
            <w:pPr>
              <w:spacing w:after="0"/>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النتائج </w:t>
            </w:r>
          </w:p>
        </w:tc>
        <w:tc>
          <w:tcPr>
            <w:tcW w:w="561" w:type="pct"/>
            <w:vAlign w:val="center"/>
          </w:tcPr>
          <w:p w14:paraId="31BD3531" w14:textId="23653EA9" w:rsidR="003A6614" w:rsidRPr="00D36B88" w:rsidRDefault="000932C2"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w:t>
            </w:r>
            <w:r w:rsidR="00F42494">
              <w:rPr>
                <w:rFonts w:ascii="Simplified Arabic" w:hAnsi="Simplified Arabic" w:cs="Simplified Arabic" w:hint="cs"/>
                <w:b/>
                <w:bCs/>
                <w:sz w:val="28"/>
                <w:szCs w:val="28"/>
                <w:rtl/>
              </w:rPr>
              <w:t>2</w:t>
            </w:r>
          </w:p>
        </w:tc>
      </w:tr>
      <w:tr w:rsidR="00F04282" w:rsidRPr="00D36B88" w14:paraId="40AE2F3E" w14:textId="77777777" w:rsidTr="00DB4826">
        <w:trPr>
          <w:trHeight w:val="275"/>
        </w:trPr>
        <w:tc>
          <w:tcPr>
            <w:tcW w:w="4439" w:type="pct"/>
            <w:tcBorders>
              <w:bottom w:val="single" w:sz="4" w:space="0" w:color="auto"/>
            </w:tcBorders>
            <w:vAlign w:val="center"/>
          </w:tcPr>
          <w:p w14:paraId="7391796E" w14:textId="1FD2B07F" w:rsidR="00F04282" w:rsidRPr="0041337B" w:rsidRDefault="00F04282"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Pr="0041337B">
              <w:rPr>
                <w:rFonts w:ascii="Simplified Arabic" w:hAnsi="Simplified Arabic" w:cs="Simplified Arabic" w:hint="cs"/>
                <w:b/>
                <w:bCs/>
                <w:sz w:val="28"/>
                <w:szCs w:val="28"/>
                <w:rtl/>
                <w:lang w:bidi="ar-EG"/>
              </w:rPr>
              <w:t>لتوصيات</w:t>
            </w:r>
          </w:p>
        </w:tc>
        <w:tc>
          <w:tcPr>
            <w:tcW w:w="561" w:type="pct"/>
            <w:tcBorders>
              <w:bottom w:val="single" w:sz="4" w:space="0" w:color="auto"/>
            </w:tcBorders>
            <w:vAlign w:val="center"/>
          </w:tcPr>
          <w:p w14:paraId="2EEC776C" w14:textId="07887C3D" w:rsidR="00F04282" w:rsidRDefault="00CA7FE0" w:rsidP="0003511F">
            <w:pPr>
              <w:spacing w:after="0"/>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52</w:t>
            </w:r>
          </w:p>
        </w:tc>
      </w:tr>
      <w:tr w:rsidR="003A6614" w:rsidRPr="00D36B88" w14:paraId="029B2F7B" w14:textId="77777777" w:rsidTr="00DB4826">
        <w:trPr>
          <w:trHeight w:val="275"/>
        </w:trPr>
        <w:tc>
          <w:tcPr>
            <w:tcW w:w="4439" w:type="pct"/>
            <w:tcBorders>
              <w:bottom w:val="single" w:sz="4" w:space="0" w:color="auto"/>
            </w:tcBorders>
            <w:vAlign w:val="center"/>
          </w:tcPr>
          <w:p w14:paraId="38EC9533" w14:textId="4DCE6A43" w:rsidR="003A6614" w:rsidRPr="0041337B" w:rsidRDefault="00DE50B5" w:rsidP="003A6614">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قائمة المصادر والمراجع</w:t>
            </w:r>
            <w:r w:rsidR="003A6614" w:rsidRPr="0041337B">
              <w:rPr>
                <w:rFonts w:ascii="Simplified Arabic" w:hAnsi="Simplified Arabic" w:cs="Simplified Arabic"/>
                <w:b/>
                <w:bCs/>
                <w:sz w:val="28"/>
                <w:szCs w:val="28"/>
                <w:rtl/>
                <w:lang w:bidi="ar-EG"/>
              </w:rPr>
              <w:t xml:space="preserve"> </w:t>
            </w:r>
          </w:p>
        </w:tc>
        <w:tc>
          <w:tcPr>
            <w:tcW w:w="561" w:type="pct"/>
            <w:tcBorders>
              <w:bottom w:val="single" w:sz="4" w:space="0" w:color="auto"/>
            </w:tcBorders>
            <w:vAlign w:val="center"/>
          </w:tcPr>
          <w:p w14:paraId="67249CAB" w14:textId="68991382" w:rsidR="003A6614" w:rsidRPr="00D36B88" w:rsidRDefault="000932C2" w:rsidP="0003511F">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w:t>
            </w:r>
            <w:r w:rsidR="00F42494">
              <w:rPr>
                <w:rFonts w:ascii="Simplified Arabic" w:hAnsi="Simplified Arabic" w:cs="Simplified Arabic" w:hint="cs"/>
                <w:b/>
                <w:bCs/>
                <w:sz w:val="28"/>
                <w:szCs w:val="28"/>
                <w:rtl/>
              </w:rPr>
              <w:t>4</w:t>
            </w:r>
          </w:p>
        </w:tc>
      </w:tr>
      <w:tr w:rsidR="003A6614" w:rsidRPr="001E302E" w14:paraId="0D7B0A2A" w14:textId="77777777" w:rsidTr="00DB4826">
        <w:trPr>
          <w:trHeight w:val="275"/>
        </w:trPr>
        <w:tc>
          <w:tcPr>
            <w:tcW w:w="4439" w:type="pct"/>
            <w:tcBorders>
              <w:right w:val="nil"/>
            </w:tcBorders>
            <w:vAlign w:val="center"/>
          </w:tcPr>
          <w:p w14:paraId="16792F9E" w14:textId="77777777" w:rsidR="003A6614" w:rsidRPr="0041337B" w:rsidRDefault="003A6614" w:rsidP="003A6614">
            <w:pPr>
              <w:spacing w:after="0"/>
              <w:ind w:right="-142"/>
              <w:jc w:val="center"/>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فـهرس الجداول</w:t>
            </w:r>
          </w:p>
        </w:tc>
        <w:tc>
          <w:tcPr>
            <w:tcW w:w="561" w:type="pct"/>
            <w:tcBorders>
              <w:left w:val="nil"/>
            </w:tcBorders>
            <w:vAlign w:val="center"/>
          </w:tcPr>
          <w:p w14:paraId="42248124" w14:textId="77777777" w:rsidR="003A6614" w:rsidRPr="001E302E" w:rsidRDefault="003A6614" w:rsidP="003A6614">
            <w:pPr>
              <w:spacing w:after="0"/>
              <w:ind w:right="-142"/>
              <w:rPr>
                <w:rFonts w:ascii="Simplified Arabic" w:hAnsi="Simplified Arabic" w:cs="Simplified Arabic"/>
                <w:b/>
                <w:bCs/>
                <w:sz w:val="28"/>
                <w:szCs w:val="28"/>
                <w:rtl/>
              </w:rPr>
            </w:pPr>
          </w:p>
        </w:tc>
      </w:tr>
      <w:tr w:rsidR="003A6614" w:rsidRPr="001E302E" w14:paraId="406F1F22" w14:textId="77777777" w:rsidTr="00DB4826">
        <w:trPr>
          <w:trHeight w:val="275"/>
        </w:trPr>
        <w:tc>
          <w:tcPr>
            <w:tcW w:w="4439" w:type="pct"/>
            <w:vAlign w:val="center"/>
          </w:tcPr>
          <w:p w14:paraId="444196B1"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(1) </w:t>
            </w:r>
          </w:p>
        </w:tc>
        <w:tc>
          <w:tcPr>
            <w:tcW w:w="561" w:type="pct"/>
            <w:vAlign w:val="center"/>
          </w:tcPr>
          <w:p w14:paraId="233EEF4D" w14:textId="3C00E797" w:rsidR="003A6614" w:rsidRPr="001E302E" w:rsidRDefault="00732BC9" w:rsidP="00F40182">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F40182">
              <w:rPr>
                <w:rFonts w:ascii="Simplified Arabic" w:hAnsi="Simplified Arabic" w:cs="Simplified Arabic" w:hint="cs"/>
                <w:b/>
                <w:bCs/>
                <w:sz w:val="28"/>
                <w:szCs w:val="28"/>
                <w:rtl/>
              </w:rPr>
              <w:t>9</w:t>
            </w:r>
          </w:p>
        </w:tc>
      </w:tr>
      <w:tr w:rsidR="003A6614" w:rsidRPr="001E302E" w14:paraId="5668CD97" w14:textId="77777777" w:rsidTr="00DB4826">
        <w:trPr>
          <w:trHeight w:val="729"/>
        </w:trPr>
        <w:tc>
          <w:tcPr>
            <w:tcW w:w="4439" w:type="pct"/>
            <w:vAlign w:val="center"/>
          </w:tcPr>
          <w:p w14:paraId="020A441B"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(2) </w:t>
            </w:r>
          </w:p>
        </w:tc>
        <w:tc>
          <w:tcPr>
            <w:tcW w:w="561" w:type="pct"/>
            <w:vAlign w:val="center"/>
          </w:tcPr>
          <w:p w14:paraId="5EE370BC" w14:textId="5B40610B" w:rsidR="003A6614" w:rsidRPr="001E302E" w:rsidRDefault="00732BC9" w:rsidP="00F40182">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F40182">
              <w:rPr>
                <w:rFonts w:ascii="Simplified Arabic" w:hAnsi="Simplified Arabic" w:cs="Simplified Arabic" w:hint="cs"/>
                <w:b/>
                <w:bCs/>
                <w:sz w:val="28"/>
                <w:szCs w:val="28"/>
                <w:rtl/>
              </w:rPr>
              <w:t>5</w:t>
            </w:r>
          </w:p>
        </w:tc>
      </w:tr>
      <w:tr w:rsidR="003A6614" w:rsidRPr="001E302E" w14:paraId="5E1C2E2F" w14:textId="77777777" w:rsidTr="00DB4826">
        <w:trPr>
          <w:trHeight w:val="275"/>
        </w:trPr>
        <w:tc>
          <w:tcPr>
            <w:tcW w:w="4439" w:type="pct"/>
            <w:vAlign w:val="center"/>
          </w:tcPr>
          <w:p w14:paraId="0DA3FCEA"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(3) </w:t>
            </w:r>
          </w:p>
        </w:tc>
        <w:tc>
          <w:tcPr>
            <w:tcW w:w="561" w:type="pct"/>
            <w:vAlign w:val="center"/>
          </w:tcPr>
          <w:p w14:paraId="672A556D" w14:textId="2473D865" w:rsidR="003A6614" w:rsidRPr="001E302E" w:rsidRDefault="00732BC9" w:rsidP="00F40182">
            <w:pPr>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F40182">
              <w:rPr>
                <w:rFonts w:ascii="Simplified Arabic" w:hAnsi="Simplified Arabic" w:cs="Simplified Arabic" w:hint="cs"/>
                <w:b/>
                <w:bCs/>
                <w:sz w:val="28"/>
                <w:szCs w:val="28"/>
                <w:rtl/>
              </w:rPr>
              <w:t>4</w:t>
            </w:r>
          </w:p>
        </w:tc>
      </w:tr>
      <w:tr w:rsidR="003A6614" w:rsidRPr="001E302E" w14:paraId="03396E71" w14:textId="77777777" w:rsidTr="00DB4826">
        <w:trPr>
          <w:trHeight w:val="275"/>
        </w:trPr>
        <w:tc>
          <w:tcPr>
            <w:tcW w:w="4439" w:type="pct"/>
            <w:vAlign w:val="center"/>
          </w:tcPr>
          <w:p w14:paraId="7A249704"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(4) </w:t>
            </w:r>
          </w:p>
        </w:tc>
        <w:tc>
          <w:tcPr>
            <w:tcW w:w="561" w:type="pct"/>
            <w:vAlign w:val="center"/>
          </w:tcPr>
          <w:p w14:paraId="68C25B67" w14:textId="685CDFDF" w:rsidR="003A6614" w:rsidRPr="001E302E" w:rsidRDefault="00732BC9" w:rsidP="00F40182">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F40182">
              <w:rPr>
                <w:rFonts w:ascii="Simplified Arabic" w:hAnsi="Simplified Arabic" w:cs="Simplified Arabic" w:hint="cs"/>
                <w:b/>
                <w:bCs/>
                <w:sz w:val="28"/>
                <w:szCs w:val="28"/>
                <w:rtl/>
              </w:rPr>
              <w:t>5</w:t>
            </w:r>
          </w:p>
        </w:tc>
      </w:tr>
      <w:tr w:rsidR="003A6614" w:rsidRPr="001E302E" w14:paraId="59E257E9" w14:textId="77777777" w:rsidTr="00DB4826">
        <w:trPr>
          <w:trHeight w:val="275"/>
        </w:trPr>
        <w:tc>
          <w:tcPr>
            <w:tcW w:w="4439" w:type="pct"/>
            <w:vAlign w:val="center"/>
          </w:tcPr>
          <w:p w14:paraId="4D4E875E"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(5) </w:t>
            </w:r>
          </w:p>
        </w:tc>
        <w:tc>
          <w:tcPr>
            <w:tcW w:w="561" w:type="pct"/>
            <w:vAlign w:val="center"/>
          </w:tcPr>
          <w:p w14:paraId="58AC0255" w14:textId="3D517478" w:rsidR="003A6614" w:rsidRPr="001E302E" w:rsidRDefault="00732BC9" w:rsidP="00F40182">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F40182">
              <w:rPr>
                <w:rFonts w:ascii="Simplified Arabic" w:hAnsi="Simplified Arabic" w:cs="Simplified Arabic" w:hint="cs"/>
                <w:b/>
                <w:bCs/>
                <w:sz w:val="28"/>
                <w:szCs w:val="28"/>
                <w:rtl/>
              </w:rPr>
              <w:t>6</w:t>
            </w:r>
          </w:p>
        </w:tc>
      </w:tr>
      <w:tr w:rsidR="003A6614" w:rsidRPr="001E302E" w14:paraId="4AEEA2A9" w14:textId="77777777" w:rsidTr="00DB4826">
        <w:trPr>
          <w:trHeight w:val="275"/>
        </w:trPr>
        <w:tc>
          <w:tcPr>
            <w:tcW w:w="4439" w:type="pct"/>
            <w:vAlign w:val="center"/>
          </w:tcPr>
          <w:p w14:paraId="5B536819"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جدول (6) </w:t>
            </w:r>
          </w:p>
        </w:tc>
        <w:tc>
          <w:tcPr>
            <w:tcW w:w="561" w:type="pct"/>
            <w:vAlign w:val="center"/>
          </w:tcPr>
          <w:p w14:paraId="29CD7AD9" w14:textId="5BCEF146" w:rsidR="003A6614" w:rsidRPr="001E302E" w:rsidRDefault="00732BC9" w:rsidP="00F40182">
            <w:pPr>
              <w:spacing w:after="0"/>
              <w:ind w:right="-142"/>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F40182">
              <w:rPr>
                <w:rFonts w:ascii="Simplified Arabic" w:hAnsi="Simplified Arabic" w:cs="Simplified Arabic" w:hint="cs"/>
                <w:b/>
                <w:bCs/>
                <w:sz w:val="28"/>
                <w:szCs w:val="28"/>
                <w:rtl/>
                <w:lang w:bidi="ar-EG"/>
              </w:rPr>
              <w:t>7</w:t>
            </w:r>
          </w:p>
        </w:tc>
      </w:tr>
      <w:tr w:rsidR="003A6614" w:rsidRPr="001E302E" w14:paraId="0290E65F" w14:textId="77777777" w:rsidTr="00DB4826">
        <w:trPr>
          <w:trHeight w:val="275"/>
        </w:trPr>
        <w:tc>
          <w:tcPr>
            <w:tcW w:w="5000" w:type="pct"/>
            <w:gridSpan w:val="2"/>
            <w:vAlign w:val="center"/>
          </w:tcPr>
          <w:p w14:paraId="3FE30057" w14:textId="77777777" w:rsidR="003A6614" w:rsidRPr="0041337B" w:rsidRDefault="003A6614" w:rsidP="003A6614">
            <w:pPr>
              <w:spacing w:after="0"/>
              <w:ind w:right="-142"/>
              <w:jc w:val="center"/>
              <w:rPr>
                <w:rFonts w:ascii="Simplified Arabic" w:hAnsi="Simplified Arabic" w:cs="Simplified Arabic"/>
                <w:b/>
                <w:bCs/>
                <w:sz w:val="28"/>
                <w:szCs w:val="28"/>
                <w:rtl/>
                <w:lang w:bidi="ar-EG"/>
              </w:rPr>
            </w:pPr>
            <w:r w:rsidRPr="000905A4">
              <w:rPr>
                <w:rFonts w:ascii="Simplified Arabic" w:hAnsi="Simplified Arabic" w:cs="Simplified Arabic"/>
                <w:b/>
                <w:bCs/>
                <w:sz w:val="28"/>
                <w:szCs w:val="28"/>
                <w:rtl/>
                <w:lang w:bidi="ar-EG"/>
              </w:rPr>
              <w:t>فـهرس ال</w:t>
            </w:r>
            <w:r>
              <w:rPr>
                <w:rFonts w:ascii="Simplified Arabic" w:hAnsi="Simplified Arabic" w:cs="Simplified Arabic" w:hint="cs"/>
                <w:b/>
                <w:bCs/>
                <w:sz w:val="28"/>
                <w:szCs w:val="28"/>
                <w:rtl/>
                <w:lang w:bidi="ar-EG"/>
              </w:rPr>
              <w:t>أشكال</w:t>
            </w:r>
          </w:p>
        </w:tc>
      </w:tr>
      <w:tr w:rsidR="003A6614" w:rsidRPr="001E302E" w14:paraId="64490BBA" w14:textId="77777777" w:rsidTr="00DB4826">
        <w:trPr>
          <w:trHeight w:val="275"/>
        </w:trPr>
        <w:tc>
          <w:tcPr>
            <w:tcW w:w="4439" w:type="pct"/>
            <w:vAlign w:val="center"/>
          </w:tcPr>
          <w:p w14:paraId="0BE2790C"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(1) </w:t>
            </w:r>
          </w:p>
        </w:tc>
        <w:tc>
          <w:tcPr>
            <w:tcW w:w="561" w:type="pct"/>
            <w:vAlign w:val="center"/>
          </w:tcPr>
          <w:p w14:paraId="0A4A6D20" w14:textId="01BBF6D0" w:rsidR="003A6614"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6C6495">
              <w:rPr>
                <w:rFonts w:ascii="Simplified Arabic" w:hAnsi="Simplified Arabic" w:cs="Simplified Arabic" w:hint="cs"/>
                <w:b/>
                <w:bCs/>
                <w:sz w:val="28"/>
                <w:szCs w:val="28"/>
                <w:rtl/>
              </w:rPr>
              <w:t>9</w:t>
            </w:r>
          </w:p>
        </w:tc>
      </w:tr>
      <w:tr w:rsidR="003A6614" w:rsidRPr="001E302E" w14:paraId="0B44249D" w14:textId="77777777" w:rsidTr="00DB4826">
        <w:trPr>
          <w:trHeight w:val="275"/>
        </w:trPr>
        <w:tc>
          <w:tcPr>
            <w:tcW w:w="4439" w:type="pct"/>
            <w:vAlign w:val="center"/>
          </w:tcPr>
          <w:p w14:paraId="6153C878"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(2) </w:t>
            </w:r>
          </w:p>
        </w:tc>
        <w:tc>
          <w:tcPr>
            <w:tcW w:w="561" w:type="pct"/>
            <w:vAlign w:val="center"/>
          </w:tcPr>
          <w:p w14:paraId="663E9E19" w14:textId="26E60A58" w:rsidR="003A6614"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6C6495">
              <w:rPr>
                <w:rFonts w:ascii="Simplified Arabic" w:hAnsi="Simplified Arabic" w:cs="Simplified Arabic" w:hint="cs"/>
                <w:b/>
                <w:bCs/>
                <w:sz w:val="28"/>
                <w:szCs w:val="28"/>
                <w:rtl/>
              </w:rPr>
              <w:t>1</w:t>
            </w:r>
          </w:p>
        </w:tc>
      </w:tr>
      <w:tr w:rsidR="003A6614" w:rsidRPr="001E302E" w14:paraId="551F2C33" w14:textId="77777777" w:rsidTr="00DB4826">
        <w:trPr>
          <w:trHeight w:val="275"/>
        </w:trPr>
        <w:tc>
          <w:tcPr>
            <w:tcW w:w="4439" w:type="pct"/>
            <w:vAlign w:val="center"/>
          </w:tcPr>
          <w:p w14:paraId="503D545B"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(3) </w:t>
            </w:r>
          </w:p>
        </w:tc>
        <w:tc>
          <w:tcPr>
            <w:tcW w:w="561" w:type="pct"/>
            <w:vAlign w:val="center"/>
          </w:tcPr>
          <w:p w14:paraId="5BD9FF2C" w14:textId="266FDBF4" w:rsidR="003A6614"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6C6495">
              <w:rPr>
                <w:rFonts w:ascii="Simplified Arabic" w:hAnsi="Simplified Arabic" w:cs="Simplified Arabic" w:hint="cs"/>
                <w:b/>
                <w:bCs/>
                <w:sz w:val="28"/>
                <w:szCs w:val="28"/>
                <w:rtl/>
              </w:rPr>
              <w:t>2</w:t>
            </w:r>
          </w:p>
        </w:tc>
      </w:tr>
      <w:tr w:rsidR="003A6614" w:rsidRPr="001E302E" w14:paraId="5AF83AFC" w14:textId="77777777" w:rsidTr="00DB4826">
        <w:trPr>
          <w:trHeight w:val="275"/>
        </w:trPr>
        <w:tc>
          <w:tcPr>
            <w:tcW w:w="4439" w:type="pct"/>
            <w:vAlign w:val="center"/>
          </w:tcPr>
          <w:p w14:paraId="27EF8BFA"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(4) </w:t>
            </w:r>
          </w:p>
        </w:tc>
        <w:tc>
          <w:tcPr>
            <w:tcW w:w="561" w:type="pct"/>
            <w:vAlign w:val="center"/>
          </w:tcPr>
          <w:p w14:paraId="2BD9BB6E" w14:textId="73C7951C" w:rsidR="003A6614"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6C6495">
              <w:rPr>
                <w:rFonts w:ascii="Simplified Arabic" w:hAnsi="Simplified Arabic" w:cs="Simplified Arabic" w:hint="cs"/>
                <w:b/>
                <w:bCs/>
                <w:sz w:val="28"/>
                <w:szCs w:val="28"/>
                <w:rtl/>
              </w:rPr>
              <w:t>6</w:t>
            </w:r>
          </w:p>
        </w:tc>
      </w:tr>
      <w:tr w:rsidR="003A6614" w:rsidRPr="001E302E" w14:paraId="33B0B131" w14:textId="77777777" w:rsidTr="00DB4826">
        <w:trPr>
          <w:trHeight w:val="275"/>
        </w:trPr>
        <w:tc>
          <w:tcPr>
            <w:tcW w:w="4439" w:type="pct"/>
            <w:vAlign w:val="center"/>
          </w:tcPr>
          <w:p w14:paraId="7FFBAF15"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(5) </w:t>
            </w:r>
          </w:p>
        </w:tc>
        <w:tc>
          <w:tcPr>
            <w:tcW w:w="561" w:type="pct"/>
            <w:vAlign w:val="center"/>
          </w:tcPr>
          <w:p w14:paraId="7578BB27" w14:textId="692DBF09" w:rsidR="003A6614" w:rsidRPr="001E302E"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6C6495">
              <w:rPr>
                <w:rFonts w:ascii="Simplified Arabic" w:hAnsi="Simplified Arabic" w:cs="Simplified Arabic" w:hint="cs"/>
                <w:b/>
                <w:bCs/>
                <w:sz w:val="28"/>
                <w:szCs w:val="28"/>
                <w:rtl/>
              </w:rPr>
              <w:t>1</w:t>
            </w:r>
          </w:p>
        </w:tc>
      </w:tr>
      <w:tr w:rsidR="003A6614" w:rsidRPr="001E302E" w14:paraId="59BA0653" w14:textId="77777777" w:rsidTr="00DB4826">
        <w:trPr>
          <w:trHeight w:val="275"/>
        </w:trPr>
        <w:tc>
          <w:tcPr>
            <w:tcW w:w="4439" w:type="pct"/>
            <w:vAlign w:val="center"/>
          </w:tcPr>
          <w:p w14:paraId="1C8A7F8B"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(6) </w:t>
            </w:r>
          </w:p>
        </w:tc>
        <w:tc>
          <w:tcPr>
            <w:tcW w:w="561" w:type="pct"/>
            <w:vAlign w:val="center"/>
          </w:tcPr>
          <w:p w14:paraId="084BA9B4" w14:textId="2588D838" w:rsidR="003A6614" w:rsidRPr="001E302E" w:rsidRDefault="00732BC9" w:rsidP="003A0FA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3A0FA5">
              <w:rPr>
                <w:rFonts w:ascii="Simplified Arabic" w:hAnsi="Simplified Arabic" w:cs="Simplified Arabic" w:hint="cs"/>
                <w:b/>
                <w:bCs/>
                <w:sz w:val="28"/>
                <w:szCs w:val="28"/>
                <w:rtl/>
              </w:rPr>
              <w:t>2</w:t>
            </w:r>
          </w:p>
        </w:tc>
      </w:tr>
      <w:tr w:rsidR="003A6614" w:rsidRPr="001E302E" w14:paraId="1AD6C5B6" w14:textId="77777777" w:rsidTr="00DB4826">
        <w:trPr>
          <w:trHeight w:val="275"/>
        </w:trPr>
        <w:tc>
          <w:tcPr>
            <w:tcW w:w="4439" w:type="pct"/>
            <w:vAlign w:val="center"/>
          </w:tcPr>
          <w:p w14:paraId="5091973C" w14:textId="77777777" w:rsidR="003A6614" w:rsidRPr="0041337B" w:rsidRDefault="003A6614" w:rsidP="003A6614">
            <w:pPr>
              <w:spacing w:after="0"/>
              <w:ind w:right="-142"/>
              <w:rPr>
                <w:rFonts w:ascii="Simplified Arabic" w:hAnsi="Simplified Arabic" w:cs="Simplified Arabic"/>
                <w:b/>
                <w:bCs/>
                <w:sz w:val="28"/>
                <w:szCs w:val="28"/>
                <w:rtl/>
                <w:lang w:bidi="ar-EG"/>
              </w:rPr>
            </w:pPr>
            <w:r w:rsidRPr="0041337B">
              <w:rPr>
                <w:rFonts w:ascii="Simplified Arabic" w:hAnsi="Simplified Arabic" w:cs="Simplified Arabic" w:hint="cs"/>
                <w:b/>
                <w:bCs/>
                <w:sz w:val="28"/>
                <w:szCs w:val="28"/>
                <w:rtl/>
                <w:lang w:bidi="ar-EG"/>
              </w:rPr>
              <w:t xml:space="preserve">شكل (7) </w:t>
            </w:r>
          </w:p>
        </w:tc>
        <w:tc>
          <w:tcPr>
            <w:tcW w:w="561" w:type="pct"/>
            <w:vAlign w:val="center"/>
          </w:tcPr>
          <w:p w14:paraId="7C63C703" w14:textId="6BD56700" w:rsidR="003A6614" w:rsidRPr="001E302E" w:rsidRDefault="00732BC9" w:rsidP="006C6495">
            <w:pPr>
              <w:spacing w:after="0"/>
              <w:ind w:right="-142"/>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6C6495">
              <w:rPr>
                <w:rFonts w:ascii="Simplified Arabic" w:hAnsi="Simplified Arabic" w:cs="Simplified Arabic" w:hint="cs"/>
                <w:b/>
                <w:bCs/>
                <w:sz w:val="28"/>
                <w:szCs w:val="28"/>
                <w:rtl/>
              </w:rPr>
              <w:t>4</w:t>
            </w:r>
          </w:p>
        </w:tc>
      </w:tr>
      <w:bookmarkEnd w:id="1"/>
    </w:tbl>
    <w:p w14:paraId="3E31EFA7" w14:textId="1D270003" w:rsidR="00CC6C3F" w:rsidRPr="001E302E" w:rsidRDefault="00CC6C3F" w:rsidP="00AE594F">
      <w:pPr>
        <w:spacing w:after="0"/>
        <w:ind w:right="-142"/>
        <w:jc w:val="center"/>
        <w:rPr>
          <w:rFonts w:ascii="Simplified Arabic" w:hAnsi="Simplified Arabic" w:cs="Simplified Arabic"/>
          <w:b/>
          <w:bCs/>
          <w:sz w:val="32"/>
          <w:szCs w:val="32"/>
          <w:rtl/>
          <w:lang w:bidi="ar-EG"/>
        </w:rPr>
      </w:pPr>
    </w:p>
    <w:p w14:paraId="42227CF5" w14:textId="77777777" w:rsidR="00D26962" w:rsidRDefault="00D26962" w:rsidP="00AE594F">
      <w:pPr>
        <w:spacing w:after="0"/>
        <w:ind w:right="-142"/>
        <w:jc w:val="center"/>
        <w:rPr>
          <w:rFonts w:ascii="Simplified Arabic" w:hAnsi="Simplified Arabic" w:cs="Simplified Arabic"/>
          <w:b/>
          <w:bCs/>
          <w:sz w:val="32"/>
          <w:szCs w:val="32"/>
          <w:rtl/>
          <w:lang w:bidi="ar-EG"/>
        </w:rPr>
      </w:pPr>
    </w:p>
    <w:p w14:paraId="4C3ED089" w14:textId="77777777" w:rsidR="0041337B" w:rsidRDefault="0041337B" w:rsidP="00AE594F">
      <w:pPr>
        <w:spacing w:after="0"/>
        <w:ind w:right="-142"/>
        <w:jc w:val="center"/>
        <w:rPr>
          <w:rFonts w:ascii="Simplified Arabic" w:hAnsi="Simplified Arabic" w:cs="Simplified Arabic"/>
          <w:b/>
          <w:bCs/>
          <w:sz w:val="32"/>
          <w:szCs w:val="32"/>
          <w:rtl/>
          <w:lang w:bidi="ar-EG"/>
        </w:rPr>
      </w:pPr>
    </w:p>
    <w:p w14:paraId="5B011783" w14:textId="77777777" w:rsidR="0041337B" w:rsidRPr="001E302E" w:rsidRDefault="0041337B" w:rsidP="00AE594F">
      <w:pPr>
        <w:spacing w:after="0"/>
        <w:ind w:right="-142"/>
        <w:jc w:val="center"/>
        <w:rPr>
          <w:rFonts w:ascii="Simplified Arabic" w:hAnsi="Simplified Arabic" w:cs="Simplified Arabic"/>
          <w:b/>
          <w:bCs/>
          <w:sz w:val="32"/>
          <w:szCs w:val="32"/>
          <w:rtl/>
          <w:lang w:bidi="ar-EG"/>
        </w:rPr>
      </w:pPr>
    </w:p>
    <w:p w14:paraId="3BA7193D" w14:textId="3DBAD43C" w:rsidR="00D26962" w:rsidRDefault="00D26962" w:rsidP="00AE594F">
      <w:pPr>
        <w:spacing w:after="0"/>
        <w:ind w:right="-142"/>
        <w:jc w:val="center"/>
        <w:rPr>
          <w:rFonts w:ascii="Simplified Arabic" w:hAnsi="Simplified Arabic" w:cs="Simplified Arabic"/>
          <w:b/>
          <w:bCs/>
          <w:sz w:val="32"/>
          <w:szCs w:val="32"/>
          <w:rtl/>
          <w:lang w:bidi="ar-EG"/>
        </w:rPr>
      </w:pPr>
    </w:p>
    <w:p w14:paraId="436CD7D1" w14:textId="77777777" w:rsidR="003F2AEF" w:rsidRPr="001E302E" w:rsidRDefault="003F2AEF" w:rsidP="00AE594F">
      <w:pPr>
        <w:spacing w:after="0"/>
        <w:ind w:right="-142"/>
        <w:jc w:val="center"/>
        <w:rPr>
          <w:rFonts w:ascii="Simplified Arabic" w:hAnsi="Simplified Arabic" w:cs="Simplified Arabic"/>
          <w:b/>
          <w:bCs/>
          <w:sz w:val="32"/>
          <w:szCs w:val="32"/>
          <w:lang w:bidi="ar-EG"/>
        </w:rPr>
      </w:pPr>
    </w:p>
    <w:p w14:paraId="3C6BA844" w14:textId="77777777" w:rsidR="003A6614" w:rsidRDefault="003A6614" w:rsidP="0003511F">
      <w:pPr>
        <w:spacing w:after="0"/>
        <w:ind w:right="-142"/>
        <w:rPr>
          <w:rFonts w:ascii="Simplified Arabic" w:hAnsi="Simplified Arabic" w:cs="Simplified Arabic"/>
          <w:b/>
          <w:bCs/>
          <w:sz w:val="32"/>
          <w:szCs w:val="32"/>
          <w:rtl/>
          <w:lang w:bidi="ar-EG"/>
        </w:rPr>
      </w:pPr>
    </w:p>
    <w:p w14:paraId="66300F06" w14:textId="5C09BF8F" w:rsidR="00006D17" w:rsidRPr="001E302E" w:rsidRDefault="00A362F0" w:rsidP="00AE594F">
      <w:pPr>
        <w:spacing w:after="0"/>
        <w:ind w:right="-142"/>
        <w:jc w:val="center"/>
        <w:rPr>
          <w:rFonts w:ascii="Simplified Arabic" w:hAnsi="Simplified Arabic" w:cs="Simplified Arabic"/>
          <w:b/>
          <w:bCs/>
          <w:sz w:val="32"/>
          <w:szCs w:val="32"/>
          <w:rtl/>
          <w:lang w:bidi="ar-EG"/>
        </w:rPr>
      </w:pPr>
      <w:r w:rsidRPr="001E302E">
        <w:rPr>
          <w:rFonts w:ascii="Simplified Arabic" w:hAnsi="Simplified Arabic" w:cs="Simplified Arabic"/>
          <w:b/>
          <w:bCs/>
          <w:sz w:val="32"/>
          <w:szCs w:val="32"/>
          <w:rtl/>
          <w:lang w:bidi="ar-EG"/>
        </w:rPr>
        <w:t xml:space="preserve">الإطار </w:t>
      </w:r>
      <w:r w:rsidR="00C330F3" w:rsidRPr="001E302E">
        <w:rPr>
          <w:rFonts w:ascii="Simplified Arabic" w:hAnsi="Simplified Arabic" w:cs="Simplified Arabic"/>
          <w:b/>
          <w:bCs/>
          <w:sz w:val="32"/>
          <w:szCs w:val="32"/>
          <w:rtl/>
          <w:lang w:bidi="ar-EG"/>
        </w:rPr>
        <w:t>العام للبحث</w:t>
      </w:r>
    </w:p>
    <w:p w14:paraId="4630EA48" w14:textId="1AA3A87A" w:rsidR="001F4909" w:rsidRPr="0041337B" w:rsidRDefault="001F4909" w:rsidP="00AE594F">
      <w:pPr>
        <w:pStyle w:val="NoSpacing"/>
        <w:numPr>
          <w:ilvl w:val="0"/>
          <w:numId w:val="1"/>
        </w:numPr>
        <w:ind w:right="-142"/>
        <w:jc w:val="both"/>
        <w:rPr>
          <w:rFonts w:ascii="Simplified Arabic" w:hAnsi="Simplified Arabic" w:cs="Simplified Arabic"/>
          <w:color w:val="C00000"/>
          <w:sz w:val="32"/>
          <w:szCs w:val="32"/>
          <w:lang w:bidi="ar-EG"/>
        </w:rPr>
      </w:pPr>
      <w:r w:rsidRPr="0041337B">
        <w:rPr>
          <w:rFonts w:ascii="Simplified Arabic" w:hAnsi="Simplified Arabic" w:cs="Simplified Arabic"/>
          <w:b/>
          <w:bCs/>
          <w:sz w:val="32"/>
          <w:szCs w:val="32"/>
          <w:rtl/>
          <w:lang w:bidi="ar-EG"/>
        </w:rPr>
        <w:t xml:space="preserve">المقدمة </w:t>
      </w:r>
    </w:p>
    <w:p w14:paraId="638E99DE" w14:textId="77777777" w:rsidR="007002FC" w:rsidRPr="0041337B" w:rsidRDefault="007002FC" w:rsidP="00AE594F">
      <w:pPr>
        <w:pStyle w:val="ListParagraph"/>
        <w:spacing w:after="0"/>
        <w:jc w:val="both"/>
        <w:rPr>
          <w:rFonts w:ascii="Simplified Arabic" w:hAnsi="Simplified Arabic" w:cs="Simplified Arabic"/>
          <w:sz w:val="32"/>
          <w:szCs w:val="32"/>
          <w:lang w:bidi="ar-EG"/>
        </w:rPr>
      </w:pPr>
      <w:r w:rsidRPr="0041337B">
        <w:rPr>
          <w:rFonts w:ascii="Simplified Arabic" w:hAnsi="Simplified Arabic" w:cs="Simplified Arabic"/>
          <w:sz w:val="32"/>
          <w:szCs w:val="32"/>
          <w:rtl/>
          <w:lang w:bidi="ar-EG"/>
        </w:rPr>
        <w:t>يشهد العالم تحولاً رقمياً متسارعاً يؤثر على كافة القطاعات، بما في ذلك الإدارة المالية الحكومية. تسعى الدول، ومنها مصر، إلى استغلال هذا التحول لتعزيز كفاءة الأداء الاقتصادي وتحسين إدارة مواردها المالية. يمثل التحول الرقمي أداة حيوية لتبسيط الإجراءات، وتعزيز الشفافية، والحد من الفساد والتهرب، مما يؤدي في النهاية إلى زيادة الإيرادات العامة.</w:t>
      </w:r>
    </w:p>
    <w:p w14:paraId="70B1D640" w14:textId="1A1B14BC" w:rsidR="007002FC" w:rsidRPr="0041337B" w:rsidRDefault="00F456D1" w:rsidP="00AE594F">
      <w:pPr>
        <w:pStyle w:val="ListParagraph"/>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جاء</w:t>
      </w:r>
      <w:r w:rsidR="007002FC" w:rsidRPr="0041337B">
        <w:rPr>
          <w:rFonts w:ascii="Simplified Arabic" w:hAnsi="Simplified Arabic" w:cs="Simplified Arabic"/>
          <w:sz w:val="32"/>
          <w:szCs w:val="32"/>
          <w:rtl/>
          <w:lang w:bidi="ar-EG"/>
        </w:rPr>
        <w:t xml:space="preserve"> القانون رقم</w:t>
      </w:r>
      <w:r w:rsidR="00FA696C">
        <w:rPr>
          <w:rFonts w:ascii="Simplified Arabic" w:hAnsi="Simplified Arabic" w:cs="Simplified Arabic" w:hint="cs"/>
          <w:sz w:val="32"/>
          <w:szCs w:val="32"/>
          <w:rtl/>
          <w:lang w:bidi="ar-EG"/>
        </w:rPr>
        <w:t xml:space="preserve"> </w:t>
      </w:r>
      <w:r w:rsidR="007002FC" w:rsidRPr="0041337B">
        <w:rPr>
          <w:rFonts w:ascii="Simplified Arabic" w:hAnsi="Simplified Arabic" w:cs="Simplified Arabic"/>
          <w:sz w:val="32"/>
          <w:szCs w:val="32"/>
          <w:rtl/>
          <w:lang w:bidi="ar-EG"/>
        </w:rPr>
        <w:t>(6) لسنة2022 "قانون المالية العامة الموحد" كإطار تشريعي وتنظيمي حديث يهدف إلى حوكمة الإيرادات والمصروفات وتحقيق الانضباط المالي. فالقانون يفرض ضرورة تبني أنظمة مالية إلكترونية متكاملة، مثل الموازنة الإلكترونية ونظام إدارة المعلومات المالية الحكومية، مما يجعل دراسة دور التحول الرقمي في ظل هذا الإطار أمراً بالغ الأهمية.</w:t>
      </w:r>
    </w:p>
    <w:p w14:paraId="71755812" w14:textId="77777777" w:rsidR="007002FC" w:rsidRPr="0041337B" w:rsidRDefault="007002FC" w:rsidP="00AE594F">
      <w:pPr>
        <w:pStyle w:val="ListParagraph"/>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إن التطورات المتزايدة التي يشهدها العالم جعل من التحول الرقمي ركيزة أساسية لتحقيق التنمية الاقتصادية الشاملة والمستدامة، فلم يعد التحول الرقمي مجرد خيار ترفيهي، بل ضرورة حتمية لإعادة هندسة منظومة العمل الحكومي والمالي، وتعد الموازنة العامة للدولة المرتكز الذي يعبر عن السياسات المالية والاقتصادية، وتشكل الإيرادات العامة للدولة الشريان الحيوي لتنفيذ الخطط التنموية وتقديم الخدمات الأساسية للمواطنين.</w:t>
      </w:r>
    </w:p>
    <w:p w14:paraId="3DC0B070" w14:textId="5189A645" w:rsidR="007002FC" w:rsidRPr="0041337B" w:rsidRDefault="007002FC" w:rsidP="00AE594F">
      <w:pPr>
        <w:pStyle w:val="ListParagraph"/>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يمثل التحول الرقمي فرصة كبيرة لتعزيز إيرادات الموازنة العامة للدولة وزيادة كفاءتها في إدارة الموارد المالية وبخاصة في ضوء صدور قانون المالية العامة الموحد حيث يلعب التحول الرقمي دورًا حيويًا في تحسين التحصيل الضريبي والمتأخرات الضريبية وبالتالي زيادة الإيرادات بالموازنة العامة للدولة</w:t>
      </w:r>
      <w:r w:rsidR="005D30CD">
        <w:rPr>
          <w:rFonts w:ascii="Simplified Arabic" w:hAnsi="Simplified Arabic" w:cs="Simplified Arabic" w:hint="cs"/>
          <w:sz w:val="32"/>
          <w:szCs w:val="32"/>
          <w:rtl/>
          <w:lang w:bidi="ar-EG"/>
        </w:rPr>
        <w:t xml:space="preserve"> </w:t>
      </w:r>
      <w:r w:rsidRPr="0041337B">
        <w:rPr>
          <w:rFonts w:ascii="Simplified Arabic" w:hAnsi="Simplified Arabic" w:cs="Simplified Arabic"/>
          <w:sz w:val="32"/>
          <w:szCs w:val="32"/>
          <w:rtl/>
          <w:lang w:bidi="ar-EG"/>
        </w:rPr>
        <w:t>، وزيادة الشفافية والمساءلة، وتقليل التهرب الضريبي، ولذا تسعي الدولة من خلال التغلب على التحديات الحالية واستثمارها في البنية التحتية والتدريب تحقيق تحول حقيقي في إدارة المالية العامة وتعزيز استقرارها ويتضمن ذلك أتمتة العمليات ومن ثم سهولة في الوصول إلى البيانات المالية والإدارية، مما يعزز من القدرة على اتخاذ القرارات الرشيدة.</w:t>
      </w:r>
    </w:p>
    <w:p w14:paraId="243D82F2" w14:textId="5E8FE679" w:rsidR="007002FC" w:rsidRPr="0041337B" w:rsidRDefault="007002FC" w:rsidP="00AE594F">
      <w:pPr>
        <w:pStyle w:val="ListParagraph"/>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 xml:space="preserve">إن الحرص المتزايد على التوسع في استخدام "الحلول التكنولوجية"؛ لضمان التحديث المستدام للأنظمة المالية </w:t>
      </w:r>
      <w:r w:rsidR="0041337B" w:rsidRPr="0041337B">
        <w:rPr>
          <w:rFonts w:ascii="Simplified Arabic" w:hAnsi="Simplified Arabic" w:cs="Simplified Arabic" w:hint="cs"/>
          <w:sz w:val="32"/>
          <w:szCs w:val="32"/>
          <w:rtl/>
          <w:lang w:bidi="ar-EG"/>
        </w:rPr>
        <w:t>الم</w:t>
      </w:r>
      <w:r w:rsidR="0041337B">
        <w:rPr>
          <w:rFonts w:ascii="Simplified Arabic" w:hAnsi="Simplified Arabic" w:cs="Simplified Arabic" w:hint="cs"/>
          <w:sz w:val="32"/>
          <w:szCs w:val="32"/>
          <w:rtl/>
          <w:lang w:bidi="ar-EG"/>
        </w:rPr>
        <w:t>م</w:t>
      </w:r>
      <w:r w:rsidR="0041337B" w:rsidRPr="0041337B">
        <w:rPr>
          <w:rFonts w:ascii="Simplified Arabic" w:hAnsi="Simplified Arabic" w:cs="Simplified Arabic" w:hint="cs"/>
          <w:sz w:val="32"/>
          <w:szCs w:val="32"/>
          <w:rtl/>
          <w:lang w:bidi="ar-EG"/>
        </w:rPr>
        <w:t>يكنة</w:t>
      </w:r>
      <w:r w:rsidR="005D30CD">
        <w:rPr>
          <w:rFonts w:ascii="Simplified Arabic" w:hAnsi="Simplified Arabic" w:cs="Simplified Arabic" w:hint="cs"/>
          <w:sz w:val="32"/>
          <w:szCs w:val="32"/>
          <w:rtl/>
          <w:lang w:bidi="ar-EG"/>
        </w:rPr>
        <w:t xml:space="preserve"> </w:t>
      </w:r>
      <w:r w:rsidRPr="0041337B">
        <w:rPr>
          <w:rFonts w:ascii="Simplified Arabic" w:hAnsi="Simplified Arabic" w:cs="Simplified Arabic"/>
          <w:sz w:val="32"/>
          <w:szCs w:val="32"/>
          <w:rtl/>
          <w:lang w:bidi="ar-EG"/>
        </w:rPr>
        <w:t>، وفقًا لأحدث المعايير والخبرات العالمية؛ بما يتسق مع الانتقال التدريجي إلى "مصر الرقمية"، كما أن "الموازنة الإلكترونية" تجعل من السهولة في تحديد حجم إيرادات الخزانة العامة للدولة، وأيضًا حجم المصروفات بشكل لحظي، ومن ثم تقدير الموقف السليم اللازم لاتخاذ أي قرار دقيق يتعلق بالمالية العامة للدولة، خاصة في ظل الأزمات والتحديات الداخلية والخارجية مثل أزمة "كورونا"، والتعامل المرن مع التداعيات والآثار السلبية للجائحة على نحو حظى بإشادة مؤسسات التمويل والتصنيف الدولية.</w:t>
      </w:r>
    </w:p>
    <w:p w14:paraId="2F7B5612" w14:textId="5383140F" w:rsidR="00F4049B" w:rsidRPr="009141D3" w:rsidRDefault="007002FC" w:rsidP="0079218F">
      <w:pPr>
        <w:pStyle w:val="ListParagraph"/>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إن تطبيق منظومة إدارة المعلومات المالية الحكومية "</w:t>
      </w:r>
      <w:r w:rsidRPr="0041337B">
        <w:rPr>
          <w:rFonts w:ascii="Simplified Arabic" w:hAnsi="Simplified Arabic" w:cs="Simplified Arabic"/>
          <w:sz w:val="32"/>
          <w:szCs w:val="32"/>
          <w:lang w:bidi="ar-EG"/>
        </w:rPr>
        <w:t>GFMIS</w:t>
      </w:r>
      <w:r w:rsidRPr="0041337B">
        <w:rPr>
          <w:rFonts w:ascii="Simplified Arabic" w:hAnsi="Simplified Arabic" w:cs="Simplified Arabic"/>
          <w:sz w:val="32"/>
          <w:szCs w:val="32"/>
          <w:rtl/>
          <w:lang w:bidi="ar-EG"/>
        </w:rPr>
        <w:t>" على الهيئات الاقتصادية العامة، وتطبيقها بالجهات الموازنية بوحداتها الحسابية التي بلغت نحو ٢٦٣٧ وحدة حسابية، وربطها بمنظومة الدفع والتحصيل الإلكتروني "</w:t>
      </w:r>
      <w:r w:rsidRPr="0041337B">
        <w:rPr>
          <w:rFonts w:ascii="Simplified Arabic" w:hAnsi="Simplified Arabic" w:cs="Simplified Arabic"/>
          <w:sz w:val="32"/>
          <w:szCs w:val="32"/>
          <w:lang w:bidi="ar-EG"/>
        </w:rPr>
        <w:t>GPS</w:t>
      </w:r>
      <w:r w:rsidRPr="0041337B">
        <w:rPr>
          <w:rFonts w:ascii="Simplified Arabic" w:hAnsi="Simplified Arabic" w:cs="Simplified Arabic"/>
          <w:sz w:val="32"/>
          <w:szCs w:val="32"/>
          <w:rtl/>
          <w:lang w:bidi="ar-EG"/>
        </w:rPr>
        <w:t>"، وحساب الخزانة الموحد "</w:t>
      </w:r>
      <w:r w:rsidRPr="0041337B">
        <w:rPr>
          <w:rFonts w:ascii="Simplified Arabic" w:hAnsi="Simplified Arabic" w:cs="Simplified Arabic"/>
          <w:sz w:val="32"/>
          <w:szCs w:val="32"/>
          <w:lang w:bidi="ar-EG"/>
        </w:rPr>
        <w:t>TSA</w:t>
      </w:r>
      <w:r w:rsidRPr="0041337B">
        <w:rPr>
          <w:rFonts w:ascii="Simplified Arabic" w:hAnsi="Simplified Arabic" w:cs="Simplified Arabic"/>
          <w:sz w:val="32"/>
          <w:szCs w:val="32"/>
          <w:rtl/>
          <w:lang w:bidi="ar-EG"/>
        </w:rPr>
        <w:t>"، أسهم في إغلاق الحسابات الختامية للموازنة المنتهية في نفس يوم نهاية السنة، وأن تعمل الموازنة الجديدة من اليوم الأول للسنة المالية الجديدة، على نحو يؤدى إلى تحقيق الشفافية وجودة الأداء، حيث تتمكن الجهات الممولة من الموازنة من الوفاء بمتطلبات أنشطتها وخططها المعتمدة وفقًا للمخصصات المالية المحددة؛ الأمر الذى يساعد في الارتقاء بمستوى الخدمات وتيسير سبل تقديمها للمواطنين في شتى القطاعات.</w:t>
      </w:r>
    </w:p>
    <w:p w14:paraId="7CFCB8F1" w14:textId="5F91F544" w:rsidR="007002FC" w:rsidRPr="009355C6" w:rsidRDefault="00A75239" w:rsidP="00AE594F">
      <w:pPr>
        <w:pStyle w:val="ListParagraph"/>
        <w:spacing w:after="0"/>
        <w:jc w:val="both"/>
        <w:rPr>
          <w:rFonts w:ascii="Simplified Arabic" w:hAnsi="Simplified Arabic" w:cs="Simplified Arabic"/>
          <w:sz w:val="16"/>
          <w:szCs w:val="16"/>
          <w:rtl/>
          <w:lang w:bidi="ar-EG"/>
        </w:rPr>
      </w:pPr>
      <w:r w:rsidRPr="0041337B">
        <w:rPr>
          <w:rFonts w:ascii="Simplified Arabic" w:hAnsi="Simplified Arabic" w:cs="Simplified Arabic"/>
          <w:sz w:val="32"/>
          <w:szCs w:val="32"/>
          <w:lang w:bidi="ar-EG"/>
        </w:rPr>
        <w:t xml:space="preserve">  </w:t>
      </w:r>
    </w:p>
    <w:p w14:paraId="1D2CF96F" w14:textId="77AA404D" w:rsidR="006E7A70" w:rsidRPr="00F4049B" w:rsidRDefault="00F4049B" w:rsidP="00F4049B">
      <w:pPr>
        <w:spacing w:after="0" w:line="278"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3. </w:t>
      </w:r>
      <w:r w:rsidR="007002FC" w:rsidRPr="00F4049B">
        <w:rPr>
          <w:rFonts w:ascii="Simplified Arabic" w:hAnsi="Simplified Arabic" w:cs="Simplified Arabic"/>
          <w:b/>
          <w:bCs/>
          <w:sz w:val="32"/>
          <w:szCs w:val="32"/>
          <w:rtl/>
          <w:lang w:bidi="ar-EG"/>
        </w:rPr>
        <w:t>مشكلة البحث</w:t>
      </w:r>
    </w:p>
    <w:p w14:paraId="11482779" w14:textId="77777777" w:rsidR="007002FC" w:rsidRPr="0041337B" w:rsidRDefault="007002FC" w:rsidP="00AE594F">
      <w:pPr>
        <w:spacing w:after="0"/>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إشكالية البحث</w:t>
      </w:r>
    </w:p>
    <w:p w14:paraId="181F078E"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تكمن الإشكالية الرئيسية التي تعالجها هذه الدراسة في التساؤل حول</w:t>
      </w:r>
      <w:r w:rsidRPr="0041337B">
        <w:rPr>
          <w:rFonts w:ascii="Simplified Arabic" w:hAnsi="Simplified Arabic" w:cs="Simplified Arabic"/>
          <w:sz w:val="32"/>
          <w:szCs w:val="32"/>
          <w:lang w:bidi="ar-EG"/>
        </w:rPr>
        <w:t>:</w:t>
      </w:r>
    </w:p>
    <w:p w14:paraId="797187B5"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ما هو الدور الذي يلعبه التحول الرقمي في تعزيز وتنمية إيرادات الموازنة العامة للدولة، وما هي التحديات والفرص المرتبطة بهذا التحول، خاصة في ضوء تطبيق قانون المالية العامة الموحد؟</w:t>
      </w:r>
    </w:p>
    <w:p w14:paraId="137022A4" w14:textId="77777777" w:rsidR="007002FC" w:rsidRPr="0041337B" w:rsidRDefault="007002FC" w:rsidP="00AE594F">
      <w:pPr>
        <w:spacing w:after="0"/>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الفجوة البحثية</w:t>
      </w:r>
    </w:p>
    <w:p w14:paraId="4FEDB908" w14:textId="35C85E5B" w:rsidR="007002FC" w:rsidRDefault="0045073B" w:rsidP="00AE594F">
      <w:pPr>
        <w:spacing w:after="0"/>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تتمثل</w:t>
      </w:r>
      <w:r w:rsidR="007002FC" w:rsidRPr="0041337B">
        <w:rPr>
          <w:rFonts w:ascii="Simplified Arabic" w:hAnsi="Simplified Arabic" w:cs="Simplified Arabic"/>
          <w:sz w:val="32"/>
          <w:szCs w:val="32"/>
          <w:rtl/>
          <w:lang w:bidi="ar-EG"/>
        </w:rPr>
        <w:t xml:space="preserve"> </w:t>
      </w:r>
      <w:r>
        <w:rPr>
          <w:rFonts w:ascii="Simplified Arabic" w:hAnsi="Simplified Arabic" w:cs="Simplified Arabic" w:hint="cs"/>
          <w:sz w:val="32"/>
          <w:szCs w:val="32"/>
          <w:rtl/>
          <w:lang w:bidi="ar-EG"/>
        </w:rPr>
        <w:t>ال</w:t>
      </w:r>
      <w:r w:rsidR="007002FC" w:rsidRPr="0041337B">
        <w:rPr>
          <w:rFonts w:ascii="Simplified Arabic" w:hAnsi="Simplified Arabic" w:cs="Simplified Arabic"/>
          <w:sz w:val="32"/>
          <w:szCs w:val="32"/>
          <w:rtl/>
          <w:lang w:bidi="ar-EG"/>
        </w:rPr>
        <w:t xml:space="preserve">فجوة </w:t>
      </w:r>
      <w:r>
        <w:rPr>
          <w:rFonts w:ascii="Simplified Arabic" w:hAnsi="Simplified Arabic" w:cs="Simplified Arabic" w:hint="cs"/>
          <w:sz w:val="32"/>
          <w:szCs w:val="32"/>
          <w:rtl/>
          <w:lang w:bidi="ar-EG"/>
        </w:rPr>
        <w:t>ال</w:t>
      </w:r>
      <w:r w:rsidR="007002FC" w:rsidRPr="0041337B">
        <w:rPr>
          <w:rFonts w:ascii="Simplified Arabic" w:hAnsi="Simplified Arabic" w:cs="Simplified Arabic"/>
          <w:sz w:val="32"/>
          <w:szCs w:val="32"/>
          <w:rtl/>
          <w:lang w:bidi="ar-EG"/>
        </w:rPr>
        <w:t>بحثية في ندرة الدراسات التحليلية التي تربط بشكل مباشر بين تطبيقات التحول الرقمي المحددة (مثل أنظمة الضرائب والجمارك الإلكترونية) وبين الزيادة الفعلية والموثقة في الإيرادات العامة، مع الأخذ بعين الاعتبار الإطار التشريعي الحديث لقانون المالية العامة الموحد، فالدراسات السابقة غالباً ما تركز على الأثر العام للتحول الرقمي أو على قطاعات جزئية دون ربط النتائج بالإطار القانوني لقانون المالية الموحد الجديد الذي يوفر آليات حوكمة ورقابة مختلفة.</w:t>
      </w:r>
    </w:p>
    <w:p w14:paraId="77394874" w14:textId="71E13BC3" w:rsidR="00BD6DCB" w:rsidRPr="009355C6" w:rsidRDefault="00BD6DCB" w:rsidP="008932D0">
      <w:pPr>
        <w:spacing w:after="0"/>
        <w:jc w:val="both"/>
        <w:rPr>
          <w:rFonts w:ascii="Simplified Arabic" w:hAnsi="Simplified Arabic" w:cs="Simplified Arabic"/>
          <w:sz w:val="16"/>
          <w:szCs w:val="16"/>
          <w:rtl/>
          <w:lang w:bidi="ar-EG"/>
        </w:rPr>
      </w:pPr>
      <w:r>
        <w:rPr>
          <w:rFonts w:ascii="Simplified Arabic" w:hAnsi="Simplified Arabic" w:cs="Simplified Arabic" w:hint="cs"/>
          <w:sz w:val="16"/>
          <w:szCs w:val="16"/>
          <w:rtl/>
          <w:lang w:bidi="ar-EG"/>
        </w:rPr>
        <w:t xml:space="preserve"> </w:t>
      </w:r>
    </w:p>
    <w:p w14:paraId="119291D6" w14:textId="5453EA09" w:rsidR="007002FC" w:rsidRPr="0041337B" w:rsidRDefault="00F4049B" w:rsidP="00560BB4">
      <w:pPr>
        <w:spacing w:after="0" w:line="278" w:lineRule="auto"/>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4. </w:t>
      </w:r>
      <w:r w:rsidR="007002FC" w:rsidRPr="0041337B">
        <w:rPr>
          <w:rFonts w:ascii="Simplified Arabic" w:hAnsi="Simplified Arabic" w:cs="Simplified Arabic"/>
          <w:b/>
          <w:bCs/>
          <w:sz w:val="32"/>
          <w:szCs w:val="32"/>
          <w:rtl/>
          <w:lang w:bidi="ar-EG"/>
        </w:rPr>
        <w:t>أهداف البحث</w:t>
      </w:r>
    </w:p>
    <w:p w14:paraId="273F2757" w14:textId="2055DA88" w:rsidR="00867C5D" w:rsidRDefault="007002FC" w:rsidP="00560BB4">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 xml:space="preserve">يلعب التحول الرقمي دورًا محوريًا ومتزايد الأهمية في زيادة إيرادات الموازنة العامة للدولة، خاصة في ضوء القوانين الحديثة مثل قانون المالية العامة الموحد، يركز هذا </w:t>
      </w:r>
      <w:r w:rsidR="00867C5D">
        <w:rPr>
          <w:rFonts w:ascii="Simplified Arabic" w:hAnsi="Simplified Arabic" w:cs="Simplified Arabic" w:hint="cs"/>
          <w:sz w:val="32"/>
          <w:szCs w:val="32"/>
          <w:rtl/>
          <w:lang w:bidi="ar-EG"/>
        </w:rPr>
        <w:t xml:space="preserve">البحث علي أهداف هذا </w:t>
      </w:r>
      <w:r w:rsidRPr="0041337B">
        <w:rPr>
          <w:rFonts w:ascii="Simplified Arabic" w:hAnsi="Simplified Arabic" w:cs="Simplified Arabic"/>
          <w:sz w:val="32"/>
          <w:szCs w:val="32"/>
          <w:rtl/>
          <w:lang w:bidi="ar-EG"/>
        </w:rPr>
        <w:t xml:space="preserve">الدور </w:t>
      </w:r>
      <w:r w:rsidR="00867C5D">
        <w:rPr>
          <w:rFonts w:ascii="Simplified Arabic" w:hAnsi="Simplified Arabic" w:cs="Simplified Arabic" w:hint="cs"/>
          <w:sz w:val="32"/>
          <w:szCs w:val="32"/>
          <w:rtl/>
          <w:lang w:bidi="ar-EG"/>
        </w:rPr>
        <w:t>من خلال</w:t>
      </w:r>
      <w:r w:rsidRPr="0041337B">
        <w:rPr>
          <w:rFonts w:ascii="Simplified Arabic" w:hAnsi="Simplified Arabic" w:cs="Simplified Arabic"/>
          <w:sz w:val="32"/>
          <w:szCs w:val="32"/>
          <w:rtl/>
          <w:lang w:bidi="ar-EG"/>
        </w:rPr>
        <w:t xml:space="preserve"> عدة محاور رئيسية </w:t>
      </w:r>
      <w:r w:rsidR="00867C5D">
        <w:rPr>
          <w:rFonts w:ascii="Simplified Arabic" w:hAnsi="Simplified Arabic" w:cs="Simplified Arabic" w:hint="cs"/>
          <w:sz w:val="32"/>
          <w:szCs w:val="32"/>
          <w:rtl/>
          <w:lang w:bidi="ar-EG"/>
        </w:rPr>
        <w:t>وهي:</w:t>
      </w:r>
    </w:p>
    <w:p w14:paraId="107B8223" w14:textId="6D3C2359" w:rsidR="00867C5D" w:rsidRPr="00867C5D" w:rsidRDefault="007002FC" w:rsidP="00577BCE">
      <w:pPr>
        <w:pStyle w:val="ListParagraph"/>
        <w:numPr>
          <w:ilvl w:val="0"/>
          <w:numId w:val="24"/>
        </w:numPr>
        <w:spacing w:after="0"/>
        <w:jc w:val="both"/>
        <w:rPr>
          <w:rFonts w:ascii="Simplified Arabic" w:hAnsi="Simplified Arabic" w:cs="Simplified Arabic"/>
          <w:sz w:val="32"/>
          <w:szCs w:val="32"/>
          <w:rtl/>
          <w:lang w:bidi="ar-EG"/>
        </w:rPr>
      </w:pPr>
      <w:r w:rsidRPr="00867C5D">
        <w:rPr>
          <w:rFonts w:ascii="Simplified Arabic" w:hAnsi="Simplified Arabic" w:cs="Simplified Arabic"/>
          <w:sz w:val="32"/>
          <w:szCs w:val="32"/>
          <w:rtl/>
          <w:lang w:bidi="ar-EG"/>
        </w:rPr>
        <w:t>تحسين كفاءة وفاعلية عمليات تحصيل الإيرادات وضبطها</w:t>
      </w:r>
      <w:r w:rsidR="00867C5D" w:rsidRPr="00867C5D">
        <w:rPr>
          <w:rFonts w:ascii="Simplified Arabic" w:hAnsi="Simplified Arabic" w:cs="Simplified Arabic" w:hint="cs"/>
          <w:sz w:val="32"/>
          <w:szCs w:val="32"/>
          <w:rtl/>
          <w:lang w:bidi="ar-EG"/>
        </w:rPr>
        <w:t>.</w:t>
      </w:r>
    </w:p>
    <w:p w14:paraId="03922041" w14:textId="77777777" w:rsidR="00867C5D" w:rsidRDefault="007002FC" w:rsidP="00577BCE">
      <w:pPr>
        <w:pStyle w:val="ListParagraph"/>
        <w:numPr>
          <w:ilvl w:val="0"/>
          <w:numId w:val="24"/>
        </w:numPr>
        <w:spacing w:after="0"/>
        <w:jc w:val="both"/>
        <w:rPr>
          <w:rFonts w:ascii="Simplified Arabic" w:hAnsi="Simplified Arabic" w:cs="Simplified Arabic"/>
          <w:sz w:val="32"/>
          <w:szCs w:val="32"/>
          <w:lang w:bidi="ar-EG"/>
        </w:rPr>
      </w:pPr>
      <w:r w:rsidRPr="00867C5D">
        <w:rPr>
          <w:rFonts w:ascii="Simplified Arabic" w:hAnsi="Simplified Arabic" w:cs="Simplified Arabic"/>
          <w:sz w:val="32"/>
          <w:szCs w:val="32"/>
          <w:rtl/>
          <w:lang w:bidi="ar-EG"/>
        </w:rPr>
        <w:t>تعزيز الإيرادات من خلال التحول الرقمي من خلال تحسين كفاءة وشمولية التحصيل وتضييق فجوة الامتثال والتهرب الضريبي</w:t>
      </w:r>
      <w:r w:rsidR="00867C5D">
        <w:rPr>
          <w:rFonts w:ascii="Simplified Arabic" w:hAnsi="Simplified Arabic" w:cs="Simplified Arabic" w:hint="cs"/>
          <w:sz w:val="32"/>
          <w:szCs w:val="32"/>
          <w:rtl/>
          <w:lang w:bidi="ar-EG"/>
        </w:rPr>
        <w:t>.</w:t>
      </w:r>
    </w:p>
    <w:p w14:paraId="5D07F864" w14:textId="77777777" w:rsidR="00867C5D" w:rsidRDefault="007002FC" w:rsidP="00577BCE">
      <w:pPr>
        <w:pStyle w:val="ListParagraph"/>
        <w:numPr>
          <w:ilvl w:val="0"/>
          <w:numId w:val="24"/>
        </w:numPr>
        <w:spacing w:after="0"/>
        <w:jc w:val="both"/>
        <w:rPr>
          <w:rFonts w:ascii="Simplified Arabic" w:hAnsi="Simplified Arabic" w:cs="Simplified Arabic"/>
          <w:sz w:val="32"/>
          <w:szCs w:val="32"/>
          <w:lang w:bidi="ar-EG"/>
        </w:rPr>
      </w:pPr>
      <w:r w:rsidRPr="00867C5D">
        <w:rPr>
          <w:rFonts w:ascii="Simplified Arabic" w:hAnsi="Simplified Arabic" w:cs="Simplified Arabic"/>
          <w:sz w:val="32"/>
          <w:szCs w:val="32"/>
          <w:rtl/>
          <w:lang w:bidi="ar-EG"/>
        </w:rPr>
        <w:t>رفع كفاءة الإدارة المالية العامة والرقابة،</w:t>
      </w:r>
      <w:r w:rsidRPr="00867C5D">
        <w:rPr>
          <w:rFonts w:ascii="Simplified Arabic" w:hAnsi="Simplified Arabic" w:cs="Simplified Arabic"/>
          <w:sz w:val="32"/>
          <w:szCs w:val="32"/>
          <w:rtl/>
        </w:rPr>
        <w:t xml:space="preserve"> </w:t>
      </w:r>
      <w:r w:rsidRPr="00867C5D">
        <w:rPr>
          <w:rFonts w:ascii="Simplified Arabic" w:hAnsi="Simplified Arabic" w:cs="Simplified Arabic"/>
          <w:sz w:val="32"/>
          <w:szCs w:val="32"/>
          <w:rtl/>
          <w:lang w:bidi="ar-EG"/>
        </w:rPr>
        <w:t>التوافق مع قانون المالية العامة الموحد حيث يهدف قانون المالية العامة الموحد إلى تحقيق الشفافية والحوكمة وضبط الأداء المالي للدولة</w:t>
      </w:r>
      <w:r w:rsidR="00867C5D">
        <w:rPr>
          <w:rFonts w:ascii="Simplified Arabic" w:hAnsi="Simplified Arabic" w:cs="Simplified Arabic" w:hint="cs"/>
          <w:sz w:val="32"/>
          <w:szCs w:val="32"/>
          <w:rtl/>
          <w:lang w:bidi="ar-EG"/>
        </w:rPr>
        <w:t>.</w:t>
      </w:r>
    </w:p>
    <w:p w14:paraId="528E8E83" w14:textId="77777777" w:rsidR="00867C5D" w:rsidRDefault="007002FC" w:rsidP="00577BCE">
      <w:pPr>
        <w:pStyle w:val="ListParagraph"/>
        <w:numPr>
          <w:ilvl w:val="0"/>
          <w:numId w:val="24"/>
        </w:numPr>
        <w:spacing w:after="0"/>
        <w:jc w:val="both"/>
        <w:rPr>
          <w:rFonts w:ascii="Simplified Arabic" w:hAnsi="Simplified Arabic" w:cs="Simplified Arabic"/>
          <w:sz w:val="32"/>
          <w:szCs w:val="32"/>
          <w:lang w:bidi="ar-EG"/>
        </w:rPr>
      </w:pPr>
      <w:r w:rsidRPr="00867C5D">
        <w:rPr>
          <w:rFonts w:ascii="Simplified Arabic" w:hAnsi="Simplified Arabic" w:cs="Simplified Arabic"/>
          <w:sz w:val="32"/>
          <w:szCs w:val="32"/>
          <w:rtl/>
          <w:lang w:bidi="ar-EG"/>
        </w:rPr>
        <w:t>توافق التحول الرقمي مع هذه الأهداف من خلال تعزيز الحوكمة والشفافية، وتحديث الأنظمة المالية المميكنة بما يضمن استدامة تحديث الأنظمة المالية مما يرفع من كفاءة الأداء المالي ككل</w:t>
      </w:r>
      <w:r w:rsidR="00867C5D">
        <w:rPr>
          <w:rFonts w:ascii="Simplified Arabic" w:hAnsi="Simplified Arabic" w:cs="Simplified Arabic" w:hint="cs"/>
          <w:sz w:val="32"/>
          <w:szCs w:val="32"/>
          <w:rtl/>
          <w:lang w:bidi="ar-EG"/>
        </w:rPr>
        <w:t>.</w:t>
      </w:r>
    </w:p>
    <w:p w14:paraId="3EF18314" w14:textId="66A5592A" w:rsidR="007002FC" w:rsidRDefault="007002FC" w:rsidP="00577BCE">
      <w:pPr>
        <w:pStyle w:val="ListParagraph"/>
        <w:numPr>
          <w:ilvl w:val="0"/>
          <w:numId w:val="24"/>
        </w:numPr>
        <w:spacing w:after="0"/>
        <w:jc w:val="both"/>
        <w:rPr>
          <w:rFonts w:ascii="Simplified Arabic" w:hAnsi="Simplified Arabic" w:cs="Simplified Arabic"/>
          <w:sz w:val="32"/>
          <w:szCs w:val="32"/>
          <w:lang w:bidi="ar-EG"/>
        </w:rPr>
      </w:pPr>
      <w:r w:rsidRPr="00867C5D">
        <w:rPr>
          <w:rFonts w:ascii="Simplified Arabic" w:hAnsi="Simplified Arabic" w:cs="Simplified Arabic"/>
          <w:sz w:val="32"/>
          <w:szCs w:val="32"/>
          <w:rtl/>
          <w:lang w:bidi="ar-EG"/>
        </w:rPr>
        <w:t>تكامل الإيرادات والمصروفات حيث يسمح الربط الإلكتروني بتكامل جانبي الموازنة، مما يؤدي إلى تحقيق نمو أعلى في الإيرادات العامة دون فرض أعباء إضافية على المواطنين والمستثمرين.</w:t>
      </w:r>
    </w:p>
    <w:p w14:paraId="705A98AA" w14:textId="392E3272" w:rsidR="0079218F" w:rsidRDefault="0079218F" w:rsidP="0079218F">
      <w:pPr>
        <w:spacing w:after="0"/>
        <w:jc w:val="both"/>
        <w:rPr>
          <w:rFonts w:ascii="Simplified Arabic" w:hAnsi="Simplified Arabic" w:cs="Simplified Arabic"/>
          <w:sz w:val="32"/>
          <w:szCs w:val="32"/>
          <w:rtl/>
          <w:lang w:bidi="ar-EG"/>
        </w:rPr>
      </w:pPr>
    </w:p>
    <w:p w14:paraId="3C5206E5" w14:textId="31DF63F9" w:rsidR="0079218F" w:rsidRDefault="0079218F" w:rsidP="0079218F">
      <w:pPr>
        <w:spacing w:after="0"/>
        <w:jc w:val="both"/>
        <w:rPr>
          <w:rFonts w:ascii="Simplified Arabic" w:hAnsi="Simplified Arabic" w:cs="Simplified Arabic"/>
          <w:sz w:val="32"/>
          <w:szCs w:val="32"/>
          <w:rtl/>
          <w:lang w:bidi="ar-EG"/>
        </w:rPr>
      </w:pPr>
    </w:p>
    <w:p w14:paraId="620B06B2" w14:textId="5C0CC031" w:rsidR="0079218F" w:rsidRDefault="0079218F" w:rsidP="0079218F">
      <w:pPr>
        <w:spacing w:after="0"/>
        <w:jc w:val="both"/>
        <w:rPr>
          <w:rFonts w:ascii="Simplified Arabic" w:hAnsi="Simplified Arabic" w:cs="Simplified Arabic"/>
          <w:sz w:val="32"/>
          <w:szCs w:val="32"/>
          <w:rtl/>
          <w:lang w:bidi="ar-EG"/>
        </w:rPr>
      </w:pPr>
    </w:p>
    <w:p w14:paraId="7035F65C" w14:textId="61390A1A" w:rsidR="0079218F" w:rsidRDefault="0079218F" w:rsidP="0079218F">
      <w:pPr>
        <w:spacing w:after="0"/>
        <w:jc w:val="both"/>
        <w:rPr>
          <w:rFonts w:ascii="Simplified Arabic" w:hAnsi="Simplified Arabic" w:cs="Simplified Arabic"/>
          <w:sz w:val="32"/>
          <w:szCs w:val="32"/>
          <w:rtl/>
          <w:lang w:bidi="ar-EG"/>
        </w:rPr>
      </w:pPr>
    </w:p>
    <w:p w14:paraId="644569D3" w14:textId="77777777" w:rsidR="0079218F" w:rsidRPr="0079218F" w:rsidRDefault="0079218F" w:rsidP="0079218F">
      <w:pPr>
        <w:spacing w:after="0"/>
        <w:jc w:val="both"/>
        <w:rPr>
          <w:rFonts w:ascii="Simplified Arabic" w:hAnsi="Simplified Arabic" w:cs="Simplified Arabic"/>
          <w:sz w:val="32"/>
          <w:szCs w:val="32"/>
          <w:lang w:bidi="ar-EG"/>
        </w:rPr>
      </w:pPr>
    </w:p>
    <w:p w14:paraId="41CFCE0E" w14:textId="77777777" w:rsidR="00604FF4" w:rsidRPr="00CB6CA5" w:rsidRDefault="00604FF4" w:rsidP="00604FF4">
      <w:pPr>
        <w:pStyle w:val="ListParagraph"/>
        <w:spacing w:after="0"/>
        <w:ind w:left="795"/>
        <w:jc w:val="both"/>
        <w:rPr>
          <w:rFonts w:ascii="Simplified Arabic" w:hAnsi="Simplified Arabic" w:cs="Simplified Arabic"/>
          <w:sz w:val="16"/>
          <w:szCs w:val="16"/>
          <w:rtl/>
          <w:lang w:bidi="ar-EG"/>
        </w:rPr>
      </w:pPr>
    </w:p>
    <w:p w14:paraId="523E62EB" w14:textId="239F7BCE" w:rsidR="007002FC" w:rsidRPr="0041337B" w:rsidRDefault="007002FC" w:rsidP="00AE594F">
      <w:pPr>
        <w:spacing w:after="0" w:line="278" w:lineRule="auto"/>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lang w:bidi="ar-EG"/>
        </w:rPr>
        <w:t xml:space="preserve"> </w:t>
      </w:r>
      <w:r w:rsidR="00F4049B">
        <w:rPr>
          <w:rFonts w:ascii="Simplified Arabic" w:hAnsi="Simplified Arabic" w:cs="Simplified Arabic" w:hint="cs"/>
          <w:b/>
          <w:bCs/>
          <w:sz w:val="32"/>
          <w:szCs w:val="32"/>
          <w:rtl/>
          <w:lang w:bidi="ar-EG"/>
        </w:rPr>
        <w:t xml:space="preserve">5. </w:t>
      </w:r>
      <w:r w:rsidRPr="0041337B">
        <w:rPr>
          <w:rFonts w:ascii="Simplified Arabic" w:hAnsi="Simplified Arabic" w:cs="Simplified Arabic"/>
          <w:b/>
          <w:bCs/>
          <w:sz w:val="32"/>
          <w:szCs w:val="32"/>
          <w:rtl/>
          <w:lang w:bidi="ar-EG"/>
        </w:rPr>
        <w:t>أهمية البحث</w:t>
      </w:r>
    </w:p>
    <w:p w14:paraId="3E65A43E" w14:textId="77777777" w:rsidR="007002FC" w:rsidRPr="0041337B" w:rsidRDefault="007002FC" w:rsidP="00AE594F">
      <w:pPr>
        <w:spacing w:after="0"/>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تنبع أهمية البحث من الجوانب التالية:</w:t>
      </w:r>
    </w:p>
    <w:p w14:paraId="5C5AB451" w14:textId="77777777" w:rsidR="007002FC" w:rsidRPr="0041337B" w:rsidRDefault="007002FC" w:rsidP="00AE594F">
      <w:pPr>
        <w:spacing w:after="0"/>
        <w:rPr>
          <w:rFonts w:ascii="Simplified Arabic" w:hAnsi="Simplified Arabic" w:cs="Simplified Arabic"/>
          <w:sz w:val="32"/>
          <w:szCs w:val="32"/>
          <w:rtl/>
          <w:lang w:bidi="ar-EG"/>
        </w:rPr>
      </w:pPr>
      <w:r w:rsidRPr="0041337B">
        <w:rPr>
          <w:rFonts w:ascii="Simplified Arabic" w:hAnsi="Simplified Arabic" w:cs="Simplified Arabic"/>
          <w:b/>
          <w:bCs/>
          <w:sz w:val="32"/>
          <w:szCs w:val="32"/>
          <w:rtl/>
          <w:lang w:bidi="ar-EG"/>
        </w:rPr>
        <w:t xml:space="preserve">الأهمية العملية: </w:t>
      </w:r>
    </w:p>
    <w:p w14:paraId="1EC46071"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يقدم البحث توصيات لصانعي السياسات المالية حول كيفية الاستفادة المثلى من التكنولوجيا لزيادة كفاءة تحصيل الإيرادات وتحقيق الانضباط المالي المستهدف في الموازنة العامة.</w:t>
      </w:r>
    </w:p>
    <w:p w14:paraId="6EB4A0CC" w14:textId="77777777" w:rsidR="007002FC" w:rsidRPr="0041337B" w:rsidRDefault="007002FC" w:rsidP="00AE594F">
      <w:pPr>
        <w:spacing w:after="0"/>
        <w:jc w:val="both"/>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الأهمية العلمية:</w:t>
      </w:r>
    </w:p>
    <w:p w14:paraId="22899278"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يساهم البحث في سد الفجوة البحثية من خلال تقديم دراسة تحليلية متخصصة تجمع بين مجالين حيويين وهما التحول الرقمي والتشريعات المالية الحديثة، مما يثري الأدبيات الاقتصادية في هذا الشأن.</w:t>
      </w:r>
    </w:p>
    <w:p w14:paraId="12C4CFDA"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b/>
          <w:bCs/>
          <w:sz w:val="32"/>
          <w:szCs w:val="32"/>
          <w:rtl/>
          <w:lang w:bidi="ar-EG"/>
        </w:rPr>
        <w:t>الأهمية المجتمعية:</w:t>
      </w:r>
      <w:r w:rsidRPr="0041337B">
        <w:rPr>
          <w:rFonts w:ascii="Simplified Arabic" w:hAnsi="Simplified Arabic" w:cs="Simplified Arabic"/>
          <w:sz w:val="32"/>
          <w:szCs w:val="32"/>
          <w:rtl/>
          <w:lang w:bidi="ar-EG"/>
        </w:rPr>
        <w:t xml:space="preserve"> </w:t>
      </w:r>
    </w:p>
    <w:p w14:paraId="236691E6" w14:textId="77777777" w:rsidR="007002FC"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تساعد نتائج البحث في تعزيز الشفافية والعدالة في النظام الضريبي والمالي، مما يزيد من ثقة المواطنين والمستثمرين في الإدارة المالية الحكومية.</w:t>
      </w:r>
    </w:p>
    <w:p w14:paraId="416C6275" w14:textId="77777777" w:rsidR="00CB6CA5" w:rsidRDefault="00CB6CA5" w:rsidP="00AE594F">
      <w:pPr>
        <w:spacing w:after="0"/>
        <w:jc w:val="both"/>
        <w:rPr>
          <w:rFonts w:ascii="Simplified Arabic" w:hAnsi="Simplified Arabic" w:cs="Simplified Arabic"/>
          <w:sz w:val="32"/>
          <w:szCs w:val="32"/>
          <w:rtl/>
          <w:lang w:bidi="ar-EG"/>
        </w:rPr>
      </w:pPr>
    </w:p>
    <w:p w14:paraId="31102698" w14:textId="05B036AB" w:rsidR="007002FC" w:rsidRPr="0041337B" w:rsidRDefault="00F4049B" w:rsidP="00560BB4">
      <w:pPr>
        <w:spacing w:after="0" w:line="278" w:lineRule="auto"/>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6. </w:t>
      </w:r>
      <w:r w:rsidR="007002FC" w:rsidRPr="0041337B">
        <w:rPr>
          <w:rFonts w:ascii="Simplified Arabic" w:hAnsi="Simplified Arabic" w:cs="Simplified Arabic"/>
          <w:b/>
          <w:bCs/>
          <w:sz w:val="32"/>
          <w:szCs w:val="32"/>
          <w:rtl/>
          <w:lang w:bidi="ar-EG"/>
        </w:rPr>
        <w:t>تساؤلات البحث</w:t>
      </w:r>
    </w:p>
    <w:p w14:paraId="53A56491" w14:textId="77777777" w:rsidR="007002FC" w:rsidRPr="0041337B" w:rsidRDefault="007002FC" w:rsidP="00AE594F">
      <w:pPr>
        <w:spacing w:after="0"/>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lang w:val="en"/>
        </w:rPr>
        <w:t>يسعى البحث للإجابة على مجموعة من التساؤلات الرئيسية والفرعية التالية</w:t>
      </w:r>
      <w:r w:rsidRPr="0041337B">
        <w:rPr>
          <w:rFonts w:ascii="Simplified Arabic" w:hAnsi="Simplified Arabic" w:cs="Simplified Arabic"/>
          <w:b/>
          <w:bCs/>
          <w:sz w:val="32"/>
          <w:szCs w:val="32"/>
          <w:lang w:bidi="ar-EG"/>
        </w:rPr>
        <w:t>:</w:t>
      </w:r>
    </w:p>
    <w:p w14:paraId="0B0FF63B" w14:textId="77777777" w:rsidR="007002FC" w:rsidRPr="0041337B" w:rsidRDefault="007002FC" w:rsidP="00AE594F">
      <w:pPr>
        <w:spacing w:after="0"/>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lang w:val="en"/>
        </w:rPr>
        <w:t>السؤال الرئيسي</w:t>
      </w:r>
      <w:r w:rsidRPr="0041337B">
        <w:rPr>
          <w:rFonts w:ascii="Simplified Arabic" w:hAnsi="Simplified Arabic" w:cs="Simplified Arabic"/>
          <w:b/>
          <w:bCs/>
          <w:sz w:val="32"/>
          <w:szCs w:val="32"/>
          <w:lang w:bidi="ar-EG"/>
        </w:rPr>
        <w:t>:</w:t>
      </w:r>
    </w:p>
    <w:p w14:paraId="7E65E9F4" w14:textId="77777777" w:rsidR="007002FC" w:rsidRPr="0082198B" w:rsidRDefault="007002FC" w:rsidP="00560BB4">
      <w:pPr>
        <w:tabs>
          <w:tab w:val="num" w:pos="720"/>
        </w:tabs>
        <w:spacing w:after="0"/>
        <w:jc w:val="both"/>
        <w:rPr>
          <w:rFonts w:ascii="Simplified Arabic" w:hAnsi="Simplified Arabic" w:cs="Simplified Arabic"/>
          <w:b/>
          <w:bCs/>
          <w:sz w:val="32"/>
          <w:szCs w:val="32"/>
          <w:u w:val="thick"/>
          <w:lang w:bidi="ar-EG"/>
        </w:rPr>
      </w:pPr>
      <w:r w:rsidRPr="0082198B">
        <w:rPr>
          <w:rFonts w:ascii="Simplified Arabic" w:hAnsi="Simplified Arabic" w:cs="Simplified Arabic"/>
          <w:b/>
          <w:bCs/>
          <w:sz w:val="32"/>
          <w:szCs w:val="32"/>
          <w:u w:val="thick"/>
          <w:rtl/>
          <w:lang w:bidi="ar-EG"/>
        </w:rPr>
        <w:t>ما الدور الذي يلعبه التحول الرقمي في تعظيم إيرادات الموازنة العامة للدولة في ضوء أحكام قانون المالية العامة الموحد؟</w:t>
      </w:r>
    </w:p>
    <w:p w14:paraId="26CD4282" w14:textId="77777777" w:rsidR="007002FC" w:rsidRPr="0041337B" w:rsidRDefault="007002FC" w:rsidP="00560BB4">
      <w:pPr>
        <w:spacing w:after="0"/>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lang w:val="en"/>
        </w:rPr>
        <w:t>الأسئلة الفرعية</w:t>
      </w:r>
      <w:r w:rsidRPr="0041337B">
        <w:rPr>
          <w:rFonts w:ascii="Simplified Arabic" w:hAnsi="Simplified Arabic" w:cs="Simplified Arabic"/>
          <w:b/>
          <w:bCs/>
          <w:sz w:val="32"/>
          <w:szCs w:val="32"/>
          <w:lang w:bidi="ar-EG"/>
        </w:rPr>
        <w:t>:</w:t>
      </w:r>
    </w:p>
    <w:p w14:paraId="2B7D3B49" w14:textId="77777777" w:rsidR="007002FC" w:rsidRPr="0041337B" w:rsidRDefault="007002FC" w:rsidP="00577BCE">
      <w:pPr>
        <w:numPr>
          <w:ilvl w:val="0"/>
          <w:numId w:val="2"/>
        </w:numPr>
        <w:spacing w:after="0"/>
        <w:jc w:val="lowKashida"/>
        <w:rPr>
          <w:rFonts w:ascii="Simplified Arabic" w:hAnsi="Simplified Arabic" w:cs="Simplified Arabic"/>
          <w:sz w:val="32"/>
          <w:szCs w:val="32"/>
          <w:lang w:bidi="ar-EG"/>
        </w:rPr>
      </w:pPr>
      <w:r w:rsidRPr="0041337B">
        <w:rPr>
          <w:rFonts w:ascii="Simplified Arabic" w:hAnsi="Simplified Arabic" w:cs="Simplified Arabic"/>
          <w:sz w:val="32"/>
          <w:szCs w:val="32"/>
          <w:rtl/>
          <w:lang w:val="en"/>
        </w:rPr>
        <w:t>إلى أي مدى ساهمت تطبيقات التحصيل الإلكتروني (كالضرائب والجمارك) في رفع كفاءة تحصيل الإيرادات العامة؟</w:t>
      </w:r>
    </w:p>
    <w:p w14:paraId="7E5832FC" w14:textId="77777777" w:rsidR="007002FC" w:rsidRPr="0041337B" w:rsidRDefault="007002FC" w:rsidP="00577BCE">
      <w:pPr>
        <w:numPr>
          <w:ilvl w:val="0"/>
          <w:numId w:val="2"/>
        </w:numPr>
        <w:spacing w:after="0"/>
        <w:jc w:val="lowKashida"/>
        <w:rPr>
          <w:rFonts w:ascii="Simplified Arabic" w:hAnsi="Simplified Arabic" w:cs="Simplified Arabic"/>
          <w:sz w:val="32"/>
          <w:szCs w:val="32"/>
          <w:lang w:bidi="ar-EG"/>
        </w:rPr>
      </w:pPr>
      <w:r w:rsidRPr="0041337B">
        <w:rPr>
          <w:rFonts w:ascii="Simplified Arabic" w:hAnsi="Simplified Arabic" w:cs="Simplified Arabic"/>
          <w:sz w:val="32"/>
          <w:szCs w:val="32"/>
          <w:rtl/>
          <w:lang w:val="en"/>
        </w:rPr>
        <w:t>كيف يؤثر التحول الرقمي على مستويات الامتثال الضريبي والحد من التهرب الضريبي والاقتصاد غير الرسمي؟</w:t>
      </w:r>
    </w:p>
    <w:p w14:paraId="18A8FB17" w14:textId="77777777" w:rsidR="007002FC" w:rsidRPr="0041337B" w:rsidRDefault="007002FC" w:rsidP="00577BCE">
      <w:pPr>
        <w:numPr>
          <w:ilvl w:val="0"/>
          <w:numId w:val="2"/>
        </w:numPr>
        <w:spacing w:after="0"/>
        <w:jc w:val="lowKashida"/>
        <w:rPr>
          <w:rFonts w:ascii="Simplified Arabic" w:hAnsi="Simplified Arabic" w:cs="Simplified Arabic"/>
          <w:sz w:val="32"/>
          <w:szCs w:val="32"/>
          <w:lang w:bidi="ar-EG"/>
        </w:rPr>
      </w:pPr>
      <w:r w:rsidRPr="0041337B">
        <w:rPr>
          <w:rFonts w:ascii="Simplified Arabic" w:hAnsi="Simplified Arabic" w:cs="Simplified Arabic"/>
          <w:sz w:val="32"/>
          <w:szCs w:val="32"/>
          <w:rtl/>
          <w:lang w:val="en"/>
        </w:rPr>
        <w:t>ما هي التحديات التنفيذية التي تواجه تطبيق آليات التحول الرقمي في ظل قانون المالية العامة الموحد؟</w:t>
      </w:r>
    </w:p>
    <w:p w14:paraId="25B5597B" w14:textId="77777777" w:rsidR="007002FC" w:rsidRPr="0041337B" w:rsidRDefault="007002FC" w:rsidP="00577BCE">
      <w:pPr>
        <w:numPr>
          <w:ilvl w:val="0"/>
          <w:numId w:val="2"/>
        </w:numPr>
        <w:spacing w:after="0"/>
        <w:jc w:val="lowKashida"/>
        <w:rPr>
          <w:rFonts w:ascii="Simplified Arabic" w:hAnsi="Simplified Arabic" w:cs="Simplified Arabic"/>
          <w:sz w:val="32"/>
          <w:szCs w:val="32"/>
          <w:lang w:bidi="ar-EG"/>
        </w:rPr>
      </w:pPr>
      <w:r w:rsidRPr="0041337B">
        <w:rPr>
          <w:rFonts w:ascii="Simplified Arabic" w:hAnsi="Simplified Arabic" w:cs="Simplified Arabic"/>
          <w:sz w:val="32"/>
          <w:szCs w:val="32"/>
          <w:rtl/>
          <w:lang w:val="en"/>
        </w:rPr>
        <w:t>ما هي العوامل الداخلية والعوامل الخارجية التي تواجه تطبيق آليات التحول الرقمي في الإدارة المالية ودوره في زيادة الإيرادات في ظل قانون المالية العامة الموحد؟</w:t>
      </w:r>
    </w:p>
    <w:p w14:paraId="251F1F3D" w14:textId="55F9B072" w:rsidR="003B518C" w:rsidRDefault="007002FC" w:rsidP="00577BCE">
      <w:pPr>
        <w:numPr>
          <w:ilvl w:val="0"/>
          <w:numId w:val="2"/>
        </w:numPr>
        <w:spacing w:after="0"/>
        <w:jc w:val="lowKashida"/>
        <w:rPr>
          <w:rFonts w:ascii="Simplified Arabic" w:hAnsi="Simplified Arabic" w:cs="Simplified Arabic"/>
          <w:sz w:val="32"/>
          <w:szCs w:val="32"/>
          <w:lang w:bidi="ar-EG"/>
        </w:rPr>
      </w:pPr>
      <w:r w:rsidRPr="0041337B">
        <w:rPr>
          <w:rFonts w:ascii="Simplified Arabic" w:hAnsi="Simplified Arabic" w:cs="Simplified Arabic"/>
          <w:sz w:val="32"/>
          <w:szCs w:val="32"/>
          <w:rtl/>
          <w:lang w:val="en"/>
        </w:rPr>
        <w:t>ما هي متطلبات تفعيل الدور الإيجابي للتحول الرقمي لزيادة الإيرادات المستقبلية المستهدفة في الموازنة العامة؟</w:t>
      </w:r>
      <w:r w:rsidR="003B518C">
        <w:rPr>
          <w:rFonts w:ascii="Simplified Arabic" w:hAnsi="Simplified Arabic" w:cs="Simplified Arabic" w:hint="cs"/>
          <w:sz w:val="32"/>
          <w:szCs w:val="32"/>
          <w:rtl/>
          <w:lang w:bidi="ar-EG"/>
        </w:rPr>
        <w:t xml:space="preserve">  </w:t>
      </w:r>
    </w:p>
    <w:p w14:paraId="66F2FBB9" w14:textId="77777777" w:rsidR="0079218F" w:rsidRDefault="0079218F" w:rsidP="0079218F">
      <w:pPr>
        <w:spacing w:after="0"/>
        <w:ind w:left="360"/>
        <w:jc w:val="lowKashida"/>
        <w:rPr>
          <w:rFonts w:ascii="Simplified Arabic" w:hAnsi="Simplified Arabic" w:cs="Simplified Arabic"/>
          <w:sz w:val="32"/>
          <w:szCs w:val="32"/>
          <w:lang w:bidi="ar-EG"/>
        </w:rPr>
      </w:pPr>
    </w:p>
    <w:p w14:paraId="79CE0E54" w14:textId="6BEA2354" w:rsidR="007002FC" w:rsidRPr="003B518C" w:rsidRDefault="00A00742" w:rsidP="003B518C">
      <w:pPr>
        <w:numPr>
          <w:ilvl w:val="0"/>
          <w:numId w:val="2"/>
        </w:numPr>
        <w:spacing w:after="0"/>
        <w:jc w:val="lowKashida"/>
        <w:rPr>
          <w:rFonts w:ascii="Simplified Arabic" w:hAnsi="Simplified Arabic" w:cs="Simplified Arabic"/>
          <w:sz w:val="32"/>
          <w:szCs w:val="32"/>
          <w:lang w:bidi="ar-EG"/>
        </w:rPr>
      </w:pPr>
      <w:r>
        <w:rPr>
          <w:rFonts w:ascii="Simplified Arabic" w:hAnsi="Simplified Arabic" w:cs="Simplified Arabic" w:hint="cs"/>
          <w:sz w:val="32"/>
          <w:szCs w:val="32"/>
          <w:rtl/>
          <w:lang w:bidi="ar-EG"/>
        </w:rPr>
        <w:t xml:space="preserve"> </w:t>
      </w:r>
      <w:r w:rsidR="007002FC" w:rsidRPr="003B518C">
        <w:rPr>
          <w:rFonts w:ascii="Simplified Arabic" w:hAnsi="Simplified Arabic" w:cs="Simplified Arabic"/>
          <w:b/>
          <w:bCs/>
          <w:sz w:val="32"/>
          <w:szCs w:val="32"/>
          <w:rtl/>
          <w:lang w:bidi="ar-EG"/>
        </w:rPr>
        <w:t>حدود البحث</w:t>
      </w:r>
    </w:p>
    <w:p w14:paraId="7108B854" w14:textId="77777777" w:rsidR="007002FC" w:rsidRPr="0041337B" w:rsidRDefault="007002FC" w:rsidP="00AE594F">
      <w:pPr>
        <w:spacing w:after="0"/>
        <w:jc w:val="both"/>
        <w:rPr>
          <w:rFonts w:ascii="Simplified Arabic" w:hAnsi="Simplified Arabic" w:cs="Simplified Arabic"/>
          <w:sz w:val="32"/>
          <w:szCs w:val="32"/>
          <w:lang w:bidi="ar-EG"/>
        </w:rPr>
      </w:pPr>
      <w:r w:rsidRPr="0041337B">
        <w:rPr>
          <w:rFonts w:ascii="Simplified Arabic" w:hAnsi="Simplified Arabic" w:cs="Simplified Arabic"/>
          <w:sz w:val="32"/>
          <w:szCs w:val="32"/>
          <w:rtl/>
          <w:lang w:bidi="ar-EG"/>
        </w:rPr>
        <w:t>يقتصر البحث على دراسة دور التحول الرقمي في زيادة إيرادات الموازنة العامة للدولة، مع التركيز على انعكاسات هذا الدور في ظل قانون المالية العامة الموحد كإطار حاكم للبحث.</w:t>
      </w:r>
    </w:p>
    <w:p w14:paraId="76946C9E" w14:textId="77777777" w:rsidR="007002FC" w:rsidRPr="0041337B" w:rsidRDefault="007002FC" w:rsidP="00577BCE">
      <w:pPr>
        <w:numPr>
          <w:ilvl w:val="0"/>
          <w:numId w:val="3"/>
        </w:numPr>
        <w:spacing w:after="0" w:line="278" w:lineRule="auto"/>
        <w:jc w:val="both"/>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rPr>
        <w:t>الحدود</w:t>
      </w:r>
      <w:r w:rsidRPr="0041337B">
        <w:rPr>
          <w:rFonts w:ascii="Simplified Arabic" w:hAnsi="Simplified Arabic" w:cs="Simplified Arabic"/>
          <w:b/>
          <w:bCs/>
          <w:sz w:val="32"/>
          <w:szCs w:val="32"/>
          <w:rtl/>
          <w:lang w:bidi="ar-EG"/>
        </w:rPr>
        <w:t xml:space="preserve"> الزمنية للبحث</w:t>
      </w:r>
    </w:p>
    <w:p w14:paraId="3717DE36"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يغطي البحث الفترة الزمنية من تاريخ صدور قانون المالية العامة الموحد وبدء تطبيقه الفعلي (من عام 2022 حتى عام 2025) لتحليل الأثر الفعلي للتحول الرقمي في ظل القانون.</w:t>
      </w:r>
    </w:p>
    <w:p w14:paraId="29B49E5A" w14:textId="77777777" w:rsidR="007002FC" w:rsidRPr="0041337B" w:rsidRDefault="007002FC" w:rsidP="00577BCE">
      <w:pPr>
        <w:numPr>
          <w:ilvl w:val="0"/>
          <w:numId w:val="3"/>
        </w:numPr>
        <w:spacing w:after="0" w:line="278" w:lineRule="auto"/>
        <w:jc w:val="both"/>
        <w:rPr>
          <w:rFonts w:ascii="Simplified Arabic" w:hAnsi="Simplified Arabic" w:cs="Simplified Arabic"/>
          <w:sz w:val="32"/>
          <w:szCs w:val="32"/>
          <w:lang w:bidi="ar-EG"/>
        </w:rPr>
      </w:pPr>
      <w:r w:rsidRPr="0041337B">
        <w:rPr>
          <w:rFonts w:ascii="Simplified Arabic" w:hAnsi="Simplified Arabic" w:cs="Simplified Arabic"/>
          <w:b/>
          <w:bCs/>
          <w:sz w:val="32"/>
          <w:szCs w:val="32"/>
          <w:rtl/>
        </w:rPr>
        <w:t>الحدود المكانية للبحث</w:t>
      </w:r>
    </w:p>
    <w:p w14:paraId="112BA948"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rPr>
        <w:t>يطبق البحث على نطاق جمهورية مصر العربية، مع إمكانية استخدام بعض المقارنات الدولية</w:t>
      </w:r>
      <w:r w:rsidRPr="0041337B">
        <w:rPr>
          <w:rFonts w:ascii="Simplified Arabic" w:hAnsi="Simplified Arabic" w:cs="Simplified Arabic"/>
          <w:sz w:val="32"/>
          <w:szCs w:val="32"/>
          <w:lang w:bidi="ar-EG"/>
        </w:rPr>
        <w:t>.</w:t>
      </w:r>
    </w:p>
    <w:p w14:paraId="3DE36B8A" w14:textId="186C99AF" w:rsidR="007002FC" w:rsidRPr="0041337B" w:rsidRDefault="007002FC" w:rsidP="00560BB4">
      <w:pPr>
        <w:spacing w:after="0" w:line="278" w:lineRule="auto"/>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lang w:bidi="ar-EG"/>
        </w:rPr>
        <w:t>7ـ منهج البحث</w:t>
      </w:r>
    </w:p>
    <w:p w14:paraId="58A16E2A" w14:textId="77777777" w:rsidR="007002FC" w:rsidRPr="0041337B" w:rsidRDefault="007002FC" w:rsidP="00AE594F">
      <w:pPr>
        <w:spacing w:after="0"/>
        <w:jc w:val="both"/>
        <w:rPr>
          <w:rFonts w:ascii="Simplified Arabic" w:hAnsi="Simplified Arabic" w:cs="Simplified Arabic"/>
          <w:sz w:val="32"/>
          <w:szCs w:val="32"/>
          <w:rtl/>
          <w:lang w:bidi="ar-EG"/>
        </w:rPr>
      </w:pPr>
      <w:r w:rsidRPr="0041337B">
        <w:rPr>
          <w:rFonts w:ascii="Simplified Arabic" w:hAnsi="Simplified Arabic" w:cs="Simplified Arabic"/>
          <w:sz w:val="32"/>
          <w:szCs w:val="32"/>
          <w:rtl/>
          <w:lang w:bidi="ar-EG"/>
        </w:rPr>
        <w:t>سيتم استخدام المنهج الوصفي التحليلي القائم على تحليل البيانات الرسمية الصادرة عن وزارة المالية، عرض وتحليل البيانات الإحصائية لإيرادات الموازنة العامة لفترة ما قبل وأخرى ما بعد البدء الفعلي في تطبيق آليات التحول الرقمي الشامل، وتحليل البيانات المالية والتقارير الحكومية ذات الصلة بقياس كفاءة التحصيل الإلكتروني، واستخدام تحليل</w:t>
      </w:r>
      <w:r w:rsidRPr="00604FF4">
        <w:rPr>
          <w:rFonts w:asciiTheme="majorBidi" w:hAnsiTheme="majorBidi" w:cstheme="majorBidi"/>
          <w:sz w:val="32"/>
          <w:szCs w:val="32"/>
          <w:lang w:bidi="ar-EG"/>
        </w:rPr>
        <w:t>SWOT</w:t>
      </w:r>
      <w:r w:rsidRPr="0041337B">
        <w:rPr>
          <w:rFonts w:ascii="Simplified Arabic" w:hAnsi="Simplified Arabic" w:cs="Simplified Arabic"/>
          <w:sz w:val="32"/>
          <w:szCs w:val="32"/>
          <w:rtl/>
          <w:lang w:bidi="ar-EG"/>
        </w:rPr>
        <w:t xml:space="preserve"> لتقييم البيئة الحالية ويساعد هذا التحليل في الخروج بتوصيات تهدف إلى تعظيم الاستفادة من نقاط القوة والفرص لمعالجة نقاط الضعف ومواجهة التهديدات لزيادة الإيرادات، ويتم تحليل دور التحول الرقمي ضمن ثلاثة محاور رئيسية تتكامل لتحقيق زيادة في الإيرادات بالموازنة العامة للدولة من خلال دور تحليلي استكشافي (الرؤية المستقبلية للإيرادات)، دور تطبيقي لرفع الكفاءة، دور رقابي لتقليل الفاقد</w:t>
      </w:r>
      <w:r w:rsidRPr="0041337B">
        <w:rPr>
          <w:rFonts w:ascii="Simplified Arabic" w:hAnsi="Simplified Arabic" w:cs="Simplified Arabic"/>
          <w:sz w:val="32"/>
          <w:szCs w:val="32"/>
          <w:lang w:bidi="ar-EG"/>
        </w:rPr>
        <w:t>.</w:t>
      </w:r>
    </w:p>
    <w:p w14:paraId="440C23B7" w14:textId="77777777" w:rsidR="007002FC" w:rsidRPr="0041337B" w:rsidRDefault="007002FC" w:rsidP="00AE594F">
      <w:pPr>
        <w:spacing w:after="0"/>
        <w:rPr>
          <w:rFonts w:ascii="Simplified Arabic" w:hAnsi="Simplified Arabic" w:cs="Simplified Arabic"/>
          <w:b/>
          <w:bCs/>
          <w:sz w:val="32"/>
          <w:szCs w:val="32"/>
          <w:lang w:bidi="ar-EG"/>
        </w:rPr>
      </w:pPr>
      <w:r w:rsidRPr="0041337B">
        <w:rPr>
          <w:rFonts w:ascii="Simplified Arabic" w:hAnsi="Simplified Arabic" w:cs="Simplified Arabic"/>
          <w:b/>
          <w:bCs/>
          <w:sz w:val="32"/>
          <w:szCs w:val="32"/>
          <w:rtl/>
        </w:rPr>
        <w:t>المتغيرات البحثية</w:t>
      </w:r>
    </w:p>
    <w:p w14:paraId="74221BD0" w14:textId="5171CEBC" w:rsidR="007002FC" w:rsidRDefault="007002FC" w:rsidP="00F4049B">
      <w:pPr>
        <w:spacing w:after="0"/>
        <w:jc w:val="both"/>
        <w:rPr>
          <w:rFonts w:ascii="Simplified Arabic" w:hAnsi="Simplified Arabic" w:cs="Simplified Arabic"/>
          <w:sz w:val="32"/>
          <w:szCs w:val="32"/>
          <w:lang w:bidi="ar-EG"/>
        </w:rPr>
      </w:pPr>
      <w:r w:rsidRPr="0041337B">
        <w:rPr>
          <w:rFonts w:ascii="Simplified Arabic" w:hAnsi="Simplified Arabic" w:cs="Simplified Arabic"/>
          <w:sz w:val="32"/>
          <w:szCs w:val="32"/>
          <w:rtl/>
          <w:lang w:bidi="ar-EG"/>
        </w:rPr>
        <w:t xml:space="preserve">يحدد البحث المتغيرات الرئيسية </w:t>
      </w:r>
      <w:r w:rsidR="00F4049B">
        <w:rPr>
          <w:rFonts w:ascii="Simplified Arabic" w:hAnsi="Simplified Arabic" w:cs="Simplified Arabic" w:hint="cs"/>
          <w:sz w:val="32"/>
          <w:szCs w:val="32"/>
          <w:rtl/>
          <w:lang w:bidi="ar-EG"/>
        </w:rPr>
        <w:t>من</w:t>
      </w:r>
      <w:r w:rsidR="00F4049B">
        <w:rPr>
          <w:rFonts w:ascii="Simplified Arabic" w:hAnsi="Simplified Arabic" w:cs="Simplified Arabic"/>
          <w:sz w:val="32"/>
          <w:szCs w:val="32"/>
          <w:lang w:bidi="ar-EG"/>
        </w:rPr>
        <w:t xml:space="preserve"> </w:t>
      </w:r>
      <w:r w:rsidRPr="0041337B">
        <w:rPr>
          <w:rFonts w:ascii="Simplified Arabic" w:hAnsi="Simplified Arabic" w:cs="Simplified Arabic"/>
          <w:sz w:val="32"/>
          <w:szCs w:val="32"/>
          <w:rtl/>
          <w:lang w:bidi="ar-EG"/>
        </w:rPr>
        <w:t>التحول الرقمي بكافة آلياته وتطبيقاته</w:t>
      </w:r>
      <w:r w:rsidRPr="0041337B">
        <w:rPr>
          <w:rFonts w:ascii="Simplified Arabic" w:hAnsi="Simplified Arabic" w:cs="Simplified Arabic"/>
          <w:sz w:val="32"/>
          <w:szCs w:val="32"/>
          <w:lang w:bidi="ar-EG"/>
        </w:rPr>
        <w:t xml:space="preserve"> </w:t>
      </w:r>
      <w:r w:rsidRPr="0041337B">
        <w:rPr>
          <w:rFonts w:ascii="Simplified Arabic" w:hAnsi="Simplified Arabic" w:cs="Simplified Arabic"/>
          <w:sz w:val="32"/>
          <w:szCs w:val="32"/>
          <w:rtl/>
          <w:lang w:bidi="ar-EG"/>
        </w:rPr>
        <w:t xml:space="preserve">مثل؛ أنظمة الضرائب الإلكترونية من الفاتورة الإلكترونية والإيصال الإلكتروني، الجمارك المميكنة، أنظمة الدفع والتحصيل الإلكتروني وغيرها من المنظومات، </w:t>
      </w:r>
      <w:r w:rsidR="00F4049B">
        <w:rPr>
          <w:rFonts w:ascii="Simplified Arabic" w:hAnsi="Simplified Arabic" w:cs="Simplified Arabic" w:hint="cs"/>
          <w:sz w:val="32"/>
          <w:szCs w:val="32"/>
          <w:rtl/>
          <w:lang w:bidi="ar-EG"/>
        </w:rPr>
        <w:t>و</w:t>
      </w:r>
      <w:r w:rsidRPr="0041337B">
        <w:rPr>
          <w:rFonts w:ascii="Simplified Arabic" w:hAnsi="Simplified Arabic" w:cs="Simplified Arabic"/>
          <w:sz w:val="32"/>
          <w:szCs w:val="32"/>
          <w:rtl/>
          <w:lang w:bidi="ar-EG"/>
        </w:rPr>
        <w:t>إيرادات الموازنة العامة للدولة مقاسة ب</w:t>
      </w:r>
      <w:r w:rsidR="00F4049B">
        <w:rPr>
          <w:rFonts w:ascii="Simplified Arabic" w:hAnsi="Simplified Arabic" w:cs="Simplified Arabic" w:hint="cs"/>
          <w:sz w:val="32"/>
          <w:szCs w:val="32"/>
          <w:rtl/>
          <w:lang w:bidi="ar-EG"/>
        </w:rPr>
        <w:t xml:space="preserve">بعض المؤشرات </w:t>
      </w:r>
      <w:r w:rsidRPr="0041337B">
        <w:rPr>
          <w:rFonts w:ascii="Simplified Arabic" w:hAnsi="Simplified Arabic" w:cs="Simplified Arabic"/>
          <w:sz w:val="32"/>
          <w:szCs w:val="32"/>
          <w:rtl/>
          <w:lang w:bidi="ar-EG"/>
        </w:rPr>
        <w:t>مثل إجمالي الإيرادات المحصلة</w:t>
      </w:r>
      <w:r w:rsidR="00F4049B">
        <w:rPr>
          <w:rFonts w:ascii="Simplified Arabic" w:hAnsi="Simplified Arabic" w:cs="Simplified Arabic" w:hint="cs"/>
          <w:sz w:val="32"/>
          <w:szCs w:val="32"/>
          <w:rtl/>
          <w:lang w:bidi="ar-EG"/>
        </w:rPr>
        <w:t>، وأخيراً قانون</w:t>
      </w:r>
      <w:r w:rsidRPr="0041337B">
        <w:rPr>
          <w:rFonts w:ascii="Simplified Arabic" w:hAnsi="Simplified Arabic" w:cs="Simplified Arabic"/>
          <w:sz w:val="32"/>
          <w:szCs w:val="32"/>
          <w:rtl/>
          <w:lang w:bidi="ar-EG"/>
        </w:rPr>
        <w:t xml:space="preserve"> المالية العامة الموحد كإطار تشريعي وتنظيمي</w:t>
      </w:r>
      <w:r w:rsidR="00F4049B">
        <w:rPr>
          <w:rFonts w:ascii="Simplified Arabic" w:hAnsi="Simplified Arabic" w:cs="Simplified Arabic" w:hint="cs"/>
          <w:sz w:val="32"/>
          <w:szCs w:val="32"/>
          <w:rtl/>
          <w:lang w:bidi="ar-EG"/>
        </w:rPr>
        <w:t>.</w:t>
      </w:r>
    </w:p>
    <w:p w14:paraId="7CDB465E" w14:textId="77777777" w:rsidR="00FA46FD" w:rsidRPr="009355C6" w:rsidRDefault="00FA46FD" w:rsidP="00AE594F">
      <w:pPr>
        <w:tabs>
          <w:tab w:val="num" w:pos="1440"/>
        </w:tabs>
        <w:spacing w:after="0"/>
        <w:jc w:val="both"/>
        <w:rPr>
          <w:rFonts w:ascii="Simplified Arabic" w:hAnsi="Simplified Arabic" w:cs="Simplified Arabic"/>
          <w:sz w:val="16"/>
          <w:szCs w:val="16"/>
          <w:rtl/>
          <w:lang w:bidi="ar-EG"/>
        </w:rPr>
      </w:pPr>
    </w:p>
    <w:p w14:paraId="7C7E2D8D" w14:textId="2D974A75" w:rsidR="007002FC" w:rsidRPr="009141D3" w:rsidRDefault="007002FC" w:rsidP="00F4049B">
      <w:pPr>
        <w:spacing w:after="0" w:line="278" w:lineRule="auto"/>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 xml:space="preserve">8ـ </w:t>
      </w:r>
      <w:r w:rsidRPr="009141D3">
        <w:rPr>
          <w:rFonts w:ascii="Simplified Arabic" w:hAnsi="Simplified Arabic" w:cs="Simplified Arabic"/>
          <w:b/>
          <w:bCs/>
          <w:sz w:val="32"/>
          <w:szCs w:val="32"/>
          <w:rtl/>
          <w:lang w:bidi="ar-EG"/>
        </w:rPr>
        <w:t>خطة البحث</w:t>
      </w:r>
    </w:p>
    <w:p w14:paraId="0FA67974" w14:textId="77777777" w:rsidR="007002FC" w:rsidRPr="009141D3" w:rsidRDefault="007002FC" w:rsidP="00AE594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سيتم</w:t>
      </w:r>
      <w:r w:rsidRPr="009141D3">
        <w:rPr>
          <w:rFonts w:ascii="Simplified Arabic" w:hAnsi="Simplified Arabic" w:cs="Simplified Arabic"/>
          <w:sz w:val="32"/>
          <w:szCs w:val="32"/>
          <w:lang w:bidi="ar-EG"/>
        </w:rPr>
        <w:t> </w:t>
      </w:r>
      <w:r w:rsidRPr="009141D3">
        <w:rPr>
          <w:rFonts w:ascii="Simplified Arabic" w:hAnsi="Simplified Arabic" w:cs="Simplified Arabic"/>
          <w:sz w:val="32"/>
          <w:szCs w:val="32"/>
          <w:rtl/>
          <w:lang w:bidi="ar-EG"/>
        </w:rPr>
        <w:t>تقسيم البحث إلى ثلاث فصول رئيسية على النحو التالي</w:t>
      </w:r>
      <w:r w:rsidRPr="009141D3">
        <w:rPr>
          <w:rFonts w:ascii="Simplified Arabic" w:hAnsi="Simplified Arabic" w:cs="Simplified Arabic"/>
          <w:sz w:val="32"/>
          <w:szCs w:val="32"/>
          <w:lang w:bidi="ar-EG"/>
        </w:rPr>
        <w:t>:</w:t>
      </w:r>
    </w:p>
    <w:p w14:paraId="008E1B1B" w14:textId="77777777" w:rsidR="007002FC" w:rsidRPr="009141D3" w:rsidRDefault="007002FC" w:rsidP="00AE594F">
      <w:pPr>
        <w:spacing w:after="0"/>
        <w:rPr>
          <w:rFonts w:ascii="Simplified Arabic" w:hAnsi="Simplified Arabic" w:cs="Simplified Arabic"/>
          <w:b/>
          <w:bCs/>
          <w:sz w:val="32"/>
          <w:szCs w:val="32"/>
          <w:rtl/>
        </w:rPr>
      </w:pPr>
      <w:r w:rsidRPr="009141D3">
        <w:rPr>
          <w:rFonts w:ascii="Simplified Arabic" w:hAnsi="Simplified Arabic" w:cs="Simplified Arabic"/>
          <w:b/>
          <w:bCs/>
          <w:sz w:val="32"/>
          <w:szCs w:val="32"/>
          <w:rtl/>
        </w:rPr>
        <w:t>الفصل الأول:</w:t>
      </w:r>
    </w:p>
    <w:p w14:paraId="66B2849E" w14:textId="0F445F1A" w:rsidR="007002FC" w:rsidRPr="009141D3" w:rsidRDefault="007002FC" w:rsidP="00AE594F">
      <w:pPr>
        <w:spacing w:after="0"/>
        <w:rPr>
          <w:rFonts w:ascii="Simplified Arabic" w:hAnsi="Simplified Arabic" w:cs="Simplified Arabic"/>
          <w:b/>
          <w:bCs/>
          <w:sz w:val="32"/>
          <w:szCs w:val="32"/>
          <w:rtl/>
          <w:lang w:bidi="ar-EG"/>
        </w:rPr>
      </w:pPr>
      <w:r w:rsidRPr="009141D3">
        <w:rPr>
          <w:rFonts w:ascii="Simplified Arabic" w:hAnsi="Simplified Arabic" w:cs="Simplified Arabic"/>
          <w:b/>
          <w:bCs/>
          <w:sz w:val="32"/>
          <w:szCs w:val="32"/>
          <w:rtl/>
        </w:rPr>
        <w:t xml:space="preserve"> الإطار النظري والمفاهيمي </w:t>
      </w:r>
      <w:r w:rsidR="0022311B">
        <w:rPr>
          <w:rFonts w:ascii="Simplified Arabic" w:hAnsi="Simplified Arabic" w:cs="Simplified Arabic" w:hint="cs"/>
          <w:b/>
          <w:bCs/>
          <w:sz w:val="32"/>
          <w:szCs w:val="32"/>
          <w:rtl/>
        </w:rPr>
        <w:t>للتحول الرقمي في الإيرادات العامة للدولة</w:t>
      </w:r>
    </w:p>
    <w:p w14:paraId="699688E0" w14:textId="2A7753F2"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الأول:</w:t>
      </w:r>
      <w:r w:rsidR="00313519">
        <w:rPr>
          <w:rFonts w:ascii="Simplified Arabic" w:hAnsi="Simplified Arabic" w:cs="Simplified Arabic" w:hint="cs"/>
          <w:b/>
          <w:bCs/>
          <w:sz w:val="32"/>
          <w:szCs w:val="32"/>
          <w:rtl/>
        </w:rPr>
        <w:t xml:space="preserve"> ا</w:t>
      </w:r>
      <w:r w:rsidRPr="009141D3">
        <w:rPr>
          <w:rFonts w:ascii="Simplified Arabic" w:hAnsi="Simplified Arabic" w:cs="Simplified Arabic"/>
          <w:sz w:val="32"/>
          <w:szCs w:val="32"/>
          <w:rtl/>
          <w:lang w:bidi="ar-EG"/>
        </w:rPr>
        <w:t>لتحول الرقمي</w:t>
      </w:r>
      <w:r w:rsidRPr="009141D3">
        <w:rPr>
          <w:rFonts w:ascii="Simplified Arabic" w:hAnsi="Simplified Arabic" w:cs="Simplified Arabic"/>
          <w:sz w:val="32"/>
          <w:szCs w:val="32"/>
          <w:lang w:bidi="ar-EG"/>
        </w:rPr>
        <w:t>.</w:t>
      </w:r>
    </w:p>
    <w:p w14:paraId="4F0DD8C2" w14:textId="77777777"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الثاني</w:t>
      </w:r>
      <w:r w:rsidRPr="009141D3">
        <w:rPr>
          <w:rFonts w:ascii="Simplified Arabic" w:hAnsi="Simplified Arabic" w:cs="Simplified Arabic"/>
          <w:b/>
          <w:bCs/>
          <w:sz w:val="32"/>
          <w:szCs w:val="32"/>
          <w:lang w:bidi="ar-EG"/>
        </w:rPr>
        <w:t>:</w:t>
      </w:r>
      <w:r w:rsidRPr="009141D3">
        <w:rPr>
          <w:rFonts w:ascii="Simplified Arabic" w:hAnsi="Simplified Arabic" w:cs="Simplified Arabic"/>
          <w:b/>
          <w:bCs/>
          <w:sz w:val="32"/>
          <w:szCs w:val="32"/>
          <w:rtl/>
          <w:lang w:bidi="ar-EG"/>
        </w:rPr>
        <w:t xml:space="preserve"> </w:t>
      </w:r>
      <w:r w:rsidRPr="009141D3">
        <w:rPr>
          <w:rFonts w:ascii="Simplified Arabic" w:hAnsi="Simplified Arabic" w:cs="Simplified Arabic"/>
          <w:sz w:val="32"/>
          <w:szCs w:val="32"/>
          <w:rtl/>
          <w:lang w:bidi="ar-EG"/>
        </w:rPr>
        <w:t>الإيرادات العامة للدولة ومكوناتها</w:t>
      </w:r>
      <w:r w:rsidRPr="009141D3">
        <w:rPr>
          <w:rFonts w:ascii="Simplified Arabic" w:hAnsi="Simplified Arabic" w:cs="Simplified Arabic"/>
          <w:sz w:val="32"/>
          <w:szCs w:val="32"/>
          <w:lang w:bidi="ar-EG"/>
        </w:rPr>
        <w:t>.</w:t>
      </w:r>
    </w:p>
    <w:p w14:paraId="61416D15" w14:textId="77777777" w:rsidR="007002FC" w:rsidRPr="009141D3" w:rsidRDefault="007002FC" w:rsidP="00AE594F">
      <w:pPr>
        <w:spacing w:after="0"/>
        <w:rPr>
          <w:rFonts w:ascii="Simplified Arabic" w:hAnsi="Simplified Arabic" w:cs="Simplified Arabic"/>
          <w:b/>
          <w:bCs/>
          <w:sz w:val="32"/>
          <w:szCs w:val="32"/>
          <w:lang w:bidi="ar-EG"/>
        </w:rPr>
      </w:pPr>
      <w:r w:rsidRPr="009141D3">
        <w:rPr>
          <w:rFonts w:ascii="Simplified Arabic" w:hAnsi="Simplified Arabic" w:cs="Simplified Arabic"/>
          <w:b/>
          <w:bCs/>
          <w:sz w:val="32"/>
          <w:szCs w:val="32"/>
          <w:rtl/>
        </w:rPr>
        <w:t>المبحث الثالث</w:t>
      </w:r>
      <w:r w:rsidRPr="009141D3">
        <w:rPr>
          <w:rFonts w:ascii="Simplified Arabic" w:hAnsi="Simplified Arabic" w:cs="Simplified Arabic"/>
          <w:b/>
          <w:bCs/>
          <w:sz w:val="32"/>
          <w:szCs w:val="32"/>
          <w:lang w:bidi="ar-EG"/>
        </w:rPr>
        <w:t>:</w:t>
      </w:r>
      <w:r w:rsidRPr="009141D3">
        <w:rPr>
          <w:rFonts w:ascii="Simplified Arabic" w:hAnsi="Simplified Arabic" w:cs="Simplified Arabic"/>
          <w:sz w:val="32"/>
          <w:szCs w:val="32"/>
          <w:rtl/>
          <w:lang w:bidi="ar-EG"/>
        </w:rPr>
        <w:t xml:space="preserve"> التحول الرقمي وقانون المالية العامة الموحد</w:t>
      </w:r>
      <w:r w:rsidRPr="009141D3">
        <w:rPr>
          <w:rFonts w:ascii="Simplified Arabic" w:hAnsi="Simplified Arabic" w:cs="Simplified Arabic"/>
          <w:b/>
          <w:bCs/>
          <w:sz w:val="32"/>
          <w:szCs w:val="32"/>
          <w:rtl/>
        </w:rPr>
        <w:t>.</w:t>
      </w:r>
    </w:p>
    <w:p w14:paraId="260299F8" w14:textId="77777777" w:rsidR="007002FC" w:rsidRPr="009141D3" w:rsidRDefault="007002FC" w:rsidP="00AE594F">
      <w:pPr>
        <w:spacing w:after="0"/>
        <w:rPr>
          <w:rFonts w:ascii="Simplified Arabic" w:hAnsi="Simplified Arabic" w:cs="Simplified Arabic"/>
          <w:b/>
          <w:bCs/>
          <w:sz w:val="32"/>
          <w:szCs w:val="32"/>
          <w:rtl/>
        </w:rPr>
      </w:pPr>
      <w:r w:rsidRPr="009141D3">
        <w:rPr>
          <w:rFonts w:ascii="Simplified Arabic" w:hAnsi="Simplified Arabic" w:cs="Simplified Arabic"/>
          <w:b/>
          <w:bCs/>
          <w:sz w:val="32"/>
          <w:szCs w:val="32"/>
          <w:rtl/>
        </w:rPr>
        <w:t>الفصل الثاني:</w:t>
      </w:r>
    </w:p>
    <w:p w14:paraId="4CD982AE" w14:textId="77777777" w:rsidR="007002FC" w:rsidRPr="009141D3" w:rsidRDefault="007002FC" w:rsidP="00AE594F">
      <w:pPr>
        <w:spacing w:after="0"/>
        <w:rPr>
          <w:rFonts w:ascii="Simplified Arabic" w:hAnsi="Simplified Arabic" w:cs="Simplified Arabic"/>
          <w:b/>
          <w:bCs/>
          <w:sz w:val="32"/>
          <w:szCs w:val="32"/>
        </w:rPr>
      </w:pPr>
      <w:r w:rsidRPr="009141D3">
        <w:rPr>
          <w:rFonts w:ascii="Simplified Arabic" w:hAnsi="Simplified Arabic" w:cs="Simplified Arabic"/>
          <w:b/>
          <w:bCs/>
          <w:sz w:val="32"/>
          <w:szCs w:val="32"/>
          <w:rtl/>
        </w:rPr>
        <w:t xml:space="preserve"> آليات وتطبيقات التحول الرقمي في إدارة الإيرادات العامة</w:t>
      </w:r>
    </w:p>
    <w:p w14:paraId="4F7720E8" w14:textId="77777777"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الأول:</w:t>
      </w:r>
      <w:r w:rsidRPr="009141D3">
        <w:rPr>
          <w:rFonts w:ascii="Simplified Arabic" w:hAnsi="Simplified Arabic" w:cs="Simplified Arabic"/>
          <w:b/>
          <w:bCs/>
          <w:sz w:val="32"/>
          <w:szCs w:val="32"/>
          <w:rtl/>
          <w:lang w:bidi="ar-EG"/>
        </w:rPr>
        <w:t xml:space="preserve"> </w:t>
      </w:r>
      <w:r w:rsidRPr="009141D3">
        <w:rPr>
          <w:rFonts w:ascii="Simplified Arabic" w:hAnsi="Simplified Arabic" w:cs="Simplified Arabic"/>
          <w:sz w:val="32"/>
          <w:szCs w:val="32"/>
          <w:rtl/>
          <w:lang w:bidi="ar-EG"/>
        </w:rPr>
        <w:t>دور التحول الرقمي في زيادة الإيرادات الضريبية.</w:t>
      </w:r>
    </w:p>
    <w:p w14:paraId="28363A00" w14:textId="77777777"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الثاني</w:t>
      </w:r>
      <w:r w:rsidRPr="009141D3">
        <w:rPr>
          <w:rFonts w:ascii="Simplified Arabic" w:hAnsi="Simplified Arabic" w:cs="Simplified Arabic"/>
          <w:b/>
          <w:bCs/>
          <w:sz w:val="32"/>
          <w:szCs w:val="32"/>
          <w:lang w:bidi="ar-EG"/>
        </w:rPr>
        <w:t>:</w:t>
      </w:r>
      <w:r w:rsidRPr="009141D3">
        <w:rPr>
          <w:rFonts w:ascii="Simplified Arabic" w:hAnsi="Simplified Arabic" w:cs="Simplified Arabic"/>
          <w:b/>
          <w:bCs/>
          <w:sz w:val="32"/>
          <w:szCs w:val="32"/>
          <w:rtl/>
          <w:lang w:bidi="ar-EG"/>
        </w:rPr>
        <w:t xml:space="preserve"> </w:t>
      </w:r>
      <w:r w:rsidRPr="009141D3">
        <w:rPr>
          <w:rFonts w:ascii="Simplified Arabic" w:hAnsi="Simplified Arabic" w:cs="Simplified Arabic"/>
          <w:sz w:val="32"/>
          <w:szCs w:val="32"/>
          <w:rtl/>
          <w:lang w:bidi="ar-EG"/>
        </w:rPr>
        <w:t>دور التحول الرقمي في زيادة الإيرادات الجمركية</w:t>
      </w:r>
      <w:r w:rsidRPr="009141D3">
        <w:rPr>
          <w:rFonts w:ascii="Simplified Arabic" w:hAnsi="Simplified Arabic" w:cs="Simplified Arabic"/>
          <w:sz w:val="32"/>
          <w:szCs w:val="32"/>
          <w:lang w:bidi="ar-EG"/>
        </w:rPr>
        <w:t>.</w:t>
      </w:r>
    </w:p>
    <w:p w14:paraId="435BE40C" w14:textId="77777777" w:rsidR="007002FC" w:rsidRPr="009141D3" w:rsidRDefault="007002FC" w:rsidP="00AE594F">
      <w:pPr>
        <w:spacing w:after="0"/>
        <w:rPr>
          <w:rFonts w:ascii="Simplified Arabic" w:hAnsi="Simplified Arabic" w:cs="Simplified Arabic"/>
          <w:sz w:val="32"/>
          <w:szCs w:val="32"/>
          <w:rtl/>
          <w:lang w:bidi="ar-EG"/>
        </w:rPr>
      </w:pPr>
      <w:r w:rsidRPr="009141D3">
        <w:rPr>
          <w:rFonts w:ascii="Simplified Arabic" w:hAnsi="Simplified Arabic" w:cs="Simplified Arabic"/>
          <w:b/>
          <w:bCs/>
          <w:sz w:val="32"/>
          <w:szCs w:val="32"/>
          <w:rtl/>
        </w:rPr>
        <w:t>المبحث الثالث</w:t>
      </w:r>
      <w:r w:rsidRPr="009141D3">
        <w:rPr>
          <w:rFonts w:ascii="Simplified Arabic" w:hAnsi="Simplified Arabic" w:cs="Simplified Arabic"/>
          <w:b/>
          <w:bCs/>
          <w:sz w:val="32"/>
          <w:szCs w:val="32"/>
          <w:lang w:bidi="ar-EG"/>
        </w:rPr>
        <w:t>:</w:t>
      </w:r>
      <w:r w:rsidRPr="009141D3">
        <w:rPr>
          <w:rFonts w:ascii="Simplified Arabic" w:hAnsi="Simplified Arabic" w:cs="Simplified Arabic"/>
          <w:sz w:val="32"/>
          <w:szCs w:val="32"/>
          <w:rtl/>
          <w:lang w:bidi="ar-EG"/>
        </w:rPr>
        <w:t xml:space="preserve"> نظام إدارة المعلومات المالية الحكومية الشامل (</w:t>
      </w:r>
      <w:r w:rsidRPr="009141D3">
        <w:rPr>
          <w:rFonts w:ascii="Simplified Arabic" w:hAnsi="Simplified Arabic" w:cs="Simplified Arabic"/>
          <w:sz w:val="32"/>
          <w:szCs w:val="32"/>
          <w:lang w:bidi="ar-EG"/>
        </w:rPr>
        <w:t>GFMIS</w:t>
      </w:r>
      <w:r w:rsidRPr="009141D3">
        <w:rPr>
          <w:rFonts w:ascii="Simplified Arabic" w:hAnsi="Simplified Arabic" w:cs="Simplified Arabic"/>
          <w:sz w:val="32"/>
          <w:szCs w:val="32"/>
          <w:rtl/>
          <w:lang w:bidi="ar-EG"/>
        </w:rPr>
        <w:t xml:space="preserve">) والنظم   </w:t>
      </w:r>
    </w:p>
    <w:p w14:paraId="3748763A" w14:textId="50931EBF" w:rsidR="007002FC" w:rsidRPr="009141D3" w:rsidRDefault="007002FC" w:rsidP="00AE594F">
      <w:pPr>
        <w:spacing w:after="0"/>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 xml:space="preserve">           </w:t>
      </w:r>
      <w:r w:rsidR="004F0A6A">
        <w:rPr>
          <w:rFonts w:ascii="Simplified Arabic" w:hAnsi="Simplified Arabic" w:cs="Simplified Arabic" w:hint="cs"/>
          <w:sz w:val="32"/>
          <w:szCs w:val="32"/>
          <w:rtl/>
          <w:lang w:bidi="ar-EG"/>
        </w:rPr>
        <w:t xml:space="preserve"> </w:t>
      </w:r>
      <w:r w:rsidRPr="009141D3">
        <w:rPr>
          <w:rFonts w:ascii="Simplified Arabic" w:hAnsi="Simplified Arabic" w:cs="Simplified Arabic"/>
          <w:sz w:val="32"/>
          <w:szCs w:val="32"/>
          <w:rtl/>
          <w:lang w:bidi="ar-EG"/>
        </w:rPr>
        <w:t xml:space="preserve">   الفرعية المكملة له. </w:t>
      </w:r>
    </w:p>
    <w:p w14:paraId="71EC6F0D" w14:textId="1E6CB896" w:rsidR="007002FC" w:rsidRPr="009141D3" w:rsidRDefault="007002FC" w:rsidP="00AE594F">
      <w:pPr>
        <w:spacing w:after="0"/>
        <w:rPr>
          <w:rFonts w:ascii="Simplified Arabic" w:hAnsi="Simplified Arabic" w:cs="Simplified Arabic"/>
          <w:b/>
          <w:bCs/>
          <w:sz w:val="32"/>
          <w:szCs w:val="32"/>
          <w:rtl/>
        </w:rPr>
      </w:pPr>
      <w:r w:rsidRPr="009141D3">
        <w:rPr>
          <w:rFonts w:ascii="Simplified Arabic" w:hAnsi="Simplified Arabic" w:cs="Simplified Arabic"/>
          <w:b/>
          <w:bCs/>
          <w:sz w:val="32"/>
          <w:szCs w:val="32"/>
          <w:rtl/>
        </w:rPr>
        <w:t>الفصل الثالث:</w:t>
      </w:r>
    </w:p>
    <w:p w14:paraId="166D39B7" w14:textId="394CF92E" w:rsidR="007002FC" w:rsidRPr="009141D3" w:rsidRDefault="007002FC" w:rsidP="00AE594F">
      <w:pPr>
        <w:spacing w:after="0"/>
        <w:rPr>
          <w:rFonts w:ascii="Simplified Arabic" w:hAnsi="Simplified Arabic" w:cs="Simplified Arabic"/>
          <w:b/>
          <w:bCs/>
          <w:sz w:val="32"/>
          <w:szCs w:val="32"/>
        </w:rPr>
      </w:pPr>
      <w:r w:rsidRPr="009141D3">
        <w:rPr>
          <w:rFonts w:ascii="Simplified Arabic" w:hAnsi="Simplified Arabic" w:cs="Simplified Arabic"/>
          <w:b/>
          <w:bCs/>
          <w:sz w:val="32"/>
          <w:szCs w:val="32"/>
          <w:rtl/>
        </w:rPr>
        <w:t xml:space="preserve"> </w:t>
      </w:r>
      <w:r w:rsidR="00CF2B14">
        <w:rPr>
          <w:rFonts w:ascii="Simplified Arabic" w:hAnsi="Simplified Arabic" w:cs="Simplified Arabic" w:hint="cs"/>
          <w:b/>
          <w:bCs/>
          <w:sz w:val="32"/>
          <w:szCs w:val="32"/>
          <w:rtl/>
          <w:lang w:bidi="ar-EG"/>
        </w:rPr>
        <w:t>الدراسة ال</w:t>
      </w:r>
      <w:r w:rsidRPr="009141D3">
        <w:rPr>
          <w:rFonts w:ascii="Simplified Arabic" w:hAnsi="Simplified Arabic" w:cs="Simplified Arabic"/>
          <w:b/>
          <w:bCs/>
          <w:sz w:val="32"/>
          <w:szCs w:val="32"/>
          <w:rtl/>
        </w:rPr>
        <w:t>تحليل</w:t>
      </w:r>
      <w:r w:rsidR="00CF2B14">
        <w:rPr>
          <w:rFonts w:ascii="Simplified Arabic" w:hAnsi="Simplified Arabic" w:cs="Simplified Arabic" w:hint="cs"/>
          <w:b/>
          <w:bCs/>
          <w:sz w:val="32"/>
          <w:szCs w:val="32"/>
          <w:rtl/>
        </w:rPr>
        <w:t>ية</w:t>
      </w:r>
      <w:r w:rsidRPr="009141D3">
        <w:rPr>
          <w:rFonts w:ascii="Simplified Arabic" w:hAnsi="Simplified Arabic" w:cs="Simplified Arabic"/>
          <w:b/>
          <w:bCs/>
          <w:sz w:val="32"/>
          <w:szCs w:val="32"/>
          <w:rtl/>
        </w:rPr>
        <w:t xml:space="preserve"> </w:t>
      </w:r>
      <w:r w:rsidR="00CF2B14">
        <w:rPr>
          <w:rFonts w:ascii="Simplified Arabic" w:hAnsi="Simplified Arabic" w:cs="Simplified Arabic" w:hint="cs"/>
          <w:b/>
          <w:bCs/>
          <w:sz w:val="32"/>
          <w:szCs w:val="32"/>
          <w:rtl/>
        </w:rPr>
        <w:t>ل</w:t>
      </w:r>
      <w:r w:rsidRPr="009141D3">
        <w:rPr>
          <w:rFonts w:ascii="Simplified Arabic" w:hAnsi="Simplified Arabic" w:cs="Simplified Arabic"/>
          <w:b/>
          <w:bCs/>
          <w:sz w:val="32"/>
          <w:szCs w:val="32"/>
          <w:rtl/>
        </w:rPr>
        <w:t>دور التحول الرقمي في زيادة الإيرادات بالموازنة العامة للدولة</w:t>
      </w:r>
    </w:p>
    <w:p w14:paraId="774BDBD9" w14:textId="77777777"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الأول:</w:t>
      </w:r>
      <w:r w:rsidRPr="009141D3">
        <w:rPr>
          <w:rFonts w:ascii="Simplified Arabic" w:hAnsi="Simplified Arabic" w:cs="Simplified Arabic"/>
          <w:b/>
          <w:bCs/>
          <w:sz w:val="32"/>
          <w:szCs w:val="32"/>
          <w:rtl/>
          <w:lang w:bidi="ar-EG"/>
        </w:rPr>
        <w:t xml:space="preserve"> </w:t>
      </w:r>
      <w:r w:rsidRPr="009141D3">
        <w:rPr>
          <w:rFonts w:ascii="Simplified Arabic" w:hAnsi="Simplified Arabic" w:cs="Simplified Arabic"/>
          <w:sz w:val="32"/>
          <w:szCs w:val="32"/>
          <w:rtl/>
          <w:lang w:bidi="ar-EG"/>
        </w:rPr>
        <w:t>المؤشرات الاقتصادية في ضوء المؤشرات الدولية للتحول الرقمي.</w:t>
      </w:r>
    </w:p>
    <w:p w14:paraId="343E00C7" w14:textId="740CD736" w:rsidR="007002FC" w:rsidRPr="009141D3" w:rsidRDefault="007002FC" w:rsidP="00AE594F">
      <w:pPr>
        <w:spacing w:after="0"/>
        <w:rPr>
          <w:rFonts w:ascii="Simplified Arabic" w:hAnsi="Simplified Arabic" w:cs="Simplified Arabic"/>
          <w:sz w:val="32"/>
          <w:szCs w:val="32"/>
          <w:lang w:bidi="ar-EG"/>
        </w:rPr>
      </w:pPr>
      <w:r w:rsidRPr="009141D3">
        <w:rPr>
          <w:rFonts w:ascii="Simplified Arabic" w:hAnsi="Simplified Arabic" w:cs="Simplified Arabic"/>
          <w:b/>
          <w:bCs/>
          <w:sz w:val="32"/>
          <w:szCs w:val="32"/>
          <w:rtl/>
        </w:rPr>
        <w:t>المبحث الثاني</w:t>
      </w:r>
      <w:r w:rsidRPr="009141D3">
        <w:rPr>
          <w:rFonts w:ascii="Simplified Arabic" w:hAnsi="Simplified Arabic" w:cs="Simplified Arabic"/>
          <w:b/>
          <w:bCs/>
          <w:sz w:val="32"/>
          <w:szCs w:val="32"/>
          <w:lang w:bidi="ar-EG"/>
        </w:rPr>
        <w:t>:</w:t>
      </w:r>
      <w:r w:rsidRPr="009141D3">
        <w:rPr>
          <w:rFonts w:ascii="Simplified Arabic" w:hAnsi="Simplified Arabic" w:cs="Simplified Arabic"/>
          <w:b/>
          <w:bCs/>
          <w:sz w:val="32"/>
          <w:szCs w:val="32"/>
          <w:rtl/>
          <w:lang w:bidi="ar-EG"/>
        </w:rPr>
        <w:t xml:space="preserve"> </w:t>
      </w:r>
      <w:r w:rsidRPr="009141D3">
        <w:rPr>
          <w:rFonts w:ascii="Simplified Arabic" w:hAnsi="Simplified Arabic" w:cs="Simplified Arabic"/>
          <w:sz w:val="32"/>
          <w:szCs w:val="32"/>
          <w:rtl/>
          <w:lang w:bidi="ar-EG"/>
        </w:rPr>
        <w:t>تحليل (</w:t>
      </w:r>
      <w:r w:rsidRPr="009141D3">
        <w:rPr>
          <w:rFonts w:ascii="Simplified Arabic" w:hAnsi="Simplified Arabic" w:cs="Simplified Arabic"/>
          <w:sz w:val="32"/>
          <w:szCs w:val="32"/>
          <w:lang w:bidi="ar-EG"/>
        </w:rPr>
        <w:t>(SWOT</w:t>
      </w:r>
      <w:r w:rsidRPr="009141D3">
        <w:rPr>
          <w:rFonts w:ascii="Simplified Arabic" w:hAnsi="Simplified Arabic" w:cs="Simplified Arabic"/>
          <w:sz w:val="32"/>
          <w:szCs w:val="32"/>
          <w:rtl/>
          <w:lang w:bidi="ar-EG"/>
        </w:rPr>
        <w:t xml:space="preserve"> للوضع الراهن في ظل التحول الرقمي للموازنة العامة للدولة</w:t>
      </w:r>
      <w:r w:rsidRPr="009141D3">
        <w:rPr>
          <w:rFonts w:ascii="Simplified Arabic" w:hAnsi="Simplified Arabic" w:cs="Simplified Arabic"/>
          <w:sz w:val="32"/>
          <w:szCs w:val="32"/>
          <w:lang w:bidi="ar-EG"/>
        </w:rPr>
        <w:t>.</w:t>
      </w:r>
    </w:p>
    <w:p w14:paraId="49B0B054" w14:textId="422CD97D" w:rsidR="007002FC" w:rsidRDefault="007002FC" w:rsidP="00AE594F">
      <w:pPr>
        <w:spacing w:after="0"/>
        <w:rPr>
          <w:rFonts w:ascii="Simplified Arabic" w:hAnsi="Simplified Arabic" w:cs="Simplified Arabic"/>
          <w:sz w:val="32"/>
          <w:szCs w:val="32"/>
          <w:rtl/>
          <w:lang w:bidi="ar-EG"/>
        </w:rPr>
      </w:pPr>
      <w:r w:rsidRPr="009141D3">
        <w:rPr>
          <w:rFonts w:ascii="Simplified Arabic" w:hAnsi="Simplified Arabic" w:cs="Simplified Arabic"/>
          <w:b/>
          <w:bCs/>
          <w:sz w:val="32"/>
          <w:szCs w:val="32"/>
          <w:rtl/>
        </w:rPr>
        <w:t>المبحث الثالث</w:t>
      </w:r>
      <w:r w:rsidRPr="009141D3">
        <w:rPr>
          <w:rFonts w:ascii="Simplified Arabic" w:hAnsi="Simplified Arabic" w:cs="Simplified Arabic"/>
          <w:b/>
          <w:bCs/>
          <w:sz w:val="32"/>
          <w:szCs w:val="32"/>
          <w:lang w:bidi="ar-EG"/>
        </w:rPr>
        <w:t>:</w:t>
      </w:r>
      <w:r w:rsidRPr="009141D3">
        <w:rPr>
          <w:rFonts w:ascii="Simplified Arabic" w:hAnsi="Simplified Arabic" w:cs="Simplified Arabic"/>
          <w:sz w:val="32"/>
          <w:szCs w:val="32"/>
          <w:rtl/>
          <w:lang w:bidi="ar-EG"/>
        </w:rPr>
        <w:t xml:space="preserve"> متطلبات تفعيل الدور الإيجابي للتحول الرقمي لزيادة الإيرادات.</w:t>
      </w:r>
    </w:p>
    <w:p w14:paraId="4DA05C63" w14:textId="1C0522DA" w:rsidR="0079218F" w:rsidRDefault="0079218F" w:rsidP="00AE594F">
      <w:pPr>
        <w:spacing w:after="0"/>
        <w:rPr>
          <w:rFonts w:ascii="Simplified Arabic" w:hAnsi="Simplified Arabic" w:cs="Simplified Arabic"/>
          <w:sz w:val="32"/>
          <w:szCs w:val="32"/>
          <w:rtl/>
          <w:lang w:bidi="ar-EG"/>
        </w:rPr>
      </w:pPr>
    </w:p>
    <w:p w14:paraId="5DEB5956" w14:textId="77777777" w:rsidR="0079218F" w:rsidRPr="00F4049B" w:rsidRDefault="0079218F" w:rsidP="0079218F">
      <w:pPr>
        <w:spacing w:after="0" w:line="278" w:lineRule="auto"/>
        <w:rPr>
          <w:rFonts w:ascii="Simplified Arabic" w:hAnsi="Simplified Arabic" w:cs="Simplified Arabic"/>
          <w:b/>
          <w:bCs/>
          <w:sz w:val="32"/>
          <w:szCs w:val="32"/>
          <w:lang w:bidi="ar-EG"/>
        </w:rPr>
      </w:pPr>
      <w:r w:rsidRPr="00F4049B">
        <w:rPr>
          <w:rFonts w:ascii="Simplified Arabic" w:hAnsi="Simplified Arabic" w:cs="Simplified Arabic"/>
          <w:b/>
          <w:bCs/>
          <w:sz w:val="32"/>
          <w:szCs w:val="32"/>
          <w:rtl/>
          <w:lang w:bidi="ar-EG"/>
        </w:rPr>
        <w:t>الدراسات السابقة</w:t>
      </w:r>
    </w:p>
    <w:p w14:paraId="28CF29AF" w14:textId="77777777" w:rsidR="0079218F" w:rsidRPr="0041337B" w:rsidRDefault="0079218F" w:rsidP="0079218F">
      <w:pPr>
        <w:spacing w:after="0"/>
        <w:jc w:val="both"/>
        <w:rPr>
          <w:rFonts w:ascii="Simplified Arabic" w:hAnsi="Simplified Arabic" w:cs="Simplified Arabic"/>
          <w:b/>
          <w:bCs/>
          <w:sz w:val="32"/>
          <w:szCs w:val="32"/>
          <w:rtl/>
          <w:lang w:bidi="ar-EG"/>
        </w:rPr>
      </w:pPr>
      <w:r w:rsidRPr="0041337B">
        <w:rPr>
          <w:rFonts w:ascii="Simplified Arabic" w:hAnsi="Simplified Arabic" w:cs="Simplified Arabic"/>
          <w:b/>
          <w:bCs/>
          <w:sz w:val="32"/>
          <w:szCs w:val="32"/>
          <w:rtl/>
          <w:lang w:bidi="ar-EG"/>
        </w:rPr>
        <w:t>الدراسة الأولي:</w:t>
      </w:r>
    </w:p>
    <w:p w14:paraId="2E7EF891" w14:textId="77777777" w:rsidR="0079218F" w:rsidRPr="009141D3" w:rsidRDefault="0079218F" w:rsidP="0079218F">
      <w:pPr>
        <w:spacing w:after="0"/>
        <w:jc w:val="both"/>
        <w:rPr>
          <w:rFonts w:ascii="Simplified Arabic" w:hAnsi="Simplified Arabic" w:cs="Simplified Arabic"/>
          <w:b/>
          <w:bCs/>
          <w:sz w:val="32"/>
          <w:szCs w:val="32"/>
          <w:rtl/>
          <w:lang w:bidi="ar-EG"/>
        </w:rPr>
      </w:pPr>
      <w:r w:rsidRPr="009141D3">
        <w:rPr>
          <w:rFonts w:ascii="Simplified Arabic" w:hAnsi="Simplified Arabic" w:cs="Simplified Arabic"/>
          <w:sz w:val="32"/>
          <w:szCs w:val="32"/>
          <w:rtl/>
          <w:lang w:bidi="ar-EG"/>
        </w:rPr>
        <w:t xml:space="preserve">فائدة أحمد سالم سعيد، " أثر التحول الرقمي على زيادة الإيرادات الضريبية في ليبيا خلال الفترة 2014-2024: دراسة تحليلية"، </w:t>
      </w:r>
      <w:r w:rsidRPr="009141D3">
        <w:rPr>
          <w:rFonts w:ascii="Simplified Arabic" w:hAnsi="Simplified Arabic" w:cs="Simplified Arabic"/>
          <w:b/>
          <w:bCs/>
          <w:sz w:val="32"/>
          <w:szCs w:val="32"/>
          <w:rtl/>
          <w:lang w:bidi="ar-EG"/>
        </w:rPr>
        <w:t>مجلة الباحث للعلوم التطبيقية</w:t>
      </w:r>
      <w:r w:rsidRPr="009141D3">
        <w:rPr>
          <w:rFonts w:ascii="Simplified Arabic" w:hAnsi="Simplified Arabic" w:cs="Simplified Arabic"/>
          <w:sz w:val="32"/>
          <w:szCs w:val="32"/>
          <w:rtl/>
          <w:lang w:bidi="ar-EG"/>
        </w:rPr>
        <w:t>،</w:t>
      </w:r>
      <w:r w:rsidRPr="009141D3">
        <w:rPr>
          <w:rFonts w:ascii="Simplified Arabic" w:hAnsi="Simplified Arabic" w:cs="Simplified Arabic"/>
          <w:sz w:val="32"/>
          <w:szCs w:val="32"/>
          <w:rtl/>
        </w:rPr>
        <w:t xml:space="preserve"> </w:t>
      </w:r>
      <w:r w:rsidRPr="009141D3">
        <w:rPr>
          <w:rFonts w:ascii="Simplified Arabic" w:hAnsi="Simplified Arabic" w:cs="Simplified Arabic"/>
          <w:sz w:val="32"/>
          <w:szCs w:val="32"/>
          <w:rtl/>
          <w:lang w:bidi="ar-EG"/>
        </w:rPr>
        <w:t>كلية العلوم التقنية - بني وليد، ليبيا، المجلد الرابع، العدد الأول، 2025، ص 278-299</w:t>
      </w:r>
      <w:r w:rsidRPr="009141D3">
        <w:rPr>
          <w:rStyle w:val="FootnoteReference"/>
          <w:rFonts w:ascii="Simplified Arabic" w:hAnsi="Simplified Arabic" w:cs="Simplified Arabic"/>
          <w:b/>
          <w:bCs/>
          <w:sz w:val="32"/>
          <w:szCs w:val="32"/>
          <w:rtl/>
          <w:lang w:bidi="ar-EG"/>
        </w:rPr>
        <w:footnoteReference w:id="1"/>
      </w:r>
    </w:p>
    <w:p w14:paraId="58128BEB"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تتناول هذه الدراسة أثر التحول الرقمي على نمو الإيرادات الضريبية في ليبيا خلال الفترة 2014-2024</w:t>
      </w:r>
      <w:r w:rsidRPr="009141D3">
        <w:rPr>
          <w:rFonts w:ascii="Simplified Arabic" w:hAnsi="Simplified Arabic" w:cs="Simplified Arabic"/>
          <w:sz w:val="32"/>
          <w:szCs w:val="32"/>
          <w:lang w:bidi="ar-EG"/>
        </w:rPr>
        <w:t xml:space="preserve"> </w:t>
      </w:r>
      <w:r w:rsidRPr="009141D3">
        <w:rPr>
          <w:rFonts w:ascii="Simplified Arabic" w:hAnsi="Simplified Arabic" w:cs="Simplified Arabic"/>
          <w:sz w:val="32"/>
          <w:szCs w:val="32"/>
          <w:rtl/>
          <w:lang w:bidi="ar-EG"/>
        </w:rPr>
        <w:t xml:space="preserve">وتم استخدام المنهج الوصفي التحليلي وذلك من خلال البيانات الرسمية الصادرة عن المؤسسات المالية الليبية، وقد جاءت الدراسة في ثلاثة مباحث وقد جاء </w:t>
      </w:r>
      <w:r w:rsidRPr="009141D3">
        <w:rPr>
          <w:rFonts w:ascii="Simplified Arabic" w:hAnsi="Simplified Arabic" w:cs="Simplified Arabic"/>
          <w:sz w:val="32"/>
          <w:szCs w:val="32"/>
          <w:rtl/>
        </w:rPr>
        <w:t xml:space="preserve">المبحث الأول ليتناول الإطار النظري للتحول الرقمي والإيرادات الضريبية، </w:t>
      </w:r>
      <w:r w:rsidRPr="009141D3">
        <w:rPr>
          <w:rFonts w:ascii="Simplified Arabic" w:hAnsi="Simplified Arabic" w:cs="Simplified Arabic"/>
          <w:sz w:val="32"/>
          <w:szCs w:val="32"/>
          <w:rtl/>
          <w:lang w:bidi="ar-EG"/>
        </w:rPr>
        <w:t xml:space="preserve">أما </w:t>
      </w:r>
      <w:r w:rsidRPr="009141D3">
        <w:rPr>
          <w:rFonts w:ascii="Simplified Arabic" w:hAnsi="Simplified Arabic" w:cs="Simplified Arabic"/>
          <w:sz w:val="32"/>
          <w:szCs w:val="32"/>
          <w:rtl/>
        </w:rPr>
        <w:t>المبحث الثاني</w:t>
      </w:r>
      <w:r w:rsidRPr="009141D3">
        <w:rPr>
          <w:rFonts w:ascii="Simplified Arabic" w:hAnsi="Simplified Arabic" w:cs="Simplified Arabic"/>
          <w:sz w:val="32"/>
          <w:szCs w:val="32"/>
        </w:rPr>
        <w:t xml:space="preserve"> </w:t>
      </w:r>
      <w:r w:rsidRPr="009141D3">
        <w:rPr>
          <w:rFonts w:ascii="Simplified Arabic" w:hAnsi="Simplified Arabic" w:cs="Simplified Arabic"/>
          <w:sz w:val="32"/>
          <w:szCs w:val="32"/>
          <w:rtl/>
          <w:lang w:bidi="ar-EG"/>
        </w:rPr>
        <w:t>فقد استعرض</w:t>
      </w:r>
      <w:r w:rsidRPr="009141D3">
        <w:rPr>
          <w:rFonts w:ascii="Simplified Arabic" w:hAnsi="Simplified Arabic" w:cs="Simplified Arabic"/>
          <w:sz w:val="32"/>
          <w:szCs w:val="32"/>
          <w:rtl/>
        </w:rPr>
        <w:t xml:space="preserve"> واقع الإيرادات الضريبية ومبادرات التحول الرقمي في ليبيا(2014-2024)،</w:t>
      </w:r>
      <w:r w:rsidRPr="009141D3">
        <w:rPr>
          <w:rFonts w:ascii="Simplified Arabic" w:hAnsi="Simplified Arabic" w:cs="Simplified Arabic"/>
          <w:sz w:val="32"/>
          <w:szCs w:val="32"/>
          <w:lang w:bidi="ar-EG"/>
        </w:rPr>
        <w:t xml:space="preserve"> </w:t>
      </w:r>
      <w:r w:rsidRPr="009141D3">
        <w:rPr>
          <w:rFonts w:ascii="Simplified Arabic" w:hAnsi="Simplified Arabic" w:cs="Simplified Arabic"/>
          <w:sz w:val="32"/>
          <w:szCs w:val="32"/>
          <w:rtl/>
          <w:lang w:bidi="ar-EG"/>
        </w:rPr>
        <w:t xml:space="preserve">وأخيراً جاء </w:t>
      </w:r>
      <w:r w:rsidRPr="009141D3">
        <w:rPr>
          <w:rFonts w:ascii="Simplified Arabic" w:hAnsi="Simplified Arabic" w:cs="Simplified Arabic"/>
          <w:sz w:val="32"/>
          <w:szCs w:val="32"/>
          <w:rtl/>
        </w:rPr>
        <w:t xml:space="preserve">المبحث الثالث لقياس أثر التحول الرقمي على الإيرادات الضريبية، </w:t>
      </w:r>
      <w:r w:rsidRPr="009141D3">
        <w:rPr>
          <w:rFonts w:ascii="Simplified Arabic" w:hAnsi="Simplified Arabic" w:cs="Simplified Arabic"/>
          <w:sz w:val="32"/>
          <w:szCs w:val="32"/>
          <w:rtl/>
          <w:lang w:bidi="ar-EG"/>
        </w:rPr>
        <w:t xml:space="preserve">وقد توصلت نتائج الدراسة إلى وجود علاقة إيجابية قوية بين </w:t>
      </w:r>
      <w:proofErr w:type="spellStart"/>
      <w:r w:rsidRPr="009141D3">
        <w:rPr>
          <w:rFonts w:ascii="Simplified Arabic" w:hAnsi="Simplified Arabic" w:cs="Simplified Arabic"/>
          <w:sz w:val="32"/>
          <w:szCs w:val="32"/>
          <w:rtl/>
          <w:lang w:bidi="ar-EG"/>
        </w:rPr>
        <w:t>الرقمنة</w:t>
      </w:r>
      <w:proofErr w:type="spellEnd"/>
      <w:r w:rsidRPr="009141D3">
        <w:rPr>
          <w:rFonts w:ascii="Simplified Arabic" w:hAnsi="Simplified Arabic" w:cs="Simplified Arabic"/>
          <w:sz w:val="32"/>
          <w:szCs w:val="32"/>
          <w:rtl/>
          <w:lang w:bidi="ar-EG"/>
        </w:rPr>
        <w:t xml:space="preserve"> والارتفاع الحاد في الإيرادات الضريبية وبخاصة بين عامي 2024،2022 حيث ساعدت الأدوات الرقمية على توسيع الوعاء الضريبي، والحد من التهرب، وتحسين كفاءة التحصيل. ورغم هذا التقدم، ما تزال الإيرادات الضريبية تمثل نسبة محدودة من إجمالي الدخل بسبب الاعتماد المستمر على النفط، وخلصت الدراسة إلى أن التحول الرقمي يمثل عاملاً أساسيا لتحقيق الاستدامة المالية والتنويع الاقتصادي في ليبيا.</w:t>
      </w:r>
    </w:p>
    <w:p w14:paraId="5A8EADE1" w14:textId="77777777" w:rsidR="0079218F" w:rsidRPr="009141D3" w:rsidRDefault="0079218F" w:rsidP="0079218F">
      <w:pPr>
        <w:spacing w:after="0"/>
        <w:jc w:val="both"/>
        <w:rPr>
          <w:rFonts w:ascii="Simplified Arabic" w:hAnsi="Simplified Arabic" w:cs="Simplified Arabic"/>
          <w:b/>
          <w:bCs/>
          <w:sz w:val="32"/>
          <w:szCs w:val="32"/>
          <w:rtl/>
          <w:lang w:bidi="ar-EG"/>
        </w:rPr>
      </w:pPr>
      <w:r w:rsidRPr="009141D3">
        <w:rPr>
          <w:rFonts w:ascii="Simplified Arabic" w:hAnsi="Simplified Arabic" w:cs="Simplified Arabic"/>
          <w:b/>
          <w:bCs/>
          <w:sz w:val="32"/>
          <w:szCs w:val="32"/>
          <w:rtl/>
          <w:lang w:bidi="ar-EG"/>
        </w:rPr>
        <w:t>الدراسة الثانية:</w:t>
      </w:r>
    </w:p>
    <w:p w14:paraId="2EB18614"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 xml:space="preserve">محمد عبد رب النبي أحمد </w:t>
      </w:r>
      <w:proofErr w:type="gramStart"/>
      <w:r w:rsidRPr="009141D3">
        <w:rPr>
          <w:rFonts w:ascii="Simplified Arabic" w:hAnsi="Simplified Arabic" w:cs="Simplified Arabic"/>
          <w:sz w:val="32"/>
          <w:szCs w:val="32"/>
          <w:rtl/>
          <w:lang w:bidi="ar-EG"/>
        </w:rPr>
        <w:t>و</w:t>
      </w:r>
      <w:r w:rsidRPr="009141D3">
        <w:rPr>
          <w:rFonts w:ascii="Simplified Arabic" w:hAnsi="Simplified Arabic" w:cs="Simplified Arabic"/>
          <w:sz w:val="32"/>
          <w:szCs w:val="32"/>
          <w:rtl/>
        </w:rPr>
        <w:t xml:space="preserve"> </w:t>
      </w:r>
      <w:r w:rsidRPr="009141D3">
        <w:rPr>
          <w:rFonts w:ascii="Simplified Arabic" w:hAnsi="Simplified Arabic" w:cs="Simplified Arabic"/>
          <w:sz w:val="32"/>
          <w:szCs w:val="32"/>
          <w:rtl/>
          <w:lang w:bidi="ar-EG"/>
        </w:rPr>
        <w:t>نشوى</w:t>
      </w:r>
      <w:proofErr w:type="gramEnd"/>
      <w:r w:rsidRPr="009141D3">
        <w:rPr>
          <w:rFonts w:ascii="Simplified Arabic" w:hAnsi="Simplified Arabic" w:cs="Simplified Arabic"/>
          <w:sz w:val="32"/>
          <w:szCs w:val="32"/>
          <w:rtl/>
          <w:lang w:bidi="ar-EG"/>
        </w:rPr>
        <w:t xml:space="preserve"> إبراهيم </w:t>
      </w:r>
      <w:proofErr w:type="spellStart"/>
      <w:r w:rsidRPr="009141D3">
        <w:rPr>
          <w:rFonts w:ascii="Simplified Arabic" w:hAnsi="Simplified Arabic" w:cs="Simplified Arabic"/>
          <w:sz w:val="32"/>
          <w:szCs w:val="32"/>
          <w:rtl/>
          <w:lang w:bidi="ar-EG"/>
        </w:rPr>
        <w:t>عليوه</w:t>
      </w:r>
      <w:proofErr w:type="spellEnd"/>
      <w:r w:rsidRPr="009141D3">
        <w:rPr>
          <w:rFonts w:ascii="Simplified Arabic" w:hAnsi="Simplified Arabic" w:cs="Simplified Arabic"/>
          <w:sz w:val="32"/>
          <w:szCs w:val="32"/>
          <w:rtl/>
          <w:lang w:bidi="ar-EG"/>
        </w:rPr>
        <w:t xml:space="preserve">، " أثر تطبيق نظام إدارة المعلومات المالية الحكومية </w:t>
      </w:r>
      <w:r w:rsidRPr="009141D3">
        <w:rPr>
          <w:rFonts w:ascii="Simplified Arabic" w:hAnsi="Simplified Arabic" w:cs="Simplified Arabic"/>
          <w:sz w:val="32"/>
          <w:szCs w:val="32"/>
          <w:lang w:bidi="ar-EG"/>
        </w:rPr>
        <w:t>(GFMIS)</w:t>
      </w:r>
      <w:r w:rsidRPr="009141D3">
        <w:rPr>
          <w:rFonts w:ascii="Simplified Arabic" w:hAnsi="Simplified Arabic" w:cs="Simplified Arabic"/>
          <w:sz w:val="32"/>
          <w:szCs w:val="32"/>
          <w:cs/>
          <w:lang w:bidi="ar-EG"/>
        </w:rPr>
        <w:t>‎</w:t>
      </w:r>
      <w:r w:rsidRPr="009141D3">
        <w:rPr>
          <w:rFonts w:ascii="Simplified Arabic" w:hAnsi="Simplified Arabic" w:cs="Simplified Arabic"/>
          <w:sz w:val="32"/>
          <w:szCs w:val="32"/>
          <w:rtl/>
          <w:lang w:bidi="ar-EG"/>
        </w:rPr>
        <w:t xml:space="preserve"> كأحد آليات الحوكمة الرقمية على الموازنة العامة للدولة المصرية: دراسة تطبيقية "،</w:t>
      </w:r>
      <w:r w:rsidRPr="009141D3">
        <w:rPr>
          <w:rFonts w:ascii="Simplified Arabic" w:hAnsi="Simplified Arabic" w:cs="Simplified Arabic"/>
          <w:sz w:val="32"/>
          <w:szCs w:val="32"/>
          <w:rtl/>
        </w:rPr>
        <w:t xml:space="preserve"> </w:t>
      </w:r>
      <w:r w:rsidRPr="009141D3">
        <w:rPr>
          <w:rFonts w:ascii="Simplified Arabic" w:hAnsi="Simplified Arabic" w:cs="Simplified Arabic"/>
          <w:b/>
          <w:bCs/>
          <w:sz w:val="32"/>
          <w:szCs w:val="32"/>
          <w:rtl/>
          <w:lang w:bidi="ar-EG"/>
        </w:rPr>
        <w:t>المجلة العلمية للدراسات والبحوث المالية والتجارية</w:t>
      </w:r>
      <w:r w:rsidRPr="009141D3">
        <w:rPr>
          <w:rFonts w:ascii="Simplified Arabic" w:hAnsi="Simplified Arabic" w:cs="Simplified Arabic"/>
          <w:sz w:val="32"/>
          <w:szCs w:val="32"/>
          <w:rtl/>
          <w:lang w:bidi="ar-EG"/>
        </w:rPr>
        <w:t xml:space="preserve">، </w:t>
      </w:r>
      <w:r w:rsidRPr="009141D3">
        <w:rPr>
          <w:rFonts w:ascii="Simplified Arabic" w:hAnsi="Simplified Arabic" w:cs="Simplified Arabic"/>
          <w:sz w:val="32"/>
          <w:szCs w:val="32"/>
          <w:rtl/>
        </w:rPr>
        <w:t>كلية التجارة، جامعة دمياط</w:t>
      </w:r>
      <w:r w:rsidRPr="009141D3">
        <w:rPr>
          <w:rFonts w:ascii="Simplified Arabic" w:hAnsi="Simplified Arabic" w:cs="Simplified Arabic"/>
          <w:sz w:val="32"/>
          <w:szCs w:val="32"/>
          <w:rtl/>
          <w:lang w:bidi="ar-EG"/>
        </w:rPr>
        <w:t>،</w:t>
      </w:r>
      <w:r w:rsidRPr="009141D3">
        <w:rPr>
          <w:rFonts w:ascii="Simplified Arabic" w:hAnsi="Simplified Arabic" w:cs="Simplified Arabic"/>
          <w:sz w:val="32"/>
          <w:szCs w:val="32"/>
          <w:rtl/>
        </w:rPr>
        <w:t xml:space="preserve"> </w:t>
      </w:r>
      <w:r w:rsidRPr="009141D3">
        <w:rPr>
          <w:rFonts w:ascii="Simplified Arabic" w:hAnsi="Simplified Arabic" w:cs="Simplified Arabic"/>
          <w:sz w:val="32"/>
          <w:szCs w:val="32"/>
          <w:rtl/>
          <w:lang w:bidi="ar-EG"/>
        </w:rPr>
        <w:t>المجلد 6، العدد 1، ج 4، 2025، ص 411-446.</w:t>
      </w:r>
    </w:p>
    <w:p w14:paraId="6B7171F9"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هدفت الدراسة إلى تحليل مفاهيم الحوكمة الرقمية وقياس أثر تطبيق نظام إدارة المعلومات المالية الحكومية (</w:t>
      </w:r>
      <w:r w:rsidRPr="009141D3">
        <w:rPr>
          <w:rFonts w:ascii="Simplified Arabic" w:hAnsi="Simplified Arabic" w:cs="Simplified Arabic"/>
          <w:sz w:val="32"/>
          <w:szCs w:val="32"/>
          <w:lang w:bidi="ar-EG"/>
        </w:rPr>
        <w:t>GFMIS</w:t>
      </w:r>
      <w:r w:rsidRPr="009141D3">
        <w:rPr>
          <w:rFonts w:ascii="Simplified Arabic" w:hAnsi="Simplified Arabic" w:cs="Simplified Arabic"/>
          <w:sz w:val="32"/>
          <w:szCs w:val="32"/>
          <w:rtl/>
          <w:lang w:bidi="ar-EG"/>
        </w:rPr>
        <w:t>) كأحد آلياتها على الموازنة العامة للدولة المصرية من حيث زيادة الإيرادات وترشد النفقات العامة وتخفيض عجز الموازنة العامة وذلك بالتطبيق على وزارة المالية المصرية، ومن أجل الوصول لهذا الهدف قام الباحثان بإجراء الدراسة على بيانات فعلية من وزارة المالية خلال الفترة من 2010 حتى 2023، حيث إن تطبيق نظام إدارة المعلومات المالية الحكومية (</w:t>
      </w:r>
      <w:r w:rsidRPr="009141D3">
        <w:rPr>
          <w:rFonts w:ascii="Simplified Arabic" w:hAnsi="Simplified Arabic" w:cs="Simplified Arabic"/>
          <w:sz w:val="32"/>
          <w:szCs w:val="32"/>
          <w:lang w:bidi="ar-EG"/>
        </w:rPr>
        <w:t>GFMIS</w:t>
      </w:r>
      <w:r w:rsidRPr="009141D3">
        <w:rPr>
          <w:rFonts w:ascii="Simplified Arabic" w:hAnsi="Simplified Arabic" w:cs="Simplified Arabic"/>
          <w:sz w:val="32"/>
          <w:szCs w:val="32"/>
          <w:rtl/>
          <w:lang w:bidi="ar-EG"/>
        </w:rPr>
        <w:t>) في مصر يعمل على إحكام الرقابة المالية في عمليات التحصيل والصرف وترشيد الإنفاق العام وزيادة سرعة وكفاءة الدفع والتحصيل الإلكتروني، ولذا يعد أحد ركائز تطبيق الحوكمة الرقمية الفعالة، وتم إجراء الدراسة التطبيقية لسلسلة زمنية مكونة من أربعة عشرة سنة لفترة 2009/2010 حتى الموازنة الفعلية 2022/2023، من خلال معدلات وقيم بيانات الإيرادات العامة والنفقات العامة وعجز الموازنة ومعدل التضخم ورسم التنمية على السيارات كأحد البرامج الأولية لتطبيق النظام وتفعيله، بهدف قياس الفروق الجوهرية لتطبيق الحوكمة الرقمية على الإيرادات العامة المصرية عن طريق المتغير الوسيط المتمثل في الأداة المستخدمة نظام إدارة المعلومات المالية الحكومية (</w:t>
      </w:r>
      <w:r w:rsidRPr="009141D3">
        <w:rPr>
          <w:rFonts w:ascii="Simplified Arabic" w:hAnsi="Simplified Arabic" w:cs="Simplified Arabic"/>
          <w:sz w:val="32"/>
          <w:szCs w:val="32"/>
          <w:lang w:bidi="ar-EG"/>
        </w:rPr>
        <w:t>GFMIS</w:t>
      </w:r>
      <w:r w:rsidRPr="009141D3">
        <w:rPr>
          <w:rFonts w:ascii="Simplified Arabic" w:hAnsi="Simplified Arabic" w:cs="Simplified Arabic"/>
          <w:sz w:val="32"/>
          <w:szCs w:val="32"/>
          <w:rtl/>
          <w:lang w:bidi="ar-EG"/>
        </w:rPr>
        <w:t>)، وإن تطبيق هذا النظام على الموازنة العامة للدولة يستهدف ربط كل أجهزة الحكومة إلكترونيا مما يساهم في تبسيط إجراءات العمل، مع حفظ واسترجاع كميات هائلة من البيانات والمعلومات المتعلقة بكافه بنود الموازنة عند الحاجة إليها في أي وقت.</w:t>
      </w:r>
    </w:p>
    <w:p w14:paraId="7A2E4CF2"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وتوصلت الدراسة إلى ضرورة تطوير البينية التحتية للمؤسسات الحكومية والعمل على الربط بين الفروع والمراكز الرئيسية لضمان استدامة النظام ورفع كفاءته وفعاليته، واستخدام التكنولوجيا المالية الحديثة الخاصة بالتحول الرقمي وتعميمها على كافة الإدارات التابعة للحكومة المصرية.</w:t>
      </w:r>
    </w:p>
    <w:p w14:paraId="5D4AEAE8" w14:textId="77777777" w:rsidR="0079218F" w:rsidRPr="009141D3" w:rsidRDefault="0079218F" w:rsidP="0079218F">
      <w:pPr>
        <w:spacing w:after="0"/>
        <w:jc w:val="both"/>
        <w:rPr>
          <w:rFonts w:ascii="Simplified Arabic" w:hAnsi="Simplified Arabic" w:cs="Simplified Arabic"/>
          <w:b/>
          <w:bCs/>
          <w:sz w:val="32"/>
          <w:szCs w:val="32"/>
          <w:rtl/>
          <w:lang w:bidi="ar-EG"/>
        </w:rPr>
      </w:pPr>
      <w:r w:rsidRPr="009141D3">
        <w:rPr>
          <w:rFonts w:ascii="Simplified Arabic" w:hAnsi="Simplified Arabic" w:cs="Simplified Arabic"/>
          <w:b/>
          <w:bCs/>
          <w:sz w:val="32"/>
          <w:szCs w:val="32"/>
          <w:rtl/>
          <w:lang w:bidi="ar-EG"/>
        </w:rPr>
        <w:t>الدراسة الثالثة:</w:t>
      </w:r>
    </w:p>
    <w:p w14:paraId="1E229E06" w14:textId="77777777" w:rsidR="0079218F" w:rsidRPr="009141D3" w:rsidRDefault="0079218F" w:rsidP="0079218F">
      <w:pPr>
        <w:spacing w:after="0"/>
        <w:jc w:val="both"/>
        <w:rPr>
          <w:rFonts w:ascii="Simplified Arabic" w:hAnsi="Simplified Arabic" w:cs="Simplified Arabic"/>
          <w:b/>
          <w:bCs/>
          <w:sz w:val="32"/>
          <w:szCs w:val="32"/>
          <w:rtl/>
          <w:lang w:bidi="ar-EG"/>
        </w:rPr>
      </w:pPr>
      <w:r w:rsidRPr="009141D3">
        <w:rPr>
          <w:rFonts w:ascii="Simplified Arabic" w:hAnsi="Simplified Arabic" w:cs="Simplified Arabic"/>
          <w:sz w:val="32"/>
          <w:szCs w:val="32"/>
          <w:rtl/>
          <w:lang w:bidi="ar-EG"/>
        </w:rPr>
        <w:t xml:space="preserve">سهى </w:t>
      </w:r>
      <w:proofErr w:type="spellStart"/>
      <w:r w:rsidRPr="009141D3">
        <w:rPr>
          <w:rFonts w:ascii="Simplified Arabic" w:hAnsi="Simplified Arabic" w:cs="Simplified Arabic"/>
          <w:sz w:val="32"/>
          <w:szCs w:val="32"/>
          <w:rtl/>
          <w:lang w:bidi="ar-EG"/>
        </w:rPr>
        <w:t>المغاورى</w:t>
      </w:r>
      <w:proofErr w:type="spellEnd"/>
      <w:r w:rsidRPr="009141D3">
        <w:rPr>
          <w:rFonts w:ascii="Simplified Arabic" w:hAnsi="Simplified Arabic" w:cs="Simplified Arabic"/>
          <w:sz w:val="32"/>
          <w:szCs w:val="32"/>
          <w:rtl/>
          <w:lang w:bidi="ar-EG"/>
        </w:rPr>
        <w:t xml:space="preserve"> جوهري، " دور قانون المالية العامة الموحد رقم 6 لسنة 2022 في الحفـاظ علـى المخصصات المالية وضبط النظام المالي "،</w:t>
      </w:r>
      <w:r w:rsidRPr="009141D3">
        <w:rPr>
          <w:rFonts w:ascii="Simplified Arabic" w:hAnsi="Simplified Arabic" w:cs="Simplified Arabic"/>
          <w:sz w:val="32"/>
          <w:szCs w:val="32"/>
          <w:rtl/>
        </w:rPr>
        <w:t xml:space="preserve"> </w:t>
      </w:r>
      <w:r w:rsidRPr="009141D3">
        <w:rPr>
          <w:rFonts w:ascii="Simplified Arabic" w:hAnsi="Simplified Arabic" w:cs="Simplified Arabic"/>
          <w:b/>
          <w:bCs/>
          <w:sz w:val="32"/>
          <w:szCs w:val="32"/>
          <w:rtl/>
          <w:lang w:bidi="ar-EG"/>
        </w:rPr>
        <w:t>مجلة الدراسات القانونية والاقتصادية</w:t>
      </w:r>
      <w:r w:rsidRPr="009141D3">
        <w:rPr>
          <w:rFonts w:ascii="Simplified Arabic" w:hAnsi="Simplified Arabic" w:cs="Simplified Arabic"/>
          <w:sz w:val="32"/>
          <w:szCs w:val="32"/>
          <w:rtl/>
          <w:lang w:bidi="ar-EG"/>
        </w:rPr>
        <w:t xml:space="preserve">، كلية الحقوق، جامعة مدينة السادات، المجلد العاشر، العدد الثالث، 2024، ص </w:t>
      </w:r>
      <w:proofErr w:type="spellStart"/>
      <w:r w:rsidRPr="009141D3">
        <w:rPr>
          <w:rFonts w:ascii="Simplified Arabic" w:hAnsi="Simplified Arabic" w:cs="Simplified Arabic"/>
          <w:sz w:val="32"/>
          <w:szCs w:val="32"/>
          <w:rtl/>
          <w:lang w:bidi="ar-EG"/>
        </w:rPr>
        <w:t>ص</w:t>
      </w:r>
      <w:proofErr w:type="spellEnd"/>
      <w:r w:rsidRPr="009141D3">
        <w:rPr>
          <w:rFonts w:ascii="Simplified Arabic" w:hAnsi="Simplified Arabic" w:cs="Simplified Arabic"/>
          <w:sz w:val="32"/>
          <w:szCs w:val="32"/>
          <w:rtl/>
          <w:lang w:bidi="ar-EG"/>
        </w:rPr>
        <w:t xml:space="preserve"> 634-688.</w:t>
      </w:r>
      <w:r w:rsidRPr="009141D3">
        <w:rPr>
          <w:rStyle w:val="FootnoteReference"/>
          <w:rFonts w:ascii="Simplified Arabic" w:hAnsi="Simplified Arabic" w:cs="Simplified Arabic"/>
          <w:b/>
          <w:bCs/>
          <w:sz w:val="32"/>
          <w:szCs w:val="32"/>
          <w:rtl/>
          <w:lang w:bidi="ar-EG"/>
        </w:rPr>
        <w:footnoteReference w:id="2"/>
      </w:r>
    </w:p>
    <w:p w14:paraId="31151A8E"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 xml:space="preserve">يهدف البحث إلي إلقاء الضوء على قانون المالية العامة الموحد والذي يحاول أن يواجه كافة تحديات التحول الرقمي من خلال إصلاح مختلف التشريعات ومعالجة حالات التضارب أو الازدواج في النصوص التشريعية من أجل تعزيز قوة الاقتصاد المصري، وفى </w:t>
      </w:r>
      <w:proofErr w:type="spellStart"/>
      <w:r w:rsidRPr="009141D3">
        <w:rPr>
          <w:rFonts w:ascii="Simplified Arabic" w:hAnsi="Simplified Arabic" w:cs="Simplified Arabic"/>
          <w:sz w:val="32"/>
          <w:szCs w:val="32"/>
          <w:rtl/>
          <w:lang w:bidi="ar-EG"/>
        </w:rPr>
        <w:t>الأونة</w:t>
      </w:r>
      <w:proofErr w:type="spellEnd"/>
      <w:r w:rsidRPr="009141D3">
        <w:rPr>
          <w:rFonts w:ascii="Simplified Arabic" w:hAnsi="Simplified Arabic" w:cs="Simplified Arabic"/>
          <w:sz w:val="32"/>
          <w:szCs w:val="32"/>
          <w:rtl/>
          <w:lang w:bidi="ar-EG"/>
        </w:rPr>
        <w:t xml:space="preserve"> الأخيرة ظهرت مجموعة من التحديثات في نمط إعداد الموازنة العامة للدولة، وأعلنت الكيانات الدولية عن مجموعة من السياسات التي يجب إتباعها من أجل رفع كفاءة الأداء المالي، والتي تشمل تحديث نظم إعداد الموازنة وطرق الرقابة ومتابعة التنفيذ هذا من ناحية، ومن ناحية أخرى إتباع قواعد التخطيط الإستراتيجي ومواكبة التطور التكنولوجي في مجال مكينة الأداء المالي، وإصلاح التشريعات ودعم كل ما هو متعلق بالقدرات والكفاءات اللازمة لإحداث التحول من أجل تحقيق كل الغايات الحالية والمستقبلية في ضوء الإمكانات المتاحة مع حسن توظيفها.</w:t>
      </w:r>
    </w:p>
    <w:p w14:paraId="11A89347"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توصل البحث إلى ضرورة وحتمية تنفيذ قانون المالية العامة الموحد من أجل النهوض بالاقتصاد المصري ككل، ودعم تنفيذ خطة الإصلاح وسياسات التنمية المستدامة في مواجهة الممارسات الدولية.</w:t>
      </w:r>
    </w:p>
    <w:p w14:paraId="6ACDF2AC" w14:textId="77777777" w:rsidR="0079218F" w:rsidRPr="009141D3" w:rsidRDefault="0079218F" w:rsidP="0079218F">
      <w:pPr>
        <w:spacing w:after="0"/>
        <w:jc w:val="both"/>
        <w:rPr>
          <w:rFonts w:ascii="Simplified Arabic" w:hAnsi="Simplified Arabic" w:cs="Simplified Arabic"/>
          <w:b/>
          <w:bCs/>
          <w:sz w:val="32"/>
          <w:szCs w:val="32"/>
          <w:rtl/>
          <w:lang w:bidi="ar-EG"/>
        </w:rPr>
      </w:pPr>
      <w:r w:rsidRPr="009141D3">
        <w:rPr>
          <w:rFonts w:ascii="Simplified Arabic" w:hAnsi="Simplified Arabic" w:cs="Simplified Arabic"/>
          <w:b/>
          <w:bCs/>
          <w:sz w:val="32"/>
          <w:szCs w:val="32"/>
          <w:rtl/>
          <w:lang w:bidi="ar-EG"/>
        </w:rPr>
        <w:t>الدراسة الرابعة:</w:t>
      </w:r>
    </w:p>
    <w:p w14:paraId="79E3A452" w14:textId="77777777"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 xml:space="preserve">فاتح </w:t>
      </w:r>
      <w:proofErr w:type="spellStart"/>
      <w:r w:rsidRPr="009141D3">
        <w:rPr>
          <w:rFonts w:ascii="Simplified Arabic" w:hAnsi="Simplified Arabic" w:cs="Simplified Arabic"/>
          <w:sz w:val="32"/>
          <w:szCs w:val="32"/>
          <w:rtl/>
          <w:lang w:bidi="ar-EG"/>
        </w:rPr>
        <w:t>مريود</w:t>
      </w:r>
      <w:proofErr w:type="spellEnd"/>
      <w:r w:rsidRPr="009141D3">
        <w:rPr>
          <w:rFonts w:ascii="Simplified Arabic" w:hAnsi="Simplified Arabic" w:cs="Simplified Arabic"/>
          <w:sz w:val="32"/>
          <w:szCs w:val="32"/>
          <w:rtl/>
          <w:lang w:bidi="ar-EG"/>
        </w:rPr>
        <w:t xml:space="preserve"> وإبراهيم دوار، "رقمنه الإيرادات والنفقات والموازنة العامة للدولة - تجارب دولية وعربية"،</w:t>
      </w:r>
      <w:r w:rsidRPr="009141D3">
        <w:rPr>
          <w:rFonts w:ascii="Simplified Arabic" w:hAnsi="Simplified Arabic" w:cs="Simplified Arabic"/>
          <w:sz w:val="32"/>
          <w:szCs w:val="32"/>
          <w:rtl/>
        </w:rPr>
        <w:t xml:space="preserve"> </w:t>
      </w:r>
      <w:r w:rsidRPr="009141D3">
        <w:rPr>
          <w:rFonts w:ascii="Simplified Arabic" w:hAnsi="Simplified Arabic" w:cs="Simplified Arabic"/>
          <w:b/>
          <w:bCs/>
          <w:sz w:val="32"/>
          <w:szCs w:val="32"/>
          <w:rtl/>
          <w:lang w:bidi="ar-EG"/>
        </w:rPr>
        <w:t>المجلة الجزائرية للمالية العامة</w:t>
      </w:r>
      <w:r w:rsidRPr="009141D3">
        <w:rPr>
          <w:rFonts w:ascii="Simplified Arabic" w:hAnsi="Simplified Arabic" w:cs="Simplified Arabic"/>
          <w:sz w:val="32"/>
          <w:szCs w:val="32"/>
          <w:rtl/>
          <w:lang w:bidi="ar-EG"/>
        </w:rPr>
        <w:t xml:space="preserve">، كلية العلوم الاقتصادية والتجارية وعلوم التسيير، جامعة أبو بكر </w:t>
      </w:r>
      <w:proofErr w:type="spellStart"/>
      <w:r w:rsidRPr="009141D3">
        <w:rPr>
          <w:rFonts w:ascii="Simplified Arabic" w:hAnsi="Simplified Arabic" w:cs="Simplified Arabic"/>
          <w:sz w:val="32"/>
          <w:szCs w:val="32"/>
          <w:rtl/>
          <w:lang w:bidi="ar-EG"/>
        </w:rPr>
        <w:t>بلقايد</w:t>
      </w:r>
      <w:proofErr w:type="spellEnd"/>
      <w:r w:rsidRPr="009141D3">
        <w:rPr>
          <w:rFonts w:ascii="Simplified Arabic" w:hAnsi="Simplified Arabic" w:cs="Simplified Arabic"/>
          <w:sz w:val="32"/>
          <w:szCs w:val="32"/>
          <w:rtl/>
          <w:lang w:bidi="ar-EG"/>
        </w:rPr>
        <w:t xml:space="preserve"> تلمسان، الجزائر، المجلد 11، العدد 01، 2021، ص </w:t>
      </w:r>
      <w:proofErr w:type="spellStart"/>
      <w:r w:rsidRPr="009141D3">
        <w:rPr>
          <w:rFonts w:ascii="Simplified Arabic" w:hAnsi="Simplified Arabic" w:cs="Simplified Arabic"/>
          <w:sz w:val="32"/>
          <w:szCs w:val="32"/>
          <w:rtl/>
          <w:lang w:bidi="ar-EG"/>
        </w:rPr>
        <w:t>ص</w:t>
      </w:r>
      <w:proofErr w:type="spellEnd"/>
      <w:r w:rsidRPr="009141D3">
        <w:rPr>
          <w:rFonts w:ascii="Simplified Arabic" w:hAnsi="Simplified Arabic" w:cs="Simplified Arabic"/>
          <w:sz w:val="32"/>
          <w:szCs w:val="32"/>
          <w:rtl/>
          <w:lang w:bidi="ar-EG"/>
        </w:rPr>
        <w:t xml:space="preserve"> 465-472.</w:t>
      </w:r>
    </w:p>
    <w:p w14:paraId="0C16B35B" w14:textId="5C8298CC" w:rsidR="0079218F" w:rsidRPr="009141D3" w:rsidRDefault="0079218F" w:rsidP="0079218F">
      <w:pPr>
        <w:spacing w:after="0"/>
        <w:jc w:val="both"/>
        <w:rPr>
          <w:rFonts w:ascii="Simplified Arabic" w:hAnsi="Simplified Arabic" w:cs="Simplified Arabic"/>
          <w:sz w:val="32"/>
          <w:szCs w:val="32"/>
          <w:rtl/>
          <w:lang w:bidi="ar-EG"/>
        </w:rPr>
      </w:pPr>
      <w:r w:rsidRPr="009141D3">
        <w:rPr>
          <w:rFonts w:ascii="Simplified Arabic" w:hAnsi="Simplified Arabic" w:cs="Simplified Arabic"/>
          <w:sz w:val="32"/>
          <w:szCs w:val="32"/>
          <w:rtl/>
          <w:lang w:bidi="ar-EG"/>
        </w:rPr>
        <w:t xml:space="preserve">تهدف هذه الدراسة إلى ابراز أثر </w:t>
      </w:r>
      <w:proofErr w:type="spellStart"/>
      <w:r w:rsidRPr="009141D3">
        <w:rPr>
          <w:rFonts w:ascii="Simplified Arabic" w:hAnsi="Simplified Arabic" w:cs="Simplified Arabic"/>
          <w:sz w:val="32"/>
          <w:szCs w:val="32"/>
          <w:rtl/>
          <w:lang w:bidi="ar-EG"/>
        </w:rPr>
        <w:t>الرقمنة</w:t>
      </w:r>
      <w:proofErr w:type="spellEnd"/>
      <w:r w:rsidRPr="009141D3">
        <w:rPr>
          <w:rFonts w:ascii="Simplified Arabic" w:hAnsi="Simplified Arabic" w:cs="Simplified Arabic"/>
          <w:sz w:val="32"/>
          <w:szCs w:val="32"/>
          <w:rtl/>
          <w:lang w:bidi="ar-EG"/>
        </w:rPr>
        <w:t xml:space="preserve"> على الإيرادات والنفقات العامة والموازنة العامة، من خلال تسليط الضوء على مزايا ومكاسب رقمنه المالية العامة (الإيرادات والنفقات العامة)، بالإضافة إلى أثر </w:t>
      </w:r>
      <w:proofErr w:type="spellStart"/>
      <w:r w:rsidRPr="009141D3">
        <w:rPr>
          <w:rFonts w:ascii="Simplified Arabic" w:hAnsi="Simplified Arabic" w:cs="Simplified Arabic"/>
          <w:sz w:val="32"/>
          <w:szCs w:val="32"/>
          <w:rtl/>
          <w:lang w:bidi="ar-EG"/>
        </w:rPr>
        <w:t>الرقمنة</w:t>
      </w:r>
      <w:proofErr w:type="spellEnd"/>
      <w:r w:rsidRPr="009141D3">
        <w:rPr>
          <w:rFonts w:ascii="Simplified Arabic" w:hAnsi="Simplified Arabic" w:cs="Simplified Arabic"/>
          <w:sz w:val="32"/>
          <w:szCs w:val="32"/>
          <w:rtl/>
          <w:lang w:bidi="ar-EG"/>
        </w:rPr>
        <w:t xml:space="preserve"> على كفاءة إعداد وتنفيذ ومراقبة الموازنة العامة، وفي الأخير إلى ابراز أهم التجارب الدولية والعربية على صعيد رقمنه المالية العامة، وقد توصلت الدارسة إلى العديد من النتائج من أهمها أن التوسع في الاعتماد على التقنيات الرقمية في مجال المالية العامة يسهم في تعزيز القدرة على تصميم السياسات المالية العامة بصورة أكثر كفاءة، وذلك من خلال إتاحة أكبر قدر من البيانات الموثوقة بالإضافة إلى تحسين كفاءة التنفيذ والمراقبة لبنود الموازنة العامة، بما يؤدي في نهاية الامر إلى تخصيص الموارد بشكل افضل من قبل وبدرجة أكبر من الشفافية والدقة.</w:t>
      </w:r>
    </w:p>
    <w:p w14:paraId="08B6A078" w14:textId="7DE1C0DC" w:rsidR="00853212" w:rsidRPr="001E302E" w:rsidRDefault="00AC3CCC" w:rsidP="003A6614">
      <w:pPr>
        <w:spacing w:after="0"/>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الفصل</w:t>
      </w:r>
      <w:r w:rsidR="00853212" w:rsidRPr="001E302E">
        <w:rPr>
          <w:rFonts w:ascii="Simplified Arabic" w:hAnsi="Simplified Arabic" w:cs="Simplified Arabic"/>
          <w:b/>
          <w:bCs/>
          <w:sz w:val="32"/>
          <w:szCs w:val="32"/>
          <w:rtl/>
        </w:rPr>
        <w:t xml:space="preserve"> الأول</w:t>
      </w:r>
    </w:p>
    <w:p w14:paraId="6136DA15" w14:textId="5F6F06EA" w:rsidR="00853212" w:rsidRPr="001E302E" w:rsidRDefault="0055296F" w:rsidP="00AE594F">
      <w:pPr>
        <w:spacing w:after="0"/>
        <w:ind w:right="-142"/>
        <w:jc w:val="center"/>
        <w:rPr>
          <w:rFonts w:ascii="Simplified Arabic" w:hAnsi="Simplified Arabic" w:cs="Simplified Arabic"/>
          <w:b/>
          <w:bCs/>
          <w:sz w:val="32"/>
          <w:szCs w:val="32"/>
          <w:rtl/>
        </w:rPr>
      </w:pPr>
      <w:r w:rsidRPr="001E302E">
        <w:rPr>
          <w:rFonts w:ascii="Simplified Arabic" w:hAnsi="Simplified Arabic" w:cs="Simplified Arabic" w:hint="cs"/>
          <w:b/>
          <w:bCs/>
          <w:sz w:val="32"/>
          <w:szCs w:val="32"/>
          <w:rtl/>
        </w:rPr>
        <w:t>الإطار</w:t>
      </w:r>
      <w:r w:rsidR="00853212" w:rsidRPr="001E302E">
        <w:rPr>
          <w:rFonts w:ascii="Simplified Arabic" w:hAnsi="Simplified Arabic" w:cs="Simplified Arabic"/>
          <w:b/>
          <w:bCs/>
          <w:sz w:val="32"/>
          <w:szCs w:val="32"/>
          <w:rtl/>
        </w:rPr>
        <w:t xml:space="preserve"> </w:t>
      </w:r>
      <w:r w:rsidR="00D26962" w:rsidRPr="001E302E">
        <w:rPr>
          <w:rFonts w:ascii="Simplified Arabic" w:hAnsi="Simplified Arabic" w:cs="Simplified Arabic"/>
          <w:b/>
          <w:bCs/>
          <w:sz w:val="32"/>
          <w:szCs w:val="32"/>
          <w:rtl/>
        </w:rPr>
        <w:t>النظري</w:t>
      </w:r>
      <w:r w:rsidR="00853212" w:rsidRPr="001E302E">
        <w:rPr>
          <w:rFonts w:ascii="Simplified Arabic" w:hAnsi="Simplified Arabic" w:cs="Simplified Arabic"/>
          <w:b/>
          <w:bCs/>
          <w:sz w:val="32"/>
          <w:szCs w:val="32"/>
          <w:rtl/>
        </w:rPr>
        <w:t xml:space="preserve"> </w:t>
      </w:r>
      <w:r w:rsidRPr="001E302E">
        <w:rPr>
          <w:rFonts w:ascii="Simplified Arabic" w:hAnsi="Simplified Arabic" w:cs="Simplified Arabic" w:hint="cs"/>
          <w:b/>
          <w:bCs/>
          <w:sz w:val="32"/>
          <w:szCs w:val="32"/>
          <w:rtl/>
        </w:rPr>
        <w:t>والمفاهيمي</w:t>
      </w:r>
      <w:r w:rsidR="000C7F02">
        <w:rPr>
          <w:rFonts w:ascii="Simplified Arabic" w:hAnsi="Simplified Arabic" w:cs="Simplified Arabic" w:hint="cs"/>
          <w:b/>
          <w:bCs/>
          <w:sz w:val="32"/>
          <w:szCs w:val="32"/>
          <w:rtl/>
        </w:rPr>
        <w:t xml:space="preserve"> للتحول </w:t>
      </w:r>
      <w:r w:rsidR="00185C0B">
        <w:rPr>
          <w:rFonts w:ascii="Simplified Arabic" w:hAnsi="Simplified Arabic" w:cs="Simplified Arabic" w:hint="cs"/>
          <w:b/>
          <w:bCs/>
          <w:sz w:val="32"/>
          <w:szCs w:val="32"/>
          <w:rtl/>
        </w:rPr>
        <w:t>الرقمي</w:t>
      </w:r>
    </w:p>
    <w:p w14:paraId="41166BC5" w14:textId="77777777" w:rsidR="008C5B34" w:rsidRDefault="00853212" w:rsidP="00AE594F">
      <w:pPr>
        <w:spacing w:after="0"/>
        <w:ind w:right="-142"/>
        <w:jc w:val="center"/>
        <w:rPr>
          <w:rFonts w:ascii="Simplified Arabic" w:hAnsi="Simplified Arabic" w:cs="Simplified Arabic"/>
          <w:b/>
          <w:bCs/>
          <w:sz w:val="32"/>
          <w:szCs w:val="32"/>
          <w:rtl/>
        </w:rPr>
      </w:pPr>
      <w:r w:rsidRPr="001E302E">
        <w:rPr>
          <w:rFonts w:ascii="Simplified Arabic" w:hAnsi="Simplified Arabic" w:cs="Simplified Arabic"/>
          <w:b/>
          <w:bCs/>
          <w:sz w:val="32"/>
          <w:szCs w:val="32"/>
          <w:rtl/>
        </w:rPr>
        <w:t xml:space="preserve">المبحث </w:t>
      </w:r>
      <w:r w:rsidR="0055296F" w:rsidRPr="001E302E">
        <w:rPr>
          <w:rFonts w:ascii="Simplified Arabic" w:hAnsi="Simplified Arabic" w:cs="Simplified Arabic" w:hint="cs"/>
          <w:b/>
          <w:bCs/>
          <w:sz w:val="32"/>
          <w:szCs w:val="32"/>
          <w:rtl/>
        </w:rPr>
        <w:t>الأول</w:t>
      </w:r>
      <w:r w:rsidRPr="001E302E">
        <w:rPr>
          <w:rFonts w:ascii="Simplified Arabic" w:hAnsi="Simplified Arabic" w:cs="Simplified Arabic"/>
          <w:b/>
          <w:bCs/>
          <w:sz w:val="32"/>
          <w:szCs w:val="32"/>
          <w:rtl/>
        </w:rPr>
        <w:t xml:space="preserve"> </w:t>
      </w:r>
    </w:p>
    <w:p w14:paraId="4B9A39EF" w14:textId="10B66A3D" w:rsidR="00853212" w:rsidRPr="001E302E" w:rsidRDefault="00853212" w:rsidP="00AE594F">
      <w:pPr>
        <w:spacing w:after="0"/>
        <w:ind w:right="-142"/>
        <w:jc w:val="center"/>
        <w:rPr>
          <w:rFonts w:ascii="Simplified Arabic" w:hAnsi="Simplified Arabic" w:cs="Simplified Arabic"/>
          <w:b/>
          <w:bCs/>
          <w:sz w:val="32"/>
          <w:szCs w:val="32"/>
          <w:rtl/>
        </w:rPr>
      </w:pPr>
      <w:r w:rsidRPr="001E302E">
        <w:rPr>
          <w:rFonts w:ascii="Simplified Arabic" w:hAnsi="Simplified Arabic" w:cs="Simplified Arabic"/>
          <w:b/>
          <w:bCs/>
          <w:sz w:val="32"/>
          <w:szCs w:val="32"/>
          <w:rtl/>
        </w:rPr>
        <w:t>المفاهيم الأساسية</w:t>
      </w:r>
    </w:p>
    <w:p w14:paraId="74FF45A2" w14:textId="27F8A8CC" w:rsidR="00853212" w:rsidRPr="004B46CD" w:rsidRDefault="00853212" w:rsidP="00AE594F">
      <w:pPr>
        <w:spacing w:after="0"/>
        <w:ind w:right="-142"/>
        <w:jc w:val="mediumKashida"/>
        <w:rPr>
          <w:rFonts w:ascii="Simplified Arabic" w:hAnsi="Simplified Arabic" w:cs="Simplified Arabic"/>
          <w:sz w:val="32"/>
          <w:szCs w:val="32"/>
          <w:rtl/>
        </w:rPr>
      </w:pPr>
      <w:r w:rsidRPr="004B46CD">
        <w:rPr>
          <w:rFonts w:ascii="Simplified Arabic" w:hAnsi="Simplified Arabic" w:cs="Simplified Arabic"/>
          <w:sz w:val="32"/>
          <w:szCs w:val="32"/>
          <w:rtl/>
        </w:rPr>
        <w:t xml:space="preserve">استخدمت الدراسة بعض المصطلحات والمفاهيم منها: </w:t>
      </w:r>
    </w:p>
    <w:p w14:paraId="001F4C12" w14:textId="6A536F32" w:rsidR="00853212" w:rsidRPr="004B46CD" w:rsidRDefault="00C447E6" w:rsidP="00AE594F">
      <w:pPr>
        <w:spacing w:after="0"/>
        <w:ind w:right="-142"/>
        <w:jc w:val="mediumKashida"/>
        <w:rPr>
          <w:rFonts w:ascii="Simplified Arabic" w:hAnsi="Simplified Arabic" w:cs="Simplified Arabic"/>
          <w:b/>
          <w:bCs/>
          <w:sz w:val="32"/>
          <w:szCs w:val="32"/>
          <w:u w:val="single"/>
          <w:rtl/>
        </w:rPr>
      </w:pPr>
      <w:r w:rsidRPr="004B46CD">
        <w:rPr>
          <w:rFonts w:ascii="Simplified Arabic" w:hAnsi="Simplified Arabic" w:cs="Simplified Arabic"/>
          <w:b/>
          <w:bCs/>
          <w:sz w:val="32"/>
          <w:szCs w:val="32"/>
          <w:rtl/>
        </w:rPr>
        <w:t xml:space="preserve">التحول </w:t>
      </w:r>
      <w:r w:rsidR="00915C42" w:rsidRPr="004B46CD">
        <w:rPr>
          <w:rFonts w:ascii="Simplified Arabic" w:hAnsi="Simplified Arabic" w:cs="Simplified Arabic"/>
          <w:b/>
          <w:bCs/>
          <w:sz w:val="32"/>
          <w:szCs w:val="32"/>
          <w:rtl/>
        </w:rPr>
        <w:t>الرقمي</w:t>
      </w:r>
      <w:r w:rsidRPr="004B46CD">
        <w:rPr>
          <w:rFonts w:ascii="Simplified Arabic" w:hAnsi="Simplified Arabic" w:cs="Simplified Arabic"/>
          <w:b/>
          <w:bCs/>
          <w:sz w:val="32"/>
          <w:szCs w:val="32"/>
          <w:rtl/>
        </w:rPr>
        <w:t xml:space="preserve"> </w:t>
      </w:r>
    </w:p>
    <w:p w14:paraId="2E6A5FFB" w14:textId="1660790D" w:rsidR="00915C42" w:rsidRPr="004B46CD" w:rsidRDefault="008B3C84" w:rsidP="00185C0B">
      <w:pPr>
        <w:spacing w:after="0"/>
        <w:ind w:right="-142"/>
        <w:jc w:val="mediumKashida"/>
        <w:rPr>
          <w:rFonts w:ascii="Simplified Arabic" w:hAnsi="Simplified Arabic" w:cs="Simplified Arabic"/>
          <w:sz w:val="32"/>
          <w:szCs w:val="32"/>
          <w:rtl/>
        </w:rPr>
      </w:pPr>
      <w:r w:rsidRPr="004B46CD">
        <w:rPr>
          <w:rFonts w:ascii="Simplified Arabic" w:hAnsi="Simplified Arabic" w:cs="Simplified Arabic"/>
          <w:sz w:val="32"/>
          <w:szCs w:val="32"/>
          <w:rtl/>
          <w:lang w:bidi="ar-EG"/>
        </w:rPr>
        <w:t>التحول الرقمي: مفهوم التحول الرقمي كما جاء في قاموس</w:t>
      </w:r>
      <w:r w:rsidRPr="004B46CD">
        <w:rPr>
          <w:rFonts w:ascii="Simplified Arabic" w:hAnsi="Simplified Arabic" w:cs="Simplified Arabic"/>
          <w:sz w:val="32"/>
          <w:szCs w:val="32"/>
          <w:lang w:bidi="ar-EG"/>
        </w:rPr>
        <w:t xml:space="preserve"> ODLIS" </w:t>
      </w:r>
      <w:r w:rsidRPr="004B46CD">
        <w:rPr>
          <w:rFonts w:ascii="Simplified Arabic" w:hAnsi="Simplified Arabic" w:cs="Simplified Arabic"/>
          <w:sz w:val="32"/>
          <w:szCs w:val="32"/>
          <w:rtl/>
          <w:lang w:bidi="ar-EG"/>
        </w:rPr>
        <w:t xml:space="preserve">عملية تحويل البيانات إلى شكل </w:t>
      </w:r>
      <w:r w:rsidR="00915C42" w:rsidRPr="004B46CD">
        <w:rPr>
          <w:rFonts w:ascii="Simplified Arabic" w:hAnsi="Simplified Arabic" w:cs="Simplified Arabic"/>
          <w:sz w:val="32"/>
          <w:szCs w:val="32"/>
          <w:rtl/>
          <w:lang w:bidi="ar-EG"/>
        </w:rPr>
        <w:t>رقمي</w:t>
      </w:r>
      <w:r w:rsidRPr="004B46CD">
        <w:rPr>
          <w:rFonts w:ascii="Simplified Arabic" w:hAnsi="Simplified Arabic" w:cs="Simplified Arabic"/>
          <w:sz w:val="32"/>
          <w:szCs w:val="32"/>
          <w:rtl/>
          <w:lang w:bidi="ar-EG"/>
        </w:rPr>
        <w:t xml:space="preserve"> من أجل معالجتها بواسطة الحاسب </w:t>
      </w:r>
      <w:r w:rsidR="00915C42" w:rsidRPr="004B46CD">
        <w:rPr>
          <w:rFonts w:ascii="Simplified Arabic" w:hAnsi="Simplified Arabic" w:cs="Simplified Arabic"/>
          <w:sz w:val="32"/>
          <w:szCs w:val="32"/>
          <w:rtl/>
          <w:lang w:bidi="ar-EG"/>
        </w:rPr>
        <w:t>الإلكتروني</w:t>
      </w:r>
      <w:r w:rsidRPr="004B46CD">
        <w:rPr>
          <w:rFonts w:ascii="Simplified Arabic" w:hAnsi="Simplified Arabic" w:cs="Simplified Arabic"/>
          <w:sz w:val="32"/>
          <w:szCs w:val="32"/>
          <w:rtl/>
          <w:lang w:bidi="ar-EG"/>
        </w:rPr>
        <w:t xml:space="preserve">. والتحول في </w:t>
      </w:r>
      <w:r w:rsidR="00915C42" w:rsidRPr="004B46CD">
        <w:rPr>
          <w:rFonts w:ascii="Simplified Arabic" w:hAnsi="Simplified Arabic" w:cs="Simplified Arabic"/>
          <w:sz w:val="32"/>
          <w:szCs w:val="32"/>
          <w:rtl/>
          <w:lang w:bidi="ar-EG"/>
        </w:rPr>
        <w:t>الأساليب</w:t>
      </w:r>
      <w:r w:rsidRPr="004B46CD">
        <w:rPr>
          <w:rFonts w:ascii="Simplified Arabic" w:hAnsi="Simplified Arabic" w:cs="Simplified Arabic"/>
          <w:sz w:val="32"/>
          <w:szCs w:val="32"/>
          <w:rtl/>
          <w:lang w:bidi="ar-EG"/>
        </w:rPr>
        <w:t xml:space="preserve"> التقليدية إلى نظم للحفظ </w:t>
      </w:r>
      <w:r w:rsidR="00915C42" w:rsidRPr="004B46CD">
        <w:rPr>
          <w:rFonts w:ascii="Simplified Arabic" w:hAnsi="Simplified Arabic" w:cs="Simplified Arabic"/>
          <w:sz w:val="32"/>
          <w:szCs w:val="32"/>
          <w:rtl/>
          <w:lang w:bidi="ar-EG"/>
        </w:rPr>
        <w:t>الإلكتروني</w:t>
      </w:r>
      <w:r w:rsidRPr="004B46CD">
        <w:rPr>
          <w:rFonts w:ascii="Simplified Arabic" w:hAnsi="Simplified Arabic" w:cs="Simplified Arabic"/>
          <w:sz w:val="32"/>
          <w:szCs w:val="32"/>
          <w:rtl/>
          <w:lang w:bidi="ar-EG"/>
        </w:rPr>
        <w:t xml:space="preserve"> لمصادر المعلومات المختلفة، وهذا التحول يتطلب التعرف على الطرق </w:t>
      </w:r>
      <w:r w:rsidR="00915C42" w:rsidRPr="004B46CD">
        <w:rPr>
          <w:rFonts w:ascii="Simplified Arabic" w:hAnsi="Simplified Arabic" w:cs="Simplified Arabic"/>
          <w:sz w:val="32"/>
          <w:szCs w:val="32"/>
          <w:rtl/>
          <w:lang w:bidi="ar-EG"/>
        </w:rPr>
        <w:t>والأساليب</w:t>
      </w:r>
      <w:r w:rsidRPr="004B46CD">
        <w:rPr>
          <w:rFonts w:ascii="Simplified Arabic" w:hAnsi="Simplified Arabic" w:cs="Simplified Arabic"/>
          <w:sz w:val="32"/>
          <w:szCs w:val="32"/>
          <w:rtl/>
          <w:lang w:bidi="ar-EG"/>
        </w:rPr>
        <w:t xml:space="preserve"> القائمة واختيار ما يتناسب مع البيئة الطالبة لهذا التحول</w:t>
      </w:r>
      <w:r w:rsidR="00185C0B" w:rsidRPr="004B46CD">
        <w:rPr>
          <w:rFonts w:ascii="Simplified Arabic" w:hAnsi="Simplified Arabic" w:cs="Simplified Arabic"/>
          <w:sz w:val="32"/>
          <w:szCs w:val="32"/>
          <w:rtl/>
          <w:lang w:bidi="ar-EG"/>
        </w:rPr>
        <w:t>.</w:t>
      </w:r>
    </w:p>
    <w:p w14:paraId="1EE5B73C" w14:textId="115FB9BC" w:rsidR="00853212" w:rsidRPr="004B46CD" w:rsidRDefault="008B3C84" w:rsidP="00AE594F">
      <w:pPr>
        <w:spacing w:after="0"/>
        <w:ind w:right="-142"/>
        <w:jc w:val="mediumKashida"/>
        <w:rPr>
          <w:rFonts w:ascii="Simplified Arabic" w:hAnsi="Simplified Arabic" w:cs="Simplified Arabic"/>
          <w:sz w:val="32"/>
          <w:szCs w:val="32"/>
          <w:rtl/>
          <w:lang w:bidi="ar-EG"/>
        </w:rPr>
      </w:pPr>
      <w:r w:rsidRPr="004B46CD">
        <w:rPr>
          <w:rFonts w:ascii="Simplified Arabic" w:hAnsi="Simplified Arabic" w:cs="Simplified Arabic"/>
          <w:b/>
          <w:bCs/>
          <w:sz w:val="32"/>
          <w:szCs w:val="32"/>
          <w:rtl/>
        </w:rPr>
        <w:t>التقارير المالية</w:t>
      </w:r>
      <w:r w:rsidRPr="004B46CD">
        <w:rPr>
          <w:rFonts w:ascii="Simplified Arabic" w:hAnsi="Simplified Arabic" w:cs="Simplified Arabic"/>
          <w:sz w:val="32"/>
          <w:szCs w:val="32"/>
          <w:rtl/>
          <w:lang w:bidi="ar-EG"/>
        </w:rPr>
        <w:t xml:space="preserve"> هي وثائق مهمة تقدم معلومات دقيقة ومفصلة حول الوضع المالي للمؤسسة </w:t>
      </w:r>
      <w:r w:rsidR="00915C42" w:rsidRPr="004B46CD">
        <w:rPr>
          <w:rFonts w:ascii="Simplified Arabic" w:hAnsi="Simplified Arabic" w:cs="Simplified Arabic"/>
          <w:sz w:val="32"/>
          <w:szCs w:val="32"/>
          <w:rtl/>
          <w:lang w:bidi="ar-EG"/>
        </w:rPr>
        <w:t>خلال</w:t>
      </w:r>
      <w:r w:rsidRPr="004B46CD">
        <w:rPr>
          <w:rFonts w:ascii="Simplified Arabic" w:hAnsi="Simplified Arabic" w:cs="Simplified Arabic"/>
          <w:sz w:val="32"/>
          <w:szCs w:val="32"/>
          <w:rtl/>
          <w:lang w:bidi="ar-EG"/>
        </w:rPr>
        <w:t xml:space="preserve"> فترة زمنية محددة وتشمل هذه الوثائق مجموعة من البيانات والتقديرات التي تعكس أداء المؤسسة ونشاطها المالي </w:t>
      </w:r>
      <w:r w:rsidR="00915C42" w:rsidRPr="004B46CD">
        <w:rPr>
          <w:rFonts w:ascii="Simplified Arabic" w:hAnsi="Simplified Arabic" w:cs="Simplified Arabic"/>
          <w:sz w:val="32"/>
          <w:szCs w:val="32"/>
          <w:rtl/>
          <w:lang w:bidi="ar-EG"/>
        </w:rPr>
        <w:t>خلال</w:t>
      </w:r>
      <w:r w:rsidRPr="004B46CD">
        <w:rPr>
          <w:rFonts w:ascii="Simplified Arabic" w:hAnsi="Simplified Arabic" w:cs="Simplified Arabic"/>
          <w:sz w:val="32"/>
          <w:szCs w:val="32"/>
          <w:rtl/>
          <w:lang w:bidi="ar-EG"/>
        </w:rPr>
        <w:t xml:space="preserve"> الفترة المعنية وتتمثل أهمية هذه التقارير في توفير رؤية</w:t>
      </w:r>
      <w:r w:rsidR="00915C42" w:rsidRPr="004B46CD">
        <w:rPr>
          <w:rFonts w:ascii="Simplified Arabic" w:hAnsi="Simplified Arabic" w:cs="Simplified Arabic"/>
          <w:sz w:val="32"/>
          <w:szCs w:val="32"/>
          <w:rtl/>
          <w:lang w:bidi="ar-EG"/>
        </w:rPr>
        <w:t xml:space="preserve"> شاملة وشفافة الاطراف المعنية (على وآخرون، 2013</w:t>
      </w:r>
      <w:r w:rsidR="00915C42" w:rsidRPr="004B46CD">
        <w:rPr>
          <w:rFonts w:ascii="Simplified Arabic" w:hAnsi="Simplified Arabic" w:cs="Simplified Arabic"/>
          <w:sz w:val="32"/>
          <w:szCs w:val="32"/>
          <w:lang w:bidi="ar-EG"/>
        </w:rPr>
        <w:t>(</w:t>
      </w:r>
      <w:r w:rsidR="00915C42" w:rsidRPr="004B46CD">
        <w:rPr>
          <w:rFonts w:ascii="Simplified Arabic" w:hAnsi="Simplified Arabic" w:cs="Simplified Arabic"/>
          <w:sz w:val="32"/>
          <w:szCs w:val="32"/>
          <w:rtl/>
          <w:lang w:bidi="ar-EG"/>
        </w:rPr>
        <w:t xml:space="preserve"> </w:t>
      </w:r>
    </w:p>
    <w:p w14:paraId="0CB15D38" w14:textId="75DB5D55" w:rsidR="00915C42" w:rsidRPr="00E6744E" w:rsidRDefault="00915C42" w:rsidP="00AE594F">
      <w:p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b/>
          <w:bCs/>
          <w:sz w:val="32"/>
          <w:szCs w:val="32"/>
          <w:rtl/>
        </w:rPr>
        <w:t>الرقمنة</w:t>
      </w:r>
      <w:r w:rsidRPr="00E6744E">
        <w:rPr>
          <w:rFonts w:ascii="Simplified Arabic" w:hAnsi="Simplified Arabic" w:cs="Simplified Arabic"/>
          <w:sz w:val="32"/>
          <w:szCs w:val="32"/>
          <w:rtl/>
          <w:lang w:bidi="ar-EG"/>
        </w:rPr>
        <w:t>: يشير مصطلح الرقمنة</w:t>
      </w:r>
      <w:r w:rsidRPr="00E6744E">
        <w:rPr>
          <w:rFonts w:ascii="Simplified Arabic" w:hAnsi="Simplified Arabic" w:cs="Simplified Arabic"/>
          <w:sz w:val="32"/>
          <w:szCs w:val="32"/>
          <w:lang w:bidi="ar-EG"/>
        </w:rPr>
        <w:t xml:space="preserve"> Digitization </w:t>
      </w:r>
      <w:r w:rsidRPr="00E6744E">
        <w:rPr>
          <w:rFonts w:ascii="Simplified Arabic" w:hAnsi="Simplified Arabic" w:cs="Simplified Arabic"/>
          <w:sz w:val="32"/>
          <w:szCs w:val="32"/>
          <w:rtl/>
          <w:lang w:bidi="ar-EG"/>
        </w:rPr>
        <w:t xml:space="preserve">إلى العملية التي يتم من خلالها تحويل البيانات والمعلومات الموجودة في ملفات ووثائق ورقية إلى شكل رقمي من أجل الحفاظ عليها وحمايتها </w:t>
      </w:r>
      <w:r w:rsidRPr="00E6744E">
        <w:rPr>
          <w:rFonts w:ascii="Simplified Arabic" w:hAnsi="Simplified Arabic" w:cs="Simplified Arabic"/>
          <w:sz w:val="32"/>
          <w:szCs w:val="32"/>
          <w:lang w:bidi="ar-EG"/>
        </w:rPr>
        <w:t>)</w:t>
      </w:r>
      <w:r w:rsidRPr="00E6744E">
        <w:rPr>
          <w:rFonts w:ascii="Simplified Arabic" w:hAnsi="Simplified Arabic" w:cs="Simplified Arabic"/>
          <w:sz w:val="32"/>
          <w:szCs w:val="32"/>
          <w:rtl/>
          <w:lang w:bidi="ar-EG"/>
        </w:rPr>
        <w:t>عبد المنعم وآخرون، 2021</w:t>
      </w:r>
      <w:r w:rsidRPr="00E6744E">
        <w:rPr>
          <w:rFonts w:ascii="Simplified Arabic" w:hAnsi="Simplified Arabic" w:cs="Simplified Arabic"/>
          <w:sz w:val="32"/>
          <w:szCs w:val="32"/>
          <w:lang w:bidi="ar-EG"/>
        </w:rPr>
        <w:t>(</w:t>
      </w:r>
      <w:r w:rsidRPr="00E6744E">
        <w:rPr>
          <w:rFonts w:ascii="Simplified Arabic" w:hAnsi="Simplified Arabic" w:cs="Simplified Arabic"/>
          <w:sz w:val="32"/>
          <w:szCs w:val="32"/>
          <w:rtl/>
          <w:lang w:bidi="ar-EG"/>
        </w:rPr>
        <w:t xml:space="preserve"> </w:t>
      </w:r>
    </w:p>
    <w:p w14:paraId="6BFB37DC" w14:textId="01E39E2F" w:rsidR="00915C42" w:rsidRPr="00E6744E" w:rsidRDefault="00915C42" w:rsidP="00AE594F">
      <w:pPr>
        <w:spacing w:after="0"/>
        <w:ind w:right="-142"/>
        <w:jc w:val="mediumKashida"/>
        <w:rPr>
          <w:rFonts w:ascii="Simplified Arabic" w:hAnsi="Simplified Arabic" w:cs="Simplified Arabic"/>
          <w:sz w:val="32"/>
          <w:szCs w:val="32"/>
          <w:rtl/>
        </w:rPr>
      </w:pPr>
      <w:r w:rsidRPr="00E6744E">
        <w:rPr>
          <w:rFonts w:ascii="Simplified Arabic" w:hAnsi="Simplified Arabic" w:cs="Simplified Arabic"/>
          <w:b/>
          <w:bCs/>
          <w:sz w:val="32"/>
          <w:szCs w:val="32"/>
          <w:rtl/>
        </w:rPr>
        <w:t xml:space="preserve"> نظام إدارة المعلومات المالية الحكومية</w:t>
      </w:r>
      <w:r w:rsidRPr="00E6744E">
        <w:rPr>
          <w:rFonts w:ascii="Simplified Arabic" w:hAnsi="Simplified Arabic" w:cs="Simplified Arabic"/>
          <w:sz w:val="32"/>
          <w:szCs w:val="32"/>
          <w:lang w:bidi="ar-EG"/>
        </w:rPr>
        <w:t xml:space="preserve"> </w:t>
      </w:r>
      <w:r w:rsidR="00AC3CCC" w:rsidRPr="00E6744E">
        <w:rPr>
          <w:rFonts w:ascii="Simplified Arabic" w:hAnsi="Simplified Arabic" w:cs="Simplified Arabic"/>
          <w:sz w:val="32"/>
          <w:szCs w:val="32"/>
          <w:lang w:bidi="ar-EG"/>
        </w:rPr>
        <w:t>(</w:t>
      </w:r>
      <w:r w:rsidRPr="00E6744E">
        <w:rPr>
          <w:rFonts w:ascii="Simplified Arabic" w:hAnsi="Simplified Arabic" w:cs="Simplified Arabic"/>
          <w:sz w:val="32"/>
          <w:szCs w:val="32"/>
          <w:lang w:bidi="ar-EG"/>
        </w:rPr>
        <w:t>GFMIS</w:t>
      </w:r>
      <w:r w:rsidR="00AC3CCC" w:rsidRPr="00E6744E">
        <w:rPr>
          <w:rFonts w:ascii="Simplified Arabic" w:hAnsi="Simplified Arabic" w:cs="Simplified Arabic"/>
          <w:sz w:val="32"/>
          <w:szCs w:val="32"/>
          <w:lang w:bidi="ar-EG"/>
        </w:rPr>
        <w:t>)</w:t>
      </w:r>
      <w:r w:rsidRPr="00E6744E">
        <w:rPr>
          <w:rFonts w:ascii="Simplified Arabic" w:hAnsi="Simplified Arabic" w:cs="Simplified Arabic"/>
          <w:sz w:val="32"/>
          <w:szCs w:val="32"/>
          <w:lang w:bidi="ar-EG"/>
        </w:rPr>
        <w:t xml:space="preserve">  Financial Government System Information Management: </w:t>
      </w:r>
      <w:r w:rsidR="00AC3CCC" w:rsidRPr="00E6744E">
        <w:rPr>
          <w:rFonts w:ascii="Simplified Arabic" w:hAnsi="Simplified Arabic" w:cs="Simplified Arabic"/>
          <w:sz w:val="32"/>
          <w:szCs w:val="32"/>
          <w:rtl/>
          <w:lang w:bidi="ar-EG"/>
        </w:rPr>
        <w:t xml:space="preserve"> : </w:t>
      </w:r>
      <w:r w:rsidRPr="00E6744E">
        <w:rPr>
          <w:rFonts w:ascii="Simplified Arabic" w:hAnsi="Simplified Arabic" w:cs="Simplified Arabic"/>
          <w:sz w:val="32"/>
          <w:szCs w:val="32"/>
          <w:rtl/>
          <w:lang w:bidi="ar-EG"/>
        </w:rPr>
        <w:t xml:space="preserve">يعتبر أحد أنظمة تخطيط موارد الاعمال </w:t>
      </w:r>
      <w:r w:rsidRPr="00E6744E">
        <w:rPr>
          <w:rFonts w:ascii="Simplified Arabic" w:hAnsi="Simplified Arabic" w:cs="Simplified Arabic"/>
          <w:sz w:val="32"/>
          <w:szCs w:val="32"/>
          <w:lang w:bidi="ar-EG"/>
        </w:rPr>
        <w:t>(ERP</w:t>
      </w:r>
      <w:r w:rsidR="00AC3CCC" w:rsidRPr="00E6744E">
        <w:rPr>
          <w:rFonts w:ascii="Simplified Arabic" w:hAnsi="Simplified Arabic" w:cs="Simplified Arabic"/>
          <w:sz w:val="32"/>
          <w:szCs w:val="32"/>
          <w:lang w:bidi="ar-EG"/>
        </w:rPr>
        <w:t>)</w:t>
      </w:r>
      <w:r w:rsidRPr="00E6744E">
        <w:rPr>
          <w:rFonts w:ascii="Simplified Arabic" w:hAnsi="Simplified Arabic" w:cs="Simplified Arabic"/>
          <w:sz w:val="32"/>
          <w:szCs w:val="32"/>
          <w:lang w:bidi="ar-EG"/>
        </w:rPr>
        <w:t xml:space="preserve"> Planning Resource Enterprise </w:t>
      </w:r>
      <w:r w:rsidR="00C15453" w:rsidRPr="00E6744E">
        <w:rPr>
          <w:rFonts w:ascii="Simplified Arabic" w:hAnsi="Simplified Arabic" w:cs="Simplified Arabic"/>
          <w:sz w:val="32"/>
          <w:szCs w:val="32"/>
          <w:rtl/>
          <w:lang w:bidi="ar-EG"/>
        </w:rPr>
        <w:t xml:space="preserve"> </w:t>
      </w:r>
      <w:r w:rsidR="00AC3CCC" w:rsidRPr="00E6744E">
        <w:rPr>
          <w:rFonts w:ascii="Simplified Arabic" w:hAnsi="Simplified Arabic" w:cs="Simplified Arabic"/>
          <w:sz w:val="32"/>
          <w:szCs w:val="32"/>
          <w:rtl/>
          <w:lang w:bidi="ar-EG"/>
        </w:rPr>
        <w:t xml:space="preserve"> </w:t>
      </w:r>
      <w:r w:rsidRPr="00E6744E">
        <w:rPr>
          <w:rFonts w:ascii="Simplified Arabic" w:hAnsi="Simplified Arabic" w:cs="Simplified Arabic"/>
          <w:sz w:val="32"/>
          <w:szCs w:val="32"/>
          <w:rtl/>
          <w:lang w:bidi="ar-EG"/>
        </w:rPr>
        <w:t>والتي تعر</w:t>
      </w:r>
      <w:r w:rsidR="00C15453" w:rsidRPr="00E6744E">
        <w:rPr>
          <w:rFonts w:ascii="Simplified Arabic" w:hAnsi="Simplified Arabic" w:cs="Simplified Arabic"/>
          <w:sz w:val="32"/>
          <w:szCs w:val="32"/>
          <w:rtl/>
          <w:lang w:bidi="ar-EG"/>
        </w:rPr>
        <w:t xml:space="preserve">ف </w:t>
      </w:r>
      <w:r w:rsidR="00E6175C" w:rsidRPr="00E6744E">
        <w:rPr>
          <w:rFonts w:ascii="Simplified Arabic" w:hAnsi="Simplified Arabic" w:cs="Simplified Arabic"/>
          <w:sz w:val="32"/>
          <w:szCs w:val="32"/>
          <w:rtl/>
          <w:lang w:bidi="ar-EG"/>
        </w:rPr>
        <w:t>كبرمجيات</w:t>
      </w:r>
      <w:r w:rsidR="00C15453" w:rsidRPr="00E6744E">
        <w:rPr>
          <w:rFonts w:ascii="Simplified Arabic" w:hAnsi="Simplified Arabic" w:cs="Simplified Arabic"/>
          <w:sz w:val="32"/>
          <w:szCs w:val="32"/>
          <w:rtl/>
          <w:lang w:bidi="ar-EG"/>
        </w:rPr>
        <w:t xml:space="preserve"> جاهزة قابلة للتكييف</w:t>
      </w:r>
      <w:r w:rsidRPr="00E6744E">
        <w:rPr>
          <w:rFonts w:ascii="Simplified Arabic" w:hAnsi="Simplified Arabic" w:cs="Simplified Arabic"/>
          <w:sz w:val="32"/>
          <w:szCs w:val="32"/>
          <w:rtl/>
          <w:lang w:bidi="ar-EG"/>
        </w:rPr>
        <w:t xml:space="preserve"> وتتكون من أنظمة فرعية تخدم وظائف متعددة، منها على سبيل المثال </w:t>
      </w:r>
      <w:r w:rsidR="00C15453" w:rsidRPr="00E6744E">
        <w:rPr>
          <w:rFonts w:ascii="Simplified Arabic" w:hAnsi="Simplified Arabic" w:cs="Simplified Arabic"/>
          <w:sz w:val="32"/>
          <w:szCs w:val="32"/>
          <w:rtl/>
          <w:lang w:bidi="ar-EG"/>
        </w:rPr>
        <w:t>لا</w:t>
      </w:r>
      <w:r w:rsidRPr="00E6744E">
        <w:rPr>
          <w:rFonts w:ascii="Simplified Arabic" w:hAnsi="Simplified Arabic" w:cs="Simplified Arabic"/>
          <w:sz w:val="32"/>
          <w:szCs w:val="32"/>
          <w:rtl/>
          <w:lang w:bidi="ar-EG"/>
        </w:rPr>
        <w:t xml:space="preserve"> الحصر أنظمة على المدفوعات والمقبوضات والمحاسبة، والمشتريات والموازنة والمشاريع. والتي تم تصميمها بناء مسح الاجراءات الأعمال في أحسن الممارسات لضمان تكامل المعلومات والإجراءات، مما يمكن الوزارات والمؤسسات من استخدام وإدارة مواردها المعلوماتية والمادية والبشرية بفعالية وكفاءة عن طريق توفير حل متكامل لكافة حاجاتها المتعلقة بمعالجة المعلومات</w:t>
      </w:r>
      <w:r w:rsidR="00AC3CCC" w:rsidRPr="00E6744E">
        <w:rPr>
          <w:rFonts w:ascii="Simplified Arabic" w:hAnsi="Simplified Arabic" w:cs="Simplified Arabic"/>
          <w:sz w:val="32"/>
          <w:szCs w:val="32"/>
          <w:rtl/>
          <w:lang w:bidi="ar-EG"/>
        </w:rPr>
        <w:t>.</w:t>
      </w:r>
      <w:r w:rsidR="00FF151B" w:rsidRPr="00E6744E">
        <w:rPr>
          <w:rFonts w:ascii="Simplified Arabic" w:hAnsi="Simplified Arabic" w:cs="Simplified Arabic"/>
          <w:sz w:val="32"/>
          <w:szCs w:val="32"/>
          <w:rtl/>
        </w:rPr>
        <w:t xml:space="preserve"> </w:t>
      </w:r>
    </w:p>
    <w:p w14:paraId="0AD3F89A" w14:textId="73B6265D" w:rsidR="00C85C66" w:rsidRPr="00E6744E" w:rsidRDefault="00FF151B" w:rsidP="004B46CD">
      <w:p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b/>
          <w:bCs/>
          <w:sz w:val="32"/>
          <w:szCs w:val="32"/>
          <w:rtl/>
        </w:rPr>
        <w:t>حساب الخزانة الموحد</w:t>
      </w:r>
      <w:r w:rsidR="004B46CD" w:rsidRPr="00E6744E">
        <w:rPr>
          <w:rFonts w:ascii="Simplified Arabic" w:hAnsi="Simplified Arabic" w:cs="Simplified Arabic"/>
          <w:b/>
          <w:bCs/>
          <w:sz w:val="32"/>
          <w:szCs w:val="32"/>
          <w:rtl/>
        </w:rPr>
        <w:t>:</w:t>
      </w:r>
      <w:r w:rsidR="004B46CD" w:rsidRPr="00E6744E">
        <w:rPr>
          <w:rFonts w:ascii="Simplified Arabic" w:hAnsi="Simplified Arabic" w:cs="Simplified Arabic"/>
          <w:sz w:val="32"/>
          <w:szCs w:val="32"/>
          <w:rtl/>
          <w:lang w:bidi="ar-EG"/>
        </w:rPr>
        <w:t xml:space="preserve"> </w:t>
      </w:r>
      <w:r w:rsidR="00C85C66" w:rsidRPr="00E6744E">
        <w:rPr>
          <w:rFonts w:ascii="Simplified Arabic" w:hAnsi="Simplified Arabic" w:cs="Simplified Arabic"/>
          <w:sz w:val="32"/>
          <w:szCs w:val="32"/>
          <w:rtl/>
          <w:lang w:bidi="ar-EG"/>
        </w:rPr>
        <w:t xml:space="preserve">حساب الخزانة الموحد هو إطار مؤسسي لإدارة النقدية العامة يهدف إلى توحيد أرصدة الحكومة في حساب مركزي، بما يحقق الرقابة الفعالة على الإيرادات والمصروفات، ويُحسن من كفاءة إدارة السيولة، ويُقلل من تكاليف الاقتراض الحكومي . </w:t>
      </w:r>
    </w:p>
    <w:p w14:paraId="4134F3F6" w14:textId="6A0D2341" w:rsidR="00FC385B" w:rsidRPr="00E6744E" w:rsidRDefault="00FC385B" w:rsidP="00577BCE">
      <w:pPr>
        <w:pStyle w:val="ListParagraph"/>
        <w:numPr>
          <w:ilvl w:val="0"/>
          <w:numId w:val="19"/>
        </w:numPr>
        <w:spacing w:after="0"/>
        <w:ind w:right="-142"/>
        <w:jc w:val="mediumKashida"/>
        <w:rPr>
          <w:rFonts w:ascii="Simplified Arabic" w:hAnsi="Simplified Arabic" w:cs="Simplified Arabic"/>
          <w:b/>
          <w:bCs/>
          <w:sz w:val="32"/>
          <w:szCs w:val="32"/>
          <w:rtl/>
        </w:rPr>
      </w:pPr>
      <w:r w:rsidRPr="00E6744E">
        <w:rPr>
          <w:rFonts w:ascii="Simplified Arabic" w:hAnsi="Simplified Arabic" w:cs="Simplified Arabic"/>
          <w:b/>
          <w:bCs/>
          <w:sz w:val="32"/>
          <w:szCs w:val="32"/>
          <w:rtl/>
        </w:rPr>
        <w:t>مقومات التحول الرقمي</w:t>
      </w:r>
      <w:r w:rsidR="004B46CD" w:rsidRPr="00E6744E">
        <w:rPr>
          <w:rFonts w:ascii="Simplified Arabic" w:hAnsi="Simplified Arabic" w:cs="Simplified Arabic" w:hint="cs"/>
          <w:b/>
          <w:bCs/>
          <w:sz w:val="32"/>
          <w:szCs w:val="32"/>
          <w:rtl/>
        </w:rPr>
        <w:t>:-</w:t>
      </w:r>
    </w:p>
    <w:p w14:paraId="2EB1AC3E" w14:textId="71299FD6" w:rsidR="004C3487" w:rsidRPr="00E6744E" w:rsidRDefault="00FC385B" w:rsidP="00AE594F">
      <w:pPr>
        <w:spacing w:after="0"/>
        <w:ind w:left="720"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 xml:space="preserve"> تتمثل مقومات التحول الرقمي في عناصر أساسية أهمها</w:t>
      </w:r>
      <w:r w:rsidRPr="00E6744E">
        <w:rPr>
          <w:rFonts w:ascii="Simplified Arabic" w:hAnsi="Simplified Arabic" w:cs="Simplified Arabic"/>
          <w:sz w:val="32"/>
          <w:szCs w:val="32"/>
          <w:lang w:bidi="ar-EG"/>
        </w:rPr>
        <w:t xml:space="preserve">: </w:t>
      </w:r>
    </w:p>
    <w:p w14:paraId="74D62BEE" w14:textId="1ADF6A3C" w:rsidR="004C3487" w:rsidRPr="00E6744E" w:rsidRDefault="00FC385B" w:rsidP="00AE594F">
      <w:pPr>
        <w:spacing w:after="0"/>
        <w:ind w:left="720"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lang w:bidi="ar-EG"/>
        </w:rPr>
        <w:t xml:space="preserve"> </w:t>
      </w:r>
      <w:r w:rsidR="004C3487" w:rsidRPr="00E6744E">
        <w:rPr>
          <w:rFonts w:ascii="Simplified Arabic" w:hAnsi="Simplified Arabic" w:cs="Simplified Arabic"/>
          <w:sz w:val="32"/>
          <w:szCs w:val="32"/>
          <w:rtl/>
          <w:lang w:bidi="ar-EG"/>
        </w:rPr>
        <w:t xml:space="preserve">ـــ </w:t>
      </w:r>
      <w:r w:rsidRPr="00E6744E">
        <w:rPr>
          <w:rFonts w:ascii="Simplified Arabic" w:hAnsi="Simplified Arabic" w:cs="Simplified Arabic"/>
          <w:sz w:val="32"/>
          <w:szCs w:val="32"/>
          <w:rtl/>
          <w:lang w:bidi="ar-EG"/>
        </w:rPr>
        <w:t>البنية التحتية من حيث الشبكات وأجهزتها وأجهزة حماية وإدارة الشبكات</w:t>
      </w:r>
      <w:r w:rsidRPr="00E6744E">
        <w:rPr>
          <w:rFonts w:ascii="Simplified Arabic" w:hAnsi="Simplified Arabic" w:cs="Simplified Arabic"/>
          <w:sz w:val="32"/>
          <w:szCs w:val="32"/>
          <w:lang w:bidi="ar-EG"/>
        </w:rPr>
        <w:t>.</w:t>
      </w:r>
    </w:p>
    <w:p w14:paraId="208FEEB2" w14:textId="77777777" w:rsidR="004C3487" w:rsidRPr="00E6744E" w:rsidRDefault="00FC385B" w:rsidP="00AE594F">
      <w:pPr>
        <w:spacing w:after="0"/>
        <w:ind w:left="720"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lang w:bidi="ar-EG"/>
        </w:rPr>
        <w:t xml:space="preserve"> - </w:t>
      </w:r>
      <w:r w:rsidRPr="00E6744E">
        <w:rPr>
          <w:rFonts w:ascii="Simplified Arabic" w:hAnsi="Simplified Arabic" w:cs="Simplified Arabic"/>
          <w:sz w:val="32"/>
          <w:szCs w:val="32"/>
          <w:rtl/>
          <w:lang w:bidi="ar-EG"/>
        </w:rPr>
        <w:t>الأجهزة الخاصة بالمستخدمين</w:t>
      </w:r>
      <w:r w:rsidRPr="00E6744E">
        <w:rPr>
          <w:rFonts w:ascii="Simplified Arabic" w:hAnsi="Simplified Arabic" w:cs="Simplified Arabic"/>
          <w:sz w:val="32"/>
          <w:szCs w:val="32"/>
          <w:lang w:bidi="ar-EG"/>
        </w:rPr>
        <w:t>.</w:t>
      </w:r>
    </w:p>
    <w:p w14:paraId="1EE33C1E" w14:textId="576032F6" w:rsidR="00BC7020" w:rsidRPr="00E6744E" w:rsidRDefault="00FC385B" w:rsidP="00AE594F">
      <w:pPr>
        <w:spacing w:after="0"/>
        <w:ind w:left="720" w:right="-142"/>
        <w:jc w:val="mediumKashida"/>
        <w:rPr>
          <w:rFonts w:ascii="Simplified Arabic" w:hAnsi="Simplified Arabic" w:cs="Simplified Arabic"/>
          <w:sz w:val="32"/>
          <w:szCs w:val="32"/>
          <w:lang w:bidi="ar-EG"/>
        </w:rPr>
      </w:pPr>
      <w:r w:rsidRPr="00E6744E">
        <w:rPr>
          <w:rFonts w:ascii="Simplified Arabic" w:hAnsi="Simplified Arabic" w:cs="Simplified Arabic"/>
          <w:sz w:val="32"/>
          <w:szCs w:val="32"/>
          <w:lang w:bidi="ar-EG"/>
        </w:rPr>
        <w:t xml:space="preserve"> - </w:t>
      </w:r>
      <w:r w:rsidRPr="00E6744E">
        <w:rPr>
          <w:rFonts w:ascii="Simplified Arabic" w:hAnsi="Simplified Arabic" w:cs="Simplified Arabic"/>
          <w:sz w:val="32"/>
          <w:szCs w:val="32"/>
          <w:rtl/>
          <w:lang w:bidi="ar-EG"/>
        </w:rPr>
        <w:t>العنصر البشرى المدرب</w:t>
      </w:r>
      <w:r w:rsidRPr="00E6744E">
        <w:rPr>
          <w:rFonts w:ascii="Simplified Arabic" w:hAnsi="Simplified Arabic" w:cs="Simplified Arabic"/>
          <w:sz w:val="32"/>
          <w:szCs w:val="32"/>
          <w:lang w:bidi="ar-EG"/>
        </w:rPr>
        <w:t>.</w:t>
      </w:r>
    </w:p>
    <w:p w14:paraId="623BB950" w14:textId="73441A31" w:rsidR="00BC7020" w:rsidRPr="00E6744E" w:rsidRDefault="004B46CD" w:rsidP="00560BB4">
      <w:pPr>
        <w:spacing w:after="0"/>
        <w:ind w:right="-142"/>
        <w:jc w:val="mediumKashida"/>
        <w:rPr>
          <w:rFonts w:ascii="Simplified Arabic" w:hAnsi="Simplified Arabic" w:cs="Simplified Arabic"/>
          <w:b/>
          <w:bCs/>
          <w:sz w:val="32"/>
          <w:szCs w:val="32"/>
        </w:rPr>
      </w:pPr>
      <w:r w:rsidRPr="00E6744E">
        <w:rPr>
          <w:rFonts w:ascii="Simplified Arabic" w:hAnsi="Simplified Arabic" w:cs="Simplified Arabic"/>
          <w:sz w:val="32"/>
          <w:szCs w:val="32"/>
          <w:lang w:bidi="ar-EG"/>
        </w:rPr>
        <w:t xml:space="preserve">- </w:t>
      </w:r>
      <w:r w:rsidR="00FC385B" w:rsidRPr="00E6744E">
        <w:rPr>
          <w:rFonts w:ascii="Simplified Arabic" w:hAnsi="Simplified Arabic" w:cs="Simplified Arabic"/>
          <w:sz w:val="32"/>
          <w:szCs w:val="32"/>
          <w:lang w:bidi="ar-EG"/>
        </w:rPr>
        <w:t xml:space="preserve">  </w:t>
      </w:r>
      <w:r w:rsidRPr="00E6744E">
        <w:rPr>
          <w:rFonts w:ascii="Simplified Arabic" w:hAnsi="Simplified Arabic" w:cs="Simplified Arabic" w:hint="cs"/>
          <w:b/>
          <w:bCs/>
          <w:sz w:val="32"/>
          <w:szCs w:val="32"/>
          <w:rtl/>
        </w:rPr>
        <w:t xml:space="preserve"> </w:t>
      </w:r>
      <w:r w:rsidR="00FC385B" w:rsidRPr="00E6744E">
        <w:rPr>
          <w:rFonts w:ascii="Simplified Arabic" w:hAnsi="Simplified Arabic" w:cs="Simplified Arabic"/>
          <w:b/>
          <w:bCs/>
          <w:sz w:val="32"/>
          <w:szCs w:val="32"/>
          <w:rtl/>
        </w:rPr>
        <w:t>التحول الرقمي داخل الجهاز الإداري</w:t>
      </w:r>
    </w:p>
    <w:p w14:paraId="0BD97F1E" w14:textId="5E95D132" w:rsidR="00BD1DAB" w:rsidRPr="00E6744E" w:rsidRDefault="00FC385B" w:rsidP="00AE594F">
      <w:p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 xml:space="preserve"> اتخذت الحكومة المصرية خطوات جدية نحو التحول الرقمي عن طريق عدة خطوات أهمها</w:t>
      </w:r>
      <w:r w:rsidR="00BD1DAB" w:rsidRPr="00E6744E">
        <w:rPr>
          <w:rFonts w:ascii="Simplified Arabic" w:hAnsi="Simplified Arabic" w:cs="Simplified Arabic"/>
          <w:sz w:val="32"/>
          <w:szCs w:val="32"/>
          <w:rtl/>
          <w:lang w:bidi="ar-EG"/>
        </w:rPr>
        <w:t xml:space="preserve"> :</w:t>
      </w:r>
    </w:p>
    <w:p w14:paraId="4BF71091" w14:textId="0A89A463" w:rsidR="00BD1DAB" w:rsidRPr="00E6744E" w:rsidRDefault="00FC385B" w:rsidP="00577BCE">
      <w:pPr>
        <w:pStyle w:val="ListParagraph"/>
        <w:numPr>
          <w:ilvl w:val="0"/>
          <w:numId w:val="20"/>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 xml:space="preserve">إنشاء المجلس الأعلى للتحول الرقمي بالقرار الرئاسي رقم 501 لعام ،2017 </w:t>
      </w:r>
      <w:r w:rsidR="00560BB4" w:rsidRPr="00E6744E">
        <w:rPr>
          <w:rFonts w:ascii="Simplified Arabic" w:hAnsi="Simplified Arabic" w:cs="Simplified Arabic"/>
          <w:sz w:val="32"/>
          <w:szCs w:val="32"/>
          <w:rtl/>
          <w:lang w:bidi="ar-EG"/>
        </w:rPr>
        <w:t>الذي</w:t>
      </w:r>
      <w:r w:rsidRPr="00E6744E">
        <w:rPr>
          <w:rFonts w:ascii="Simplified Arabic" w:hAnsi="Simplified Arabic" w:cs="Simplified Arabic"/>
          <w:sz w:val="32"/>
          <w:szCs w:val="32"/>
          <w:rtl/>
          <w:lang w:bidi="ar-EG"/>
        </w:rPr>
        <w:t xml:space="preserve"> أسفر عنه أصدرا وثيقة مصر الرقمية</w:t>
      </w:r>
      <w:r w:rsidRPr="00E6744E">
        <w:rPr>
          <w:rFonts w:ascii="Simplified Arabic" w:hAnsi="Simplified Arabic" w:cs="Simplified Arabic"/>
          <w:sz w:val="32"/>
          <w:szCs w:val="32"/>
          <w:lang w:bidi="ar-EG"/>
        </w:rPr>
        <w:t xml:space="preserve"> </w:t>
      </w:r>
    </w:p>
    <w:p w14:paraId="2A203ABD" w14:textId="0AAC2EBC" w:rsidR="00BD1DAB" w:rsidRPr="00E6744E" w:rsidRDefault="00FC385B" w:rsidP="00577BCE">
      <w:pPr>
        <w:pStyle w:val="ListParagraph"/>
        <w:numPr>
          <w:ilvl w:val="0"/>
          <w:numId w:val="20"/>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 xml:space="preserve">أنشاء المجلس القومي للمدفوعات بالقرار الرئاسي رقم 89 لسنة 2017 </w:t>
      </w:r>
      <w:r w:rsidR="00560BB4" w:rsidRPr="00E6744E">
        <w:rPr>
          <w:rFonts w:ascii="Simplified Arabic" w:hAnsi="Simplified Arabic" w:cs="Simplified Arabic"/>
          <w:sz w:val="32"/>
          <w:szCs w:val="32"/>
          <w:rtl/>
          <w:lang w:bidi="ar-EG"/>
        </w:rPr>
        <w:t>الذي</w:t>
      </w:r>
      <w:r w:rsidRPr="00E6744E">
        <w:rPr>
          <w:rFonts w:ascii="Simplified Arabic" w:hAnsi="Simplified Arabic" w:cs="Simplified Arabic"/>
          <w:sz w:val="32"/>
          <w:szCs w:val="32"/>
          <w:rtl/>
          <w:lang w:bidi="ar-EG"/>
        </w:rPr>
        <w:t xml:space="preserve"> قام بتعميم عدم التعامل بالنقدية</w:t>
      </w:r>
    </w:p>
    <w:p w14:paraId="518952CA" w14:textId="4BCAFC04" w:rsidR="00C85C66" w:rsidRPr="00E6744E" w:rsidRDefault="00FC385B" w:rsidP="00577BCE">
      <w:pPr>
        <w:pStyle w:val="ListParagraph"/>
        <w:numPr>
          <w:ilvl w:val="0"/>
          <w:numId w:val="20"/>
        </w:numPr>
        <w:tabs>
          <w:tab w:val="right" w:pos="207"/>
        </w:tabs>
        <w:spacing w:after="0"/>
        <w:ind w:right="-142"/>
        <w:jc w:val="mediumKashida"/>
        <w:rPr>
          <w:rFonts w:ascii="Simplified Arabic" w:hAnsi="Simplified Arabic" w:cs="Simplified Arabic"/>
          <w:sz w:val="32"/>
          <w:szCs w:val="32"/>
        </w:rPr>
      </w:pPr>
      <w:r w:rsidRPr="00E6744E">
        <w:rPr>
          <w:rFonts w:ascii="Simplified Arabic" w:hAnsi="Simplified Arabic" w:cs="Simplified Arabic"/>
          <w:sz w:val="32"/>
          <w:szCs w:val="32"/>
          <w:rtl/>
          <w:lang w:bidi="ar-EG"/>
        </w:rPr>
        <w:t xml:space="preserve">عمل العديد من التعاقدات مع الجهات التقنية </w:t>
      </w:r>
      <w:r w:rsidR="00BD1DAB" w:rsidRPr="00E6744E">
        <w:rPr>
          <w:rFonts w:ascii="Simplified Arabic" w:hAnsi="Simplified Arabic" w:cs="Simplified Arabic"/>
          <w:sz w:val="32"/>
          <w:szCs w:val="32"/>
          <w:rtl/>
          <w:lang w:bidi="ar-EG"/>
        </w:rPr>
        <w:t xml:space="preserve">لإدارة </w:t>
      </w:r>
      <w:r w:rsidRPr="00E6744E">
        <w:rPr>
          <w:rFonts w:ascii="Simplified Arabic" w:hAnsi="Simplified Arabic" w:cs="Simplified Arabic"/>
          <w:sz w:val="32"/>
          <w:szCs w:val="32"/>
          <w:rtl/>
          <w:lang w:bidi="ar-EG"/>
        </w:rPr>
        <w:t>وتشغيل البنية التحتية للمنظومات الخاصة بالوزارات أهمها شركة تكنولوجيا تشغيل المنشآت المالية</w:t>
      </w:r>
      <w:r w:rsidRPr="00E6744E">
        <w:rPr>
          <w:rFonts w:ascii="Simplified Arabic" w:hAnsi="Simplified Arabic" w:cs="Simplified Arabic"/>
          <w:sz w:val="32"/>
          <w:szCs w:val="32"/>
        </w:rPr>
        <w:t xml:space="preserve"> </w:t>
      </w:r>
      <w:r w:rsidR="00560BB4" w:rsidRPr="00E6744E">
        <w:rPr>
          <w:rFonts w:ascii="Simplified Arabic" w:hAnsi="Simplified Arabic" w:cs="Simplified Arabic"/>
          <w:sz w:val="32"/>
          <w:szCs w:val="32"/>
        </w:rPr>
        <w:t>.</w:t>
      </w:r>
    </w:p>
    <w:p w14:paraId="2E47D69D" w14:textId="14503255" w:rsidR="00BD69F7" w:rsidRPr="00E6744E" w:rsidRDefault="00BD69F7" w:rsidP="00577BCE">
      <w:pPr>
        <w:pStyle w:val="ListParagraph"/>
        <w:numPr>
          <w:ilvl w:val="0"/>
          <w:numId w:val="19"/>
        </w:numPr>
        <w:spacing w:after="0"/>
        <w:ind w:right="-142"/>
        <w:jc w:val="mediumKashida"/>
        <w:rPr>
          <w:rFonts w:ascii="Simplified Arabic" w:hAnsi="Simplified Arabic" w:cs="Simplified Arabic"/>
          <w:b/>
          <w:bCs/>
          <w:sz w:val="32"/>
          <w:szCs w:val="32"/>
        </w:rPr>
      </w:pPr>
      <w:r w:rsidRPr="00E6744E">
        <w:rPr>
          <w:rFonts w:ascii="Simplified Arabic" w:hAnsi="Simplified Arabic" w:cs="Simplified Arabic"/>
          <w:b/>
          <w:bCs/>
          <w:sz w:val="32"/>
          <w:szCs w:val="32"/>
          <w:rtl/>
        </w:rPr>
        <w:t xml:space="preserve">الدفع والتحصيل الإلكتروني </w:t>
      </w:r>
      <w:r w:rsidRPr="00E6744E">
        <w:rPr>
          <w:rFonts w:asciiTheme="majorBidi" w:hAnsiTheme="majorBidi" w:cstheme="majorBidi"/>
          <w:b/>
          <w:bCs/>
          <w:sz w:val="32"/>
          <w:szCs w:val="32"/>
        </w:rPr>
        <w:t>GPS</w:t>
      </w:r>
    </w:p>
    <w:p w14:paraId="562FC479" w14:textId="5B8ADACD" w:rsidR="00BC7020" w:rsidRPr="00E6744E" w:rsidRDefault="00BD69F7" w:rsidP="00AE594F">
      <w:pPr>
        <w:spacing w:after="0"/>
        <w:ind w:right="-142"/>
        <w:jc w:val="mediumKashida"/>
        <w:rPr>
          <w:rFonts w:ascii="Simplified Arabic" w:hAnsi="Simplified Arabic" w:cs="Simplified Arabic"/>
          <w:b/>
          <w:bCs/>
          <w:sz w:val="32"/>
          <w:szCs w:val="32"/>
          <w:rtl/>
          <w:lang w:bidi="ar-EG"/>
        </w:rPr>
      </w:pPr>
      <w:r w:rsidRPr="00E6744E">
        <w:rPr>
          <w:rFonts w:ascii="Simplified Arabic" w:hAnsi="Simplified Arabic" w:cs="Simplified Arabic"/>
          <w:sz w:val="32"/>
          <w:szCs w:val="32"/>
          <w:rtl/>
          <w:lang w:bidi="ar-EG"/>
        </w:rPr>
        <w:t>منظومة متكاملة مؤمنه بالتعاون مع البنك المركزي المصري من خلال إنشاء وتشغيل وإدارة مركز الدفع والتحصيل الإلكتروني الحكومي ووفقاً للمعايير العالمية للربط مع البنوك بالقطاع المصرفي المصري وكافة الهيئات والمؤسسات الحكومية ، وبناء البنية التحتية والشبكة المشفرة والمؤمنة تقنياً طبقاً لمعايير الأمن القومي اللازمة لإتاحة التحصيل والدفع الإلكتروني للخدمات الحكومية عن طريق القنوات الإلكترونية المختلفة</w:t>
      </w:r>
      <w:r w:rsidRPr="00E6744E">
        <w:rPr>
          <w:rFonts w:ascii="Simplified Arabic" w:hAnsi="Simplified Arabic" w:cs="Simplified Arabic"/>
          <w:b/>
          <w:bCs/>
          <w:sz w:val="32"/>
          <w:szCs w:val="32"/>
          <w:rtl/>
        </w:rPr>
        <w:t xml:space="preserve">. </w:t>
      </w:r>
    </w:p>
    <w:p w14:paraId="68D12DED" w14:textId="6FCDC803" w:rsidR="004646C0" w:rsidRPr="00E6744E" w:rsidRDefault="004646C0" w:rsidP="00577BCE">
      <w:pPr>
        <w:pStyle w:val="ListParagraph"/>
        <w:numPr>
          <w:ilvl w:val="0"/>
          <w:numId w:val="19"/>
        </w:numPr>
        <w:spacing w:after="0"/>
        <w:ind w:right="-142"/>
        <w:jc w:val="mediumKashida"/>
        <w:rPr>
          <w:rFonts w:ascii="Simplified Arabic" w:hAnsi="Simplified Arabic" w:cs="Simplified Arabic"/>
          <w:b/>
          <w:bCs/>
          <w:sz w:val="32"/>
          <w:szCs w:val="32"/>
          <w:rtl/>
        </w:rPr>
      </w:pPr>
      <w:r w:rsidRPr="00E6744E">
        <w:rPr>
          <w:rFonts w:ascii="Simplified Arabic" w:hAnsi="Simplified Arabic" w:cs="Simplified Arabic"/>
          <w:b/>
          <w:bCs/>
          <w:sz w:val="32"/>
          <w:szCs w:val="32"/>
          <w:rtl/>
        </w:rPr>
        <w:t xml:space="preserve">الأهداف الاستراتيجية لمنظومة الدفع والتحصيل </w:t>
      </w:r>
      <w:r w:rsidR="00C15453" w:rsidRPr="00E6744E">
        <w:rPr>
          <w:rFonts w:ascii="Simplified Arabic" w:hAnsi="Simplified Arabic" w:cs="Simplified Arabic"/>
          <w:b/>
          <w:bCs/>
          <w:sz w:val="32"/>
          <w:szCs w:val="32"/>
          <w:rtl/>
        </w:rPr>
        <w:t>الإلكتروني</w:t>
      </w:r>
      <w:r w:rsidR="004B46CD" w:rsidRPr="00E6744E">
        <w:rPr>
          <w:rFonts w:ascii="Simplified Arabic" w:hAnsi="Simplified Arabic" w:cs="Simplified Arabic" w:hint="cs"/>
          <w:b/>
          <w:bCs/>
          <w:sz w:val="32"/>
          <w:szCs w:val="32"/>
          <w:rtl/>
        </w:rPr>
        <w:t>:-</w:t>
      </w:r>
    </w:p>
    <w:p w14:paraId="5E2C3B38" w14:textId="12CE0125"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تقليل وتنميط الإجراءات في الوحدات الحسابية.</w:t>
      </w:r>
    </w:p>
    <w:p w14:paraId="3998AF98" w14:textId="040E9E05"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توفير آليات تعمل على وصول الدعم لمستحقيه.</w:t>
      </w:r>
    </w:p>
    <w:p w14:paraId="45B2C156" w14:textId="3FD0D46C"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زيادة قدرة الحصول على المعلومات التي تتعلق بكل من.</w:t>
      </w:r>
    </w:p>
    <w:p w14:paraId="73BBE6EA" w14:textId="49720C53"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تحقيق التكامل بين أنشطة ومشروعات تكنولوجيا المعلومات.</w:t>
      </w:r>
    </w:p>
    <w:p w14:paraId="4D0B0786" w14:textId="7599335D"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 xml:space="preserve">تقليل الفترة الزمنية التي تكون فيها النقود خارج معاملات </w:t>
      </w:r>
      <w:r w:rsidR="00961D59">
        <w:rPr>
          <w:rFonts w:ascii="Simplified Arabic" w:hAnsi="Simplified Arabic" w:cs="Simplified Arabic" w:hint="cs"/>
          <w:sz w:val="32"/>
          <w:szCs w:val="32"/>
          <w:rtl/>
          <w:lang w:bidi="ar-EG"/>
        </w:rPr>
        <w:t>الموازنة</w:t>
      </w:r>
      <w:r w:rsidRPr="00E6744E">
        <w:rPr>
          <w:rFonts w:ascii="Simplified Arabic" w:hAnsi="Simplified Arabic" w:cs="Simplified Arabic"/>
          <w:sz w:val="32"/>
          <w:szCs w:val="32"/>
          <w:rtl/>
          <w:lang w:bidi="ar-EG"/>
        </w:rPr>
        <w:t>.</w:t>
      </w:r>
    </w:p>
    <w:p w14:paraId="32AF26F7" w14:textId="0574B4E4"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تحقيق نظام الرصيد الصفري لحسابات الحكومة.</w:t>
      </w:r>
    </w:p>
    <w:p w14:paraId="0476A880" w14:textId="0819B080" w:rsidR="004646C0" w:rsidRPr="00E6744E" w:rsidRDefault="004646C0" w:rsidP="00577BCE">
      <w:pPr>
        <w:pStyle w:val="ListParagraph"/>
        <w:numPr>
          <w:ilvl w:val="0"/>
          <w:numId w:val="21"/>
        </w:numPr>
        <w:spacing w:after="0"/>
        <w:ind w:right="-142"/>
        <w:jc w:val="mediumKashida"/>
        <w:rPr>
          <w:rFonts w:ascii="Simplified Arabic" w:hAnsi="Simplified Arabic" w:cs="Simplified Arabic"/>
          <w:sz w:val="32"/>
          <w:szCs w:val="32"/>
          <w:rtl/>
          <w:lang w:bidi="ar-EG"/>
        </w:rPr>
      </w:pPr>
      <w:r w:rsidRPr="00E6744E">
        <w:rPr>
          <w:rFonts w:ascii="Simplified Arabic" w:hAnsi="Simplified Arabic" w:cs="Simplified Arabic"/>
          <w:sz w:val="32"/>
          <w:szCs w:val="32"/>
          <w:rtl/>
          <w:lang w:bidi="ar-EG"/>
        </w:rPr>
        <w:t>تحقيق نظام حساب الخزانة الموحد للحكومة وإلغاء كافة الحسابات للوحدات الحسابية الفرعية بالبنك المركزي.</w:t>
      </w:r>
      <w:r w:rsidR="0050072B" w:rsidRPr="00E6744E">
        <w:rPr>
          <w:rFonts w:ascii="Simplified Arabic" w:hAnsi="Simplified Arabic" w:cs="Simplified Arabic"/>
          <w:sz w:val="32"/>
          <w:szCs w:val="32"/>
          <w:rtl/>
          <w:lang w:bidi="ar-EG"/>
        </w:rPr>
        <w:t xml:space="preserve">   </w:t>
      </w:r>
    </w:p>
    <w:p w14:paraId="7D4E1926" w14:textId="77777777" w:rsidR="00F03374" w:rsidRPr="00E6744E" w:rsidRDefault="003E1CD9" w:rsidP="00577BCE">
      <w:pPr>
        <w:pStyle w:val="ListParagraph"/>
        <w:numPr>
          <w:ilvl w:val="0"/>
          <w:numId w:val="19"/>
        </w:numPr>
        <w:spacing w:after="0"/>
        <w:ind w:right="-142"/>
        <w:jc w:val="mediumKashida"/>
        <w:rPr>
          <w:rFonts w:ascii="Simplified Arabic" w:eastAsia="Times New Roman" w:hAnsi="Simplified Arabic" w:cs="Simplified Arabic"/>
          <w:color w:val="000000"/>
          <w:sz w:val="32"/>
          <w:szCs w:val="32"/>
        </w:rPr>
      </w:pPr>
      <w:r w:rsidRPr="00E6744E">
        <w:rPr>
          <w:rFonts w:ascii="Simplified Arabic" w:hAnsi="Simplified Arabic" w:cs="Simplified Arabic"/>
          <w:b/>
          <w:bCs/>
          <w:sz w:val="32"/>
          <w:szCs w:val="32"/>
          <w:rtl/>
        </w:rPr>
        <w:t xml:space="preserve">الموازنة العامة للدولة </w:t>
      </w:r>
      <w:r w:rsidR="004B46CD" w:rsidRPr="00E6744E">
        <w:rPr>
          <w:rFonts w:ascii="Simplified Arabic" w:hAnsi="Simplified Arabic" w:cs="Simplified Arabic"/>
          <w:b/>
          <w:bCs/>
          <w:sz w:val="32"/>
          <w:szCs w:val="32"/>
          <w:rtl/>
          <w:lang w:bidi="ar-EG"/>
        </w:rPr>
        <w:t xml:space="preserve">: </w:t>
      </w:r>
    </w:p>
    <w:p w14:paraId="3B8F980A" w14:textId="6D9FC770" w:rsidR="00E35C33" w:rsidRPr="00E6744E" w:rsidRDefault="00981238" w:rsidP="00F03374">
      <w:pPr>
        <w:pStyle w:val="ListParagraph"/>
        <w:spacing w:after="0"/>
        <w:ind w:right="-142"/>
        <w:jc w:val="mediumKashida"/>
        <w:rPr>
          <w:rFonts w:ascii="Simplified Arabic" w:eastAsia="Times New Roman" w:hAnsi="Simplified Arabic" w:cs="Simplified Arabic"/>
          <w:color w:val="000000"/>
          <w:sz w:val="32"/>
          <w:szCs w:val="32"/>
        </w:rPr>
      </w:pPr>
      <w:r w:rsidRPr="00E6744E">
        <w:rPr>
          <w:rFonts w:ascii="Simplified Arabic" w:eastAsia="Times New Roman" w:hAnsi="Simplified Arabic" w:cs="Simplified Arabic"/>
          <w:color w:val="000000"/>
          <w:sz w:val="32"/>
          <w:szCs w:val="32"/>
          <w:rtl/>
        </w:rPr>
        <w:t>هي</w:t>
      </w:r>
      <w:r w:rsidR="00E35C33" w:rsidRPr="00E6744E">
        <w:rPr>
          <w:rFonts w:ascii="Simplified Arabic" w:eastAsia="Times New Roman" w:hAnsi="Simplified Arabic" w:cs="Simplified Arabic"/>
          <w:color w:val="000000"/>
          <w:sz w:val="32"/>
          <w:szCs w:val="32"/>
          <w:rtl/>
        </w:rPr>
        <w:t xml:space="preserve"> تقدير مفصل ومعتمد للنفقات العامة والإيرادات العامة، عن فترة مالية مستقبلة، غالباً ما تكون سنة، فالموازنة العامة للدولة طبقا لنصوص القانون رقم ٦ لسنة ٢٠٢٢ بإصدار قانون المالية العامة الموحد هي " البرنامج المالي للخطة عن سنة مالية مقبلة لتحقيق اهداف محددة وذلك في اطار الخطة العامة للتنمية الاقتصادية والاجتماعية والاهداف الاستراتيجية للدولة، وتصدر عن سنة مالية تبدا من </w:t>
      </w:r>
      <w:r w:rsidR="00961D59">
        <w:rPr>
          <w:rFonts w:ascii="Simplified Arabic" w:eastAsia="Times New Roman" w:hAnsi="Simplified Arabic" w:cs="Simplified Arabic" w:hint="cs"/>
          <w:color w:val="000000"/>
          <w:sz w:val="32"/>
          <w:szCs w:val="32"/>
          <w:rtl/>
        </w:rPr>
        <w:t>أ</w:t>
      </w:r>
      <w:r w:rsidR="00E35C33" w:rsidRPr="00E6744E">
        <w:rPr>
          <w:rFonts w:ascii="Simplified Arabic" w:eastAsia="Times New Roman" w:hAnsi="Simplified Arabic" w:cs="Simplified Arabic"/>
          <w:color w:val="000000"/>
          <w:sz w:val="32"/>
          <w:szCs w:val="32"/>
          <w:rtl/>
        </w:rPr>
        <w:t xml:space="preserve">ول يوليو وتنتهي في </w:t>
      </w:r>
      <w:r w:rsidR="00961D59">
        <w:rPr>
          <w:rFonts w:ascii="Simplified Arabic" w:eastAsia="Times New Roman" w:hAnsi="Simplified Arabic" w:cs="Simplified Arabic" w:hint="cs"/>
          <w:color w:val="000000"/>
          <w:sz w:val="32"/>
          <w:szCs w:val="32"/>
          <w:rtl/>
        </w:rPr>
        <w:t>آ</w:t>
      </w:r>
      <w:r w:rsidR="00E35C33" w:rsidRPr="00E6744E">
        <w:rPr>
          <w:rFonts w:ascii="Simplified Arabic" w:eastAsia="Times New Roman" w:hAnsi="Simplified Arabic" w:cs="Simplified Arabic"/>
          <w:color w:val="000000"/>
          <w:sz w:val="32"/>
          <w:szCs w:val="32"/>
          <w:rtl/>
        </w:rPr>
        <w:t xml:space="preserve">خر يونيه من كل عام، وتشمل جميع الاستخدامات والموارد لأوجه نشاط الدولة التي يقوم بها كل من الجهاز الاداري ووحدات الادارة المحلية والهيئات العامة الخدمية وما يتبع هذه الجهات من وحدات ذات طابع خاص والصناديق والحسابات الخاصة والمشروعات الممولة من الحسابات الخاصة كما يسري احكامه علي الهيئات العامة الاقتصادية ولا تسري احكامه علي الصناديق والحسابات التي تعتمد في تمويلها علي اشتراكات أعضائها، والحسابات التي يرد بشأنها نص صريح بالاستثناء ضمن بنود الاتفاقيات الدولية.  </w:t>
      </w:r>
    </w:p>
    <w:p w14:paraId="0EC87C45" w14:textId="2B02648D" w:rsidR="00E35C33" w:rsidRPr="00E6744E" w:rsidRDefault="00E35C33" w:rsidP="00AE594F">
      <w:pPr>
        <w:pStyle w:val="NoSpacing"/>
        <w:ind w:right="-142"/>
        <w:jc w:val="both"/>
        <w:rPr>
          <w:rFonts w:ascii="Simplified Arabic" w:eastAsia="Times New Roman" w:hAnsi="Simplified Arabic" w:cs="Simplified Arabic"/>
          <w:color w:val="000000"/>
          <w:sz w:val="32"/>
          <w:szCs w:val="32"/>
          <w:rtl/>
        </w:rPr>
      </w:pPr>
      <w:r w:rsidRPr="00E6744E">
        <w:rPr>
          <w:rFonts w:ascii="Simplified Arabic" w:eastAsia="Times New Roman" w:hAnsi="Simplified Arabic" w:cs="Simplified Arabic"/>
          <w:color w:val="000000"/>
          <w:sz w:val="32"/>
          <w:szCs w:val="32"/>
          <w:rtl/>
        </w:rPr>
        <w:t>و</w:t>
      </w:r>
      <w:r w:rsidR="00F20D14">
        <w:rPr>
          <w:rFonts w:ascii="Simplified Arabic" w:eastAsia="Times New Roman" w:hAnsi="Simplified Arabic" w:cs="Simplified Arabic" w:hint="cs"/>
          <w:color w:val="000000"/>
          <w:sz w:val="32"/>
          <w:szCs w:val="32"/>
          <w:rtl/>
        </w:rPr>
        <w:t xml:space="preserve">مما سبق </w:t>
      </w:r>
      <w:r w:rsidRPr="00E6744E">
        <w:rPr>
          <w:rFonts w:ascii="Simplified Arabic" w:eastAsia="Times New Roman" w:hAnsi="Simplified Arabic" w:cs="Simplified Arabic"/>
          <w:color w:val="000000"/>
          <w:sz w:val="32"/>
          <w:szCs w:val="32"/>
          <w:rtl/>
        </w:rPr>
        <w:t xml:space="preserve">يتبيـن مـن </w:t>
      </w:r>
      <w:r w:rsidR="00F03374" w:rsidRPr="00E6744E">
        <w:rPr>
          <w:rFonts w:ascii="Simplified Arabic" w:eastAsia="Times New Roman" w:hAnsi="Simplified Arabic" w:cs="Simplified Arabic" w:hint="cs"/>
          <w:color w:val="000000"/>
          <w:sz w:val="32"/>
          <w:szCs w:val="32"/>
          <w:rtl/>
        </w:rPr>
        <w:t xml:space="preserve">تلك </w:t>
      </w:r>
      <w:r w:rsidRPr="00E6744E">
        <w:rPr>
          <w:rFonts w:ascii="Simplified Arabic" w:eastAsia="Times New Roman" w:hAnsi="Simplified Arabic" w:cs="Simplified Arabic"/>
          <w:color w:val="000000"/>
          <w:sz w:val="32"/>
          <w:szCs w:val="32"/>
          <w:rtl/>
        </w:rPr>
        <w:t>التعـريف</w:t>
      </w:r>
      <w:r w:rsidR="00F03374" w:rsidRPr="00E6744E">
        <w:rPr>
          <w:rFonts w:ascii="Simplified Arabic" w:eastAsia="Times New Roman" w:hAnsi="Simplified Arabic" w:cs="Simplified Arabic" w:hint="cs"/>
          <w:color w:val="000000"/>
          <w:sz w:val="32"/>
          <w:szCs w:val="32"/>
          <w:rtl/>
        </w:rPr>
        <w:t>ات</w:t>
      </w:r>
      <w:r w:rsidRPr="00E6744E">
        <w:rPr>
          <w:rFonts w:ascii="Simplified Arabic" w:eastAsia="Times New Roman" w:hAnsi="Simplified Arabic" w:cs="Simplified Arabic"/>
          <w:color w:val="000000"/>
          <w:sz w:val="32"/>
          <w:szCs w:val="32"/>
          <w:rtl/>
        </w:rPr>
        <w:t xml:space="preserve"> أن المـوازنة العامة للدولة، تستند إلى عنصرين أساسيين، هما التقدير والاعتماد</w:t>
      </w:r>
      <w:r w:rsidR="005D7B5A">
        <w:rPr>
          <w:rFonts w:ascii="Simplified Arabic" w:eastAsia="Times New Roman" w:hAnsi="Simplified Arabic" w:cs="Simplified Arabic" w:hint="cs"/>
          <w:color w:val="000000"/>
          <w:sz w:val="32"/>
          <w:szCs w:val="32"/>
          <w:rtl/>
        </w:rPr>
        <w:t>، و</w:t>
      </w:r>
      <w:r w:rsidR="005D7B5A" w:rsidRPr="005D7B5A">
        <w:rPr>
          <w:rFonts w:ascii="Simplified Arabic" w:eastAsia="Times New Roman" w:hAnsi="Simplified Arabic" w:cs="Simplified Arabic"/>
          <w:color w:val="000000"/>
          <w:sz w:val="32"/>
          <w:szCs w:val="32"/>
          <w:rtl/>
        </w:rPr>
        <w:t>هذان العنصران هما الركيزتان اللتان تقوم عليهما الموازنة العامة، ويمثلان طبيعتها التخطيطية والقانونية</w:t>
      </w:r>
      <w:r w:rsidR="005D7B5A">
        <w:rPr>
          <w:rFonts w:ascii="Simplified Arabic" w:eastAsia="Times New Roman" w:hAnsi="Simplified Arabic" w:cs="Simplified Arabic" w:hint="cs"/>
          <w:color w:val="000000"/>
          <w:sz w:val="32"/>
          <w:szCs w:val="32"/>
          <w:rtl/>
        </w:rPr>
        <w:t>، ف</w:t>
      </w:r>
      <w:r w:rsidR="005D7B5A" w:rsidRPr="005D7B5A">
        <w:rPr>
          <w:rFonts w:ascii="Simplified Arabic" w:eastAsia="Times New Roman" w:hAnsi="Simplified Arabic" w:cs="Simplified Arabic"/>
          <w:color w:val="000000"/>
          <w:sz w:val="32"/>
          <w:szCs w:val="32"/>
          <w:rtl/>
        </w:rPr>
        <w:t xml:space="preserve">التقدير هو عملية تنبؤ بالأرقام المستقبلية للنفقات والإيرادات لفترة قادمة (غالباً سنة) </w:t>
      </w:r>
      <w:r w:rsidR="005D7B5A">
        <w:rPr>
          <w:rFonts w:ascii="Simplified Arabic" w:eastAsia="Times New Roman" w:hAnsi="Simplified Arabic" w:cs="Simplified Arabic" w:hint="cs"/>
          <w:color w:val="000000"/>
          <w:sz w:val="32"/>
          <w:szCs w:val="32"/>
          <w:rtl/>
        </w:rPr>
        <w:t>و</w:t>
      </w:r>
      <w:r w:rsidR="005D7B5A" w:rsidRPr="005D7B5A">
        <w:rPr>
          <w:rFonts w:ascii="Simplified Arabic" w:eastAsia="Times New Roman" w:hAnsi="Simplified Arabic" w:cs="Simplified Arabic"/>
          <w:color w:val="000000"/>
          <w:sz w:val="32"/>
          <w:szCs w:val="32"/>
          <w:rtl/>
        </w:rPr>
        <w:t>لا يعتمد التقدير على التخمين العشوائي، بل على دراسات إحصائية وبيانات اقتصادية دقيقة لضمان القرب من الواقع</w:t>
      </w:r>
      <w:r w:rsidR="005D7B5A">
        <w:rPr>
          <w:rFonts w:ascii="Simplified Arabic" w:eastAsia="Times New Roman" w:hAnsi="Simplified Arabic" w:cs="Simplified Arabic" w:hint="cs"/>
          <w:color w:val="000000"/>
          <w:sz w:val="32"/>
          <w:szCs w:val="32"/>
          <w:rtl/>
        </w:rPr>
        <w:t xml:space="preserve">، أما </w:t>
      </w:r>
      <w:r w:rsidR="005D7B5A" w:rsidRPr="005D7B5A">
        <w:rPr>
          <w:rFonts w:ascii="Simplified Arabic" w:eastAsia="Times New Roman" w:hAnsi="Simplified Arabic" w:cs="Simplified Arabic"/>
          <w:color w:val="000000"/>
          <w:sz w:val="32"/>
          <w:szCs w:val="32"/>
          <w:rtl/>
        </w:rPr>
        <w:t xml:space="preserve">الاعتماد </w:t>
      </w:r>
      <w:r w:rsidR="005D7B5A">
        <w:rPr>
          <w:rFonts w:ascii="Simplified Arabic" w:eastAsia="Times New Roman" w:hAnsi="Simplified Arabic" w:cs="Simplified Arabic" w:hint="cs"/>
          <w:color w:val="000000"/>
          <w:sz w:val="32"/>
          <w:szCs w:val="32"/>
          <w:rtl/>
        </w:rPr>
        <w:t>فهو عنصر أساسي للموازنة، ف</w:t>
      </w:r>
      <w:r w:rsidR="005D7B5A" w:rsidRPr="005D7B5A">
        <w:rPr>
          <w:rFonts w:ascii="Simplified Arabic" w:eastAsia="Times New Roman" w:hAnsi="Simplified Arabic" w:cs="Simplified Arabic"/>
          <w:color w:val="000000"/>
          <w:sz w:val="32"/>
          <w:szCs w:val="32"/>
          <w:rtl/>
        </w:rPr>
        <w:t xml:space="preserve">الموازنة ليست مجرد </w:t>
      </w:r>
      <w:r w:rsidR="00804554">
        <w:rPr>
          <w:rFonts w:ascii="Simplified Arabic" w:eastAsia="Times New Roman" w:hAnsi="Simplified Arabic" w:cs="Simplified Arabic" w:hint="cs"/>
          <w:color w:val="000000"/>
          <w:sz w:val="32"/>
          <w:szCs w:val="32"/>
          <w:rtl/>
        </w:rPr>
        <w:t>بيانات</w:t>
      </w:r>
      <w:r w:rsidR="005D7B5A" w:rsidRPr="005D7B5A">
        <w:rPr>
          <w:rFonts w:ascii="Simplified Arabic" w:eastAsia="Times New Roman" w:hAnsi="Simplified Arabic" w:cs="Simplified Arabic"/>
          <w:color w:val="000000"/>
          <w:sz w:val="32"/>
          <w:szCs w:val="32"/>
          <w:rtl/>
        </w:rPr>
        <w:t>، بل هي "صك تشريعي" لا يجوز للسلطة التنفيذية البدء في الصرف أو الجباية إلا بعد الحصول على موافقة (اعتماد) السلطة التشريعية (البرلمان)</w:t>
      </w:r>
      <w:r w:rsidR="005D7B5A">
        <w:rPr>
          <w:rFonts w:ascii="Simplified Arabic" w:eastAsia="Times New Roman" w:hAnsi="Simplified Arabic" w:cs="Simplified Arabic" w:hint="cs"/>
          <w:color w:val="000000"/>
          <w:sz w:val="32"/>
          <w:szCs w:val="32"/>
          <w:rtl/>
        </w:rPr>
        <w:t>،</w:t>
      </w:r>
      <w:r w:rsidR="005D7B5A" w:rsidRPr="005D7B5A">
        <w:rPr>
          <w:rFonts w:ascii="Simplified Arabic" w:eastAsia="Times New Roman" w:hAnsi="Simplified Arabic" w:cs="Simplified Arabic"/>
          <w:color w:val="000000"/>
          <w:sz w:val="32"/>
          <w:szCs w:val="32"/>
          <w:rtl/>
        </w:rPr>
        <w:t xml:space="preserve"> </w:t>
      </w:r>
      <w:r w:rsidR="005D7B5A">
        <w:rPr>
          <w:rFonts w:ascii="Simplified Arabic" w:eastAsia="Times New Roman" w:hAnsi="Simplified Arabic" w:cs="Simplified Arabic" w:hint="cs"/>
          <w:color w:val="000000"/>
          <w:sz w:val="32"/>
          <w:szCs w:val="32"/>
          <w:rtl/>
        </w:rPr>
        <w:t>و</w:t>
      </w:r>
      <w:r w:rsidR="005D7B5A" w:rsidRPr="005D7B5A">
        <w:rPr>
          <w:rFonts w:ascii="Simplified Arabic" w:eastAsia="Times New Roman" w:hAnsi="Simplified Arabic" w:cs="Simplified Arabic"/>
          <w:color w:val="000000"/>
          <w:sz w:val="32"/>
          <w:szCs w:val="32"/>
          <w:rtl/>
        </w:rPr>
        <w:t>هذا الاعتماد هو الذي يمنح الموازنة صبغتها الإلزامية.</w:t>
      </w:r>
      <w:r w:rsidRPr="00E6744E">
        <w:rPr>
          <w:rFonts w:ascii="Simplified Arabic" w:eastAsia="Times New Roman" w:hAnsi="Simplified Arabic" w:cs="Simplified Arabic"/>
          <w:color w:val="000000"/>
          <w:sz w:val="32"/>
          <w:szCs w:val="32"/>
          <w:rtl/>
        </w:rPr>
        <w:t xml:space="preserve">  </w:t>
      </w:r>
    </w:p>
    <w:p w14:paraId="5C51878F" w14:textId="2B604E0E" w:rsidR="0036329B" w:rsidRDefault="00853212" w:rsidP="00F4049B">
      <w:pPr>
        <w:pStyle w:val="NormalWeb"/>
        <w:bidi/>
        <w:spacing w:before="0" w:beforeAutospacing="0" w:after="0" w:afterAutospacing="0"/>
        <w:ind w:right="-142"/>
        <w:jc w:val="center"/>
        <w:rPr>
          <w:rFonts w:ascii="Simplified Arabic" w:hAnsi="Simplified Arabic" w:cs="Simplified Arabic"/>
          <w:b/>
          <w:bCs/>
          <w:sz w:val="32"/>
          <w:szCs w:val="32"/>
          <w:rtl/>
        </w:rPr>
      </w:pPr>
      <w:r w:rsidRPr="00582F1D">
        <w:rPr>
          <w:rFonts w:ascii="Simplified Arabic" w:hAnsi="Simplified Arabic" w:cs="Simplified Arabic"/>
          <w:b/>
          <w:bCs/>
          <w:sz w:val="32"/>
          <w:szCs w:val="32"/>
          <w:rtl/>
        </w:rPr>
        <w:t xml:space="preserve">المبحث </w:t>
      </w:r>
      <w:r w:rsidR="00E9148E" w:rsidRPr="00582F1D">
        <w:rPr>
          <w:rFonts w:ascii="Simplified Arabic" w:hAnsi="Simplified Arabic" w:cs="Simplified Arabic" w:hint="cs"/>
          <w:b/>
          <w:bCs/>
          <w:sz w:val="32"/>
          <w:szCs w:val="32"/>
          <w:rtl/>
        </w:rPr>
        <w:t>الثاني</w:t>
      </w:r>
    </w:p>
    <w:p w14:paraId="77F07D7D" w14:textId="46B753EE" w:rsidR="00CF5A88" w:rsidRPr="001E302E" w:rsidRDefault="006604E5" w:rsidP="00AE594F">
      <w:pPr>
        <w:spacing w:after="0"/>
        <w:ind w:right="-142"/>
        <w:jc w:val="center"/>
        <w:rPr>
          <w:rFonts w:ascii="Simplified Arabic" w:hAnsi="Simplified Arabic" w:cs="Simplified Arabic"/>
          <w:b/>
          <w:bCs/>
          <w:sz w:val="28"/>
          <w:szCs w:val="28"/>
          <w:rtl/>
        </w:rPr>
      </w:pPr>
      <w:r w:rsidRPr="006604E5">
        <w:rPr>
          <w:rFonts w:ascii="Simplified Arabic" w:hAnsi="Simplified Arabic" w:cs="Simplified Arabic"/>
          <w:b/>
          <w:bCs/>
          <w:sz w:val="32"/>
          <w:szCs w:val="32"/>
          <w:rtl/>
        </w:rPr>
        <w:t>الإيرادات العامة للدولة ومكوناتها</w:t>
      </w:r>
    </w:p>
    <w:p w14:paraId="59D1CD56" w14:textId="7DD19D3A" w:rsidR="00853212" w:rsidRPr="00E6744E" w:rsidRDefault="006604E5" w:rsidP="00560BB4">
      <w:pPr>
        <w:spacing w:after="0"/>
        <w:ind w:right="-142"/>
        <w:jc w:val="mediumKashida"/>
        <w:rPr>
          <w:rFonts w:ascii="Simplified Arabic" w:hAnsi="Simplified Arabic" w:cs="Simplified Arabic"/>
          <w:sz w:val="32"/>
          <w:szCs w:val="32"/>
          <w:rtl/>
        </w:rPr>
      </w:pPr>
      <w:r w:rsidRPr="00E6744E">
        <w:rPr>
          <w:rFonts w:ascii="Simplified Arabic" w:hAnsi="Simplified Arabic" w:cs="Simplified Arabic" w:hint="cs"/>
          <w:sz w:val="32"/>
          <w:szCs w:val="32"/>
          <w:rtl/>
        </w:rPr>
        <w:t xml:space="preserve">تتمثل جملة الإيرادات العامة في الإيرادات التي يتم تحصيلها </w:t>
      </w:r>
      <w:r w:rsidR="00B17674" w:rsidRPr="00E6744E">
        <w:rPr>
          <w:rFonts w:ascii="Simplified Arabic" w:hAnsi="Simplified Arabic" w:cs="Simplified Arabic" w:hint="cs"/>
          <w:sz w:val="32"/>
          <w:szCs w:val="32"/>
          <w:rtl/>
        </w:rPr>
        <w:t xml:space="preserve">من عمليات التشغيل وأداء النشاط المباشر وغير المباشر الذى يتم خلال العام </w:t>
      </w:r>
      <w:r w:rsidR="00AB6A8C" w:rsidRPr="00E6744E">
        <w:rPr>
          <w:rFonts w:ascii="Simplified Arabic" w:hAnsi="Simplified Arabic" w:cs="Simplified Arabic" w:hint="cs"/>
          <w:sz w:val="32"/>
          <w:szCs w:val="32"/>
          <w:rtl/>
        </w:rPr>
        <w:t>المالي</w:t>
      </w:r>
      <w:r w:rsidR="00B17674" w:rsidRPr="00E6744E">
        <w:rPr>
          <w:rFonts w:ascii="Simplified Arabic" w:hAnsi="Simplified Arabic" w:cs="Simplified Arabic" w:hint="cs"/>
          <w:sz w:val="32"/>
          <w:szCs w:val="32"/>
          <w:rtl/>
        </w:rPr>
        <w:t xml:space="preserve"> ، وتشمل أساسا الإيرادات الضريبية </w:t>
      </w:r>
      <w:r w:rsidR="00AB6A8C" w:rsidRPr="00E6744E">
        <w:rPr>
          <w:rFonts w:ascii="Simplified Arabic" w:hAnsi="Simplified Arabic" w:cs="Simplified Arabic" w:hint="cs"/>
          <w:sz w:val="32"/>
          <w:szCs w:val="32"/>
          <w:rtl/>
        </w:rPr>
        <w:t>بأنواعها</w:t>
      </w:r>
      <w:r w:rsidR="00CF1A48" w:rsidRPr="00E6744E">
        <w:rPr>
          <w:rFonts w:ascii="Simplified Arabic" w:hAnsi="Simplified Arabic" w:cs="Simplified Arabic" w:hint="cs"/>
          <w:sz w:val="32"/>
          <w:szCs w:val="32"/>
          <w:rtl/>
        </w:rPr>
        <w:t xml:space="preserve"> المختلفة منها الضرائب على الدخول والضريبة على القيمة المضافة والضرائب الجمركية والضرائب العقارية ، كما تشمل الإيرادات العامة على المنح المحصلة من الداخل والخارج ، وكذلك على الإيرادات الأخرى المتمثلة أساسا في الفوائض والارباح المحققة من الهيئات الاقتصادية وشركات القطاع العام وشركات قطاع الاعمال العام والخاص فضلا عن إيرادات الخدمات الحكومية بصفة عامة. </w:t>
      </w:r>
    </w:p>
    <w:p w14:paraId="5C1633A6" w14:textId="016FE144" w:rsidR="00F3028B" w:rsidRPr="00E6744E" w:rsidRDefault="00EA7FA5" w:rsidP="00577BCE">
      <w:pPr>
        <w:pStyle w:val="ListParagraph"/>
        <w:numPr>
          <w:ilvl w:val="0"/>
          <w:numId w:val="19"/>
        </w:numPr>
        <w:spacing w:after="0"/>
        <w:ind w:right="-142"/>
        <w:jc w:val="mediumKashida"/>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مكونات</w:t>
      </w:r>
      <w:r w:rsidR="00F3028B" w:rsidRPr="00E6744E">
        <w:rPr>
          <w:rFonts w:ascii="Simplified Arabic" w:hAnsi="Simplified Arabic" w:cs="Simplified Arabic" w:hint="cs"/>
          <w:b/>
          <w:bCs/>
          <w:sz w:val="32"/>
          <w:szCs w:val="32"/>
          <w:rtl/>
        </w:rPr>
        <w:t xml:space="preserve"> الإيرادات العامة للدولة</w:t>
      </w:r>
      <w:r w:rsidR="00F4049B">
        <w:rPr>
          <w:rFonts w:ascii="Simplified Arabic" w:hAnsi="Simplified Arabic" w:cs="Simplified Arabic" w:hint="cs"/>
          <w:b/>
          <w:bCs/>
          <w:sz w:val="32"/>
          <w:szCs w:val="32"/>
          <w:rtl/>
        </w:rPr>
        <w:t>:</w:t>
      </w:r>
    </w:p>
    <w:p w14:paraId="0E60AAC9" w14:textId="7E516F85" w:rsidR="00853212" w:rsidRPr="00E6744E" w:rsidRDefault="00853212" w:rsidP="009355C6">
      <w:pPr>
        <w:spacing w:after="0"/>
        <w:ind w:left="707" w:right="-142" w:hanging="283"/>
        <w:jc w:val="mediumKashida"/>
        <w:rPr>
          <w:rFonts w:ascii="Simplified Arabic" w:hAnsi="Simplified Arabic" w:cs="Simplified Arabic"/>
          <w:b/>
          <w:bCs/>
          <w:sz w:val="32"/>
          <w:szCs w:val="32"/>
          <w:rtl/>
        </w:rPr>
      </w:pPr>
      <w:r w:rsidRPr="00E6744E">
        <w:rPr>
          <w:rFonts w:ascii="Simplified Arabic" w:hAnsi="Simplified Arabic" w:cs="Simplified Arabic"/>
          <w:b/>
          <w:bCs/>
          <w:sz w:val="32"/>
          <w:szCs w:val="32"/>
          <w:rtl/>
        </w:rPr>
        <w:t xml:space="preserve"> </w:t>
      </w:r>
      <w:r w:rsidR="00F3028B" w:rsidRPr="00E6744E">
        <w:rPr>
          <w:rFonts w:ascii="Simplified Arabic" w:hAnsi="Simplified Arabic" w:cs="Simplified Arabic" w:hint="cs"/>
          <w:b/>
          <w:bCs/>
          <w:sz w:val="32"/>
          <w:szCs w:val="32"/>
          <w:rtl/>
        </w:rPr>
        <w:t xml:space="preserve">1ـ </w:t>
      </w:r>
      <w:r w:rsidR="00F3028B" w:rsidRPr="00E6744E">
        <w:rPr>
          <w:rFonts w:ascii="Simplified Arabic" w:hAnsi="Simplified Arabic" w:cs="Simplified Arabic" w:hint="cs"/>
          <w:sz w:val="32"/>
          <w:szCs w:val="32"/>
          <w:rtl/>
        </w:rPr>
        <w:t>الضرائب</w:t>
      </w:r>
      <w:r w:rsidR="009355C6">
        <w:rPr>
          <w:rFonts w:ascii="Simplified Arabic" w:hAnsi="Simplified Arabic" w:cs="Simplified Arabic" w:hint="cs"/>
          <w:sz w:val="32"/>
          <w:szCs w:val="32"/>
          <w:rtl/>
        </w:rPr>
        <w:t>.</w:t>
      </w:r>
      <w:r w:rsidR="00F3028B" w:rsidRPr="00E6744E">
        <w:rPr>
          <w:rFonts w:ascii="Simplified Arabic" w:hAnsi="Simplified Arabic" w:cs="Simplified Arabic" w:hint="cs"/>
          <w:sz w:val="32"/>
          <w:szCs w:val="32"/>
          <w:rtl/>
        </w:rPr>
        <w:t xml:space="preserve"> </w:t>
      </w:r>
    </w:p>
    <w:p w14:paraId="38510563" w14:textId="1530438B" w:rsidR="00F3028B" w:rsidRPr="00E6744E" w:rsidRDefault="00F3028B" w:rsidP="009355C6">
      <w:pPr>
        <w:spacing w:after="0"/>
        <w:ind w:left="849" w:right="-142" w:hanging="283"/>
        <w:jc w:val="mediumKashida"/>
        <w:rPr>
          <w:rFonts w:ascii="Simplified Arabic" w:hAnsi="Simplified Arabic" w:cs="Simplified Arabic"/>
          <w:sz w:val="32"/>
          <w:szCs w:val="32"/>
          <w:rtl/>
        </w:rPr>
      </w:pPr>
      <w:r w:rsidRPr="00E6744E">
        <w:rPr>
          <w:rFonts w:ascii="Simplified Arabic" w:hAnsi="Simplified Arabic" w:cs="Simplified Arabic" w:hint="cs"/>
          <w:sz w:val="32"/>
          <w:szCs w:val="32"/>
          <w:rtl/>
        </w:rPr>
        <w:t>2ـ المنح</w:t>
      </w:r>
      <w:r w:rsidR="009355C6">
        <w:rPr>
          <w:rFonts w:ascii="Simplified Arabic" w:hAnsi="Simplified Arabic" w:cs="Simplified Arabic" w:hint="cs"/>
          <w:sz w:val="32"/>
          <w:szCs w:val="32"/>
          <w:rtl/>
        </w:rPr>
        <w:t>.</w:t>
      </w:r>
      <w:r w:rsidRPr="00E6744E">
        <w:rPr>
          <w:rFonts w:ascii="Simplified Arabic" w:hAnsi="Simplified Arabic" w:cs="Simplified Arabic" w:hint="cs"/>
          <w:sz w:val="32"/>
          <w:szCs w:val="32"/>
          <w:rtl/>
        </w:rPr>
        <w:t xml:space="preserve"> </w:t>
      </w:r>
    </w:p>
    <w:p w14:paraId="23338FDC" w14:textId="779BF9A5" w:rsidR="00F3028B" w:rsidRPr="00E6744E" w:rsidRDefault="00F3028B" w:rsidP="009355C6">
      <w:pPr>
        <w:spacing w:after="0"/>
        <w:ind w:left="849" w:right="-142" w:hanging="283"/>
        <w:jc w:val="mediumKashida"/>
        <w:rPr>
          <w:rFonts w:ascii="Simplified Arabic" w:hAnsi="Simplified Arabic" w:cs="Simplified Arabic"/>
          <w:sz w:val="32"/>
          <w:szCs w:val="32"/>
          <w:rtl/>
        </w:rPr>
      </w:pPr>
      <w:r w:rsidRPr="00E6744E">
        <w:rPr>
          <w:rFonts w:ascii="Simplified Arabic" w:hAnsi="Simplified Arabic" w:cs="Simplified Arabic" w:hint="cs"/>
          <w:sz w:val="32"/>
          <w:szCs w:val="32"/>
          <w:rtl/>
        </w:rPr>
        <w:t>3ـ الإيرادات الأخرى</w:t>
      </w:r>
      <w:r w:rsidR="009355C6">
        <w:rPr>
          <w:rFonts w:ascii="Simplified Arabic" w:hAnsi="Simplified Arabic" w:cs="Simplified Arabic" w:hint="cs"/>
          <w:sz w:val="32"/>
          <w:szCs w:val="32"/>
          <w:rtl/>
        </w:rPr>
        <w:t>.</w:t>
      </w:r>
      <w:r w:rsidRPr="00E6744E">
        <w:rPr>
          <w:rFonts w:ascii="Simplified Arabic" w:hAnsi="Simplified Arabic" w:cs="Simplified Arabic" w:hint="cs"/>
          <w:sz w:val="32"/>
          <w:szCs w:val="32"/>
          <w:rtl/>
        </w:rPr>
        <w:t xml:space="preserve"> </w:t>
      </w:r>
    </w:p>
    <w:p w14:paraId="5373E1D2" w14:textId="0449523B" w:rsidR="00853212" w:rsidRPr="00E6744E" w:rsidRDefault="00191B37" w:rsidP="00AE594F">
      <w:pPr>
        <w:spacing w:after="0"/>
        <w:ind w:right="-142"/>
        <w:jc w:val="mediumKashida"/>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الضرائب : </w:t>
      </w:r>
    </w:p>
    <w:p w14:paraId="2BFB9F68" w14:textId="2F0F7E5F" w:rsidR="00191B37" w:rsidRDefault="00191B37" w:rsidP="000B18A6">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تعد </w:t>
      </w:r>
      <w:r w:rsidR="007A0BCA" w:rsidRPr="00E6744E">
        <w:rPr>
          <w:rFonts w:ascii="Simplified Arabic" w:hAnsi="Simplified Arabic" w:cs="Simplified Arabic" w:hint="cs"/>
          <w:b/>
          <w:bCs/>
          <w:sz w:val="32"/>
          <w:szCs w:val="32"/>
          <w:rtl/>
        </w:rPr>
        <w:t xml:space="preserve">الضرائب من اهم مصادر تمويل الموازنة العامة للدولة لما تمثله من أداة فاعلة لتطوير الموارد من الأنشطة المنتجة للدخول الأعلى لصالح الخدمات العامة والفئات الأولى بالرعاية بجانب ما </w:t>
      </w:r>
      <w:r w:rsidR="00C70860" w:rsidRPr="00E6744E">
        <w:rPr>
          <w:rFonts w:ascii="Simplified Arabic" w:hAnsi="Simplified Arabic" w:cs="Simplified Arabic" w:hint="cs"/>
          <w:b/>
          <w:bCs/>
          <w:sz w:val="32"/>
          <w:szCs w:val="32"/>
          <w:rtl/>
        </w:rPr>
        <w:t>تمثله</w:t>
      </w:r>
      <w:r w:rsidR="007A0BCA" w:rsidRPr="00E6744E">
        <w:rPr>
          <w:rFonts w:ascii="Simplified Arabic" w:hAnsi="Simplified Arabic" w:cs="Simplified Arabic" w:hint="cs"/>
          <w:b/>
          <w:bCs/>
          <w:sz w:val="32"/>
          <w:szCs w:val="32"/>
          <w:rtl/>
        </w:rPr>
        <w:t xml:space="preserve"> من مورد حقيقي يسهم في تمويل الانفاق الحكومي المتنامي والذى تضطلع به الدولة في مختلف المجالات مما يساهم في تخفيض الأعباء التمويلية على الخزانة العامة للدولة ، وكونها </w:t>
      </w:r>
      <w:r w:rsidR="009355C6">
        <w:rPr>
          <w:rFonts w:ascii="Simplified Arabic" w:hAnsi="Simplified Arabic" w:cs="Simplified Arabic" w:hint="cs"/>
          <w:b/>
          <w:bCs/>
          <w:sz w:val="32"/>
          <w:szCs w:val="32"/>
          <w:rtl/>
        </w:rPr>
        <w:t>أ</w:t>
      </w:r>
      <w:r w:rsidR="007A0BCA" w:rsidRPr="00E6744E">
        <w:rPr>
          <w:rFonts w:ascii="Simplified Arabic" w:hAnsi="Simplified Arabic" w:cs="Simplified Arabic" w:hint="cs"/>
          <w:b/>
          <w:bCs/>
          <w:sz w:val="32"/>
          <w:szCs w:val="32"/>
          <w:rtl/>
        </w:rPr>
        <w:t xml:space="preserve">هم أدوات السياسة المالية التي تستخدمها الدولة لتحقيق </w:t>
      </w:r>
      <w:r w:rsidR="009355C6">
        <w:rPr>
          <w:rFonts w:ascii="Simplified Arabic" w:hAnsi="Simplified Arabic" w:cs="Simplified Arabic" w:hint="cs"/>
          <w:b/>
          <w:bCs/>
          <w:sz w:val="32"/>
          <w:szCs w:val="32"/>
          <w:rtl/>
        </w:rPr>
        <w:t>أ</w:t>
      </w:r>
      <w:r w:rsidR="007A0BCA" w:rsidRPr="00E6744E">
        <w:rPr>
          <w:rFonts w:ascii="Simplified Arabic" w:hAnsi="Simplified Arabic" w:cs="Simplified Arabic" w:hint="cs"/>
          <w:b/>
          <w:bCs/>
          <w:sz w:val="32"/>
          <w:szCs w:val="32"/>
          <w:rtl/>
        </w:rPr>
        <w:t xml:space="preserve">هداف خطة التنمية الاقتصادية والاجتماعية في اطار مراعاة البعد </w:t>
      </w:r>
      <w:r w:rsidR="00262893" w:rsidRPr="00E6744E">
        <w:rPr>
          <w:rFonts w:ascii="Simplified Arabic" w:hAnsi="Simplified Arabic" w:cs="Simplified Arabic" w:hint="cs"/>
          <w:b/>
          <w:bCs/>
          <w:sz w:val="32"/>
          <w:szCs w:val="32"/>
          <w:rtl/>
        </w:rPr>
        <w:t>الاجتماعي</w:t>
      </w:r>
      <w:r w:rsidR="007A0BCA" w:rsidRPr="00E6744E">
        <w:rPr>
          <w:rFonts w:ascii="Simplified Arabic" w:hAnsi="Simplified Arabic" w:cs="Simplified Arabic" w:hint="cs"/>
          <w:b/>
          <w:bCs/>
          <w:sz w:val="32"/>
          <w:szCs w:val="32"/>
          <w:rtl/>
        </w:rPr>
        <w:t xml:space="preserve"> ، </w:t>
      </w:r>
      <w:r w:rsidR="000B18A6" w:rsidRPr="00E6744E">
        <w:rPr>
          <w:rFonts w:ascii="Simplified Arabic" w:hAnsi="Simplified Arabic" w:cs="Simplified Arabic" w:hint="cs"/>
          <w:b/>
          <w:bCs/>
          <w:sz w:val="32"/>
          <w:szCs w:val="32"/>
          <w:rtl/>
        </w:rPr>
        <w:t>إ</w:t>
      </w:r>
      <w:r w:rsidR="007A0BCA" w:rsidRPr="00E6744E">
        <w:rPr>
          <w:rFonts w:ascii="Simplified Arabic" w:hAnsi="Simplified Arabic" w:cs="Simplified Arabic" w:hint="cs"/>
          <w:b/>
          <w:bCs/>
          <w:sz w:val="32"/>
          <w:szCs w:val="32"/>
          <w:rtl/>
        </w:rPr>
        <w:t xml:space="preserve">لا </w:t>
      </w:r>
      <w:r w:rsidR="000B18A6" w:rsidRPr="00E6744E">
        <w:rPr>
          <w:rFonts w:ascii="Simplified Arabic" w:hAnsi="Simplified Arabic" w:cs="Simplified Arabic" w:hint="cs"/>
          <w:b/>
          <w:bCs/>
          <w:sz w:val="32"/>
          <w:szCs w:val="32"/>
          <w:rtl/>
        </w:rPr>
        <w:t>أ</w:t>
      </w:r>
      <w:r w:rsidR="007A0BCA" w:rsidRPr="00E6744E">
        <w:rPr>
          <w:rFonts w:ascii="Simplified Arabic" w:hAnsi="Simplified Arabic" w:cs="Simplified Arabic" w:hint="cs"/>
          <w:b/>
          <w:bCs/>
          <w:sz w:val="32"/>
          <w:szCs w:val="32"/>
          <w:rtl/>
        </w:rPr>
        <w:t xml:space="preserve">ن معدلات الضرائب للناتج المحلى تعد منخفضة نسبيا ، خاصة اذا ما تم استبعاد الضرائب المحصلة من جهات سيادية او مملوكة للدولة مثل قطاع البترول والبنك </w:t>
      </w:r>
      <w:r w:rsidR="00262893" w:rsidRPr="00E6744E">
        <w:rPr>
          <w:rFonts w:ascii="Simplified Arabic" w:hAnsi="Simplified Arabic" w:cs="Simplified Arabic" w:hint="cs"/>
          <w:b/>
          <w:bCs/>
          <w:sz w:val="32"/>
          <w:szCs w:val="32"/>
          <w:rtl/>
        </w:rPr>
        <w:t>المركزي</w:t>
      </w:r>
      <w:r w:rsidR="007A0BCA" w:rsidRPr="00E6744E">
        <w:rPr>
          <w:rFonts w:ascii="Simplified Arabic" w:hAnsi="Simplified Arabic" w:cs="Simplified Arabic" w:hint="cs"/>
          <w:b/>
          <w:bCs/>
          <w:sz w:val="32"/>
          <w:szCs w:val="32"/>
          <w:rtl/>
        </w:rPr>
        <w:t xml:space="preserve"> وقناة السويس والضرائب على عوائد الاذون والسندات الحكومية ، وتقوم وزارة المالية بتنفيذ خطة طموحة لزيادة حصيلة الضرائب وربطها بالنشاط </w:t>
      </w:r>
      <w:r w:rsidR="00262893" w:rsidRPr="00E6744E">
        <w:rPr>
          <w:rFonts w:ascii="Simplified Arabic" w:hAnsi="Simplified Arabic" w:cs="Simplified Arabic" w:hint="cs"/>
          <w:b/>
          <w:bCs/>
          <w:sz w:val="32"/>
          <w:szCs w:val="32"/>
          <w:rtl/>
        </w:rPr>
        <w:t>الاقتصادي</w:t>
      </w:r>
      <w:r w:rsidR="007A0BCA" w:rsidRPr="00E6744E">
        <w:rPr>
          <w:rFonts w:ascii="Simplified Arabic" w:hAnsi="Simplified Arabic" w:cs="Simplified Arabic" w:hint="cs"/>
          <w:b/>
          <w:bCs/>
          <w:sz w:val="32"/>
          <w:szCs w:val="32"/>
          <w:rtl/>
        </w:rPr>
        <w:t xml:space="preserve"> وذلك عن طريق توسيع القاعدة الضريبية من خلال زيادة معدلات الحصر </w:t>
      </w:r>
      <w:r w:rsidR="00262893" w:rsidRPr="00E6744E">
        <w:rPr>
          <w:rFonts w:ascii="Simplified Arabic" w:hAnsi="Simplified Arabic" w:cs="Simplified Arabic" w:hint="cs"/>
          <w:b/>
          <w:bCs/>
          <w:sz w:val="32"/>
          <w:szCs w:val="32"/>
          <w:rtl/>
        </w:rPr>
        <w:t>الضريبي</w:t>
      </w:r>
      <w:r w:rsidR="007A0BCA" w:rsidRPr="00E6744E">
        <w:rPr>
          <w:rFonts w:ascii="Simplified Arabic" w:hAnsi="Simplified Arabic" w:cs="Simplified Arabic" w:hint="cs"/>
          <w:b/>
          <w:bCs/>
          <w:sz w:val="32"/>
          <w:szCs w:val="32"/>
          <w:rtl/>
        </w:rPr>
        <w:t xml:space="preserve"> وضم الاقتصاد غير الرسمي للاقتصاد </w:t>
      </w:r>
      <w:r w:rsidR="00262893" w:rsidRPr="00E6744E">
        <w:rPr>
          <w:rFonts w:ascii="Simplified Arabic" w:hAnsi="Simplified Arabic" w:cs="Simplified Arabic" w:hint="cs"/>
          <w:b/>
          <w:bCs/>
          <w:sz w:val="32"/>
          <w:szCs w:val="32"/>
          <w:rtl/>
        </w:rPr>
        <w:t>الرسمي</w:t>
      </w:r>
      <w:r w:rsidR="007A0BCA" w:rsidRPr="00E6744E">
        <w:rPr>
          <w:rFonts w:ascii="Simplified Arabic" w:hAnsi="Simplified Arabic" w:cs="Simplified Arabic" w:hint="cs"/>
          <w:b/>
          <w:bCs/>
          <w:sz w:val="32"/>
          <w:szCs w:val="32"/>
          <w:rtl/>
        </w:rPr>
        <w:t xml:space="preserve"> وأيضا حجم التجارة ال</w:t>
      </w:r>
      <w:r w:rsidR="00262893" w:rsidRPr="00E6744E">
        <w:rPr>
          <w:rFonts w:ascii="Simplified Arabic" w:hAnsi="Simplified Arabic" w:cs="Simplified Arabic" w:hint="cs"/>
          <w:b/>
          <w:bCs/>
          <w:sz w:val="32"/>
          <w:szCs w:val="32"/>
          <w:rtl/>
        </w:rPr>
        <w:t xml:space="preserve">الكترونية والتي تزداد </w:t>
      </w:r>
      <w:r w:rsidR="00EA7FA5" w:rsidRPr="00E6744E">
        <w:rPr>
          <w:rFonts w:ascii="Simplified Arabic" w:hAnsi="Simplified Arabic" w:cs="Simplified Arabic" w:hint="cs"/>
          <w:b/>
          <w:bCs/>
          <w:sz w:val="32"/>
          <w:szCs w:val="32"/>
          <w:rtl/>
        </w:rPr>
        <w:t>بمعدلات مضطردة ومحاربة التهرب الضريبي بالإضافة الى ميكنة الإجراءات الضريبية ورفع كفاءة الإدارة الضريبية والعمل على فض وانهاء المنازعات الضريبية ورفع كفاءة التحصيل الضريبي بجانب العمل على تحقيق شراكة حقيقية بين المصالح الايرادية والممولين .</w:t>
      </w:r>
    </w:p>
    <w:p w14:paraId="2DF453AE" w14:textId="708D5AC1" w:rsidR="000C7B0F" w:rsidRPr="000C7B0F" w:rsidRDefault="000C7B0F" w:rsidP="000C7B0F">
      <w:pPr>
        <w:pStyle w:val="NoSpacing"/>
        <w:ind w:right="-142"/>
        <w:jc w:val="center"/>
        <w:rPr>
          <w:rFonts w:ascii="Simplified Arabic" w:hAnsi="Simplified Arabic" w:cs="Simplified Arabic"/>
          <w:b/>
          <w:bCs/>
          <w:sz w:val="32"/>
          <w:szCs w:val="32"/>
          <w:rtl/>
        </w:rPr>
      </w:pPr>
      <w:r w:rsidRPr="000C7B0F">
        <w:rPr>
          <w:rFonts w:ascii="Simplified Arabic" w:hAnsi="Simplified Arabic" w:cs="Simplified Arabic" w:hint="cs"/>
          <w:b/>
          <w:bCs/>
          <w:sz w:val="32"/>
          <w:szCs w:val="32"/>
          <w:rtl/>
        </w:rPr>
        <w:t>شكل رقم(</w:t>
      </w:r>
      <w:r w:rsidR="00F4049B">
        <w:rPr>
          <w:rFonts w:ascii="Simplified Arabic" w:hAnsi="Simplified Arabic" w:cs="Simplified Arabic" w:hint="cs"/>
          <w:b/>
          <w:bCs/>
          <w:sz w:val="32"/>
          <w:szCs w:val="32"/>
          <w:rtl/>
        </w:rPr>
        <w:t>1</w:t>
      </w:r>
      <w:r w:rsidRPr="000C7B0F">
        <w:rPr>
          <w:rFonts w:ascii="Simplified Arabic" w:hAnsi="Simplified Arabic" w:cs="Simplified Arabic" w:hint="cs"/>
          <w:b/>
          <w:bCs/>
          <w:sz w:val="32"/>
          <w:szCs w:val="32"/>
          <w:rtl/>
        </w:rPr>
        <w:t>)</w:t>
      </w:r>
    </w:p>
    <w:p w14:paraId="53EFCD0E" w14:textId="6C8E1685" w:rsidR="000C7B0F" w:rsidRPr="000C7B0F" w:rsidRDefault="000C7B0F" w:rsidP="000C7B0F">
      <w:pPr>
        <w:pStyle w:val="NoSpacing"/>
        <w:ind w:right="-142"/>
        <w:jc w:val="center"/>
        <w:rPr>
          <w:rFonts w:ascii="Simplified Arabic" w:hAnsi="Simplified Arabic" w:cs="Simplified Arabic"/>
          <w:b/>
          <w:bCs/>
          <w:sz w:val="32"/>
          <w:szCs w:val="32"/>
          <w:rtl/>
        </w:rPr>
      </w:pPr>
      <w:r w:rsidRPr="000C7B0F">
        <w:rPr>
          <w:rFonts w:ascii="Simplified Arabic" w:hAnsi="Simplified Arabic" w:cs="Simplified Arabic" w:hint="cs"/>
          <w:b/>
          <w:bCs/>
          <w:sz w:val="32"/>
          <w:szCs w:val="32"/>
          <w:rtl/>
        </w:rPr>
        <w:t>هيكل الإيرادات الضريبية للعام المالي 2024/2025</w:t>
      </w:r>
    </w:p>
    <w:p w14:paraId="78FDC595" w14:textId="4B0061BE" w:rsidR="000C7B0F" w:rsidRDefault="000C7B0F" w:rsidP="00AE594F">
      <w:pPr>
        <w:spacing w:after="0"/>
        <w:ind w:right="-142"/>
        <w:jc w:val="mediumKashida"/>
        <w:rPr>
          <w:rFonts w:ascii="Simplified Arabic" w:hAnsi="Simplified Arabic" w:cs="Simplified Arabic"/>
          <w:sz w:val="28"/>
          <w:szCs w:val="28"/>
          <w:rtl/>
        </w:rPr>
      </w:pPr>
      <w:r>
        <w:rPr>
          <w:noProof/>
        </w:rPr>
        <w:drawing>
          <wp:inline distT="0" distB="0" distL="0" distR="0" wp14:anchorId="68B29A46" wp14:editId="7EC51FCF">
            <wp:extent cx="5334000" cy="2486025"/>
            <wp:effectExtent l="0" t="0" r="0" b="9525"/>
            <wp:docPr id="106177666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76664"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334000" cy="2486025"/>
                    </a:xfrm>
                    <a:prstGeom prst="rect">
                      <a:avLst/>
                    </a:prstGeom>
                  </pic:spPr>
                </pic:pic>
              </a:graphicData>
            </a:graphic>
          </wp:inline>
        </w:drawing>
      </w:r>
    </w:p>
    <w:p w14:paraId="5D5A9CE3" w14:textId="1E74C86B" w:rsidR="009355C6" w:rsidRPr="00851D76" w:rsidRDefault="000C7B0F" w:rsidP="009355C6">
      <w:pPr>
        <w:ind w:right="-142"/>
        <w:jc w:val="mediumKashida"/>
        <w:rPr>
          <w:rFonts w:ascii="Simplified Arabic" w:hAnsi="Simplified Arabic" w:cs="Simplified Arabic"/>
          <w:b/>
          <w:bCs/>
          <w:sz w:val="24"/>
          <w:szCs w:val="24"/>
        </w:rPr>
      </w:pPr>
      <w:r w:rsidRPr="00851D76">
        <w:rPr>
          <w:rFonts w:ascii="Simplified Arabic" w:hAnsi="Simplified Arabic" w:cs="Simplified Arabic" w:hint="cs"/>
          <w:sz w:val="24"/>
          <w:szCs w:val="24"/>
          <w:rtl/>
        </w:rPr>
        <w:t>المصدر: وزارة المالية</w:t>
      </w:r>
      <w:r w:rsidR="00F4049B" w:rsidRPr="00851D76">
        <w:rPr>
          <w:rFonts w:ascii="Simplified Arabic" w:hAnsi="Simplified Arabic" w:cs="Simplified Arabic" w:hint="cs"/>
          <w:sz w:val="24"/>
          <w:szCs w:val="24"/>
          <w:rtl/>
        </w:rPr>
        <w:t xml:space="preserve"> (موقع الوزارة)</w:t>
      </w:r>
      <w:r w:rsidR="009355C6" w:rsidRPr="00851D76">
        <w:rPr>
          <w:rFonts w:ascii="Simplified Arabic" w:hAnsi="Simplified Arabic" w:cs="Simplified Arabic" w:hint="cs"/>
          <w:sz w:val="24"/>
          <w:szCs w:val="24"/>
          <w:rtl/>
        </w:rPr>
        <w:t xml:space="preserve"> -</w:t>
      </w:r>
      <w:r w:rsidR="009355C6" w:rsidRPr="00851D76">
        <w:rPr>
          <w:rFonts w:ascii="Segoe UI" w:eastAsia="Times New Roman" w:hAnsi="Segoe UI" w:cs="Segoe UI"/>
          <w:color w:val="888888"/>
          <w:sz w:val="24"/>
          <w:szCs w:val="24"/>
          <w:rtl/>
        </w:rPr>
        <w:t xml:space="preserve"> </w:t>
      </w:r>
      <w:r w:rsidR="009355C6" w:rsidRPr="00851D76">
        <w:rPr>
          <w:rFonts w:ascii="Simplified Arabic" w:hAnsi="Simplified Arabic" w:cs="Simplified Arabic"/>
          <w:b/>
          <w:bCs/>
          <w:sz w:val="24"/>
          <w:szCs w:val="24"/>
          <w:rtl/>
        </w:rPr>
        <w:t xml:space="preserve">استراتيجية المالية العامة </w:t>
      </w:r>
    </w:p>
    <w:p w14:paraId="0F65423B" w14:textId="6A6E2F13" w:rsidR="00F4049B" w:rsidRPr="009355C6" w:rsidRDefault="009355C6" w:rsidP="009355C6">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38510F85" w14:textId="21E0521F" w:rsidR="00386F8C" w:rsidRPr="00E6744E" w:rsidRDefault="00FE3512" w:rsidP="00AE594F">
      <w:pPr>
        <w:spacing w:after="0"/>
        <w:ind w:right="-142"/>
        <w:jc w:val="mediumKashida"/>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أ</w:t>
      </w:r>
      <w:r w:rsidR="0013765D" w:rsidRPr="00E6744E">
        <w:rPr>
          <w:rFonts w:ascii="Simplified Arabic" w:hAnsi="Simplified Arabic" w:cs="Simplified Arabic" w:hint="cs"/>
          <w:b/>
          <w:bCs/>
          <w:sz w:val="32"/>
          <w:szCs w:val="32"/>
          <w:rtl/>
        </w:rPr>
        <w:t>نواع</w:t>
      </w:r>
      <w:r w:rsidR="00386F8C" w:rsidRPr="00E6744E">
        <w:rPr>
          <w:rFonts w:ascii="Simplified Arabic" w:hAnsi="Simplified Arabic" w:cs="Simplified Arabic" w:hint="cs"/>
          <w:b/>
          <w:bCs/>
          <w:sz w:val="32"/>
          <w:szCs w:val="32"/>
          <w:rtl/>
        </w:rPr>
        <w:t xml:space="preserve"> الضرائب</w:t>
      </w:r>
      <w:r w:rsidRPr="00E6744E">
        <w:rPr>
          <w:rFonts w:ascii="Simplified Arabic" w:hAnsi="Simplified Arabic" w:cs="Simplified Arabic" w:hint="cs"/>
          <w:b/>
          <w:bCs/>
          <w:sz w:val="32"/>
          <w:szCs w:val="32"/>
          <w:rtl/>
        </w:rPr>
        <w:t>:</w:t>
      </w:r>
      <w:r w:rsidR="00386F8C" w:rsidRPr="00E6744E">
        <w:rPr>
          <w:rFonts w:ascii="Simplified Arabic" w:hAnsi="Simplified Arabic" w:cs="Simplified Arabic" w:hint="cs"/>
          <w:b/>
          <w:bCs/>
          <w:sz w:val="32"/>
          <w:szCs w:val="32"/>
          <w:rtl/>
        </w:rPr>
        <w:t xml:space="preserve"> </w:t>
      </w:r>
    </w:p>
    <w:p w14:paraId="167F2BEE" w14:textId="7347ADCD"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r w:rsidRPr="00E6744E">
        <w:rPr>
          <w:rFonts w:ascii="Simplified Arabic" w:eastAsiaTheme="minorHAnsi" w:hAnsi="Simplified Arabic" w:cs="Simplified Arabic"/>
          <w:sz w:val="32"/>
          <w:szCs w:val="32"/>
          <w:rtl/>
        </w:rPr>
        <w:t>ضريبة الدخل</w:t>
      </w:r>
      <w:r w:rsidRPr="00E6744E">
        <w:rPr>
          <w:rFonts w:ascii="Simplified Arabic" w:eastAsiaTheme="minorHAnsi" w:hAnsi="Simplified Arabic" w:cs="Simplified Arabic" w:hint="cs"/>
          <w:sz w:val="32"/>
          <w:szCs w:val="32"/>
          <w:rtl/>
        </w:rPr>
        <w:t>.</w:t>
      </w:r>
    </w:p>
    <w:p w14:paraId="27C4F898" w14:textId="1FE38397"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r w:rsidRPr="00E6744E">
        <w:rPr>
          <w:rFonts w:ascii="Simplified Arabic" w:eastAsiaTheme="minorHAnsi" w:hAnsi="Simplified Arabic" w:cs="Simplified Arabic"/>
          <w:sz w:val="32"/>
          <w:szCs w:val="32"/>
          <w:rtl/>
        </w:rPr>
        <w:t>ضريبة المرتبات</w:t>
      </w:r>
      <w:r w:rsidRPr="00E6744E">
        <w:rPr>
          <w:rFonts w:ascii="Simplified Arabic" w:eastAsiaTheme="minorHAnsi" w:hAnsi="Simplified Arabic" w:cs="Simplified Arabic"/>
          <w:sz w:val="32"/>
          <w:szCs w:val="32"/>
        </w:rPr>
        <w:t>.</w:t>
      </w:r>
    </w:p>
    <w:p w14:paraId="4A819C5C" w14:textId="776EC321"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r w:rsidRPr="00E6744E">
        <w:rPr>
          <w:rFonts w:ascii="Simplified Arabic" w:eastAsiaTheme="minorHAnsi" w:hAnsi="Simplified Arabic" w:cs="Simplified Arabic"/>
          <w:sz w:val="32"/>
          <w:szCs w:val="32"/>
          <w:rtl/>
        </w:rPr>
        <w:t>ضريبة استقطاع المعاملات المحلية</w:t>
      </w:r>
      <w:r w:rsidRPr="00E6744E">
        <w:rPr>
          <w:rFonts w:ascii="Simplified Arabic" w:eastAsiaTheme="minorHAnsi" w:hAnsi="Simplified Arabic" w:cs="Simplified Arabic" w:hint="cs"/>
          <w:sz w:val="32"/>
          <w:szCs w:val="32"/>
          <w:rtl/>
        </w:rPr>
        <w:t>.</w:t>
      </w:r>
    </w:p>
    <w:p w14:paraId="695857A7" w14:textId="220EBE96"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r w:rsidRPr="00E6744E">
        <w:rPr>
          <w:rFonts w:ascii="Simplified Arabic" w:eastAsiaTheme="minorHAnsi" w:hAnsi="Simplified Arabic" w:cs="Simplified Arabic"/>
          <w:sz w:val="32"/>
          <w:szCs w:val="32"/>
          <w:rtl/>
        </w:rPr>
        <w:t>ضريبة استقطاع المعاملات عبر الحدود</w:t>
      </w:r>
      <w:r w:rsidRPr="00E6744E">
        <w:rPr>
          <w:rFonts w:ascii="Simplified Arabic" w:eastAsiaTheme="minorHAnsi" w:hAnsi="Simplified Arabic" w:cs="Simplified Arabic" w:hint="cs"/>
          <w:sz w:val="32"/>
          <w:szCs w:val="32"/>
          <w:rtl/>
        </w:rPr>
        <w:t>.</w:t>
      </w:r>
    </w:p>
    <w:p w14:paraId="7D278086" w14:textId="1454E22E"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r w:rsidRPr="00E6744E">
        <w:rPr>
          <w:rFonts w:ascii="Simplified Arabic" w:eastAsiaTheme="minorHAnsi" w:hAnsi="Simplified Arabic" w:cs="Simplified Arabic"/>
          <w:sz w:val="32"/>
          <w:szCs w:val="32"/>
          <w:rtl/>
        </w:rPr>
        <w:t>ضريبة الطوابع</w:t>
      </w:r>
      <w:r w:rsidRPr="00E6744E">
        <w:rPr>
          <w:rFonts w:ascii="Simplified Arabic" w:eastAsiaTheme="minorHAnsi" w:hAnsi="Simplified Arabic" w:cs="Simplified Arabic"/>
          <w:sz w:val="32"/>
          <w:szCs w:val="32"/>
        </w:rPr>
        <w:t xml:space="preserve"> </w:t>
      </w:r>
      <w:r w:rsidRPr="00E6744E">
        <w:rPr>
          <w:rFonts w:ascii="Simplified Arabic" w:eastAsiaTheme="minorHAnsi" w:hAnsi="Simplified Arabic" w:cs="Simplified Arabic" w:hint="cs"/>
          <w:sz w:val="32"/>
          <w:szCs w:val="32"/>
          <w:rtl/>
        </w:rPr>
        <w:t>.</w:t>
      </w:r>
    </w:p>
    <w:p w14:paraId="6F7A933B" w14:textId="475F4FCC"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bookmarkStart w:id="3" w:name="_Hlk227241588"/>
      <w:r w:rsidRPr="00E6744E">
        <w:rPr>
          <w:rFonts w:ascii="Simplified Arabic" w:eastAsiaTheme="minorHAnsi" w:hAnsi="Simplified Arabic" w:cs="Simplified Arabic"/>
          <w:sz w:val="32"/>
          <w:szCs w:val="32"/>
          <w:rtl/>
        </w:rPr>
        <w:t xml:space="preserve">ضريبة </w:t>
      </w:r>
      <w:r w:rsidR="00FE3512" w:rsidRPr="00E6744E">
        <w:rPr>
          <w:rFonts w:ascii="Simplified Arabic" w:eastAsiaTheme="minorHAnsi" w:hAnsi="Simplified Arabic" w:cs="Simplified Arabic" w:hint="cs"/>
          <w:sz w:val="32"/>
          <w:szCs w:val="32"/>
          <w:rtl/>
        </w:rPr>
        <w:t>على</w:t>
      </w:r>
      <w:r w:rsidRPr="00E6744E">
        <w:rPr>
          <w:rFonts w:ascii="Simplified Arabic" w:eastAsiaTheme="minorHAnsi" w:hAnsi="Simplified Arabic" w:cs="Simplified Arabic" w:hint="cs"/>
          <w:sz w:val="32"/>
          <w:szCs w:val="32"/>
          <w:rtl/>
        </w:rPr>
        <w:t xml:space="preserve"> القيمة المضافة</w:t>
      </w:r>
      <w:r w:rsidRPr="00E6744E">
        <w:rPr>
          <w:rFonts w:ascii="Simplified Arabic" w:eastAsiaTheme="minorHAnsi" w:hAnsi="Simplified Arabic" w:cs="Simplified Arabic"/>
          <w:sz w:val="32"/>
          <w:szCs w:val="32"/>
        </w:rPr>
        <w:t>.</w:t>
      </w:r>
    </w:p>
    <w:p w14:paraId="4C6F36B1" w14:textId="221A4537" w:rsidR="00C82767" w:rsidRPr="00E6744E" w:rsidRDefault="00C82767" w:rsidP="00577BCE">
      <w:pPr>
        <w:pStyle w:val="trt0xe"/>
        <w:numPr>
          <w:ilvl w:val="0"/>
          <w:numId w:val="5"/>
        </w:numPr>
        <w:tabs>
          <w:tab w:val="clear" w:pos="720"/>
          <w:tab w:val="num" w:pos="632"/>
        </w:tabs>
        <w:bidi/>
        <w:spacing w:before="0" w:beforeAutospacing="0" w:after="60" w:afterAutospacing="0"/>
        <w:ind w:left="490"/>
        <w:rPr>
          <w:rFonts w:ascii="Simplified Arabic" w:eastAsiaTheme="minorHAnsi" w:hAnsi="Simplified Arabic" w:cs="Simplified Arabic"/>
          <w:sz w:val="32"/>
          <w:szCs w:val="32"/>
        </w:rPr>
      </w:pPr>
      <w:bookmarkStart w:id="4" w:name="_Hlk227241659"/>
      <w:bookmarkEnd w:id="3"/>
      <w:r w:rsidRPr="00E6744E">
        <w:rPr>
          <w:rFonts w:ascii="Simplified Arabic" w:eastAsiaTheme="minorHAnsi" w:hAnsi="Simplified Arabic" w:cs="Simplified Arabic"/>
          <w:sz w:val="32"/>
          <w:szCs w:val="32"/>
          <w:rtl/>
        </w:rPr>
        <w:t>الضريبة العقارية</w:t>
      </w:r>
      <w:r w:rsidR="000C7B0F" w:rsidRPr="00E6744E">
        <w:rPr>
          <w:rFonts w:ascii="Simplified Arabic" w:eastAsiaTheme="minorHAnsi" w:hAnsi="Simplified Arabic" w:cs="Simplified Arabic" w:hint="cs"/>
          <w:sz w:val="32"/>
          <w:szCs w:val="32"/>
          <w:rtl/>
        </w:rPr>
        <w:t>.</w:t>
      </w:r>
    </w:p>
    <w:bookmarkEnd w:id="4"/>
    <w:p w14:paraId="5503616B" w14:textId="3472CFC8" w:rsidR="00C84E79" w:rsidRPr="00E6744E" w:rsidRDefault="00C84E79" w:rsidP="00577BCE">
      <w:pPr>
        <w:pStyle w:val="trt0xe"/>
        <w:numPr>
          <w:ilvl w:val="0"/>
          <w:numId w:val="5"/>
        </w:numPr>
        <w:tabs>
          <w:tab w:val="clear" w:pos="720"/>
          <w:tab w:val="num" w:pos="632"/>
        </w:tabs>
        <w:bidi/>
        <w:spacing w:before="0" w:beforeAutospacing="0" w:after="60" w:afterAutospacing="0"/>
        <w:ind w:left="490"/>
        <w:rPr>
          <w:rFonts w:ascii="Simplified Arabic" w:hAnsi="Simplified Arabic" w:cs="Simplified Arabic"/>
          <w:sz w:val="32"/>
          <w:szCs w:val="32"/>
          <w:rtl/>
        </w:rPr>
      </w:pPr>
      <w:r w:rsidRPr="00E6744E">
        <w:rPr>
          <w:rFonts w:ascii="Simplified Arabic" w:hAnsi="Simplified Arabic" w:cs="Simplified Arabic" w:hint="cs"/>
          <w:sz w:val="32"/>
          <w:szCs w:val="32"/>
          <w:rtl/>
        </w:rPr>
        <w:t>الضرائب الجمركية</w:t>
      </w:r>
      <w:r w:rsidR="000C7B0F" w:rsidRPr="00E6744E">
        <w:rPr>
          <w:rFonts w:ascii="Simplified Arabic" w:hAnsi="Simplified Arabic" w:cs="Simplified Arabic" w:hint="cs"/>
          <w:sz w:val="32"/>
          <w:szCs w:val="32"/>
          <w:rtl/>
        </w:rPr>
        <w:t>.</w:t>
      </w:r>
    </w:p>
    <w:p w14:paraId="38DDC1F7" w14:textId="7E73FF01" w:rsidR="00C82767" w:rsidRPr="00E6744E" w:rsidRDefault="00C82767" w:rsidP="00FE3512">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وسوف نقوم بتفصيلها </w:t>
      </w:r>
      <w:r w:rsidR="00C70860" w:rsidRPr="00E6744E">
        <w:rPr>
          <w:rFonts w:ascii="Simplified Arabic" w:hAnsi="Simplified Arabic" w:cs="Simplified Arabic" w:hint="cs"/>
          <w:b/>
          <w:bCs/>
          <w:sz w:val="32"/>
          <w:szCs w:val="32"/>
          <w:rtl/>
        </w:rPr>
        <w:t>على</w:t>
      </w:r>
      <w:r w:rsidRPr="00E6744E">
        <w:rPr>
          <w:rFonts w:ascii="Simplified Arabic" w:hAnsi="Simplified Arabic" w:cs="Simplified Arabic" w:hint="cs"/>
          <w:b/>
          <w:bCs/>
          <w:sz w:val="32"/>
          <w:szCs w:val="32"/>
          <w:rtl/>
        </w:rPr>
        <w:t xml:space="preserve"> النحو التالي: </w:t>
      </w:r>
    </w:p>
    <w:p w14:paraId="09D18C4E" w14:textId="25F299BB" w:rsidR="00A06FBF" w:rsidRPr="00E6744E" w:rsidRDefault="00A06FBF"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أولا : </w:t>
      </w:r>
      <w:r w:rsidR="00C82767" w:rsidRPr="00E6744E">
        <w:rPr>
          <w:rFonts w:ascii="Simplified Arabic" w:hAnsi="Simplified Arabic" w:cs="Simplified Arabic"/>
          <w:b/>
          <w:bCs/>
          <w:sz w:val="32"/>
          <w:szCs w:val="32"/>
          <w:rtl/>
        </w:rPr>
        <w:t>ضريبة الدخل</w:t>
      </w:r>
      <w:r w:rsidR="00C82767" w:rsidRPr="00E6744E">
        <w:rPr>
          <w:rFonts w:ascii="Simplified Arabic" w:hAnsi="Simplified Arabic" w:cs="Simplified Arabic" w:hint="cs"/>
          <w:b/>
          <w:bCs/>
          <w:sz w:val="32"/>
          <w:szCs w:val="32"/>
          <w:rtl/>
        </w:rPr>
        <w:t xml:space="preserve">- ضريبة المرتبات: هي ضريبة </w:t>
      </w:r>
      <w:r w:rsidR="00C82767" w:rsidRPr="00E6744E">
        <w:rPr>
          <w:rFonts w:ascii="Simplified Arabic" w:hAnsi="Simplified Arabic" w:cs="Simplified Arabic"/>
          <w:b/>
          <w:bCs/>
          <w:sz w:val="32"/>
          <w:szCs w:val="32"/>
          <w:rtl/>
        </w:rPr>
        <w:t>مباشرة تفرضها الدولة على الدخول التي يحققها الأفراد أو الأشخاص الاعتبارية (الشركات) خلال فترة زمنية محددة، وفقًا لقدرتهم التكليفية، بهدف تمويل الموازنة العامة وتحقيق العدالة الضريبية</w:t>
      </w:r>
      <w:r w:rsidR="00C82767" w:rsidRPr="00E6744E">
        <w:rPr>
          <w:rFonts w:ascii="Simplified Arabic" w:hAnsi="Simplified Arabic" w:cs="Simplified Arabic" w:hint="cs"/>
          <w:b/>
          <w:bCs/>
          <w:sz w:val="32"/>
          <w:szCs w:val="32"/>
          <w:rtl/>
        </w:rPr>
        <w:t>.</w:t>
      </w:r>
    </w:p>
    <w:p w14:paraId="67005A65" w14:textId="56681CE0" w:rsidR="00C82767" w:rsidRPr="00E6744E" w:rsidRDefault="00C82767"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ثانيا: </w:t>
      </w:r>
      <w:r w:rsidR="000E4DC6" w:rsidRPr="00E6744E">
        <w:rPr>
          <w:rFonts w:ascii="Simplified Arabic" w:hAnsi="Simplified Arabic" w:cs="Simplified Arabic"/>
          <w:b/>
          <w:bCs/>
          <w:sz w:val="32"/>
          <w:szCs w:val="32"/>
          <w:rtl/>
        </w:rPr>
        <w:t>ضريبة استقطاع المعاملات المحلية</w:t>
      </w:r>
      <w:r w:rsidR="000E4DC6" w:rsidRPr="00E6744E">
        <w:rPr>
          <w:rFonts w:ascii="Simplified Arabic" w:hAnsi="Simplified Arabic" w:cs="Simplified Arabic" w:hint="cs"/>
          <w:b/>
          <w:bCs/>
          <w:sz w:val="32"/>
          <w:szCs w:val="32"/>
          <w:rtl/>
        </w:rPr>
        <w:t>:</w:t>
      </w:r>
      <w:r w:rsidR="000E4DC6" w:rsidRPr="00E6744E">
        <w:rPr>
          <w:rFonts w:ascii="Simplified Arabic" w:hAnsi="Simplified Arabic" w:cs="Simplified Arabic"/>
          <w:b/>
          <w:bCs/>
          <w:sz w:val="32"/>
          <w:szCs w:val="32"/>
          <w:rtl/>
        </w:rPr>
        <w:t xml:space="preserve"> </w:t>
      </w:r>
      <w:r w:rsidR="000E4DC6" w:rsidRPr="00E6744E">
        <w:rPr>
          <w:rFonts w:ascii="Simplified Arabic" w:hAnsi="Simplified Arabic" w:cs="Simplified Arabic" w:hint="cs"/>
          <w:b/>
          <w:bCs/>
          <w:sz w:val="32"/>
          <w:szCs w:val="32"/>
          <w:rtl/>
        </w:rPr>
        <w:t xml:space="preserve">هي عبارة عن </w:t>
      </w:r>
      <w:r w:rsidRPr="00E6744E">
        <w:rPr>
          <w:rFonts w:ascii="Simplified Arabic" w:hAnsi="Simplified Arabic" w:cs="Simplified Arabic"/>
          <w:b/>
          <w:bCs/>
          <w:sz w:val="32"/>
          <w:szCs w:val="32"/>
          <w:rtl/>
        </w:rPr>
        <w:t>مبالغ تُستقطع من المنبع بنسبة محددة عند إجراء معاملات مالية بين جهات داخل الدولة، وتُورَّد إلى مصلحة الضرائب كدفعات مقدمة تحت حساب الضريبة المستحقة على المتعاملين.</w:t>
      </w:r>
    </w:p>
    <w:p w14:paraId="37E685CD" w14:textId="7328A05A" w:rsidR="000E4DC6" w:rsidRPr="00E6744E" w:rsidRDefault="000E4DC6"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 xml:space="preserve">ثالثا: </w:t>
      </w:r>
      <w:r w:rsidRPr="00E6744E">
        <w:rPr>
          <w:rFonts w:ascii="Simplified Arabic" w:hAnsi="Simplified Arabic" w:cs="Simplified Arabic"/>
          <w:b/>
          <w:bCs/>
          <w:sz w:val="32"/>
          <w:szCs w:val="32"/>
          <w:rtl/>
        </w:rPr>
        <w:t>ضريبة استقطاع المعاملات عبر الحدود</w:t>
      </w:r>
      <w:r w:rsidRPr="00E6744E">
        <w:rPr>
          <w:rFonts w:ascii="Simplified Arabic" w:hAnsi="Simplified Arabic" w:cs="Simplified Arabic" w:hint="cs"/>
          <w:b/>
          <w:bCs/>
          <w:sz w:val="32"/>
          <w:szCs w:val="32"/>
          <w:rtl/>
        </w:rPr>
        <w:t xml:space="preserve">: هي </w:t>
      </w:r>
      <w:r w:rsidRPr="00E6744E">
        <w:rPr>
          <w:rFonts w:ascii="Simplified Arabic" w:hAnsi="Simplified Arabic" w:cs="Simplified Arabic"/>
          <w:b/>
          <w:bCs/>
          <w:sz w:val="32"/>
          <w:szCs w:val="32"/>
          <w:rtl/>
        </w:rPr>
        <w:t>ضرائب تُفرض على العمليات المالية والتجارية التي تتم بين أطراف في دول مختلفة، وتشمل نقل السلع والخدمات ورؤوس الأموال، بهدف ضمان خضوع هذه المعاملات للوعاء الضريبي ومنع التهرب الضريبي الدولي.</w:t>
      </w:r>
    </w:p>
    <w:p w14:paraId="789C9ADF" w14:textId="5CA62DE8" w:rsidR="000E4DC6" w:rsidRPr="00E6744E" w:rsidRDefault="000E4DC6"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رابعا:</w:t>
      </w:r>
      <w:r w:rsidRPr="00E6744E">
        <w:rPr>
          <w:rFonts w:ascii="Simplified Arabic" w:hAnsi="Simplified Arabic" w:cs="Simplified Arabic"/>
          <w:b/>
          <w:bCs/>
          <w:sz w:val="32"/>
          <w:szCs w:val="32"/>
          <w:rtl/>
        </w:rPr>
        <w:t xml:space="preserve"> ضريبة الطوابع</w:t>
      </w:r>
      <w:r w:rsidRPr="00E6744E">
        <w:rPr>
          <w:rFonts w:ascii="Simplified Arabic" w:hAnsi="Simplified Arabic" w:cs="Simplified Arabic" w:hint="cs"/>
          <w:b/>
          <w:bCs/>
          <w:sz w:val="32"/>
          <w:szCs w:val="32"/>
          <w:rtl/>
        </w:rPr>
        <w:t xml:space="preserve">: هي عبارة عن ضريبة تفرض </w:t>
      </w:r>
      <w:r w:rsidRPr="00E6744E">
        <w:rPr>
          <w:rFonts w:ascii="Simplified Arabic" w:hAnsi="Simplified Arabic" w:cs="Simplified Arabic"/>
          <w:b/>
          <w:bCs/>
          <w:sz w:val="32"/>
          <w:szCs w:val="32"/>
          <w:rtl/>
        </w:rPr>
        <w:t>على المستندات والوثائق والمعاملات القانونية والمالية، ويتم تحصيلها عند تحرير أو استخدام هذه المستندات، سواء في شكل طابع مادي أو من خلال نظام إلكتروني، وتُعد من الضرائب غير المباشرة التي تهدف إلى تحقيق إيرادات عامة للدولة.</w:t>
      </w:r>
    </w:p>
    <w:p w14:paraId="62CC0038" w14:textId="14781B72" w:rsidR="00C82767" w:rsidRPr="00E6744E" w:rsidRDefault="000E4DC6"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خامسا:</w:t>
      </w:r>
      <w:r w:rsidR="00FE3512" w:rsidRPr="00E6744E">
        <w:rPr>
          <w:rFonts w:ascii="Simplified Arabic" w:hAnsi="Simplified Arabic" w:cs="Simplified Arabic"/>
          <w:b/>
          <w:bCs/>
          <w:sz w:val="32"/>
          <w:szCs w:val="32"/>
          <w:rtl/>
        </w:rPr>
        <w:t xml:space="preserve"> </w:t>
      </w:r>
      <w:r w:rsidR="00FE3512" w:rsidRPr="00E6744E">
        <w:rPr>
          <w:rFonts w:ascii="Simplified Arabic" w:hAnsi="Simplified Arabic" w:cs="Simplified Arabic" w:hint="cs"/>
          <w:b/>
          <w:bCs/>
          <w:sz w:val="32"/>
          <w:szCs w:val="32"/>
          <w:rtl/>
        </w:rPr>
        <w:t>ال</w:t>
      </w:r>
      <w:r w:rsidRPr="00E6744E">
        <w:rPr>
          <w:rFonts w:ascii="Simplified Arabic" w:hAnsi="Simplified Arabic" w:cs="Simplified Arabic"/>
          <w:b/>
          <w:bCs/>
          <w:sz w:val="32"/>
          <w:szCs w:val="32"/>
          <w:rtl/>
        </w:rPr>
        <w:t xml:space="preserve">ضريبة </w:t>
      </w:r>
      <w:r w:rsidR="00FE3512" w:rsidRPr="00E6744E">
        <w:rPr>
          <w:rFonts w:ascii="Simplified Arabic" w:hAnsi="Simplified Arabic" w:cs="Simplified Arabic" w:hint="cs"/>
          <w:b/>
          <w:bCs/>
          <w:sz w:val="32"/>
          <w:szCs w:val="32"/>
          <w:rtl/>
        </w:rPr>
        <w:t>على</w:t>
      </w:r>
      <w:r w:rsidRPr="00E6744E">
        <w:rPr>
          <w:rFonts w:ascii="Simplified Arabic" w:hAnsi="Simplified Arabic" w:cs="Simplified Arabic"/>
          <w:b/>
          <w:bCs/>
          <w:sz w:val="32"/>
          <w:szCs w:val="32"/>
          <w:rtl/>
        </w:rPr>
        <w:t xml:space="preserve"> القيمة المضافة</w:t>
      </w:r>
      <w:r w:rsidRPr="00E6744E">
        <w:rPr>
          <w:rFonts w:ascii="Simplified Arabic" w:hAnsi="Simplified Arabic" w:cs="Simplified Arabic" w:hint="cs"/>
          <w:b/>
          <w:bCs/>
          <w:sz w:val="32"/>
          <w:szCs w:val="32"/>
          <w:rtl/>
        </w:rPr>
        <w:t xml:space="preserve">: هي عبارة عن ضريبة </w:t>
      </w:r>
      <w:r w:rsidRPr="00E6744E">
        <w:rPr>
          <w:rFonts w:ascii="Simplified Arabic" w:hAnsi="Simplified Arabic" w:cs="Simplified Arabic"/>
          <w:b/>
          <w:bCs/>
          <w:sz w:val="32"/>
          <w:szCs w:val="32"/>
          <w:rtl/>
        </w:rPr>
        <w:t>غير مباشرة تُفرض على القيمة المضافة للسلع والخدمات في كل مرحلة من مراحل الإنتاج والتوزيع، بحيث يتحملها المستهلك النهائي بينما تقوم المنشآت بتحصيلها وتوريدها للدولة.</w:t>
      </w:r>
      <w:r w:rsidRPr="00E6744E">
        <w:rPr>
          <w:rFonts w:ascii="Simplified Arabic" w:hAnsi="Simplified Arabic" w:cs="Simplified Arabic" w:hint="cs"/>
          <w:b/>
          <w:bCs/>
          <w:sz w:val="32"/>
          <w:szCs w:val="32"/>
          <w:rtl/>
        </w:rPr>
        <w:t xml:space="preserve"> </w:t>
      </w:r>
    </w:p>
    <w:p w14:paraId="6DAA4452" w14:textId="3C5F6D37" w:rsidR="00C84E79" w:rsidRPr="00E6744E" w:rsidRDefault="000E4DC6" w:rsidP="00AE594F">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سادسا:</w:t>
      </w:r>
      <w:r w:rsidRPr="00E6744E">
        <w:rPr>
          <w:rFonts w:ascii="Simplified Arabic" w:hAnsi="Simplified Arabic" w:cs="Simplified Arabic"/>
          <w:b/>
          <w:bCs/>
          <w:sz w:val="32"/>
          <w:szCs w:val="32"/>
          <w:rtl/>
        </w:rPr>
        <w:t xml:space="preserve"> الضريبة العقارية</w:t>
      </w:r>
      <w:r w:rsidRPr="00E6744E">
        <w:rPr>
          <w:rFonts w:ascii="Simplified Arabic" w:hAnsi="Simplified Arabic" w:cs="Simplified Arabic" w:hint="cs"/>
          <w:b/>
          <w:bCs/>
          <w:sz w:val="32"/>
          <w:szCs w:val="32"/>
          <w:rtl/>
        </w:rPr>
        <w:t>:</w:t>
      </w:r>
      <w:r w:rsidRPr="00E6744E">
        <w:rPr>
          <w:rFonts w:ascii="Simplified Arabic" w:hAnsi="Simplified Arabic" w:cs="Simplified Arabic"/>
          <w:b/>
          <w:bCs/>
          <w:sz w:val="32"/>
          <w:szCs w:val="32"/>
          <w:rtl/>
        </w:rPr>
        <w:t xml:space="preserve"> </w:t>
      </w:r>
      <w:r w:rsidRPr="00E6744E">
        <w:rPr>
          <w:rFonts w:ascii="Simplified Arabic" w:hAnsi="Simplified Arabic" w:cs="Simplified Arabic" w:hint="cs"/>
          <w:b/>
          <w:bCs/>
          <w:sz w:val="32"/>
          <w:szCs w:val="32"/>
          <w:rtl/>
        </w:rPr>
        <w:t xml:space="preserve">هي </w:t>
      </w:r>
      <w:r w:rsidRPr="00E6744E">
        <w:rPr>
          <w:rFonts w:ascii="Simplified Arabic" w:hAnsi="Simplified Arabic" w:cs="Simplified Arabic"/>
          <w:b/>
          <w:bCs/>
          <w:sz w:val="32"/>
          <w:szCs w:val="32"/>
          <w:rtl/>
        </w:rPr>
        <w:t>ضريبة مباشرة تُفرض على العقارات المبنية (سكنية أو غير سكنية) وفقًا للقيمة الإيجارية أو التقديرية للعقار، وتُحصّل من مالك العقار أو المنتفع به، بهدف تحقيق إيرادات عامة للدولة.</w:t>
      </w:r>
    </w:p>
    <w:p w14:paraId="38722B9E" w14:textId="3A0CDE1C" w:rsidR="004F0A6A" w:rsidRDefault="000E4DC6" w:rsidP="00B01032">
      <w:pPr>
        <w:pStyle w:val="NoSpacing"/>
        <w:ind w:right="-142"/>
        <w:jc w:val="both"/>
        <w:rPr>
          <w:rFonts w:ascii="Simplified Arabic" w:hAnsi="Simplified Arabic" w:cs="Simplified Arabic"/>
          <w:b/>
          <w:bCs/>
          <w:sz w:val="32"/>
          <w:szCs w:val="32"/>
          <w:rtl/>
        </w:rPr>
      </w:pPr>
      <w:r w:rsidRPr="00E6744E">
        <w:rPr>
          <w:rFonts w:ascii="Simplified Arabic" w:hAnsi="Simplified Arabic" w:cs="Simplified Arabic" w:hint="cs"/>
          <w:b/>
          <w:bCs/>
          <w:sz w:val="32"/>
          <w:szCs w:val="32"/>
          <w:rtl/>
        </w:rPr>
        <w:t>سابعا: الضرائب الجمركية:</w:t>
      </w:r>
      <w:r w:rsidRPr="00E6744E">
        <w:rPr>
          <w:rFonts w:ascii="Simplified Arabic" w:hAnsi="Simplified Arabic" w:cs="Simplified Arabic"/>
          <w:b/>
          <w:bCs/>
          <w:sz w:val="32"/>
          <w:szCs w:val="32"/>
          <w:rtl/>
        </w:rPr>
        <w:t xml:space="preserve"> ضرائب غير مباشرة تُفرض على السلع عند دخولها أو خروجها من حدود الدولة (استيرادًا أو تصديرًا)، بهدف تنظيم التجارة الخارجية، حماية الصناعة المحلية، وتحقيق إيرادات عامة للدولة.</w:t>
      </w:r>
    </w:p>
    <w:p w14:paraId="152953EE" w14:textId="6D857C51" w:rsidR="004F0A6A" w:rsidRDefault="004F0A6A" w:rsidP="00AE594F">
      <w:pPr>
        <w:pStyle w:val="NoSpacing"/>
        <w:ind w:right="-142"/>
        <w:jc w:val="both"/>
        <w:rPr>
          <w:rFonts w:ascii="Simplified Arabic" w:hAnsi="Simplified Arabic" w:cs="Simplified Arabic"/>
          <w:b/>
          <w:bCs/>
          <w:sz w:val="32"/>
          <w:szCs w:val="32"/>
          <w:rtl/>
        </w:rPr>
      </w:pPr>
    </w:p>
    <w:p w14:paraId="17406422" w14:textId="66098A0D" w:rsidR="00931490" w:rsidRDefault="006B1BC8" w:rsidP="00931490">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شكل</w:t>
      </w:r>
      <w:r w:rsidR="00931490">
        <w:rPr>
          <w:rFonts w:ascii="Simplified Arabic" w:hAnsi="Simplified Arabic" w:cs="Simplified Arabic" w:hint="cs"/>
          <w:b/>
          <w:bCs/>
          <w:sz w:val="32"/>
          <w:szCs w:val="32"/>
          <w:rtl/>
        </w:rPr>
        <w:t xml:space="preserve"> رقم(</w:t>
      </w:r>
      <w:r>
        <w:rPr>
          <w:rFonts w:ascii="Simplified Arabic" w:hAnsi="Simplified Arabic" w:cs="Simplified Arabic" w:hint="cs"/>
          <w:b/>
          <w:bCs/>
          <w:sz w:val="32"/>
          <w:szCs w:val="32"/>
          <w:rtl/>
        </w:rPr>
        <w:t>2</w:t>
      </w:r>
      <w:r w:rsidR="00931490">
        <w:rPr>
          <w:rFonts w:ascii="Simplified Arabic" w:hAnsi="Simplified Arabic" w:cs="Simplified Arabic" w:hint="cs"/>
          <w:b/>
          <w:bCs/>
          <w:sz w:val="32"/>
          <w:szCs w:val="32"/>
          <w:rtl/>
        </w:rPr>
        <w:t>)</w:t>
      </w:r>
    </w:p>
    <w:p w14:paraId="43DB9F2F" w14:textId="43E1E5AC" w:rsidR="00931490" w:rsidRDefault="00931490" w:rsidP="00931490">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تطور الإيرادات الضريبية والمصروفات الأولية كنسبة من الناتج</w:t>
      </w:r>
    </w:p>
    <w:p w14:paraId="20B9B58D" w14:textId="52366CB6" w:rsidR="00931490" w:rsidRPr="00FE3512" w:rsidRDefault="00931490" w:rsidP="00931490">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خلال الفترة من العام المالي 2016/2017 وحتي 2024/2025</w:t>
      </w:r>
    </w:p>
    <w:p w14:paraId="3E22DD2A" w14:textId="77777777" w:rsidR="00931490" w:rsidRDefault="00931490" w:rsidP="000C7B0F">
      <w:pPr>
        <w:pStyle w:val="NoSpacing"/>
        <w:ind w:right="-142"/>
        <w:jc w:val="center"/>
        <w:rPr>
          <w:rFonts w:ascii="Simplified Arabic" w:hAnsi="Simplified Arabic" w:cs="Simplified Arabic"/>
          <w:b/>
          <w:bCs/>
          <w:sz w:val="36"/>
          <w:szCs w:val="36"/>
          <w:rtl/>
        </w:rPr>
      </w:pPr>
      <w:r>
        <w:rPr>
          <w:noProof/>
        </w:rPr>
        <w:drawing>
          <wp:inline distT="0" distB="0" distL="0" distR="0" wp14:anchorId="5F4ABE0E" wp14:editId="23492741">
            <wp:extent cx="5782310" cy="3225165"/>
            <wp:effectExtent l="0" t="0" r="8890" b="0"/>
            <wp:docPr id="18314218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21857" name=""/>
                    <pic:cNvPicPr/>
                  </pic:nvPicPr>
                  <pic:blipFill>
                    <a:blip r:embed="rId11"/>
                    <a:stretch>
                      <a:fillRect/>
                    </a:stretch>
                  </pic:blipFill>
                  <pic:spPr>
                    <a:xfrm>
                      <a:off x="0" y="0"/>
                      <a:ext cx="5782310" cy="3225165"/>
                    </a:xfrm>
                    <a:prstGeom prst="rect">
                      <a:avLst/>
                    </a:prstGeom>
                  </pic:spPr>
                </pic:pic>
              </a:graphicData>
            </a:graphic>
          </wp:inline>
        </w:drawing>
      </w:r>
    </w:p>
    <w:p w14:paraId="31F89991" w14:textId="77777777" w:rsidR="00536ED0" w:rsidRPr="00CB6CA5" w:rsidRDefault="00536ED0" w:rsidP="00536ED0">
      <w:pPr>
        <w:ind w:right="-142"/>
        <w:jc w:val="mediumKashida"/>
        <w:rPr>
          <w:rFonts w:ascii="Simplified Arabic" w:hAnsi="Simplified Arabic" w:cs="Simplified Arabic"/>
          <w:b/>
          <w:bCs/>
          <w:sz w:val="24"/>
          <w:szCs w:val="24"/>
        </w:rPr>
      </w:pPr>
      <w:r w:rsidRPr="00CB6CA5">
        <w:rPr>
          <w:rFonts w:ascii="Simplified Arabic" w:hAnsi="Simplified Arabic" w:cs="Simplified Arabic" w:hint="cs"/>
          <w:sz w:val="24"/>
          <w:szCs w:val="24"/>
          <w:rtl/>
        </w:rPr>
        <w:t>المصدر: وزارة المالية (موقع الوزارة) -</w:t>
      </w:r>
      <w:r w:rsidRPr="00CB6CA5">
        <w:rPr>
          <w:rFonts w:ascii="Segoe UI" w:eastAsia="Times New Roman" w:hAnsi="Segoe UI" w:cs="Segoe UI"/>
          <w:color w:val="888888"/>
          <w:sz w:val="24"/>
          <w:szCs w:val="24"/>
          <w:rtl/>
        </w:rPr>
        <w:t xml:space="preserve"> </w:t>
      </w:r>
      <w:r w:rsidRPr="00CB6CA5">
        <w:rPr>
          <w:rFonts w:ascii="Simplified Arabic" w:hAnsi="Simplified Arabic" w:cs="Simplified Arabic"/>
          <w:b/>
          <w:bCs/>
          <w:sz w:val="24"/>
          <w:szCs w:val="24"/>
          <w:rtl/>
        </w:rPr>
        <w:t xml:space="preserve">استراتيجية المالية العامة </w:t>
      </w:r>
    </w:p>
    <w:p w14:paraId="2928185C"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263D2149" w14:textId="5539D823" w:rsidR="004F0A6A" w:rsidRPr="006B1BC8" w:rsidRDefault="006B1BC8" w:rsidP="00772520">
      <w:pPr>
        <w:pStyle w:val="NoSpacing"/>
        <w:ind w:right="-142"/>
        <w:jc w:val="lowKashida"/>
        <w:rPr>
          <w:rFonts w:ascii="Simplified Arabic" w:hAnsi="Simplified Arabic" w:cs="Simplified Arabic"/>
          <w:b/>
          <w:bCs/>
          <w:sz w:val="32"/>
          <w:szCs w:val="32"/>
          <w:rtl/>
        </w:rPr>
      </w:pPr>
      <w:r w:rsidRPr="006B1BC8">
        <w:rPr>
          <w:rFonts w:ascii="Simplified Arabic" w:hAnsi="Simplified Arabic" w:cs="Simplified Arabic" w:hint="cs"/>
          <w:b/>
          <w:bCs/>
          <w:sz w:val="32"/>
          <w:szCs w:val="32"/>
          <w:rtl/>
        </w:rPr>
        <w:t xml:space="preserve">وفقاً للشكل رقم (2) نجد أن </w:t>
      </w:r>
      <w:r w:rsidRPr="006B1BC8">
        <w:rPr>
          <w:rFonts w:ascii="Simplified Arabic" w:hAnsi="Simplified Arabic" w:cs="Simplified Arabic"/>
          <w:b/>
          <w:bCs/>
          <w:sz w:val="32"/>
          <w:szCs w:val="32"/>
          <w:rtl/>
        </w:rPr>
        <w:t>الأداء المالي للدولة شهد خلال الفترة من (2016/2017) وحتى (2024/2025) تحولات جوهرية؛ حيث ركزت السياسات المالية على تعظيم الإيرادات الضريبية من خلال الرقمنة وتوسيع القاعدة الضريبية، بالتوازي مع ضبط المصروفات الأولية (المصروفات باستثنا</w:t>
      </w:r>
      <w:r w:rsidRPr="006B1BC8">
        <w:rPr>
          <w:rFonts w:ascii="Simplified Arabic" w:hAnsi="Simplified Arabic" w:cs="Simplified Arabic" w:hint="cs"/>
          <w:b/>
          <w:bCs/>
          <w:sz w:val="32"/>
          <w:szCs w:val="32"/>
          <w:rtl/>
        </w:rPr>
        <w:t xml:space="preserve">ء </w:t>
      </w:r>
      <w:r w:rsidRPr="006B1BC8">
        <w:rPr>
          <w:rFonts w:ascii="Simplified Arabic" w:hAnsi="Simplified Arabic" w:cs="Simplified Arabic"/>
          <w:b/>
          <w:bCs/>
          <w:sz w:val="32"/>
          <w:szCs w:val="32"/>
          <w:rtl/>
        </w:rPr>
        <w:t>فوائد الدين) لتحقيق فوائض أولية مستدامة</w:t>
      </w:r>
      <w:r>
        <w:rPr>
          <w:rFonts w:ascii="Simplified Arabic" w:hAnsi="Simplified Arabic" w:cs="Simplified Arabic" w:hint="cs"/>
          <w:b/>
          <w:bCs/>
          <w:sz w:val="32"/>
          <w:szCs w:val="32"/>
          <w:rtl/>
        </w:rPr>
        <w:t xml:space="preserve">، ففي </w:t>
      </w:r>
      <w:r w:rsidRPr="006B1BC8">
        <w:rPr>
          <w:rFonts w:ascii="Simplified Arabic" w:hAnsi="Simplified Arabic" w:cs="Simplified Arabic"/>
          <w:b/>
          <w:bCs/>
          <w:sz w:val="32"/>
          <w:szCs w:val="32"/>
          <w:rtl/>
        </w:rPr>
        <w:t>الفترة من (2016 - 2022) تراوحت النسبة تاريخياً حول متوسط (12%</w:t>
      </w:r>
      <w:r>
        <w:rPr>
          <w:rFonts w:ascii="Simplified Arabic" w:hAnsi="Simplified Arabic" w:cs="Simplified Arabic" w:hint="cs"/>
          <w:b/>
          <w:bCs/>
          <w:sz w:val="32"/>
          <w:szCs w:val="32"/>
          <w:rtl/>
        </w:rPr>
        <w:t>)</w:t>
      </w:r>
      <w:r w:rsidRPr="006B1BC8">
        <w:rPr>
          <w:rFonts w:ascii="Simplified Arabic" w:hAnsi="Simplified Arabic" w:cs="Simplified Arabic"/>
          <w:b/>
          <w:bCs/>
          <w:sz w:val="32"/>
          <w:szCs w:val="32"/>
          <w:rtl/>
        </w:rPr>
        <w:t xml:space="preserve"> إلى (14%) من الناتج المحلي الإجمالي، مع تسجيل طفرات في معدلات النمو السنوي بلغت ذروتها في عام 2017/2018</w:t>
      </w:r>
      <w:r w:rsidR="00D00512">
        <w:rPr>
          <w:rFonts w:ascii="Simplified Arabic" w:hAnsi="Simplified Arabic" w:cs="Simplified Arabic" w:hint="cs"/>
          <w:b/>
          <w:bCs/>
          <w:sz w:val="32"/>
          <w:szCs w:val="32"/>
          <w:rtl/>
        </w:rPr>
        <w:t xml:space="preserve">، وفي </w:t>
      </w:r>
      <w:r w:rsidR="00D00512" w:rsidRPr="00D00512">
        <w:rPr>
          <w:rFonts w:ascii="Simplified Arabic" w:hAnsi="Simplified Arabic" w:cs="Simplified Arabic"/>
          <w:b/>
          <w:bCs/>
          <w:sz w:val="32"/>
          <w:szCs w:val="32"/>
          <w:rtl/>
        </w:rPr>
        <w:t>العام المالي</w:t>
      </w:r>
      <w:r w:rsidR="00D00512" w:rsidRPr="00D00512">
        <w:rPr>
          <w:rFonts w:ascii="Simplified Arabic" w:hAnsi="Simplified Arabic" w:cs="Simplified Arabic"/>
          <w:b/>
          <w:bCs/>
          <w:sz w:val="32"/>
          <w:szCs w:val="32"/>
        </w:rPr>
        <w:t xml:space="preserve"> </w:t>
      </w:r>
      <w:r w:rsidR="00D00512">
        <w:rPr>
          <w:rFonts w:ascii="Simplified Arabic" w:hAnsi="Simplified Arabic" w:cs="Simplified Arabic" w:hint="cs"/>
          <w:b/>
          <w:bCs/>
          <w:sz w:val="32"/>
          <w:szCs w:val="32"/>
          <w:rtl/>
        </w:rPr>
        <w:t>(2023/2024)</w:t>
      </w:r>
      <w:r w:rsidR="00D00512" w:rsidRPr="00D00512">
        <w:rPr>
          <w:rFonts w:ascii="Simplified Arabic" w:hAnsi="Simplified Arabic" w:cs="Simplified Arabic"/>
          <w:b/>
          <w:bCs/>
          <w:sz w:val="32"/>
          <w:szCs w:val="32"/>
        </w:rPr>
        <w:t xml:space="preserve"> </w:t>
      </w:r>
      <w:r w:rsidR="00D00512" w:rsidRPr="00D00512">
        <w:rPr>
          <w:rFonts w:ascii="Simplified Arabic" w:hAnsi="Simplified Arabic" w:cs="Simplified Arabic"/>
          <w:b/>
          <w:bCs/>
          <w:sz w:val="32"/>
          <w:szCs w:val="32"/>
          <w:rtl/>
        </w:rPr>
        <w:t>بلغت الإيرادات الضريبية حوالي</w:t>
      </w:r>
      <w:r w:rsidR="00D7398E">
        <w:rPr>
          <w:rFonts w:ascii="Simplified Arabic" w:hAnsi="Simplified Arabic" w:cs="Simplified Arabic" w:hint="cs"/>
          <w:b/>
          <w:bCs/>
          <w:sz w:val="32"/>
          <w:szCs w:val="32"/>
          <w:rtl/>
        </w:rPr>
        <w:t xml:space="preserve"> 1.63</w:t>
      </w:r>
      <w:r w:rsidR="00D00512" w:rsidRPr="00D00512">
        <w:rPr>
          <w:rFonts w:ascii="Simplified Arabic" w:hAnsi="Simplified Arabic" w:cs="Simplified Arabic"/>
          <w:b/>
          <w:bCs/>
          <w:sz w:val="32"/>
          <w:szCs w:val="32"/>
        </w:rPr>
        <w:t xml:space="preserve"> </w:t>
      </w:r>
      <w:r w:rsidR="00D00512" w:rsidRPr="00D00512">
        <w:rPr>
          <w:rFonts w:ascii="Simplified Arabic" w:hAnsi="Simplified Arabic" w:cs="Simplified Arabic"/>
          <w:b/>
          <w:bCs/>
          <w:sz w:val="32"/>
          <w:szCs w:val="32"/>
          <w:rtl/>
        </w:rPr>
        <w:t>تريليون جنيه</w:t>
      </w:r>
      <w:r w:rsidR="00772520">
        <w:rPr>
          <w:rFonts w:ascii="Simplified Arabic" w:hAnsi="Simplified Arabic" w:cs="Simplified Arabic" w:hint="cs"/>
          <w:b/>
          <w:bCs/>
          <w:sz w:val="32"/>
          <w:szCs w:val="32"/>
          <w:rtl/>
        </w:rPr>
        <w:t>،</w:t>
      </w:r>
      <w:r w:rsidR="00772520" w:rsidRPr="00772520">
        <w:rPr>
          <w:rtl/>
        </w:rPr>
        <w:t xml:space="preserve"> </w:t>
      </w:r>
      <w:r w:rsidR="00772520" w:rsidRPr="00772520">
        <w:rPr>
          <w:rFonts w:ascii="Simplified Arabic" w:hAnsi="Simplified Arabic" w:cs="Simplified Arabic"/>
          <w:b/>
          <w:bCs/>
          <w:sz w:val="32"/>
          <w:szCs w:val="32"/>
          <w:rtl/>
        </w:rPr>
        <w:t>شهد الاقتصاد المصري في العام المالي ٢٠٢</w:t>
      </w:r>
      <w:r w:rsidR="00772520">
        <w:rPr>
          <w:rFonts w:ascii="Simplified Arabic" w:hAnsi="Simplified Arabic" w:cs="Simplified Arabic" w:hint="cs"/>
          <w:b/>
          <w:bCs/>
          <w:sz w:val="32"/>
          <w:szCs w:val="32"/>
          <w:rtl/>
        </w:rPr>
        <w:t>4</w:t>
      </w:r>
      <w:r w:rsidR="00772520" w:rsidRPr="00772520">
        <w:rPr>
          <w:rFonts w:ascii="Simplified Arabic" w:hAnsi="Simplified Arabic" w:cs="Simplified Arabic"/>
          <w:b/>
          <w:bCs/>
          <w:sz w:val="32"/>
          <w:szCs w:val="32"/>
          <w:rtl/>
        </w:rPr>
        <w:t>/٢٠٢</w:t>
      </w:r>
      <w:r w:rsidR="00772520">
        <w:rPr>
          <w:rFonts w:ascii="Simplified Arabic" w:hAnsi="Simplified Arabic" w:cs="Simplified Arabic" w:hint="cs"/>
          <w:b/>
          <w:bCs/>
          <w:sz w:val="32"/>
          <w:szCs w:val="32"/>
          <w:rtl/>
        </w:rPr>
        <w:t>5</w:t>
      </w:r>
      <w:r w:rsidR="00772520" w:rsidRPr="00772520">
        <w:rPr>
          <w:rFonts w:ascii="Simplified Arabic" w:hAnsi="Simplified Arabic" w:cs="Simplified Arabic"/>
          <w:b/>
          <w:bCs/>
          <w:sz w:val="32"/>
          <w:szCs w:val="32"/>
          <w:rtl/>
        </w:rPr>
        <w:t xml:space="preserve"> تعافياً ملموساً مدعوماً بنمو ملحوظ</w:t>
      </w:r>
      <w:r w:rsidR="00772520" w:rsidRPr="00772520">
        <w:rPr>
          <w:rFonts w:ascii="Simplified Arabic" w:hAnsi="Simplified Arabic" w:cs="Simplified Arabic"/>
          <w:b/>
          <w:bCs/>
          <w:sz w:val="32"/>
          <w:szCs w:val="32"/>
          <w:vertAlign w:val="superscript"/>
          <w:rtl/>
        </w:rPr>
        <w:t xml:space="preserve"> </w:t>
      </w:r>
      <w:r w:rsidR="00772520">
        <w:rPr>
          <w:rStyle w:val="FootnoteReference"/>
          <w:rFonts w:ascii="Simplified Arabic" w:hAnsi="Simplified Arabic" w:cs="Simplified Arabic"/>
          <w:b/>
          <w:bCs/>
          <w:sz w:val="32"/>
          <w:szCs w:val="32"/>
          <w:rtl/>
        </w:rPr>
        <w:footnoteReference w:id="3"/>
      </w:r>
      <w:r w:rsidR="00D00512" w:rsidRPr="00D00512">
        <w:rPr>
          <w:rFonts w:ascii="Simplified Arabic" w:hAnsi="Simplified Arabic" w:cs="Simplified Arabic"/>
          <w:b/>
          <w:bCs/>
          <w:sz w:val="32"/>
          <w:szCs w:val="32"/>
        </w:rPr>
        <w:t>.</w:t>
      </w:r>
    </w:p>
    <w:p w14:paraId="1AB1A6ED" w14:textId="77777777" w:rsidR="00B01032" w:rsidRDefault="00B01032" w:rsidP="000C7B0F">
      <w:pPr>
        <w:pStyle w:val="NoSpacing"/>
        <w:ind w:right="-142"/>
        <w:jc w:val="center"/>
        <w:rPr>
          <w:rFonts w:ascii="Simplified Arabic" w:hAnsi="Simplified Arabic" w:cs="Simplified Arabic"/>
          <w:b/>
          <w:bCs/>
          <w:sz w:val="36"/>
          <w:szCs w:val="36"/>
          <w:rtl/>
        </w:rPr>
      </w:pPr>
    </w:p>
    <w:p w14:paraId="7239FF6A" w14:textId="621E7BCE" w:rsidR="000E4DC6" w:rsidRPr="000C7B0F" w:rsidRDefault="000E4DC6"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b/>
          <w:bCs/>
          <w:sz w:val="36"/>
          <w:szCs w:val="36"/>
          <w:rtl/>
        </w:rPr>
        <w:t>المبحث الثالث</w:t>
      </w:r>
    </w:p>
    <w:p w14:paraId="5AFA3C51" w14:textId="738DA03D" w:rsidR="000E4DC6" w:rsidRPr="000C7B0F" w:rsidRDefault="000E4DC6"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التحول الرقمي وقانون المالية العامة الموحد</w:t>
      </w:r>
    </w:p>
    <w:p w14:paraId="407EFCAC" w14:textId="1E1E5F24" w:rsidR="00981238" w:rsidRDefault="00481A78" w:rsidP="00AE594F">
      <w:pPr>
        <w:pStyle w:val="NoSpacing"/>
        <w:ind w:right="-142"/>
        <w:jc w:val="both"/>
        <w:rPr>
          <w:rFonts w:ascii="Simplified Arabic" w:hAnsi="Simplified Arabic" w:cs="Simplified Arabic"/>
          <w:b/>
          <w:bCs/>
          <w:sz w:val="32"/>
          <w:szCs w:val="32"/>
          <w:rtl/>
        </w:rPr>
      </w:pPr>
      <w:r w:rsidRPr="00481A78">
        <w:rPr>
          <w:rFonts w:ascii="Simplified Arabic" w:hAnsi="Simplified Arabic" w:cs="Simplified Arabic" w:hint="cs"/>
          <w:sz w:val="28"/>
          <w:szCs w:val="28"/>
          <w:rtl/>
        </w:rPr>
        <w:t xml:space="preserve">  </w:t>
      </w:r>
      <w:r w:rsidR="000C7B0F" w:rsidRPr="000C7B0F">
        <w:rPr>
          <w:rFonts w:ascii="Simplified Arabic" w:hAnsi="Simplified Arabic" w:cs="Simplified Arabic" w:hint="cs"/>
          <w:b/>
          <w:bCs/>
          <w:sz w:val="32"/>
          <w:szCs w:val="32"/>
          <w:rtl/>
        </w:rPr>
        <w:t xml:space="preserve">يعد </w:t>
      </w:r>
      <w:r w:rsidRPr="000C7B0F">
        <w:rPr>
          <w:rFonts w:ascii="Simplified Arabic" w:hAnsi="Simplified Arabic" w:cs="Simplified Arabic"/>
          <w:b/>
          <w:bCs/>
          <w:sz w:val="32"/>
          <w:szCs w:val="32"/>
          <w:rtl/>
        </w:rPr>
        <w:t>التحول الرقمي وقانون المالية العامة الموحد رقم 6 لسنة 2022 في مصر حجر الزاوية لتحديث الإدارة المالية، حيث يهدفان إلى ميكنة الموازنة</w:t>
      </w:r>
      <w:r w:rsidR="000C7B0F" w:rsidRPr="000C7B0F">
        <w:rPr>
          <w:rFonts w:ascii="Simplified Arabic" w:hAnsi="Simplified Arabic" w:cs="Simplified Arabic" w:hint="cs"/>
          <w:b/>
          <w:bCs/>
          <w:sz w:val="32"/>
          <w:szCs w:val="32"/>
          <w:rtl/>
        </w:rPr>
        <w:t xml:space="preserve"> </w:t>
      </w:r>
      <w:r w:rsidRPr="000C7B0F">
        <w:rPr>
          <w:rFonts w:ascii="Simplified Arabic" w:hAnsi="Simplified Arabic" w:cs="Simplified Arabic"/>
          <w:b/>
          <w:bCs/>
          <w:sz w:val="32"/>
          <w:szCs w:val="32"/>
        </w:rPr>
        <w:t xml:space="preserve"> (GFMIS)</w:t>
      </w:r>
      <w:r w:rsidRPr="000C7B0F">
        <w:rPr>
          <w:rFonts w:ascii="Simplified Arabic" w:hAnsi="Simplified Arabic" w:cs="Simplified Arabic"/>
          <w:b/>
          <w:bCs/>
          <w:sz w:val="32"/>
          <w:szCs w:val="32"/>
          <w:rtl/>
        </w:rPr>
        <w:t>، ورفع كفاءة الإنفاق العام، وتعزيز الشفافية والحوكمة</w:t>
      </w:r>
      <w:r w:rsidRPr="000C7B0F">
        <w:rPr>
          <w:rFonts w:ascii="Simplified Arabic" w:hAnsi="Simplified Arabic" w:cs="Simplified Arabic"/>
          <w:b/>
          <w:bCs/>
          <w:sz w:val="32"/>
          <w:szCs w:val="32"/>
        </w:rPr>
        <w:t xml:space="preserve">. </w:t>
      </w:r>
      <w:r w:rsidRPr="000C7B0F">
        <w:rPr>
          <w:rFonts w:ascii="Simplified Arabic" w:hAnsi="Simplified Arabic" w:cs="Simplified Arabic"/>
          <w:b/>
          <w:bCs/>
          <w:sz w:val="32"/>
          <w:szCs w:val="32"/>
          <w:rtl/>
        </w:rPr>
        <w:t>يتيح هذا الدمج غلق الحسابات الختامية إلكترونيًا، وضبط الأداء المالي، ودعم اتخاذ القرارات بناءً على بيانات دقيقة، مما يسهم في سرعة إنجاز المعاملات وتقليل الأخطاء البشرية</w:t>
      </w:r>
      <w:r w:rsidR="00CE384A">
        <w:rPr>
          <w:rFonts w:ascii="Simplified Arabic" w:hAnsi="Simplified Arabic" w:cs="Simplified Arabic" w:hint="cs"/>
          <w:b/>
          <w:bCs/>
          <w:sz w:val="32"/>
          <w:szCs w:val="32"/>
          <w:rtl/>
        </w:rPr>
        <w:t>.</w:t>
      </w:r>
    </w:p>
    <w:p w14:paraId="053DBFBA" w14:textId="02808491" w:rsidR="00CE384A" w:rsidRDefault="00772520" w:rsidP="00CE384A">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شكل</w:t>
      </w:r>
      <w:r w:rsidR="00CE384A">
        <w:rPr>
          <w:rFonts w:ascii="Simplified Arabic" w:hAnsi="Simplified Arabic" w:cs="Simplified Arabic" w:hint="cs"/>
          <w:b/>
          <w:bCs/>
          <w:sz w:val="32"/>
          <w:szCs w:val="32"/>
          <w:rtl/>
        </w:rPr>
        <w:t xml:space="preserve"> رقم (</w:t>
      </w:r>
      <w:r>
        <w:rPr>
          <w:rFonts w:ascii="Simplified Arabic" w:hAnsi="Simplified Arabic" w:cs="Simplified Arabic" w:hint="cs"/>
          <w:b/>
          <w:bCs/>
          <w:sz w:val="32"/>
          <w:szCs w:val="32"/>
          <w:rtl/>
        </w:rPr>
        <w:t>3</w:t>
      </w:r>
      <w:r w:rsidR="00CE384A">
        <w:rPr>
          <w:rFonts w:ascii="Simplified Arabic" w:hAnsi="Simplified Arabic" w:cs="Simplified Arabic" w:hint="cs"/>
          <w:b/>
          <w:bCs/>
          <w:sz w:val="32"/>
          <w:szCs w:val="32"/>
          <w:rtl/>
        </w:rPr>
        <w:t>)</w:t>
      </w:r>
    </w:p>
    <w:p w14:paraId="0FA02F00" w14:textId="0405E983" w:rsidR="00CE384A" w:rsidRDefault="00CE384A" w:rsidP="00CE384A">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حصيلة الضرائب كنسبة من الناتج المحلي الإجمالي</w:t>
      </w:r>
    </w:p>
    <w:p w14:paraId="1ED8D291" w14:textId="442DABA3" w:rsidR="00CE384A" w:rsidRDefault="00CE384A" w:rsidP="00CE384A">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عن الفترة من 2006/2007 وحتى 2024/2025</w:t>
      </w:r>
    </w:p>
    <w:p w14:paraId="5DB93B71" w14:textId="124EDEB0" w:rsidR="00CE384A" w:rsidRDefault="00CE384A"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b/>
          <w:bCs/>
          <w:noProof/>
          <w:sz w:val="32"/>
          <w:szCs w:val="32"/>
        </w:rPr>
        <w:drawing>
          <wp:inline distT="0" distB="0" distL="0" distR="0" wp14:anchorId="76C1B763" wp14:editId="7C5A38D1">
            <wp:extent cx="5782310" cy="3016250"/>
            <wp:effectExtent l="0" t="0" r="8890" b="0"/>
            <wp:docPr id="349041903"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2310" cy="3016250"/>
                    </a:xfrm>
                    <a:prstGeom prst="rect">
                      <a:avLst/>
                    </a:prstGeom>
                    <a:noFill/>
                  </pic:spPr>
                </pic:pic>
              </a:graphicData>
            </a:graphic>
          </wp:inline>
        </w:drawing>
      </w:r>
    </w:p>
    <w:p w14:paraId="023B3C3F" w14:textId="77777777" w:rsidR="00536ED0" w:rsidRPr="00CB6CA5" w:rsidRDefault="00536ED0" w:rsidP="00536ED0">
      <w:pPr>
        <w:ind w:right="-142"/>
        <w:jc w:val="mediumKashida"/>
        <w:rPr>
          <w:rFonts w:ascii="Simplified Arabic" w:hAnsi="Simplified Arabic" w:cs="Simplified Arabic"/>
          <w:b/>
          <w:bCs/>
          <w:sz w:val="24"/>
          <w:szCs w:val="24"/>
        </w:rPr>
      </w:pPr>
      <w:r w:rsidRPr="00CB6CA5">
        <w:rPr>
          <w:rFonts w:ascii="Simplified Arabic" w:hAnsi="Simplified Arabic" w:cs="Simplified Arabic" w:hint="cs"/>
          <w:sz w:val="24"/>
          <w:szCs w:val="24"/>
          <w:rtl/>
        </w:rPr>
        <w:t>المصدر: وزارة المالية (موقع الوزارة) -</w:t>
      </w:r>
      <w:r w:rsidRPr="00CB6CA5">
        <w:rPr>
          <w:rFonts w:ascii="Segoe UI" w:eastAsia="Times New Roman" w:hAnsi="Segoe UI" w:cs="Segoe UI"/>
          <w:color w:val="888888"/>
          <w:sz w:val="24"/>
          <w:szCs w:val="24"/>
          <w:rtl/>
        </w:rPr>
        <w:t xml:space="preserve"> </w:t>
      </w:r>
      <w:r w:rsidRPr="00CB6CA5">
        <w:rPr>
          <w:rFonts w:ascii="Simplified Arabic" w:hAnsi="Simplified Arabic" w:cs="Simplified Arabic"/>
          <w:b/>
          <w:bCs/>
          <w:sz w:val="24"/>
          <w:szCs w:val="24"/>
          <w:rtl/>
        </w:rPr>
        <w:t xml:space="preserve">استراتيجية المالية العامة </w:t>
      </w:r>
    </w:p>
    <w:p w14:paraId="3582E08E"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56C426CB" w14:textId="3131A067" w:rsidR="00CE384A" w:rsidRPr="00CE384A" w:rsidRDefault="00CE384A" w:rsidP="00CE384A">
      <w:pPr>
        <w:pStyle w:val="NoSpacing"/>
        <w:ind w:right="-142"/>
        <w:jc w:val="both"/>
        <w:rPr>
          <w:rFonts w:ascii="Simplified Arabic" w:hAnsi="Simplified Arabic" w:cs="Simplified Arabic"/>
          <w:b/>
          <w:bCs/>
          <w:sz w:val="32"/>
          <w:szCs w:val="32"/>
          <w:rtl/>
        </w:rPr>
      </w:pPr>
      <w:r w:rsidRPr="00CE384A">
        <w:rPr>
          <w:rFonts w:ascii="Simplified Arabic" w:hAnsi="Simplified Arabic" w:cs="Simplified Arabic" w:hint="cs"/>
          <w:b/>
          <w:bCs/>
          <w:sz w:val="32"/>
          <w:szCs w:val="32"/>
          <w:rtl/>
        </w:rPr>
        <w:t xml:space="preserve">من الجدول السابق يتبين لنا أن </w:t>
      </w:r>
      <w:r w:rsidRPr="00CE384A">
        <w:rPr>
          <w:rFonts w:ascii="Simplified Arabic" w:hAnsi="Simplified Arabic" w:cs="Simplified Arabic"/>
          <w:b/>
          <w:bCs/>
          <w:sz w:val="32"/>
          <w:szCs w:val="32"/>
          <w:rtl/>
        </w:rPr>
        <w:t>التحول الرقمي في إدارة الإيرادات العامة </w:t>
      </w:r>
      <w:r w:rsidRPr="00CE384A">
        <w:rPr>
          <w:rFonts w:ascii="Simplified Arabic" w:hAnsi="Simplified Arabic" w:cs="Simplified Arabic" w:hint="cs"/>
          <w:b/>
          <w:bCs/>
          <w:sz w:val="32"/>
          <w:szCs w:val="32"/>
          <w:rtl/>
        </w:rPr>
        <w:t xml:space="preserve">من العام المالي 2006/2007 وحتى 2024/2025 شهد </w:t>
      </w:r>
      <w:r>
        <w:rPr>
          <w:rFonts w:ascii="Simplified Arabic" w:hAnsi="Simplified Arabic" w:cs="Simplified Arabic" w:hint="cs"/>
          <w:b/>
          <w:bCs/>
          <w:sz w:val="32"/>
          <w:szCs w:val="32"/>
          <w:rtl/>
        </w:rPr>
        <w:t>تحول كبير للحصيلة الضريبية</w:t>
      </w:r>
      <w:r w:rsidR="000818A2">
        <w:rPr>
          <w:rFonts w:ascii="Simplified Arabic" w:hAnsi="Simplified Arabic" w:cs="Simplified Arabic" w:hint="cs"/>
          <w:b/>
          <w:bCs/>
          <w:sz w:val="32"/>
          <w:szCs w:val="32"/>
          <w:rtl/>
        </w:rPr>
        <w:t xml:space="preserve"> و</w:t>
      </w:r>
      <w:r w:rsidRPr="00CE384A">
        <w:rPr>
          <w:rFonts w:ascii="Simplified Arabic" w:hAnsi="Simplified Arabic" w:cs="Simplified Arabic"/>
          <w:b/>
          <w:bCs/>
          <w:sz w:val="32"/>
          <w:szCs w:val="32"/>
          <w:rtl/>
        </w:rPr>
        <w:t xml:space="preserve">التحول الرقمي في إدارة الإيرادات العامة </w:t>
      </w:r>
      <w:r w:rsidR="000818A2">
        <w:rPr>
          <w:rFonts w:ascii="Simplified Arabic" w:hAnsi="Simplified Arabic" w:cs="Simplified Arabic" w:hint="cs"/>
          <w:b/>
          <w:bCs/>
          <w:sz w:val="32"/>
          <w:szCs w:val="32"/>
          <w:rtl/>
        </w:rPr>
        <w:t>من خلال</w:t>
      </w:r>
      <w:r w:rsidRPr="00CE384A">
        <w:rPr>
          <w:rFonts w:ascii="Simplified Arabic" w:hAnsi="Simplified Arabic" w:cs="Simplified Arabic"/>
          <w:b/>
          <w:bCs/>
          <w:sz w:val="32"/>
          <w:szCs w:val="32"/>
          <w:rtl/>
        </w:rPr>
        <w:t xml:space="preserve"> دمج التقنيات الحديثة لتبسيط إجراءات التحصيل، وتقليل التسرب المالي، وتوسيع القاعدة الضريبية بما يضمن كفاءة الموازنة العامة</w:t>
      </w:r>
      <w:r w:rsidR="000818A2">
        <w:rPr>
          <w:rFonts w:ascii="Simplified Arabic" w:hAnsi="Simplified Arabic" w:cs="Simplified Arabic" w:hint="cs"/>
          <w:b/>
          <w:bCs/>
          <w:sz w:val="32"/>
          <w:szCs w:val="32"/>
          <w:rtl/>
        </w:rPr>
        <w:t>.</w:t>
      </w:r>
    </w:p>
    <w:p w14:paraId="4D2A75A3" w14:textId="57E36642" w:rsidR="00481A78" w:rsidRPr="000C7B0F" w:rsidRDefault="000818A2" w:rsidP="000C7B0F">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ف</w:t>
      </w:r>
      <w:r w:rsidR="00481A78" w:rsidRPr="000C7B0F">
        <w:rPr>
          <w:rFonts w:ascii="Simplified Arabic" w:hAnsi="Simplified Arabic" w:cs="Simplified Arabic"/>
          <w:b/>
          <w:bCs/>
          <w:sz w:val="32"/>
          <w:szCs w:val="32"/>
          <w:rtl/>
        </w:rPr>
        <w:t xml:space="preserve">في عام ٢٠١٨ انتهت وزارة المالية من تنفيذ مشروع ميكنة إعداد وتنفيذ الموازنة العامة للدولة وحساباتها الختامية </w:t>
      </w:r>
      <w:r w:rsidR="00481A78" w:rsidRPr="000C7B0F">
        <w:rPr>
          <w:rFonts w:ascii="Simplified Arabic" w:hAnsi="Simplified Arabic" w:cs="Simplified Arabic"/>
          <w:b/>
          <w:bCs/>
          <w:sz w:val="32"/>
          <w:szCs w:val="32"/>
        </w:rPr>
        <w:t>GFMIS</w:t>
      </w:r>
      <w:r w:rsidR="00481A78" w:rsidRPr="000C7B0F">
        <w:rPr>
          <w:rFonts w:ascii="Simplified Arabic" w:hAnsi="Simplified Arabic" w:cs="Simplified Arabic"/>
          <w:b/>
          <w:bCs/>
          <w:sz w:val="32"/>
          <w:szCs w:val="32"/>
          <w:rtl/>
        </w:rPr>
        <w:t xml:space="preserve"> وتعميمه على مستوي الدولة وربطه بحساب الخزانة الموحد. </w:t>
      </w:r>
    </w:p>
    <w:p w14:paraId="70EFC162" w14:textId="77777777" w:rsidR="00481A78" w:rsidRPr="000C7B0F" w:rsidRDefault="00481A78" w:rsidP="000C7B0F">
      <w:pPr>
        <w:pStyle w:val="NoSpacing"/>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ولقد اتخذت الحكومة المصرية عدة إجراءات سريعة لتنفيذ مشروع</w:t>
      </w:r>
      <w:r w:rsidRPr="000C7B0F">
        <w:rPr>
          <w:rFonts w:ascii="Simplified Arabic" w:hAnsi="Simplified Arabic" w:cs="Simplified Arabic"/>
          <w:b/>
          <w:bCs/>
          <w:sz w:val="32"/>
          <w:szCs w:val="32"/>
        </w:rPr>
        <w:t xml:space="preserve">GFMIS  </w:t>
      </w:r>
      <w:r w:rsidRPr="000C7B0F">
        <w:rPr>
          <w:rFonts w:ascii="Simplified Arabic" w:hAnsi="Simplified Arabic" w:cs="Simplified Arabic"/>
          <w:b/>
          <w:bCs/>
          <w:sz w:val="32"/>
          <w:szCs w:val="32"/>
          <w:rtl/>
        </w:rPr>
        <w:t xml:space="preserve"> من خلال العمل على عدد من المحاور أهمها ما يلي: </w:t>
      </w:r>
    </w:p>
    <w:p w14:paraId="38DABE45" w14:textId="77777777" w:rsidR="00481A78" w:rsidRPr="000C7B0F" w:rsidRDefault="00481A78" w:rsidP="000C7B0F">
      <w:pPr>
        <w:pStyle w:val="NoSpacing"/>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المحور الأول: تهيئة البيئة التشريعية من خلال إصدار القوانين والقرارات اللازمة في هذا الشأن وهي: </w:t>
      </w:r>
    </w:p>
    <w:p w14:paraId="1B64E08B" w14:textId="3AC225AC" w:rsidR="00981238" w:rsidRDefault="00481A78" w:rsidP="00AE594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 xml:space="preserve">قرار رئيس الجمهورية رقم ٨٩ لسنة ٢٠١٧ بإنشاء المجلس القومي للمدفوعات.  </w:t>
      </w:r>
    </w:p>
    <w:p w14:paraId="48B7AFFF" w14:textId="451882B2" w:rsidR="00481A78" w:rsidRPr="000C7B0F" w:rsidRDefault="00481A78" w:rsidP="000C7B0F">
      <w:pPr>
        <w:pStyle w:val="NoSpacing"/>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كما يمكن تعريف نظام </w:t>
      </w:r>
      <w:r w:rsidRPr="000C7B0F">
        <w:rPr>
          <w:rFonts w:ascii="Simplified Arabic" w:hAnsi="Simplified Arabic" w:cs="Simplified Arabic"/>
          <w:b/>
          <w:bCs/>
          <w:sz w:val="32"/>
          <w:szCs w:val="32"/>
        </w:rPr>
        <w:t>GFMIS</w:t>
      </w:r>
      <w:r w:rsidRPr="000C7B0F">
        <w:rPr>
          <w:rFonts w:ascii="Simplified Arabic" w:hAnsi="Simplified Arabic" w:cs="Simplified Arabic"/>
          <w:b/>
          <w:bCs/>
          <w:sz w:val="32"/>
          <w:szCs w:val="32"/>
          <w:rtl/>
        </w:rPr>
        <w:t xml:space="preserve"> بأنه نظام الكترونى يربط كافة أجهزة الحكومة ببعضها البعض، ويشمل كافة العمليات المالية وغير المالية التي تتم بمراحل دورة الموازنة بدء امًن مرحله التخطيط الاستراتيجي وانتهاء بمرحله المسائلة من خلال تقديم مجموعه من الحلول التي تمكن الحكومات من التخطيط للموازنة وتنفيذها ومراقبتها بهدف تسجيل جميع المعاملات المالية اليومية والافصاح عنها وإتاحة نتائج موحدة موثوقة لمساندة عمليه صناعه القرار وتعزيز الرقابة على الأداء ونشر المعلومات عبر الشبكات والمنصات الرقمية </w:t>
      </w:r>
    </w:p>
    <w:p w14:paraId="63672DC9" w14:textId="77777777" w:rsidR="00481A78" w:rsidRPr="000C7B0F" w:rsidRDefault="00481A78" w:rsidP="000C7B0F">
      <w:pPr>
        <w:pStyle w:val="NoSpacing"/>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ومن هذا التعريف يمكن استخلاص مجموعة من النقاط الرئيسية:   </w:t>
      </w:r>
    </w:p>
    <w:p w14:paraId="085458D5" w14:textId="38BB79CB" w:rsidR="00481A78" w:rsidRPr="000C7B0F" w:rsidRDefault="00481A78" w:rsidP="00577BCE">
      <w:pPr>
        <w:pStyle w:val="NoSpacing"/>
        <w:numPr>
          <w:ilvl w:val="0"/>
          <w:numId w:val="6"/>
        </w:numPr>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يعد نظام </w:t>
      </w:r>
      <w:r w:rsidRPr="000C7B0F">
        <w:rPr>
          <w:rFonts w:ascii="Simplified Arabic" w:hAnsi="Simplified Arabic" w:cs="Simplified Arabic"/>
          <w:b/>
          <w:bCs/>
          <w:sz w:val="32"/>
          <w:szCs w:val="32"/>
        </w:rPr>
        <w:t>GFMIS</w:t>
      </w:r>
      <w:r w:rsidRPr="000C7B0F">
        <w:rPr>
          <w:rFonts w:ascii="Simplified Arabic" w:hAnsi="Simplified Arabic" w:cs="Simplified Arabic"/>
          <w:b/>
          <w:bCs/>
          <w:sz w:val="32"/>
          <w:szCs w:val="32"/>
          <w:rtl/>
        </w:rPr>
        <w:t xml:space="preserve"> نظام الكترونى يربط كافة أجهزة الحكومة ببعضها البعض.   </w:t>
      </w:r>
    </w:p>
    <w:p w14:paraId="26E08A91" w14:textId="0D1BE478" w:rsidR="00481A78" w:rsidRPr="000C7B0F" w:rsidRDefault="00481A78" w:rsidP="00577BCE">
      <w:pPr>
        <w:pStyle w:val="NoSpacing"/>
        <w:numPr>
          <w:ilvl w:val="0"/>
          <w:numId w:val="6"/>
        </w:numPr>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يشمل نظام </w:t>
      </w:r>
      <w:r w:rsidRPr="000C7B0F">
        <w:rPr>
          <w:rFonts w:ascii="Simplified Arabic" w:hAnsi="Simplified Arabic" w:cs="Simplified Arabic"/>
          <w:b/>
          <w:bCs/>
          <w:sz w:val="32"/>
          <w:szCs w:val="32"/>
        </w:rPr>
        <w:t>GFMIS</w:t>
      </w:r>
      <w:r w:rsidRPr="000C7B0F">
        <w:rPr>
          <w:rFonts w:ascii="Simplified Arabic" w:hAnsi="Simplified Arabic" w:cs="Simplified Arabic"/>
          <w:b/>
          <w:bCs/>
          <w:sz w:val="32"/>
          <w:szCs w:val="32"/>
          <w:rtl/>
        </w:rPr>
        <w:t xml:space="preserve"> كافة العمليات المالية وغير المالية التي ترتبط بكافة مراحل </w:t>
      </w:r>
      <w:r w:rsidR="008D0FAD" w:rsidRPr="000C7B0F">
        <w:rPr>
          <w:rFonts w:ascii="Simplified Arabic" w:hAnsi="Simplified Arabic" w:cs="Simplified Arabic" w:hint="cs"/>
          <w:b/>
          <w:bCs/>
          <w:sz w:val="32"/>
          <w:szCs w:val="32"/>
          <w:rtl/>
        </w:rPr>
        <w:t>الموازنة.</w:t>
      </w:r>
      <w:r w:rsidRPr="000C7B0F">
        <w:rPr>
          <w:rFonts w:ascii="Simplified Arabic" w:hAnsi="Simplified Arabic" w:cs="Simplified Arabic"/>
          <w:b/>
          <w:bCs/>
          <w:sz w:val="32"/>
          <w:szCs w:val="32"/>
          <w:rtl/>
        </w:rPr>
        <w:t xml:space="preserve"> </w:t>
      </w:r>
    </w:p>
    <w:p w14:paraId="0F30B671" w14:textId="468907D5" w:rsidR="00481A78" w:rsidRPr="000C7B0F" w:rsidRDefault="00481A78" w:rsidP="00577BCE">
      <w:pPr>
        <w:pStyle w:val="NoSpacing"/>
        <w:numPr>
          <w:ilvl w:val="0"/>
          <w:numId w:val="6"/>
        </w:numPr>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يدعم هذا النظام تسجيل كافة المعاملات ومتابعتها واحكام الرقابة </w:t>
      </w:r>
      <w:r w:rsidR="008D0FAD" w:rsidRPr="000C7B0F">
        <w:rPr>
          <w:rFonts w:ascii="Simplified Arabic" w:hAnsi="Simplified Arabic" w:cs="Simplified Arabic" w:hint="cs"/>
          <w:b/>
          <w:bCs/>
          <w:sz w:val="32"/>
          <w:szCs w:val="32"/>
          <w:rtl/>
        </w:rPr>
        <w:t>عليها .</w:t>
      </w:r>
      <w:r w:rsidRPr="000C7B0F">
        <w:rPr>
          <w:rFonts w:ascii="Simplified Arabic" w:hAnsi="Simplified Arabic" w:cs="Simplified Arabic"/>
          <w:b/>
          <w:bCs/>
          <w:sz w:val="32"/>
          <w:szCs w:val="32"/>
          <w:rtl/>
        </w:rPr>
        <w:t xml:space="preserve"> </w:t>
      </w:r>
    </w:p>
    <w:p w14:paraId="5AD3D7C1" w14:textId="01BC7777" w:rsidR="00481A78" w:rsidRPr="000C7B0F" w:rsidRDefault="00481A78" w:rsidP="00577BCE">
      <w:pPr>
        <w:pStyle w:val="NoSpacing"/>
        <w:numPr>
          <w:ilvl w:val="0"/>
          <w:numId w:val="6"/>
        </w:numPr>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يرتكز هذا النظام على عناصر تكنولوجيا المعلومات والاتصالات والموظفين والإجراءات والضوابط الحاكمة </w:t>
      </w:r>
      <w:r w:rsidR="008D0FAD" w:rsidRPr="000C7B0F">
        <w:rPr>
          <w:rFonts w:ascii="Simplified Arabic" w:hAnsi="Simplified Arabic" w:cs="Simplified Arabic" w:hint="cs"/>
          <w:b/>
          <w:bCs/>
          <w:sz w:val="32"/>
          <w:szCs w:val="32"/>
          <w:rtl/>
        </w:rPr>
        <w:t>للتشغيل .</w:t>
      </w:r>
      <w:r w:rsidRPr="000C7B0F">
        <w:rPr>
          <w:rFonts w:ascii="Simplified Arabic" w:hAnsi="Simplified Arabic" w:cs="Simplified Arabic"/>
          <w:b/>
          <w:bCs/>
          <w:sz w:val="32"/>
          <w:szCs w:val="32"/>
          <w:rtl/>
        </w:rPr>
        <w:t xml:space="preserve"> </w:t>
      </w:r>
    </w:p>
    <w:p w14:paraId="0C08E4A1" w14:textId="61AC24CB" w:rsidR="00481A78" w:rsidRPr="000C7B0F" w:rsidRDefault="000818A2" w:rsidP="00577BCE">
      <w:pPr>
        <w:pStyle w:val="NoSpacing"/>
        <w:numPr>
          <w:ilvl w:val="0"/>
          <w:numId w:val="6"/>
        </w:numPr>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يهدف </w:t>
      </w:r>
      <w:r w:rsidR="00481A78" w:rsidRPr="000C7B0F">
        <w:rPr>
          <w:rFonts w:ascii="Simplified Arabic" w:hAnsi="Simplified Arabic" w:cs="Simplified Arabic"/>
          <w:b/>
          <w:bCs/>
          <w:sz w:val="32"/>
          <w:szCs w:val="32"/>
          <w:rtl/>
        </w:rPr>
        <w:t xml:space="preserve">النظام </w:t>
      </w:r>
      <w:r>
        <w:rPr>
          <w:rFonts w:ascii="Simplified Arabic" w:hAnsi="Simplified Arabic" w:cs="Simplified Arabic" w:hint="cs"/>
          <w:b/>
          <w:bCs/>
          <w:sz w:val="32"/>
          <w:szCs w:val="32"/>
          <w:rtl/>
        </w:rPr>
        <w:t xml:space="preserve">إلي </w:t>
      </w:r>
      <w:r w:rsidR="00481A78" w:rsidRPr="000C7B0F">
        <w:rPr>
          <w:rFonts w:ascii="Simplified Arabic" w:hAnsi="Simplified Arabic" w:cs="Simplified Arabic"/>
          <w:b/>
          <w:bCs/>
          <w:sz w:val="32"/>
          <w:szCs w:val="32"/>
          <w:rtl/>
        </w:rPr>
        <w:t xml:space="preserve">تحسين مستوى الافصاح والشفافية بالتقارير المالية </w:t>
      </w:r>
      <w:r w:rsidR="008D0FAD" w:rsidRPr="000C7B0F">
        <w:rPr>
          <w:rFonts w:ascii="Simplified Arabic" w:hAnsi="Simplified Arabic" w:cs="Simplified Arabic" w:hint="cs"/>
          <w:b/>
          <w:bCs/>
          <w:sz w:val="32"/>
          <w:szCs w:val="32"/>
          <w:rtl/>
        </w:rPr>
        <w:t>الحكومية .</w:t>
      </w:r>
      <w:r w:rsidR="00481A78" w:rsidRPr="000C7B0F">
        <w:rPr>
          <w:rFonts w:ascii="Simplified Arabic" w:hAnsi="Simplified Arabic" w:cs="Simplified Arabic"/>
          <w:b/>
          <w:bCs/>
          <w:sz w:val="32"/>
          <w:szCs w:val="32"/>
          <w:rtl/>
        </w:rPr>
        <w:t xml:space="preserve"> </w:t>
      </w:r>
    </w:p>
    <w:p w14:paraId="7C8A4A4B" w14:textId="5E0EE60B" w:rsidR="00481A78" w:rsidRPr="000C7B0F" w:rsidRDefault="00481A78" w:rsidP="000C7B0F">
      <w:pPr>
        <w:pStyle w:val="NoSpacing"/>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الأهداف الرئيسية لتطبيق نظام ادارة المعلومات المالية الحكومية  </w:t>
      </w:r>
    </w:p>
    <w:p w14:paraId="4D5F5668" w14:textId="5D82AFDE" w:rsidR="000818A2" w:rsidRDefault="00481A78" w:rsidP="00577BCE">
      <w:pPr>
        <w:pStyle w:val="NoSpacing"/>
        <w:numPr>
          <w:ilvl w:val="0"/>
          <w:numId w:val="7"/>
        </w:numPr>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تحقيق الانضباط والامتثال المالي والحد من الأخطاء</w:t>
      </w:r>
      <w:r w:rsidR="000818A2">
        <w:rPr>
          <w:rFonts w:ascii="Simplified Arabic" w:hAnsi="Simplified Arabic" w:cs="Simplified Arabic" w:hint="cs"/>
          <w:b/>
          <w:bCs/>
          <w:sz w:val="32"/>
          <w:szCs w:val="32"/>
          <w:rtl/>
        </w:rPr>
        <w:t>.</w:t>
      </w:r>
    </w:p>
    <w:p w14:paraId="61959140" w14:textId="323B8149" w:rsidR="000818A2" w:rsidRPr="000818A2" w:rsidRDefault="00481A78" w:rsidP="00577BCE">
      <w:pPr>
        <w:pStyle w:val="NoSpacing"/>
        <w:numPr>
          <w:ilvl w:val="0"/>
          <w:numId w:val="7"/>
        </w:numPr>
        <w:ind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تحقيق الكفاءة والفعالية في استخدام الموارد الحكومية. </w:t>
      </w:r>
    </w:p>
    <w:p w14:paraId="56133B9E" w14:textId="77777777" w:rsidR="000818A2" w:rsidRDefault="00481A78" w:rsidP="000818A2">
      <w:pPr>
        <w:pStyle w:val="NoSpacing"/>
        <w:ind w:left="360"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 xml:space="preserve">ج- توفير البيانات والمعلومات الدقيقة واللحظية عن كافة المعلومات المالية الحكومية والتي تساعد على تقديم الخدمات بكفاءة وفعالية والتخطيط الاقتصادي السليم </w:t>
      </w:r>
      <w:r w:rsidR="000818A2">
        <w:rPr>
          <w:rFonts w:ascii="Simplified Arabic" w:hAnsi="Simplified Arabic" w:cs="Simplified Arabic" w:hint="cs"/>
          <w:b/>
          <w:bCs/>
          <w:sz w:val="32"/>
          <w:szCs w:val="32"/>
          <w:rtl/>
        </w:rPr>
        <w:t>.</w:t>
      </w:r>
    </w:p>
    <w:p w14:paraId="23361044" w14:textId="2DD16B6F" w:rsidR="00481A78" w:rsidRPr="000C7B0F" w:rsidRDefault="00481A78" w:rsidP="000818A2">
      <w:pPr>
        <w:pStyle w:val="NoSpacing"/>
        <w:ind w:left="360" w:right="-142"/>
        <w:jc w:val="both"/>
        <w:rPr>
          <w:rFonts w:ascii="Simplified Arabic" w:hAnsi="Simplified Arabic" w:cs="Simplified Arabic"/>
          <w:b/>
          <w:bCs/>
          <w:sz w:val="32"/>
          <w:szCs w:val="32"/>
        </w:rPr>
      </w:pPr>
      <w:r w:rsidRPr="000C7B0F">
        <w:rPr>
          <w:rFonts w:ascii="Simplified Arabic" w:hAnsi="Simplified Arabic" w:cs="Simplified Arabic"/>
          <w:b/>
          <w:bCs/>
          <w:sz w:val="32"/>
          <w:szCs w:val="32"/>
          <w:rtl/>
        </w:rPr>
        <w:t xml:space="preserve"> د- رفع مستوى الشفافية المالية والشمولية.  </w:t>
      </w:r>
    </w:p>
    <w:p w14:paraId="6C1AD8D1" w14:textId="2E6429DE" w:rsidR="00481A78" w:rsidRPr="000C7B0F" w:rsidRDefault="000818A2" w:rsidP="000818A2">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ه-</w:t>
      </w:r>
      <w:r w:rsidR="00481A78" w:rsidRPr="000C7B0F">
        <w:rPr>
          <w:rFonts w:ascii="Simplified Arabic" w:hAnsi="Simplified Arabic" w:cs="Simplified Arabic"/>
          <w:b/>
          <w:bCs/>
          <w:sz w:val="32"/>
          <w:szCs w:val="32"/>
          <w:rtl/>
        </w:rPr>
        <w:t xml:space="preserve">تحقيق المتابعة والرقابة والمساءلة المالية.  </w:t>
      </w:r>
    </w:p>
    <w:p w14:paraId="5CFCBB24" w14:textId="09B5F624" w:rsidR="00481A78" w:rsidRPr="000C7B0F" w:rsidRDefault="000818A2" w:rsidP="000818A2">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و- </w:t>
      </w:r>
      <w:r w:rsidR="00481A78" w:rsidRPr="000C7B0F">
        <w:rPr>
          <w:rFonts w:ascii="Simplified Arabic" w:hAnsi="Simplified Arabic" w:cs="Simplified Arabic"/>
          <w:b/>
          <w:bCs/>
          <w:sz w:val="32"/>
          <w:szCs w:val="32"/>
          <w:rtl/>
        </w:rPr>
        <w:t xml:space="preserve">رفع كفاءة وفعالية تنفيذ الاجراءات المالية.  </w:t>
      </w:r>
    </w:p>
    <w:p w14:paraId="66A43F99" w14:textId="74B9B860" w:rsidR="00481A78" w:rsidRPr="000C7B0F" w:rsidRDefault="000818A2" w:rsidP="000818A2">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ز- </w:t>
      </w:r>
      <w:r w:rsidR="00481A78" w:rsidRPr="000C7B0F">
        <w:rPr>
          <w:rFonts w:ascii="Simplified Arabic" w:hAnsi="Simplified Arabic" w:cs="Simplified Arabic"/>
          <w:b/>
          <w:bCs/>
          <w:sz w:val="32"/>
          <w:szCs w:val="32"/>
          <w:rtl/>
        </w:rPr>
        <w:t xml:space="preserve">زيادة القدرة على التخطيط السليم للتدفقات النقدية الحكومية   </w:t>
      </w:r>
    </w:p>
    <w:p w14:paraId="117E3BA2" w14:textId="136AF38A" w:rsidR="004C51FD" w:rsidRPr="000C7B0F" w:rsidRDefault="000818A2" w:rsidP="000C7B0F">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تمثل</w:t>
      </w:r>
      <w:r w:rsidR="004C51FD" w:rsidRPr="000C7B0F">
        <w:rPr>
          <w:rFonts w:ascii="Simplified Arabic" w:hAnsi="Simplified Arabic" w:cs="Simplified Arabic"/>
          <w:b/>
          <w:bCs/>
          <w:sz w:val="32"/>
          <w:szCs w:val="32"/>
          <w:rtl/>
        </w:rPr>
        <w:t xml:space="preserve"> العلاقة بين التحول الرقمي وقانون المالية العامة الموحد إحدى الركائز الأساسية لتحديث الإدارة المالية في الدولة، حيث لم يعد بالإمكان تحقيق كفاءة الإنفاق العام أو تعزيز الشفافية دون الاعتماد على النظم الرقمية الحديثة. ويأتي قانون المالية العامة الموحد في مصر ليواكب هذا التحول، إذ يتضمن في جوهره توجهًا واضحًا نحو ميكنة العمليات المالية وتكاملها إلكترونيًا.</w:t>
      </w:r>
    </w:p>
    <w:p w14:paraId="676C4BE4"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في هذا السياق، لا يُنظر إلى التحول الرقمي باعتباره مجرد أداة تقنية، بل كمدخل استراتيجي لإعادة هيكلة إدارة المالية العامة بما يتماشى مع المعايير الدولية، خاصة تلك التي تعتمدها المؤسسات مثل صندوق النقد الدولي والبنك الدولي في تقييم كفاءة الأنظمة المالية الحكومية.</w:t>
      </w:r>
    </w:p>
    <w:p w14:paraId="177A0C45"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 xml:space="preserve">أولًا، يسهم التحول الرقمي في تطوير آليات إعداد الموازنة العامة للدولة، والتي ينظمها قانون المالية العامة الموحد. فقد اعتمدت مصر على نظام </w:t>
      </w:r>
      <w:r w:rsidRPr="000818A2">
        <w:rPr>
          <w:rFonts w:asciiTheme="majorBidi" w:hAnsiTheme="majorBidi" w:cstheme="majorBidi"/>
          <w:b/>
          <w:bCs/>
          <w:sz w:val="32"/>
          <w:szCs w:val="32"/>
        </w:rPr>
        <w:t>GFMIS (Government Financial Management Information System)</w:t>
      </w:r>
      <w:r w:rsidRPr="000C7B0F">
        <w:rPr>
          <w:rFonts w:ascii="Simplified Arabic" w:hAnsi="Simplified Arabic" w:cs="Simplified Arabic"/>
          <w:b/>
          <w:bCs/>
          <w:sz w:val="32"/>
          <w:szCs w:val="32"/>
          <w:rtl/>
        </w:rPr>
        <w:t>، وهو نظام إلكتروني متكامل لإدارة المعلومات المالية الحكومية. ويتيح هذا النظام إعداد الموازنة بشكل أكثر دقة من خلال الربط بين الجهات الحكومية المختلفة، وتوفير بيانات لحظية تساعد في تحسين التقديرات المالية. كما يقلل من الاعتماد على الإجراءات الورقية، مما يحد من الأخطاء البشرية ويزيد من كفاءة التخطيط المالي.</w:t>
      </w:r>
    </w:p>
    <w:p w14:paraId="5FC7C4D5"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ثانيًا، في مرحلة تنفيذ الموازنة، يبرز دور التحول الرقمي من خلال تطبيق نظم الدفع والتحصيل الإلكتروني، مثل منظومة الدفع الإلكتروني الحكومي ومنظومة حساب الخزانة الموحد (</w:t>
      </w:r>
      <w:r w:rsidRPr="000C7B0F">
        <w:rPr>
          <w:rFonts w:ascii="Simplified Arabic" w:hAnsi="Simplified Arabic" w:cs="Simplified Arabic"/>
          <w:b/>
          <w:bCs/>
          <w:sz w:val="32"/>
          <w:szCs w:val="32"/>
        </w:rPr>
        <w:t>TSA</w:t>
      </w:r>
      <w:r w:rsidRPr="000C7B0F">
        <w:rPr>
          <w:rFonts w:ascii="Simplified Arabic" w:hAnsi="Simplified Arabic" w:cs="Simplified Arabic"/>
          <w:b/>
          <w:bCs/>
          <w:sz w:val="32"/>
          <w:szCs w:val="32"/>
          <w:rtl/>
        </w:rPr>
        <w:t>). وتساهم هذه النظم في إحكام السيطرة على التدفقات النقدية، وضمان توجيه الإنفاق وفقًا للاعتمادات المقررة قانونًا. كما تتيح هذه الأنظمة تتبع العمليات المالية بشكل فوري، وهو ما يعزز الانضباط المالي الذي يستهدفه القانون.</w:t>
      </w:r>
    </w:p>
    <w:p w14:paraId="0F007E88"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ثالثًا، فيما يتعلق بالإيرادات العامة، شهدت مصر طفرة كبيرة بفضل تطبيق منظومة الفاتورة الإلكترونية ومنظومة الإيصال الإلكتروني، والتي ساهمت في دمج الاقتصاد غير الرسمي وتقليل التهرب الضريبي. ويعكس ذلك التكامل بين التحول الرقمي وقانون المالية العامة الموحد، حيث يهدف القانون إلى تعظيم موارد الدولة، بينما توفر التكنولوجيا الوسائل الفعالة لتحقيق هذا الهدف.</w:t>
      </w:r>
    </w:p>
    <w:p w14:paraId="05C79F73"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رابعًا، يعزز التحول الرقمي من كفاءة الرقابة المالية، وهي أحد المحاور الرئيسية التي يرتكز عليها قانون المالية العامة الموحد. فقد أصبح بإمكان الأجهزة الرقابية، مثل الجهاز المركزي للمحاسبات، الاعتماد على قواعد بيانات رقمية وتحليلها باستخدام أدوات متقدمة، مما يتيح الكشف المبكر عن الانحرافات المالية. كما أن تسجيل العمليات المالية إلكترونيًا يخلق ما يُعرف بـ"الأثر الرقمي"، الذي يصعب التلاعب به، وهو ما يعزز من نزاهة النظام المالي.</w:t>
      </w:r>
    </w:p>
    <w:p w14:paraId="71DFB5A9"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خامسًا، يساهم التحول الرقمي في تحقيق الشفافية المالية من خلال نشر البيانات والموازنات عبر المنصات الإلكترونية الرسمية. ويُعد ذلك تطبيقًا عمليًا لمبدأ الإفصاح الذي يؤكد عليه قانون المالية العامة الموحد. كما يسمح هذا التوجه للمواطنين والباحثين بمتابعة الأداء المالي للحكومة، مما يعزز المساءلة المجتمعية ويزيد من الثقة في المؤسسات العامة.</w:t>
      </w:r>
    </w:p>
    <w:p w14:paraId="448B449F"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سادسًا، في مجال إدارة الدين العام، تساعد النظم الرقمية في توفير بيانات دقيقة ومحدثة حول الالتزامات المالية، مما يدعم اتخاذ قرارات رشيدة بشأن الاقتراض وإدارة المخاطر. ويتماشى ذلك مع أهداف القانون في تحقيق الاستدامة المالية والحفاظ على استقرار الاقتصاد الكلي.</w:t>
      </w:r>
    </w:p>
    <w:p w14:paraId="49187274" w14:textId="6BD1C301"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و</w:t>
      </w:r>
      <w:r w:rsidR="000B18A6">
        <w:rPr>
          <w:rFonts w:ascii="Simplified Arabic" w:hAnsi="Simplified Arabic" w:cs="Simplified Arabic" w:hint="cs"/>
          <w:b/>
          <w:bCs/>
          <w:sz w:val="32"/>
          <w:szCs w:val="32"/>
          <w:rtl/>
          <w:lang w:bidi="ar-EG"/>
        </w:rPr>
        <w:t>علي ال</w:t>
      </w:r>
      <w:r w:rsidRPr="000C7B0F">
        <w:rPr>
          <w:rFonts w:ascii="Simplified Arabic" w:hAnsi="Simplified Arabic" w:cs="Simplified Arabic"/>
          <w:b/>
          <w:bCs/>
          <w:sz w:val="32"/>
          <w:szCs w:val="32"/>
          <w:rtl/>
        </w:rPr>
        <w:t xml:space="preserve">رغم </w:t>
      </w:r>
      <w:r w:rsidR="000B18A6">
        <w:rPr>
          <w:rFonts w:ascii="Simplified Arabic" w:hAnsi="Simplified Arabic" w:cs="Simplified Arabic" w:hint="cs"/>
          <w:b/>
          <w:bCs/>
          <w:sz w:val="32"/>
          <w:szCs w:val="32"/>
          <w:rtl/>
        </w:rPr>
        <w:t xml:space="preserve">من </w:t>
      </w:r>
      <w:r w:rsidRPr="000C7B0F">
        <w:rPr>
          <w:rFonts w:ascii="Simplified Arabic" w:hAnsi="Simplified Arabic" w:cs="Simplified Arabic"/>
          <w:b/>
          <w:bCs/>
          <w:sz w:val="32"/>
          <w:szCs w:val="32"/>
          <w:rtl/>
        </w:rPr>
        <w:t>هذه المزايا، تواجه عملية التكامل بين التحول الرقمي وقانون المالية العامة الموحد عدة تحديات. من أهمها ضعف البنية التحتية في بعض الجهات، ونقص الكوادر المدربة، بالإضافة إلى التهديدات المرتبطة بالأمن السيبراني. كما أن مقاومة التغيير تمثل عائقًا أمام التطبيق الكامل للنظم الرقمية، خاصة في المؤسسات التي اعتادت على النظم التقليدية.</w:t>
      </w:r>
    </w:p>
    <w:p w14:paraId="6DC49CF4" w14:textId="77777777" w:rsidR="004C51FD" w:rsidRPr="000C7B0F"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ولمواجهة هذه التحديات، يجب تبني سياسات داعمة تشمل الاستثمار في البنية التحتية التكنولوجية، وتدريب الكوادر البشرية، وتحديث التشريعات بما يتلاءم مع البيئة الرقمية. كما ينبغي تعزيز نظم الأمن السيبراني لحماية البيانات المالية، التي تُعد من أكثر أنواع البيانات حساسية.</w:t>
      </w:r>
    </w:p>
    <w:p w14:paraId="78FC27A8" w14:textId="0BBAD1F0" w:rsidR="00481A78" w:rsidRDefault="004C51FD" w:rsidP="000C7B0F">
      <w:pPr>
        <w:pStyle w:val="NoSpacing"/>
        <w:ind w:right="-142"/>
        <w:jc w:val="both"/>
        <w:rPr>
          <w:rFonts w:ascii="Simplified Arabic" w:hAnsi="Simplified Arabic" w:cs="Simplified Arabic"/>
          <w:b/>
          <w:bCs/>
          <w:sz w:val="32"/>
          <w:szCs w:val="32"/>
          <w:rtl/>
        </w:rPr>
      </w:pPr>
      <w:r w:rsidRPr="000C7B0F">
        <w:rPr>
          <w:rFonts w:ascii="Simplified Arabic" w:hAnsi="Simplified Arabic" w:cs="Simplified Arabic"/>
          <w:b/>
          <w:bCs/>
          <w:sz w:val="32"/>
          <w:szCs w:val="32"/>
          <w:rtl/>
        </w:rPr>
        <w:t xml:space="preserve">وفي ضوء ما سبق، يتضح أن التحول الرقمي لا </w:t>
      </w:r>
      <w:r w:rsidR="000718F5">
        <w:rPr>
          <w:rFonts w:ascii="Simplified Arabic" w:hAnsi="Simplified Arabic" w:cs="Simplified Arabic" w:hint="cs"/>
          <w:b/>
          <w:bCs/>
          <w:sz w:val="32"/>
          <w:szCs w:val="32"/>
          <w:rtl/>
        </w:rPr>
        <w:t>يعد</w:t>
      </w:r>
      <w:r w:rsidRPr="000C7B0F">
        <w:rPr>
          <w:rFonts w:ascii="Simplified Arabic" w:hAnsi="Simplified Arabic" w:cs="Simplified Arabic"/>
          <w:b/>
          <w:bCs/>
          <w:sz w:val="32"/>
          <w:szCs w:val="32"/>
          <w:rtl/>
        </w:rPr>
        <w:t xml:space="preserve"> خيارًا، بل ضرورة حتمية لتفعيل قانون المالية العامة الموحد. فالقانون يضع الإطار التنظيمي، بينما يوفر التحول الرقمي الأدوات التنفيذية التي تضمن تحقيق أهدافه. ومن ثم، فإن التكامل بينهما يمثل خطوة أساسية نحو بناء نظام مالي حديث يتسم بالكفاءة والشفافية والاستدامة.</w:t>
      </w:r>
    </w:p>
    <w:p w14:paraId="6586AC29" w14:textId="681EBA03" w:rsidR="000718F5" w:rsidRDefault="00772520" w:rsidP="000718F5">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شكل</w:t>
      </w:r>
      <w:r w:rsidR="000718F5">
        <w:rPr>
          <w:rFonts w:ascii="Simplified Arabic" w:hAnsi="Simplified Arabic" w:cs="Simplified Arabic" w:hint="cs"/>
          <w:b/>
          <w:bCs/>
          <w:sz w:val="32"/>
          <w:szCs w:val="32"/>
          <w:rtl/>
        </w:rPr>
        <w:t xml:space="preserve"> رقم (</w:t>
      </w:r>
      <w:r>
        <w:rPr>
          <w:rFonts w:ascii="Simplified Arabic" w:hAnsi="Simplified Arabic" w:cs="Simplified Arabic" w:hint="cs"/>
          <w:b/>
          <w:bCs/>
          <w:sz w:val="32"/>
          <w:szCs w:val="32"/>
          <w:rtl/>
        </w:rPr>
        <w:t>4</w:t>
      </w:r>
      <w:r w:rsidR="000718F5">
        <w:rPr>
          <w:rFonts w:ascii="Simplified Arabic" w:hAnsi="Simplified Arabic" w:cs="Simplified Arabic" w:hint="cs"/>
          <w:b/>
          <w:bCs/>
          <w:sz w:val="32"/>
          <w:szCs w:val="32"/>
          <w:rtl/>
        </w:rPr>
        <w:t>)</w:t>
      </w:r>
    </w:p>
    <w:p w14:paraId="0377DCC2" w14:textId="73E74FC9" w:rsidR="000718F5" w:rsidRDefault="000718F5" w:rsidP="000718F5">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تطور الإيرادات الضريبية كنسبة </w:t>
      </w:r>
      <w:r w:rsidR="00FE3512">
        <w:rPr>
          <w:rFonts w:ascii="Simplified Arabic" w:hAnsi="Simplified Arabic" w:cs="Simplified Arabic" w:hint="cs"/>
          <w:b/>
          <w:bCs/>
          <w:sz w:val="32"/>
          <w:szCs w:val="32"/>
          <w:rtl/>
        </w:rPr>
        <w:t>إلى</w:t>
      </w:r>
      <w:r>
        <w:rPr>
          <w:rFonts w:ascii="Simplified Arabic" w:hAnsi="Simplified Arabic" w:cs="Simplified Arabic" w:hint="cs"/>
          <w:b/>
          <w:bCs/>
          <w:sz w:val="32"/>
          <w:szCs w:val="32"/>
          <w:rtl/>
        </w:rPr>
        <w:t xml:space="preserve"> الناتج المحلي الإجمال</w:t>
      </w:r>
      <w:r>
        <w:rPr>
          <w:rFonts w:ascii="Simplified Arabic" w:hAnsi="Simplified Arabic" w:cs="Simplified Arabic" w:hint="eastAsia"/>
          <w:b/>
          <w:bCs/>
          <w:sz w:val="32"/>
          <w:szCs w:val="32"/>
          <w:rtl/>
        </w:rPr>
        <w:t>ي</w:t>
      </w:r>
    </w:p>
    <w:p w14:paraId="1CC773A3" w14:textId="15C877C9" w:rsidR="00FE3512" w:rsidRPr="000C7B0F" w:rsidRDefault="00FE3512" w:rsidP="000718F5">
      <w:pPr>
        <w:pStyle w:val="NoSpacing"/>
        <w:ind w:right="-142"/>
        <w:jc w:val="center"/>
        <w:rPr>
          <w:rFonts w:ascii="Simplified Arabic" w:hAnsi="Simplified Arabic" w:cs="Simplified Arabic"/>
          <w:b/>
          <w:bCs/>
          <w:sz w:val="32"/>
          <w:szCs w:val="32"/>
        </w:rPr>
      </w:pPr>
      <w:r>
        <w:rPr>
          <w:rFonts w:ascii="Simplified Arabic" w:hAnsi="Simplified Arabic" w:cs="Simplified Arabic" w:hint="cs"/>
          <w:b/>
          <w:bCs/>
          <w:sz w:val="32"/>
          <w:szCs w:val="32"/>
          <w:rtl/>
        </w:rPr>
        <w:t>خلال الفترة من 2011/2012 وحتى 2029/2030</w:t>
      </w:r>
    </w:p>
    <w:p w14:paraId="203FBEB7" w14:textId="3613AB33" w:rsidR="00AD1E39" w:rsidRDefault="000718F5" w:rsidP="00AE594F">
      <w:pPr>
        <w:pStyle w:val="NoSpacing"/>
        <w:ind w:right="-142"/>
        <w:jc w:val="center"/>
        <w:rPr>
          <w:rFonts w:ascii="Simplified Arabic" w:hAnsi="Simplified Arabic" w:cs="Simplified Arabic"/>
          <w:b/>
          <w:bCs/>
          <w:sz w:val="32"/>
          <w:szCs w:val="32"/>
          <w:rtl/>
        </w:rPr>
      </w:pPr>
      <w:r>
        <w:rPr>
          <w:noProof/>
        </w:rPr>
        <w:drawing>
          <wp:inline distT="0" distB="0" distL="0" distR="0" wp14:anchorId="2B9B84DE" wp14:editId="71CB78AD">
            <wp:extent cx="6044631" cy="2130950"/>
            <wp:effectExtent l="0" t="0" r="0" b="3175"/>
            <wp:docPr id="11636104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10416" name=""/>
                    <pic:cNvPicPr/>
                  </pic:nvPicPr>
                  <pic:blipFill>
                    <a:blip r:embed="rId13"/>
                    <a:stretch>
                      <a:fillRect/>
                    </a:stretch>
                  </pic:blipFill>
                  <pic:spPr>
                    <a:xfrm>
                      <a:off x="0" y="0"/>
                      <a:ext cx="6120191" cy="2157588"/>
                    </a:xfrm>
                    <a:prstGeom prst="rect">
                      <a:avLst/>
                    </a:prstGeom>
                  </pic:spPr>
                </pic:pic>
              </a:graphicData>
            </a:graphic>
          </wp:inline>
        </w:drawing>
      </w:r>
    </w:p>
    <w:p w14:paraId="78ED6CBE" w14:textId="77777777" w:rsidR="00536ED0" w:rsidRPr="009355C6" w:rsidRDefault="00536ED0" w:rsidP="00536ED0">
      <w:pPr>
        <w:ind w:right="-142"/>
        <w:jc w:val="mediumKashida"/>
        <w:rPr>
          <w:rFonts w:ascii="Simplified Arabic" w:hAnsi="Simplified Arabic" w:cs="Simplified Arabic"/>
          <w:b/>
          <w:bCs/>
          <w:sz w:val="32"/>
          <w:szCs w:val="32"/>
        </w:rPr>
      </w:pPr>
      <w:r w:rsidRPr="00FE3512">
        <w:rPr>
          <w:rFonts w:ascii="Simplified Arabic" w:hAnsi="Simplified Arabic" w:cs="Simplified Arabic" w:hint="cs"/>
          <w:sz w:val="32"/>
          <w:szCs w:val="32"/>
          <w:rtl/>
        </w:rPr>
        <w:t>المصدر: وزارة المالية</w:t>
      </w:r>
      <w:r>
        <w:rPr>
          <w:rFonts w:ascii="Simplified Arabic" w:hAnsi="Simplified Arabic" w:cs="Simplified Arabic" w:hint="cs"/>
          <w:sz w:val="32"/>
          <w:szCs w:val="32"/>
          <w:rtl/>
        </w:rPr>
        <w:t xml:space="preserve"> (موقع الوزارة) -</w:t>
      </w:r>
      <w:r w:rsidRPr="009355C6">
        <w:rPr>
          <w:rFonts w:ascii="Segoe UI" w:eastAsia="Times New Roman" w:hAnsi="Segoe UI" w:cs="Segoe UI"/>
          <w:color w:val="888888"/>
          <w:sz w:val="27"/>
          <w:szCs w:val="27"/>
          <w:rtl/>
        </w:rPr>
        <w:t xml:space="preserve"> </w:t>
      </w:r>
      <w:r w:rsidRPr="009355C6">
        <w:rPr>
          <w:rFonts w:ascii="Simplified Arabic" w:hAnsi="Simplified Arabic" w:cs="Simplified Arabic"/>
          <w:b/>
          <w:bCs/>
          <w:sz w:val="32"/>
          <w:szCs w:val="32"/>
          <w:rtl/>
        </w:rPr>
        <w:t xml:space="preserve">استراتيجية المالية العامة </w:t>
      </w:r>
    </w:p>
    <w:p w14:paraId="4771BEF7"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487825E7" w14:textId="64841201" w:rsidR="00AD1E39" w:rsidRDefault="000718F5" w:rsidP="000718F5">
      <w:pPr>
        <w:pStyle w:val="NoSpacing"/>
        <w:ind w:right="-142"/>
        <w:jc w:val="both"/>
        <w:rPr>
          <w:rFonts w:ascii="Simplified Arabic" w:hAnsi="Simplified Arabic" w:cs="Simplified Arabic"/>
          <w:b/>
          <w:bCs/>
          <w:sz w:val="32"/>
          <w:szCs w:val="32"/>
          <w:rtl/>
        </w:rPr>
      </w:pPr>
      <w:r w:rsidRPr="000718F5">
        <w:rPr>
          <w:rFonts w:ascii="Simplified Arabic" w:hAnsi="Simplified Arabic" w:cs="Simplified Arabic"/>
          <w:b/>
          <w:bCs/>
          <w:sz w:val="32"/>
          <w:szCs w:val="32"/>
          <w:rtl/>
        </w:rPr>
        <w:t xml:space="preserve">وتستمر وزارة </w:t>
      </w:r>
      <w:r w:rsidRPr="000718F5">
        <w:rPr>
          <w:rFonts w:ascii="Simplified Arabic" w:hAnsi="Simplified Arabic" w:cs="Simplified Arabic" w:hint="cs"/>
          <w:b/>
          <w:bCs/>
          <w:sz w:val="32"/>
          <w:szCs w:val="32"/>
          <w:rtl/>
        </w:rPr>
        <w:t>المالية في</w:t>
      </w:r>
      <w:r w:rsidRPr="000718F5">
        <w:rPr>
          <w:rFonts w:ascii="Simplified Arabic" w:hAnsi="Simplified Arabic" w:cs="Simplified Arabic"/>
          <w:b/>
          <w:bCs/>
          <w:sz w:val="32"/>
          <w:szCs w:val="32"/>
          <w:rtl/>
        </w:rPr>
        <w:t xml:space="preserve"> البناء على النهج والذي يستهدف توسيع القاعدة الضريبية وزيادة الامتثال الضريبي </w:t>
      </w:r>
      <w:r w:rsidRPr="000718F5">
        <w:rPr>
          <w:rFonts w:ascii="Simplified Arabic" w:hAnsi="Simplified Arabic" w:cs="Simplified Arabic" w:hint="cs"/>
          <w:b/>
          <w:bCs/>
          <w:sz w:val="32"/>
          <w:szCs w:val="32"/>
          <w:rtl/>
        </w:rPr>
        <w:t>وميكنة</w:t>
      </w:r>
      <w:r w:rsidRPr="000718F5">
        <w:rPr>
          <w:rFonts w:ascii="Simplified Arabic" w:hAnsi="Simplified Arabic" w:cs="Simplified Arabic"/>
          <w:b/>
          <w:bCs/>
          <w:sz w:val="32"/>
          <w:szCs w:val="32"/>
          <w:rtl/>
        </w:rPr>
        <w:t xml:space="preserve"> النظم الضريبية ودفع النشاط الاقتصادي بدون خلق أعباء إضافية </w:t>
      </w:r>
      <w:r w:rsidR="000B18A6" w:rsidRPr="000718F5">
        <w:rPr>
          <w:rFonts w:ascii="Simplified Arabic" w:hAnsi="Simplified Arabic" w:cs="Simplified Arabic" w:hint="cs"/>
          <w:b/>
          <w:bCs/>
          <w:sz w:val="32"/>
          <w:szCs w:val="32"/>
          <w:rtl/>
        </w:rPr>
        <w:t>على</w:t>
      </w:r>
      <w:r w:rsidRPr="000718F5">
        <w:rPr>
          <w:rFonts w:ascii="Simplified Arabic" w:hAnsi="Simplified Arabic" w:cs="Simplified Arabic"/>
          <w:b/>
          <w:bCs/>
          <w:sz w:val="32"/>
          <w:szCs w:val="32"/>
          <w:rtl/>
        </w:rPr>
        <w:t xml:space="preserve"> المواطن أو مجتمع الأعمال، وذلك من خلال اعتماد حزمة جديدة من الإجراءات الضريبية المقترحة والتي من المتوقع أن تساهم في زيادة انسبة الإيرادات الضريبية بنحو ١٪ أخري من الناتج المح لي مما يساهم في وصول نسبة الإيرادات الضريبية الى الناتج المحلي بنحو ١٤</w:t>
      </w:r>
      <w:r w:rsidRPr="000718F5">
        <w:rPr>
          <w:rFonts w:ascii="Times New Roman" w:hAnsi="Times New Roman" w:cs="Times New Roman" w:hint="cs"/>
          <w:b/>
          <w:bCs/>
          <w:sz w:val="32"/>
          <w:szCs w:val="32"/>
          <w:rtl/>
        </w:rPr>
        <w:t>٫</w:t>
      </w:r>
      <w:r w:rsidRPr="000718F5">
        <w:rPr>
          <w:rFonts w:ascii="Simplified Arabic" w:hAnsi="Simplified Arabic" w:cs="Simplified Arabic" w:hint="cs"/>
          <w:b/>
          <w:bCs/>
          <w:sz w:val="32"/>
          <w:szCs w:val="32"/>
          <w:rtl/>
        </w:rPr>
        <w:t>٤٪</w:t>
      </w:r>
      <w:r>
        <w:rPr>
          <w:rFonts w:ascii="Simplified Arabic" w:hAnsi="Simplified Arabic" w:cs="Simplified Arabic" w:hint="cs"/>
          <w:b/>
          <w:bCs/>
          <w:sz w:val="32"/>
          <w:szCs w:val="32"/>
          <w:rtl/>
        </w:rPr>
        <w:t>.</w:t>
      </w:r>
    </w:p>
    <w:p w14:paraId="63B301F6" w14:textId="57303C27" w:rsidR="00C70860" w:rsidRDefault="000B18A6" w:rsidP="00505B93">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لذلك نجد أنه </w:t>
      </w:r>
      <w:r w:rsidRPr="000B18A6">
        <w:rPr>
          <w:rFonts w:ascii="Simplified Arabic" w:hAnsi="Simplified Arabic" w:cs="Simplified Arabic"/>
          <w:b/>
          <w:bCs/>
          <w:sz w:val="32"/>
          <w:szCs w:val="32"/>
          <w:rtl/>
        </w:rPr>
        <w:t xml:space="preserve">إعمالاً لأحكام قانون المالية العامة الموحد رقم (٦) </w:t>
      </w:r>
      <w:r w:rsidRPr="000B18A6">
        <w:rPr>
          <w:rFonts w:ascii="Simplified Arabic" w:hAnsi="Simplified Arabic" w:cs="Simplified Arabic" w:hint="cs"/>
          <w:b/>
          <w:bCs/>
          <w:sz w:val="32"/>
          <w:szCs w:val="32"/>
          <w:rtl/>
        </w:rPr>
        <w:t>لسنة ٢٠٢٢</w:t>
      </w:r>
      <w:r w:rsidRPr="000B18A6">
        <w:rPr>
          <w:rFonts w:ascii="Simplified Arabic" w:hAnsi="Simplified Arabic" w:cs="Simplified Arabic"/>
          <w:b/>
          <w:bCs/>
          <w:sz w:val="32"/>
          <w:szCs w:val="32"/>
          <w:rtl/>
        </w:rPr>
        <w:t xml:space="preserve">، يتم </w:t>
      </w:r>
      <w:r w:rsidRPr="000B18A6">
        <w:rPr>
          <w:rFonts w:ascii="Simplified Arabic" w:hAnsi="Simplified Arabic" w:cs="Simplified Arabic" w:hint="cs"/>
          <w:b/>
          <w:bCs/>
          <w:sz w:val="32"/>
          <w:szCs w:val="32"/>
          <w:rtl/>
        </w:rPr>
        <w:t>إعداد إطار</w:t>
      </w:r>
      <w:r w:rsidRPr="000B18A6">
        <w:rPr>
          <w:rFonts w:ascii="Simplified Arabic" w:hAnsi="Simplified Arabic" w:cs="Simplified Arabic"/>
          <w:b/>
          <w:bCs/>
          <w:sz w:val="32"/>
          <w:szCs w:val="32"/>
          <w:rtl/>
        </w:rPr>
        <w:t xml:space="preserve"> موازني متوسط المدى، والذي يعد بياناً يتضمن تقدير الموارد والاستخدامات لمدة ثلاث سنوات مالية تالية للسنة التي يتم إعداد الموازنة لها، ويتم تحديد تقديرات كل سنة مالية على حدة، وتعد هذه التقديرات ملزمة للوزارات والجهات المستقلة، حيث يتم اعتمادها من مجلس الوزراء ولا يجوز تعديل هذه التقديرات</w:t>
      </w:r>
      <w:r>
        <w:rPr>
          <w:rFonts w:ascii="Simplified Arabic" w:hAnsi="Simplified Arabic" w:cs="Simplified Arabic" w:hint="cs"/>
          <w:b/>
          <w:bCs/>
          <w:sz w:val="32"/>
          <w:szCs w:val="32"/>
          <w:rtl/>
        </w:rPr>
        <w:t xml:space="preserve"> </w:t>
      </w:r>
      <w:r w:rsidRPr="000B18A6">
        <w:rPr>
          <w:rFonts w:ascii="Simplified Arabic" w:hAnsi="Simplified Arabic" w:cs="Simplified Arabic"/>
          <w:b/>
          <w:bCs/>
          <w:sz w:val="32"/>
          <w:szCs w:val="32"/>
          <w:rtl/>
        </w:rPr>
        <w:t>إلا في أضيق الحدود، وذلك بعد عرض وزارة المالية على مجلس الوزراء لاعتماد التعديلات المقترحة</w:t>
      </w:r>
      <w:r>
        <w:rPr>
          <w:rFonts w:ascii="Simplified Arabic" w:hAnsi="Simplified Arabic" w:cs="Simplified Arabic" w:hint="cs"/>
          <w:b/>
          <w:bCs/>
          <w:sz w:val="32"/>
          <w:szCs w:val="32"/>
          <w:rtl/>
        </w:rPr>
        <w:t xml:space="preserve">، ومن ثم </w:t>
      </w:r>
      <w:r w:rsidRPr="000B18A6">
        <w:rPr>
          <w:rFonts w:ascii="Simplified Arabic" w:hAnsi="Simplified Arabic" w:cs="Simplified Arabic"/>
          <w:b/>
          <w:bCs/>
          <w:sz w:val="32"/>
          <w:szCs w:val="32"/>
          <w:rtl/>
        </w:rPr>
        <w:t>تخصيص الموارد وفقاً لأهداف التنمية المستدامة والبرامج والمشاريع على مستوى كافة القطاعات والوزارات لتحقيق الأهداف متوسطة المدي والانضباط المالي وتحسين مستوى الشفافية وتقدير الحيز المالي المتاح للسياسات والبرامج الجديدة والمتميزة على المدى المتوسط</w:t>
      </w:r>
      <w:r w:rsidR="00505B93">
        <w:rPr>
          <w:rFonts w:ascii="Simplified Arabic" w:hAnsi="Simplified Arabic" w:cs="Simplified Arabic" w:hint="cs"/>
          <w:b/>
          <w:bCs/>
          <w:sz w:val="32"/>
          <w:szCs w:val="32"/>
          <w:rtl/>
        </w:rPr>
        <w:t>.</w:t>
      </w:r>
      <w:r w:rsidRPr="000B18A6">
        <w:rPr>
          <w:rFonts w:ascii="Simplified Arabic" w:hAnsi="Simplified Arabic" w:cs="Simplified Arabic"/>
          <w:b/>
          <w:bCs/>
          <w:sz w:val="32"/>
          <w:szCs w:val="32"/>
          <w:rtl/>
        </w:rPr>
        <w:t xml:space="preserve"> </w:t>
      </w:r>
    </w:p>
    <w:p w14:paraId="05D419F0" w14:textId="77777777" w:rsidR="000B5F51" w:rsidRPr="000C7B0F" w:rsidRDefault="000B5F51" w:rsidP="00AE594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 xml:space="preserve">الفصل الثاني </w:t>
      </w:r>
    </w:p>
    <w:p w14:paraId="370DB8FE" w14:textId="091DF001" w:rsidR="000B5F51" w:rsidRPr="000C7B0F" w:rsidRDefault="00C70860" w:rsidP="00AE594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آ</w:t>
      </w:r>
      <w:r w:rsidR="000B5F51" w:rsidRPr="000C7B0F">
        <w:rPr>
          <w:rFonts w:ascii="Simplified Arabic" w:hAnsi="Simplified Arabic" w:cs="Simplified Arabic" w:hint="cs"/>
          <w:b/>
          <w:bCs/>
          <w:sz w:val="36"/>
          <w:szCs w:val="36"/>
          <w:rtl/>
        </w:rPr>
        <w:t>ليات وتطبيقات التحول الرقمي في إدارة الإيرادات العامة</w:t>
      </w:r>
    </w:p>
    <w:p w14:paraId="30DE67A5" w14:textId="5F3AE142" w:rsidR="0092054D" w:rsidRDefault="0092054D" w:rsidP="00E5683F">
      <w:pPr>
        <w:pStyle w:val="NoSpacing"/>
        <w:ind w:right="-142"/>
        <w:jc w:val="both"/>
        <w:rPr>
          <w:rFonts w:ascii="Simplified Arabic" w:hAnsi="Simplified Arabic" w:cs="Simplified Arabic"/>
          <w:b/>
          <w:bCs/>
          <w:sz w:val="32"/>
          <w:szCs w:val="32"/>
          <w:rtl/>
        </w:rPr>
      </w:pPr>
      <w:r w:rsidRPr="0092054D">
        <w:rPr>
          <w:rFonts w:ascii="Simplified Arabic" w:hAnsi="Simplified Arabic" w:cs="Simplified Arabic"/>
          <w:b/>
          <w:bCs/>
          <w:sz w:val="32"/>
          <w:szCs w:val="32"/>
          <w:rtl/>
        </w:rPr>
        <w:t>يعتمد التحول الرقمي في إدارة الإيرادات العامة على دمج التقنيات الحديثة لتبسيط إجراءات التحصيل، وتقليل التسرب المالي، وتوسيع القاعدة الضريبية بما يضمن كفاءة الموازنة العامة</w:t>
      </w:r>
      <w:r>
        <w:rPr>
          <w:rFonts w:ascii="Simplified Arabic" w:hAnsi="Simplified Arabic" w:cs="Simplified Arabic" w:hint="cs"/>
          <w:b/>
          <w:bCs/>
          <w:sz w:val="32"/>
          <w:szCs w:val="32"/>
          <w:rtl/>
        </w:rPr>
        <w:t>.</w:t>
      </w:r>
    </w:p>
    <w:p w14:paraId="76C2474B" w14:textId="0EA54AE0" w:rsidR="000B5F51" w:rsidRPr="00E5683F" w:rsidRDefault="000B5F51" w:rsidP="00E5683F">
      <w:pPr>
        <w:pStyle w:val="NoSpacing"/>
        <w:ind w:right="-142"/>
        <w:jc w:val="both"/>
        <w:rPr>
          <w:rFonts w:ascii="Simplified Arabic" w:hAnsi="Simplified Arabic" w:cs="Simplified Arabic"/>
          <w:b/>
          <w:bCs/>
          <w:sz w:val="32"/>
          <w:szCs w:val="32"/>
        </w:rPr>
      </w:pPr>
      <w:r w:rsidRPr="00E5683F">
        <w:rPr>
          <w:rFonts w:ascii="Simplified Arabic" w:hAnsi="Simplified Arabic" w:cs="Simplified Arabic"/>
          <w:b/>
          <w:bCs/>
          <w:sz w:val="32"/>
          <w:szCs w:val="32"/>
          <w:rtl/>
        </w:rPr>
        <w:t>يقصد بالتحول الرقمي في إدارة الإيرادات العامة استخدام التكنولوجيا الحديثة في جميع مراحل تحصيل الإيرادات الحكومية، بدءًا من تسجيل الممولين، مرورًا بتقدير الضرائب والرسوم، وانتهاءً بعمليات التحصيل والمتابعة</w:t>
      </w:r>
      <w:r w:rsidRPr="00E5683F">
        <w:rPr>
          <w:rFonts w:ascii="Simplified Arabic" w:hAnsi="Simplified Arabic" w:cs="Simplified Arabic"/>
          <w:b/>
          <w:bCs/>
          <w:sz w:val="32"/>
          <w:szCs w:val="32"/>
        </w:rPr>
        <w:t>.</w:t>
      </w:r>
    </w:p>
    <w:p w14:paraId="1635F1F9" w14:textId="77777777" w:rsidR="000B5F51" w:rsidRPr="00E5683F" w:rsidRDefault="000B5F51" w:rsidP="00E5683F">
      <w:pPr>
        <w:pStyle w:val="NoSpacing"/>
        <w:ind w:right="-142"/>
        <w:jc w:val="both"/>
        <w:rPr>
          <w:rFonts w:ascii="Simplified Arabic" w:hAnsi="Simplified Arabic" w:cs="Simplified Arabic"/>
          <w:b/>
          <w:bCs/>
          <w:sz w:val="32"/>
          <w:szCs w:val="32"/>
        </w:rPr>
      </w:pPr>
      <w:r w:rsidRPr="00E5683F">
        <w:rPr>
          <w:rFonts w:ascii="Simplified Arabic" w:hAnsi="Simplified Arabic" w:cs="Simplified Arabic"/>
          <w:b/>
          <w:bCs/>
          <w:sz w:val="32"/>
          <w:szCs w:val="32"/>
          <w:rtl/>
        </w:rPr>
        <w:t>ويهدف هذا التحول إلى إنشاء نظام مالي متكامل يعتمد على البيانات الدقيقة، ويحد من التدخل البشري، مما يقلل من الأخطاء ويعزز الكفاءة</w:t>
      </w:r>
      <w:r w:rsidRPr="00E5683F">
        <w:rPr>
          <w:rFonts w:ascii="Simplified Arabic" w:hAnsi="Simplified Arabic" w:cs="Simplified Arabic"/>
          <w:b/>
          <w:bCs/>
          <w:sz w:val="32"/>
          <w:szCs w:val="32"/>
        </w:rPr>
        <w:t>.</w:t>
      </w:r>
    </w:p>
    <w:p w14:paraId="5BE81E97" w14:textId="7A8C67D5" w:rsidR="000B5F51" w:rsidRPr="00E5683F" w:rsidRDefault="0093193E" w:rsidP="00E5683F">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لذا </w:t>
      </w:r>
      <w:r w:rsidR="00E5683F">
        <w:rPr>
          <w:rFonts w:ascii="Simplified Arabic" w:hAnsi="Simplified Arabic" w:cs="Simplified Arabic" w:hint="cs"/>
          <w:b/>
          <w:bCs/>
          <w:sz w:val="32"/>
          <w:szCs w:val="32"/>
          <w:rtl/>
        </w:rPr>
        <w:t>تعد</w:t>
      </w:r>
      <w:r w:rsidR="000B5F51" w:rsidRPr="00E5683F">
        <w:rPr>
          <w:rFonts w:ascii="Simplified Arabic" w:hAnsi="Simplified Arabic" w:cs="Simplified Arabic"/>
          <w:b/>
          <w:bCs/>
          <w:sz w:val="32"/>
          <w:szCs w:val="32"/>
          <w:rtl/>
        </w:rPr>
        <w:t xml:space="preserve"> ميكنة الإدارة الضريبية من أهم آليات التحول الرقمي، حيث يتم تحويل جميع الإجراءات الضريبية إلى نظم إلكترونية، بما يشمل</w:t>
      </w:r>
      <w:r w:rsidR="00E5683F">
        <w:rPr>
          <w:rFonts w:ascii="Simplified Arabic" w:hAnsi="Simplified Arabic" w:cs="Simplified Arabic" w:hint="cs"/>
          <w:b/>
          <w:bCs/>
          <w:sz w:val="32"/>
          <w:szCs w:val="32"/>
          <w:rtl/>
        </w:rPr>
        <w:t xml:space="preserve">؛ </w:t>
      </w:r>
      <w:r w:rsidR="000B5F51" w:rsidRPr="00E5683F">
        <w:rPr>
          <w:rFonts w:ascii="Simplified Arabic" w:hAnsi="Simplified Arabic" w:cs="Simplified Arabic"/>
          <w:b/>
          <w:bCs/>
          <w:sz w:val="32"/>
          <w:szCs w:val="32"/>
          <w:rtl/>
        </w:rPr>
        <w:t xml:space="preserve">تسجيل الممولين إلكترونيًا </w:t>
      </w:r>
      <w:r w:rsidR="00E5683F">
        <w:rPr>
          <w:rFonts w:ascii="Simplified Arabic" w:hAnsi="Simplified Arabic" w:cs="Simplified Arabic" w:hint="cs"/>
          <w:b/>
          <w:bCs/>
          <w:sz w:val="32"/>
          <w:szCs w:val="32"/>
          <w:rtl/>
        </w:rPr>
        <w:t xml:space="preserve">، </w:t>
      </w:r>
      <w:r w:rsidR="000B5F51" w:rsidRPr="00E5683F">
        <w:rPr>
          <w:rFonts w:ascii="Simplified Arabic" w:hAnsi="Simplified Arabic" w:cs="Simplified Arabic"/>
          <w:b/>
          <w:bCs/>
          <w:sz w:val="32"/>
          <w:szCs w:val="32"/>
          <w:rtl/>
        </w:rPr>
        <w:t xml:space="preserve">تقديم الإقرارات الضريبية عبر الإنترنت </w:t>
      </w:r>
      <w:r w:rsidR="00E5683F">
        <w:rPr>
          <w:rFonts w:ascii="Simplified Arabic" w:hAnsi="Simplified Arabic" w:cs="Simplified Arabic" w:hint="cs"/>
          <w:b/>
          <w:bCs/>
          <w:sz w:val="32"/>
          <w:szCs w:val="32"/>
          <w:rtl/>
        </w:rPr>
        <w:t xml:space="preserve">، </w:t>
      </w:r>
      <w:r w:rsidR="000B5F51" w:rsidRPr="00E5683F">
        <w:rPr>
          <w:rFonts w:ascii="Simplified Arabic" w:hAnsi="Simplified Arabic" w:cs="Simplified Arabic"/>
          <w:b/>
          <w:bCs/>
          <w:sz w:val="32"/>
          <w:szCs w:val="32"/>
          <w:rtl/>
        </w:rPr>
        <w:t xml:space="preserve">الفحص الضريبي الإلكتروني </w:t>
      </w:r>
      <w:r w:rsidR="00E5683F">
        <w:rPr>
          <w:rFonts w:ascii="Simplified Arabic" w:hAnsi="Simplified Arabic" w:cs="Simplified Arabic" w:hint="cs"/>
          <w:b/>
          <w:bCs/>
          <w:sz w:val="32"/>
          <w:szCs w:val="32"/>
          <w:rtl/>
        </w:rPr>
        <w:t>، مما ي</w:t>
      </w:r>
      <w:r w:rsidR="000B5F51" w:rsidRPr="00E5683F">
        <w:rPr>
          <w:rFonts w:ascii="Simplified Arabic" w:hAnsi="Simplified Arabic" w:cs="Simplified Arabic"/>
          <w:b/>
          <w:bCs/>
          <w:sz w:val="32"/>
          <w:szCs w:val="32"/>
          <w:rtl/>
        </w:rPr>
        <w:t>سهم في تقليل التهرب الضريبي وتحقيق العدالة الضريبية</w:t>
      </w:r>
      <w:r w:rsidR="000B5F51" w:rsidRPr="00E5683F">
        <w:rPr>
          <w:rFonts w:ascii="Simplified Arabic" w:hAnsi="Simplified Arabic" w:cs="Simplified Arabic"/>
          <w:b/>
          <w:bCs/>
          <w:sz w:val="32"/>
          <w:szCs w:val="32"/>
        </w:rPr>
        <w:t>.</w:t>
      </w:r>
    </w:p>
    <w:p w14:paraId="54FB82A6" w14:textId="044EADED" w:rsidR="000B5F51" w:rsidRPr="00E5683F" w:rsidRDefault="0092054D" w:rsidP="00DE365D">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لذلك </w:t>
      </w:r>
      <w:r w:rsidRPr="0092054D">
        <w:rPr>
          <w:rFonts w:ascii="Simplified Arabic" w:hAnsi="Simplified Arabic" w:cs="Simplified Arabic"/>
          <w:b/>
          <w:bCs/>
          <w:sz w:val="32"/>
          <w:szCs w:val="32"/>
          <w:rtl/>
        </w:rPr>
        <w:t>تتعدد الآليات التقنية التي تعيد صياغة كيفية تعامل الحكومات مع مواردها المالية</w:t>
      </w:r>
      <w:r w:rsidR="00DE365D" w:rsidRPr="00DE365D">
        <w:rPr>
          <w:rtl/>
        </w:rPr>
        <w:t xml:space="preserve"> </w:t>
      </w:r>
      <w:r w:rsidR="00DE365D">
        <w:rPr>
          <w:rFonts w:ascii="Simplified Arabic" w:hAnsi="Simplified Arabic" w:cs="Simplified Arabic" w:hint="cs"/>
          <w:b/>
          <w:bCs/>
          <w:sz w:val="32"/>
          <w:szCs w:val="32"/>
          <w:rtl/>
        </w:rPr>
        <w:t xml:space="preserve">- </w:t>
      </w:r>
      <w:r w:rsidR="00DE365D" w:rsidRPr="00DE365D">
        <w:rPr>
          <w:rFonts w:ascii="Simplified Arabic" w:hAnsi="Simplified Arabic" w:cs="Simplified Arabic"/>
          <w:b/>
          <w:bCs/>
          <w:sz w:val="32"/>
          <w:szCs w:val="32"/>
          <w:rtl/>
        </w:rPr>
        <w:t>مشروع البنية المعلوماتية</w:t>
      </w:r>
      <w:r w:rsidR="00DE365D">
        <w:rPr>
          <w:rFonts w:ascii="Simplified Arabic" w:hAnsi="Simplified Arabic" w:cs="Simplified Arabic" w:hint="cs"/>
          <w:b/>
          <w:bCs/>
          <w:sz w:val="32"/>
          <w:szCs w:val="32"/>
          <w:rtl/>
        </w:rPr>
        <w:t xml:space="preserve"> -</w:t>
      </w:r>
      <w:r w:rsidR="00DE365D" w:rsidRPr="00DE365D">
        <w:rPr>
          <w:rFonts w:ascii="Simplified Arabic" w:hAnsi="Simplified Arabic" w:cs="Simplified Arabic"/>
          <w:b/>
          <w:bCs/>
          <w:sz w:val="32"/>
          <w:szCs w:val="32"/>
          <w:rtl/>
        </w:rPr>
        <w:t xml:space="preserve"> </w:t>
      </w:r>
      <w:r w:rsidR="00DE365D">
        <w:rPr>
          <w:rFonts w:ascii="Simplified Arabic" w:hAnsi="Simplified Arabic" w:cs="Simplified Arabic" w:hint="cs"/>
          <w:b/>
          <w:bCs/>
          <w:sz w:val="32"/>
          <w:szCs w:val="32"/>
          <w:rtl/>
        </w:rPr>
        <w:t>ك</w:t>
      </w:r>
      <w:r w:rsidR="00DE365D" w:rsidRPr="00DE365D">
        <w:rPr>
          <w:rFonts w:ascii="Simplified Arabic" w:hAnsi="Simplified Arabic" w:cs="Simplified Arabic"/>
          <w:b/>
          <w:bCs/>
          <w:sz w:val="32"/>
          <w:szCs w:val="32"/>
          <w:rtl/>
        </w:rPr>
        <w:t>ربط قواعد البيانات الحكومية ببعضها (مثل ربط مصلحة الضرائب بالجهات الأخرى) لتحسين دقة حصر الممولين</w:t>
      </w:r>
      <w:r>
        <w:rPr>
          <w:rFonts w:ascii="Simplified Arabic" w:hAnsi="Simplified Arabic" w:cs="Simplified Arabic" w:hint="cs"/>
          <w:b/>
          <w:bCs/>
          <w:sz w:val="32"/>
          <w:szCs w:val="32"/>
          <w:rtl/>
        </w:rPr>
        <w:t xml:space="preserve">؛ </w:t>
      </w:r>
      <w:r w:rsidR="00DE365D">
        <w:rPr>
          <w:rFonts w:ascii="Simplified Arabic" w:hAnsi="Simplified Arabic" w:cs="Simplified Arabic" w:hint="cs"/>
          <w:b/>
          <w:bCs/>
          <w:sz w:val="32"/>
          <w:szCs w:val="32"/>
          <w:rtl/>
        </w:rPr>
        <w:t>و</w:t>
      </w:r>
      <w:r>
        <w:rPr>
          <w:rFonts w:ascii="Simplified Arabic" w:hAnsi="Simplified Arabic" w:cs="Simplified Arabic" w:hint="cs"/>
          <w:b/>
          <w:bCs/>
          <w:sz w:val="32"/>
          <w:szCs w:val="32"/>
          <w:rtl/>
        </w:rPr>
        <w:t>ك</w:t>
      </w:r>
      <w:r w:rsidRPr="0092054D">
        <w:rPr>
          <w:rFonts w:ascii="Simplified Arabic" w:hAnsi="Simplified Arabic" w:cs="Simplified Arabic"/>
          <w:b/>
          <w:bCs/>
          <w:sz w:val="32"/>
          <w:szCs w:val="32"/>
          <w:rtl/>
        </w:rPr>
        <w:t xml:space="preserve">نظم </w:t>
      </w:r>
      <w:r w:rsidR="00DE365D" w:rsidRPr="00E5683F">
        <w:rPr>
          <w:rFonts w:ascii="Simplified Arabic" w:hAnsi="Simplified Arabic" w:cs="Simplified Arabic"/>
          <w:b/>
          <w:bCs/>
          <w:sz w:val="32"/>
          <w:szCs w:val="32"/>
          <w:rtl/>
        </w:rPr>
        <w:t>الدفع والتحصيل الإلكتروني</w:t>
      </w:r>
      <w:r w:rsidR="00DE365D" w:rsidRPr="0092054D">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والتي</w:t>
      </w:r>
      <w:r w:rsidRPr="0092054D">
        <w:rPr>
          <w:rFonts w:ascii="Simplified Arabic" w:hAnsi="Simplified Arabic" w:cs="Simplified Arabic"/>
          <w:b/>
          <w:bCs/>
          <w:sz w:val="32"/>
          <w:szCs w:val="32"/>
          <w:rtl/>
        </w:rPr>
        <w:t xml:space="preserve"> تمكن الحكومات من الحصول على الضرائب والرسوم من الوحدات الاقتصادية رقميًا</w:t>
      </w:r>
      <w:r>
        <w:rPr>
          <w:rFonts w:ascii="Simplified Arabic" w:hAnsi="Simplified Arabic" w:cs="Simplified Arabic" w:hint="cs"/>
          <w:b/>
          <w:bCs/>
          <w:sz w:val="32"/>
          <w:szCs w:val="32"/>
          <w:rtl/>
        </w:rPr>
        <w:t xml:space="preserve">، </w:t>
      </w:r>
      <w:r w:rsidRPr="0092054D">
        <w:rPr>
          <w:rFonts w:ascii="Simplified Arabic" w:hAnsi="Simplified Arabic" w:cs="Simplified Arabic"/>
          <w:b/>
          <w:bCs/>
          <w:sz w:val="32"/>
          <w:szCs w:val="32"/>
          <w:rtl/>
        </w:rPr>
        <w:t>نظم الدفع الإلكترونية</w:t>
      </w:r>
      <w:r>
        <w:rPr>
          <w:rFonts w:ascii="Simplified Arabic" w:hAnsi="Simplified Arabic" w:cs="Simplified Arabic" w:hint="cs"/>
          <w:b/>
          <w:bCs/>
          <w:sz w:val="32"/>
          <w:szCs w:val="32"/>
          <w:rtl/>
        </w:rPr>
        <w:t xml:space="preserve"> والتي تعمل علي</w:t>
      </w:r>
      <w:r w:rsidRPr="0092054D">
        <w:rPr>
          <w:rFonts w:ascii="Simplified Arabic" w:hAnsi="Simplified Arabic" w:cs="Simplified Arabic"/>
          <w:b/>
          <w:bCs/>
          <w:sz w:val="32"/>
          <w:szCs w:val="32"/>
          <w:rtl/>
        </w:rPr>
        <w:t xml:space="preserve"> تسهيل تحويل الأموال بين الأطراف المختلفة والحكومة، مما يقلل الحاجة للتعامل النقدي المباشر </w:t>
      </w:r>
      <w:r>
        <w:rPr>
          <w:rFonts w:ascii="Simplified Arabic" w:hAnsi="Simplified Arabic" w:cs="Simplified Arabic" w:hint="cs"/>
          <w:b/>
          <w:bCs/>
          <w:sz w:val="32"/>
          <w:szCs w:val="32"/>
          <w:rtl/>
        </w:rPr>
        <w:t xml:space="preserve">مثل </w:t>
      </w:r>
      <w:r w:rsidRPr="00E5683F">
        <w:rPr>
          <w:rFonts w:ascii="Simplified Arabic" w:hAnsi="Simplified Arabic" w:cs="Simplified Arabic"/>
          <w:b/>
          <w:bCs/>
          <w:sz w:val="32"/>
          <w:szCs w:val="32"/>
          <w:rtl/>
        </w:rPr>
        <w:t>الدفع عبر البطاقات البنكية</w:t>
      </w:r>
      <w:r w:rsidR="00DE365D">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و</w:t>
      </w:r>
      <w:r w:rsidRPr="00E5683F">
        <w:rPr>
          <w:rFonts w:ascii="Simplified Arabic" w:hAnsi="Simplified Arabic" w:cs="Simplified Arabic"/>
          <w:b/>
          <w:bCs/>
          <w:sz w:val="32"/>
          <w:szCs w:val="32"/>
          <w:rtl/>
        </w:rPr>
        <w:t>التحويلات البنكية</w:t>
      </w:r>
      <w:r w:rsidRPr="0092054D">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و</w:t>
      </w:r>
      <w:r w:rsidRPr="00E5683F">
        <w:rPr>
          <w:rFonts w:ascii="Simplified Arabic" w:hAnsi="Simplified Arabic" w:cs="Simplified Arabic"/>
          <w:b/>
          <w:bCs/>
          <w:sz w:val="32"/>
          <w:szCs w:val="32"/>
          <w:rtl/>
        </w:rPr>
        <w:t>المحافظ الإلكترونية</w:t>
      </w:r>
      <w:r>
        <w:rPr>
          <w:rFonts w:ascii="Simplified Arabic" w:hAnsi="Simplified Arabic" w:cs="Simplified Arabic" w:hint="cs"/>
          <w:b/>
          <w:bCs/>
          <w:sz w:val="32"/>
          <w:szCs w:val="32"/>
          <w:rtl/>
        </w:rPr>
        <w:t xml:space="preserve">، </w:t>
      </w:r>
      <w:r w:rsidR="000B5F51" w:rsidRPr="00E5683F">
        <w:rPr>
          <w:rFonts w:ascii="Simplified Arabic" w:hAnsi="Simplified Arabic" w:cs="Simplified Arabic"/>
          <w:b/>
          <w:bCs/>
          <w:sz w:val="32"/>
          <w:szCs w:val="32"/>
          <w:rtl/>
        </w:rPr>
        <w:t>الفاتورة الإلكترونية</w:t>
      </w:r>
      <w:r>
        <w:rPr>
          <w:rFonts w:ascii="Simplified Arabic" w:hAnsi="Simplified Arabic" w:cs="Simplified Arabic" w:hint="cs"/>
          <w:b/>
          <w:bCs/>
          <w:sz w:val="32"/>
          <w:szCs w:val="32"/>
          <w:rtl/>
        </w:rPr>
        <w:t xml:space="preserve"> والتي تعتبر</w:t>
      </w:r>
      <w:r w:rsidR="000B5F51" w:rsidRPr="00E5683F">
        <w:rPr>
          <w:rFonts w:ascii="Simplified Arabic" w:hAnsi="Simplified Arabic" w:cs="Simplified Arabic"/>
          <w:b/>
          <w:bCs/>
          <w:sz w:val="32"/>
          <w:szCs w:val="32"/>
          <w:rtl/>
        </w:rPr>
        <w:t xml:space="preserve"> من أبرز أدوات التحول الرقمي حيث يتم إصدار الفواتير وتبادلها بشكل رقمي بين الشركات ومصلحة الضرائب</w:t>
      </w:r>
      <w:r w:rsidRPr="0092054D">
        <w:rPr>
          <w:rFonts w:ascii="Simplified Arabic" w:hAnsi="Simplified Arabic" w:cs="Simplified Arabic"/>
          <w:b/>
          <w:bCs/>
          <w:sz w:val="32"/>
          <w:szCs w:val="32"/>
          <w:rtl/>
        </w:rPr>
        <w:t xml:space="preserve"> </w:t>
      </w:r>
      <w:r w:rsidRPr="0092054D">
        <w:rPr>
          <w:rFonts w:ascii="Simplified Arabic" w:hAnsi="Simplified Arabic" w:cs="Simplified Arabic" w:hint="cs"/>
          <w:b/>
          <w:bCs/>
          <w:sz w:val="32"/>
          <w:szCs w:val="32"/>
          <w:rtl/>
        </w:rPr>
        <w:t xml:space="preserve">ومن ثم يسهل </w:t>
      </w:r>
      <w:r w:rsidRPr="0092054D">
        <w:rPr>
          <w:rFonts w:ascii="Simplified Arabic" w:hAnsi="Simplified Arabic" w:cs="Simplified Arabic"/>
          <w:b/>
          <w:bCs/>
          <w:sz w:val="32"/>
          <w:szCs w:val="32"/>
          <w:rtl/>
        </w:rPr>
        <w:t>تتبع المعاملات المالية لحظيًا، مما يساعد في حصر الأنشطة الاقتصادية وتقليل التهرب</w:t>
      </w:r>
      <w:r>
        <w:rPr>
          <w:rFonts w:ascii="Simplified Arabic" w:hAnsi="Simplified Arabic" w:cs="Simplified Arabic" w:hint="cs"/>
          <w:b/>
          <w:bCs/>
          <w:sz w:val="32"/>
          <w:szCs w:val="32"/>
          <w:rtl/>
        </w:rPr>
        <w:t xml:space="preserve"> وبالتالي </w:t>
      </w:r>
      <w:r w:rsidR="000B5F51" w:rsidRPr="00E5683F">
        <w:rPr>
          <w:rFonts w:ascii="Simplified Arabic" w:hAnsi="Simplified Arabic" w:cs="Simplified Arabic"/>
          <w:b/>
          <w:bCs/>
          <w:sz w:val="32"/>
          <w:szCs w:val="32"/>
          <w:rtl/>
        </w:rPr>
        <w:t>الحد من الاقتصاد غير الرسمي</w:t>
      </w:r>
      <w:r>
        <w:rPr>
          <w:rFonts w:ascii="Simplified Arabic" w:hAnsi="Simplified Arabic" w:cs="Simplified Arabic" w:hint="cs"/>
          <w:b/>
          <w:bCs/>
          <w:sz w:val="32"/>
          <w:szCs w:val="32"/>
          <w:rtl/>
        </w:rPr>
        <w:t xml:space="preserve"> و</w:t>
      </w:r>
      <w:r w:rsidR="000B5F51" w:rsidRPr="00E5683F">
        <w:rPr>
          <w:rFonts w:ascii="Simplified Arabic" w:hAnsi="Simplified Arabic" w:cs="Simplified Arabic"/>
          <w:b/>
          <w:bCs/>
          <w:sz w:val="32"/>
          <w:szCs w:val="32"/>
          <w:rtl/>
        </w:rPr>
        <w:t>تحسين دقة البيانات الضريبية</w:t>
      </w:r>
      <w:r w:rsidR="00DE365D">
        <w:rPr>
          <w:rFonts w:ascii="Simplified Arabic" w:hAnsi="Simplified Arabic" w:cs="Simplified Arabic" w:hint="cs"/>
          <w:b/>
          <w:bCs/>
          <w:sz w:val="32"/>
          <w:szCs w:val="32"/>
          <w:rtl/>
        </w:rPr>
        <w:t xml:space="preserve">، وأخيراً </w:t>
      </w:r>
      <w:r w:rsidR="000B5F51" w:rsidRPr="00E5683F">
        <w:rPr>
          <w:rFonts w:ascii="Simplified Arabic" w:hAnsi="Simplified Arabic" w:cs="Simplified Arabic"/>
          <w:b/>
          <w:bCs/>
          <w:sz w:val="32"/>
          <w:szCs w:val="32"/>
          <w:rtl/>
        </w:rPr>
        <w:t>التحول الرقمي في الجمارك</w:t>
      </w:r>
      <w:r w:rsidR="00DE365D">
        <w:rPr>
          <w:rFonts w:ascii="Simplified Arabic" w:hAnsi="Simplified Arabic" w:cs="Simplified Arabic" w:hint="cs"/>
          <w:b/>
          <w:bCs/>
          <w:sz w:val="32"/>
          <w:szCs w:val="32"/>
          <w:rtl/>
        </w:rPr>
        <w:t xml:space="preserve"> </w:t>
      </w:r>
      <w:r w:rsidR="000B5F51" w:rsidRPr="00E5683F">
        <w:rPr>
          <w:rFonts w:ascii="Simplified Arabic" w:hAnsi="Simplified Arabic" w:cs="Simplified Arabic"/>
          <w:b/>
          <w:bCs/>
          <w:sz w:val="32"/>
          <w:szCs w:val="32"/>
          <w:rtl/>
        </w:rPr>
        <w:t>من خلال تطبيق نظام النافذة الواحدة، الذي يسهل إجراءات الاستيراد والتصدير ويزيد من كفاءة تحصيل الرسوم الجمركية</w:t>
      </w:r>
      <w:r w:rsidR="000B5F51" w:rsidRPr="00E5683F">
        <w:rPr>
          <w:rFonts w:ascii="Simplified Arabic" w:hAnsi="Simplified Arabic" w:cs="Simplified Arabic"/>
          <w:b/>
          <w:bCs/>
          <w:sz w:val="32"/>
          <w:szCs w:val="32"/>
        </w:rPr>
        <w:t>.</w:t>
      </w:r>
    </w:p>
    <w:p w14:paraId="3EDDBDD6" w14:textId="311BBE70" w:rsidR="00BB2EFA" w:rsidRPr="000C7B0F" w:rsidRDefault="00BB2EFA"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المبحث الأول</w:t>
      </w:r>
    </w:p>
    <w:p w14:paraId="6DBF0798" w14:textId="313BC76F" w:rsidR="00BB2EFA" w:rsidRPr="000C7B0F" w:rsidRDefault="00BB2EFA"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دور التحول الرقمي في زيادة الإيرادات الضريبية</w:t>
      </w:r>
    </w:p>
    <w:p w14:paraId="376F240D" w14:textId="77777777" w:rsidR="00CF2706" w:rsidRDefault="00BB2EFA"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BB2EFA">
        <w:rPr>
          <w:rFonts w:ascii="Simplified Arabic" w:hAnsi="Simplified Arabic" w:cs="Simplified Arabic"/>
          <w:b/>
          <w:bCs/>
          <w:sz w:val="32"/>
          <w:szCs w:val="32"/>
          <w:rtl/>
        </w:rPr>
        <w:t xml:space="preserve">تظهر الأدبيات الحديثة أن التحول الرقمي في إدارة الإيرادات العامة يحقق فوائد متعددة، منها تحسين الشفافية، وتقليل التكاليف التشغيلية، وزيادة سرعة التحصيل، والحد من الأخطاء البشرية. </w:t>
      </w:r>
    </w:p>
    <w:p w14:paraId="03B4D6D7" w14:textId="60B2EB2F" w:rsidR="00BB2EFA" w:rsidRDefault="008A2D98" w:rsidP="008A2D98">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لذلك نجد أن</w:t>
      </w:r>
      <w:r w:rsidR="00BB2EFA" w:rsidRPr="00BB2EFA">
        <w:rPr>
          <w:rFonts w:ascii="Simplified Arabic" w:hAnsi="Simplified Arabic" w:cs="Simplified Arabic"/>
          <w:b/>
          <w:bCs/>
          <w:sz w:val="32"/>
          <w:szCs w:val="32"/>
          <w:rtl/>
        </w:rPr>
        <w:t xml:space="preserve"> </w:t>
      </w:r>
      <w:r w:rsidR="00C657B7" w:rsidRPr="00BB2EFA">
        <w:rPr>
          <w:rFonts w:ascii="Simplified Arabic" w:hAnsi="Simplified Arabic" w:cs="Simplified Arabic" w:hint="cs"/>
          <w:b/>
          <w:bCs/>
          <w:sz w:val="32"/>
          <w:szCs w:val="32"/>
          <w:rtl/>
        </w:rPr>
        <w:t>رقمنه</w:t>
      </w:r>
      <w:r w:rsidR="00BB2EFA" w:rsidRPr="00BB2EFA">
        <w:rPr>
          <w:rFonts w:ascii="Simplified Arabic" w:hAnsi="Simplified Arabic" w:cs="Simplified Arabic"/>
          <w:b/>
          <w:bCs/>
          <w:sz w:val="32"/>
          <w:szCs w:val="32"/>
          <w:rtl/>
        </w:rPr>
        <w:t xml:space="preserve"> الشركات والحكومات معاً يؤدي إلى زيادة كبيرة في الإيرادات الضريبية، حيث تساهم التقنيات الحكومية في تعزيز الامتثال الضريبي وتحسين كفاءة التحصيل. كما تشير دراسات أخرى إلى أن الأنظمة الرقمية تساعد في الحفاظ على استقرار الإيرادات حتى في أوقات الأزمات</w:t>
      </w:r>
      <w:r>
        <w:rPr>
          <w:rFonts w:ascii="Simplified Arabic" w:hAnsi="Simplified Arabic" w:cs="Simplified Arabic" w:hint="cs"/>
          <w:b/>
          <w:bCs/>
          <w:sz w:val="32"/>
          <w:szCs w:val="32"/>
          <w:rtl/>
        </w:rPr>
        <w:t xml:space="preserve">، </w:t>
      </w:r>
      <w:r w:rsidR="00BB2EFA">
        <w:rPr>
          <w:rFonts w:ascii="Simplified Arabic" w:hAnsi="Simplified Arabic" w:cs="Simplified Arabic" w:hint="cs"/>
          <w:b/>
          <w:bCs/>
          <w:sz w:val="32"/>
          <w:szCs w:val="32"/>
          <w:rtl/>
        </w:rPr>
        <w:t xml:space="preserve">وقد </w:t>
      </w:r>
      <w:r w:rsidR="00BB2EFA" w:rsidRPr="00BB2EFA">
        <w:rPr>
          <w:rFonts w:ascii="Simplified Arabic" w:hAnsi="Simplified Arabic" w:cs="Simplified Arabic"/>
          <w:b/>
          <w:bCs/>
          <w:sz w:val="32"/>
          <w:szCs w:val="32"/>
          <w:rtl/>
        </w:rPr>
        <w:t>واجه</w:t>
      </w:r>
      <w:r w:rsidR="00BB2EFA">
        <w:rPr>
          <w:rFonts w:ascii="Simplified Arabic" w:hAnsi="Simplified Arabic" w:cs="Simplified Arabic" w:hint="cs"/>
          <w:b/>
          <w:bCs/>
          <w:sz w:val="32"/>
          <w:szCs w:val="32"/>
          <w:rtl/>
        </w:rPr>
        <w:t>ت</w:t>
      </w:r>
      <w:r w:rsidR="00BB2EFA" w:rsidRPr="00BB2EFA">
        <w:rPr>
          <w:rFonts w:ascii="Simplified Arabic" w:hAnsi="Simplified Arabic" w:cs="Simplified Arabic"/>
          <w:b/>
          <w:bCs/>
          <w:sz w:val="32"/>
          <w:szCs w:val="32"/>
          <w:rtl/>
        </w:rPr>
        <w:t xml:space="preserve"> وزارة المالية تحديات عديدة في مجال تحصيل الإيرادات العامة، منها الاعتماد على الطرق التقليدية في التحصيل، وضعف البنية التحتية التكنولوجية، وقلة الموارد المالية والبشرية المتخصصة. هذه التحديات تستدعي البحث عن حلول مبتكرة وفعالة لتحسين أداء النظام المالي وزيادة الإيرادات. </w:t>
      </w:r>
    </w:p>
    <w:p w14:paraId="06F50B9E" w14:textId="54F9C73B" w:rsidR="00C6235E" w:rsidRPr="00C6235E" w:rsidRDefault="00BB2EFA" w:rsidP="008A2D98">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BB2EFA">
        <w:rPr>
          <w:rFonts w:ascii="Simplified Arabic" w:hAnsi="Simplified Arabic" w:cs="Simplified Arabic"/>
          <w:b/>
          <w:bCs/>
          <w:sz w:val="32"/>
          <w:szCs w:val="32"/>
          <w:rtl/>
        </w:rPr>
        <w:t xml:space="preserve">من </w:t>
      </w:r>
      <w:r w:rsidR="008A2D98">
        <w:rPr>
          <w:rFonts w:ascii="Simplified Arabic" w:hAnsi="Simplified Arabic" w:cs="Simplified Arabic" w:hint="cs"/>
          <w:b/>
          <w:bCs/>
          <w:sz w:val="32"/>
          <w:szCs w:val="32"/>
          <w:rtl/>
        </w:rPr>
        <w:t>ثم</w:t>
      </w:r>
      <w:r w:rsidRPr="00BB2EFA">
        <w:rPr>
          <w:rFonts w:ascii="Simplified Arabic" w:hAnsi="Simplified Arabic" w:cs="Simplified Arabic"/>
          <w:b/>
          <w:bCs/>
          <w:sz w:val="32"/>
          <w:szCs w:val="32"/>
          <w:rtl/>
        </w:rPr>
        <w:t xml:space="preserve"> تأتي أهمية دراسة أثر التحصيل الإلكتروني على زيادة الإيرادات العامة في هذا السياق المحلي</w:t>
      </w:r>
      <w:r w:rsidR="00C6235E">
        <w:rPr>
          <w:rFonts w:ascii="Simplified Arabic" w:hAnsi="Simplified Arabic" w:cs="Simplified Arabic" w:hint="cs"/>
          <w:b/>
          <w:bCs/>
          <w:sz w:val="32"/>
          <w:szCs w:val="32"/>
          <w:rtl/>
        </w:rPr>
        <w:t xml:space="preserve"> </w:t>
      </w:r>
      <w:r w:rsidR="00C657B7">
        <w:rPr>
          <w:rFonts w:ascii="Simplified Arabic" w:hAnsi="Simplified Arabic" w:cs="Simplified Arabic" w:hint="cs"/>
          <w:b/>
          <w:bCs/>
          <w:sz w:val="32"/>
          <w:szCs w:val="32"/>
          <w:rtl/>
        </w:rPr>
        <w:t>كأحد</w:t>
      </w:r>
      <w:r w:rsidR="00C6235E">
        <w:rPr>
          <w:rFonts w:ascii="Simplified Arabic" w:hAnsi="Simplified Arabic" w:cs="Simplified Arabic" w:hint="cs"/>
          <w:b/>
          <w:bCs/>
          <w:sz w:val="32"/>
          <w:szCs w:val="32"/>
          <w:rtl/>
        </w:rPr>
        <w:t xml:space="preserve"> </w:t>
      </w:r>
      <w:r w:rsidR="00C657B7">
        <w:rPr>
          <w:rFonts w:ascii="Simplified Arabic" w:hAnsi="Simplified Arabic" w:cs="Simplified Arabic" w:hint="cs"/>
          <w:b/>
          <w:bCs/>
          <w:sz w:val="32"/>
          <w:szCs w:val="32"/>
          <w:rtl/>
        </w:rPr>
        <w:t>أ</w:t>
      </w:r>
      <w:r w:rsidR="00C6235E">
        <w:rPr>
          <w:rFonts w:ascii="Simplified Arabic" w:hAnsi="Simplified Arabic" w:cs="Simplified Arabic" w:hint="cs"/>
          <w:b/>
          <w:bCs/>
          <w:sz w:val="32"/>
          <w:szCs w:val="32"/>
          <w:rtl/>
        </w:rPr>
        <w:t>هم عنصر في التحول الرقمي</w:t>
      </w:r>
      <w:r w:rsidRPr="00BB2EFA">
        <w:rPr>
          <w:rFonts w:ascii="Simplified Arabic" w:hAnsi="Simplified Arabic" w:cs="Simplified Arabic"/>
          <w:b/>
          <w:bCs/>
          <w:sz w:val="32"/>
          <w:szCs w:val="32"/>
          <w:rtl/>
        </w:rPr>
        <w:t>، لفهم الفرص والتحديات المرتبطة بتطبيق هذه التقنيات</w:t>
      </w:r>
      <w:r w:rsidR="008A2D98">
        <w:rPr>
          <w:rFonts w:ascii="Simplified Arabic" w:hAnsi="Simplified Arabic" w:cs="Simplified Arabic" w:hint="cs"/>
          <w:b/>
          <w:bCs/>
          <w:sz w:val="32"/>
          <w:szCs w:val="32"/>
          <w:rtl/>
        </w:rPr>
        <w:t xml:space="preserve">، </w:t>
      </w:r>
      <w:r w:rsidR="00C6235E">
        <w:rPr>
          <w:rFonts w:ascii="Simplified Arabic" w:hAnsi="Simplified Arabic" w:cs="Simplified Arabic" w:hint="cs"/>
          <w:b/>
          <w:bCs/>
          <w:sz w:val="32"/>
          <w:szCs w:val="32"/>
          <w:rtl/>
        </w:rPr>
        <w:t xml:space="preserve">حيث ان التحصيل الالكتروني ادي الي </w:t>
      </w:r>
      <w:r w:rsidR="00C6235E" w:rsidRPr="00C6235E">
        <w:rPr>
          <w:rFonts w:ascii="Simplified Arabic" w:hAnsi="Simplified Arabic" w:cs="Simplified Arabic"/>
          <w:b/>
          <w:bCs/>
          <w:sz w:val="32"/>
          <w:szCs w:val="32"/>
          <w:rtl/>
        </w:rPr>
        <w:t>اختصار دورة التحصيل</w:t>
      </w:r>
      <w:r w:rsidR="00C6235E">
        <w:rPr>
          <w:rFonts w:ascii="Simplified Arabic" w:hAnsi="Simplified Arabic" w:cs="Simplified Arabic" w:hint="cs"/>
          <w:b/>
          <w:bCs/>
          <w:sz w:val="32"/>
          <w:szCs w:val="32"/>
          <w:rtl/>
        </w:rPr>
        <w:t xml:space="preserve"> و</w:t>
      </w:r>
      <w:r w:rsidR="00C6235E" w:rsidRPr="00C6235E">
        <w:rPr>
          <w:rFonts w:ascii="Simplified Arabic" w:hAnsi="Simplified Arabic" w:cs="Simplified Arabic"/>
          <w:b/>
          <w:bCs/>
          <w:sz w:val="32"/>
          <w:szCs w:val="32"/>
          <w:rtl/>
        </w:rPr>
        <w:t>تقليل الوقت والجهد اللازمين لجمع الإيرادات، مما يؤدي إلى تسريع دورة التحصيل وزيادة موارد الدولة المتاحة للاستخدام الفوري. هذا التسريع يساعد في تحسين التدفق النقدي للحكومة ويقلل من الحاجة إلى الاقتراض قصير الأجل</w:t>
      </w:r>
      <w:r w:rsidR="008A2D98">
        <w:rPr>
          <w:rFonts w:ascii="Simplified Arabic" w:hAnsi="Simplified Arabic" w:cs="Simplified Arabic" w:hint="cs"/>
          <w:b/>
          <w:bCs/>
          <w:sz w:val="32"/>
          <w:szCs w:val="32"/>
          <w:rtl/>
        </w:rPr>
        <w:t xml:space="preserve">، </w:t>
      </w:r>
      <w:r w:rsidR="00C6235E">
        <w:rPr>
          <w:rFonts w:ascii="Simplified Arabic" w:hAnsi="Simplified Arabic" w:cs="Simplified Arabic" w:hint="cs"/>
          <w:b/>
          <w:bCs/>
          <w:sz w:val="32"/>
          <w:szCs w:val="32"/>
          <w:rtl/>
        </w:rPr>
        <w:t xml:space="preserve">كما يؤدي الي </w:t>
      </w:r>
      <w:r w:rsidR="00C6235E" w:rsidRPr="00C6235E">
        <w:rPr>
          <w:rFonts w:ascii="Simplified Arabic" w:hAnsi="Simplified Arabic" w:cs="Simplified Arabic"/>
          <w:b/>
          <w:bCs/>
          <w:sz w:val="32"/>
          <w:szCs w:val="32"/>
          <w:rtl/>
        </w:rPr>
        <w:t>سد الفجوة التمويلية</w:t>
      </w:r>
      <w:r w:rsidR="008A2D98">
        <w:rPr>
          <w:rFonts w:ascii="Simplified Arabic" w:hAnsi="Simplified Arabic" w:cs="Simplified Arabic" w:hint="cs"/>
          <w:b/>
          <w:bCs/>
          <w:sz w:val="32"/>
          <w:szCs w:val="32"/>
          <w:rtl/>
        </w:rPr>
        <w:t xml:space="preserve"> </w:t>
      </w:r>
      <w:r w:rsidR="00C6235E" w:rsidRPr="00C6235E">
        <w:rPr>
          <w:rFonts w:ascii="Simplified Arabic" w:hAnsi="Simplified Arabic" w:cs="Simplified Arabic"/>
          <w:b/>
          <w:bCs/>
          <w:sz w:val="32"/>
          <w:szCs w:val="32"/>
          <w:rtl/>
        </w:rPr>
        <w:t>من خلال تسريع عملية التحصيل وزيادة كفاءتها، يمكن للتحصيل الإلكتروني أن يساهم في سد الفجوات التمويلية التي قد تواجهها الحكومة، مما يعزز الاستقرار المالي ويقلل من الاعتماد على مصادر التمويل الخارجية</w:t>
      </w:r>
      <w:r w:rsidR="008A2D98">
        <w:rPr>
          <w:rFonts w:ascii="Simplified Arabic" w:hAnsi="Simplified Arabic" w:cs="Simplified Arabic" w:hint="cs"/>
          <w:b/>
          <w:bCs/>
          <w:sz w:val="32"/>
          <w:szCs w:val="32"/>
          <w:rtl/>
        </w:rPr>
        <w:t xml:space="preserve">، ويزيد من </w:t>
      </w:r>
      <w:r w:rsidR="00C6235E" w:rsidRPr="00C6235E">
        <w:rPr>
          <w:rFonts w:ascii="Simplified Arabic" w:hAnsi="Simplified Arabic" w:cs="Simplified Arabic"/>
          <w:b/>
          <w:bCs/>
          <w:sz w:val="32"/>
          <w:szCs w:val="32"/>
          <w:rtl/>
        </w:rPr>
        <w:t>إمكانية التنبؤ بالتدفق النقدي</w:t>
      </w:r>
      <w:r w:rsidR="008A2D98">
        <w:rPr>
          <w:rFonts w:ascii="Simplified Arabic" w:hAnsi="Simplified Arabic" w:cs="Simplified Arabic" w:hint="cs"/>
          <w:b/>
          <w:bCs/>
          <w:sz w:val="32"/>
          <w:szCs w:val="32"/>
          <w:rtl/>
        </w:rPr>
        <w:t xml:space="preserve"> من خلال ما</w:t>
      </w:r>
      <w:r w:rsidR="00C6235E" w:rsidRPr="00C6235E">
        <w:rPr>
          <w:rFonts w:ascii="Simplified Arabic" w:hAnsi="Simplified Arabic" w:cs="Simplified Arabic"/>
          <w:b/>
          <w:bCs/>
          <w:sz w:val="32"/>
          <w:szCs w:val="32"/>
          <w:rtl/>
        </w:rPr>
        <w:t xml:space="preserve"> يوفر</w:t>
      </w:r>
      <w:r w:rsidR="008A2D98">
        <w:rPr>
          <w:rFonts w:ascii="Simplified Arabic" w:hAnsi="Simplified Arabic" w:cs="Simplified Arabic" w:hint="cs"/>
          <w:b/>
          <w:bCs/>
          <w:sz w:val="32"/>
          <w:szCs w:val="32"/>
          <w:rtl/>
        </w:rPr>
        <w:t>ه</w:t>
      </w:r>
      <w:r w:rsidR="00C6235E" w:rsidRPr="00C6235E">
        <w:rPr>
          <w:rFonts w:ascii="Simplified Arabic" w:hAnsi="Simplified Arabic" w:cs="Simplified Arabic"/>
          <w:b/>
          <w:bCs/>
          <w:sz w:val="32"/>
          <w:szCs w:val="32"/>
          <w:rtl/>
        </w:rPr>
        <w:t xml:space="preserve"> التحصيل الإلكتروني </w:t>
      </w:r>
      <w:r w:rsidR="008A2D98">
        <w:rPr>
          <w:rFonts w:ascii="Simplified Arabic" w:hAnsi="Simplified Arabic" w:cs="Simplified Arabic" w:hint="cs"/>
          <w:b/>
          <w:bCs/>
          <w:sz w:val="32"/>
          <w:szCs w:val="32"/>
          <w:rtl/>
        </w:rPr>
        <w:t xml:space="preserve">من </w:t>
      </w:r>
      <w:r w:rsidR="00C6235E" w:rsidRPr="00C6235E">
        <w:rPr>
          <w:rFonts w:ascii="Simplified Arabic" w:hAnsi="Simplified Arabic" w:cs="Simplified Arabic"/>
          <w:b/>
          <w:bCs/>
          <w:sz w:val="32"/>
          <w:szCs w:val="32"/>
          <w:rtl/>
        </w:rPr>
        <w:t>بيانات دقيقة وفي الوقت الفعلي عن التدفقات النقدية الداخلية، مما يساهم في إدارة النفقات النقدية بشكل أكثر فعالية وتخطيط الميزانية بدقة أكبر</w:t>
      </w:r>
      <w:r w:rsidR="008A2D98">
        <w:rPr>
          <w:rFonts w:ascii="Simplified Arabic" w:hAnsi="Simplified Arabic" w:cs="Simplified Arabic" w:hint="cs"/>
          <w:b/>
          <w:bCs/>
          <w:sz w:val="32"/>
          <w:szCs w:val="32"/>
          <w:rtl/>
        </w:rPr>
        <w:t xml:space="preserve">، مما يعمل علي </w:t>
      </w:r>
      <w:r w:rsidR="00C6235E" w:rsidRPr="00C6235E">
        <w:rPr>
          <w:rFonts w:ascii="Simplified Arabic" w:hAnsi="Simplified Arabic" w:cs="Simplified Arabic"/>
          <w:b/>
          <w:bCs/>
          <w:sz w:val="32"/>
          <w:szCs w:val="32"/>
          <w:rtl/>
        </w:rPr>
        <w:t>تحسين الشفافية والمساءلة</w:t>
      </w:r>
      <w:r w:rsidR="008A2D98">
        <w:rPr>
          <w:rFonts w:ascii="Simplified Arabic" w:hAnsi="Simplified Arabic" w:cs="Simplified Arabic" w:hint="cs"/>
          <w:b/>
          <w:bCs/>
          <w:sz w:val="32"/>
          <w:szCs w:val="32"/>
          <w:rtl/>
        </w:rPr>
        <w:t xml:space="preserve"> من خلال ما</w:t>
      </w:r>
      <w:r w:rsidR="00C6235E" w:rsidRPr="00C6235E">
        <w:rPr>
          <w:rFonts w:ascii="Simplified Arabic" w:hAnsi="Simplified Arabic" w:cs="Simplified Arabic"/>
          <w:b/>
          <w:bCs/>
          <w:sz w:val="32"/>
          <w:szCs w:val="32"/>
          <w:rtl/>
        </w:rPr>
        <w:t xml:space="preserve"> تساهم </w:t>
      </w:r>
      <w:r w:rsidR="008A2D98">
        <w:rPr>
          <w:rFonts w:ascii="Simplified Arabic" w:hAnsi="Simplified Arabic" w:cs="Simplified Arabic" w:hint="cs"/>
          <w:b/>
          <w:bCs/>
          <w:sz w:val="32"/>
          <w:szCs w:val="32"/>
          <w:rtl/>
        </w:rPr>
        <w:t xml:space="preserve">به </w:t>
      </w:r>
      <w:r w:rsidR="00C6235E" w:rsidRPr="00C6235E">
        <w:rPr>
          <w:rFonts w:ascii="Simplified Arabic" w:hAnsi="Simplified Arabic" w:cs="Simplified Arabic"/>
          <w:b/>
          <w:bCs/>
          <w:sz w:val="32"/>
          <w:szCs w:val="32"/>
          <w:rtl/>
        </w:rPr>
        <w:t>الأنظمة الإلكترونية في توفير سجلات دقيقة ومفصلة لجميع المعاملات، مما يعزز الشفافية ويسهل عمليات المراجعة والتدقيق.</w:t>
      </w:r>
    </w:p>
    <w:p w14:paraId="513E6FD6" w14:textId="17505E71" w:rsidR="00C6235E" w:rsidRDefault="00C6235E" w:rsidP="00AE594F">
      <w:pPr>
        <w:pStyle w:val="NoSpacing"/>
        <w:ind w:right="-142"/>
        <w:rPr>
          <w:rFonts w:ascii="Simplified Arabic" w:hAnsi="Simplified Arabic" w:cs="Simplified Arabic"/>
          <w:b/>
          <w:bCs/>
          <w:sz w:val="32"/>
          <w:szCs w:val="32"/>
          <w:rtl/>
        </w:rPr>
      </w:pPr>
      <w:r w:rsidRPr="00C6235E">
        <w:rPr>
          <w:rFonts w:ascii="Simplified Arabic" w:hAnsi="Simplified Arabic" w:cs="Simplified Arabic"/>
          <w:b/>
          <w:bCs/>
          <w:sz w:val="32"/>
          <w:szCs w:val="32"/>
          <w:rtl/>
        </w:rPr>
        <w:t>تقليل التكاليف التشغيلية: يؤدي التحصيل الإلكتروني إلى تقليل الحاجة إلى الموارد البشرية والمادية المطلوبة لعمليات التحصيل التقليدية، مما يوفر تكاليف كبيرة على المدى الطويل.</w:t>
      </w:r>
    </w:p>
    <w:p w14:paraId="41640F33" w14:textId="577A9ED2" w:rsidR="00EF0297" w:rsidRDefault="00EF0297" w:rsidP="00EF0297">
      <w:pPr>
        <w:pStyle w:val="NoSpacing"/>
        <w:ind w:right="-142"/>
        <w:jc w:val="center"/>
        <w:rPr>
          <w:rFonts w:ascii="Simplified Arabic" w:hAnsi="Simplified Arabic" w:cs="Simplified Arabic"/>
          <w:b/>
          <w:bCs/>
          <w:sz w:val="32"/>
          <w:szCs w:val="32"/>
        </w:rPr>
      </w:pPr>
      <w:r>
        <w:rPr>
          <w:rFonts w:ascii="Simplified Arabic" w:hAnsi="Simplified Arabic" w:cs="Simplified Arabic" w:hint="cs"/>
          <w:b/>
          <w:bCs/>
          <w:sz w:val="32"/>
          <w:szCs w:val="32"/>
          <w:rtl/>
        </w:rPr>
        <w:t>جدول رقم (</w:t>
      </w:r>
      <w:r w:rsidR="00C44BE3">
        <w:rPr>
          <w:rFonts w:ascii="Simplified Arabic" w:hAnsi="Simplified Arabic" w:cs="Simplified Arabic" w:hint="cs"/>
          <w:b/>
          <w:bCs/>
          <w:sz w:val="32"/>
          <w:szCs w:val="32"/>
          <w:rtl/>
        </w:rPr>
        <w:t>1</w:t>
      </w:r>
      <w:r>
        <w:rPr>
          <w:rFonts w:ascii="Simplified Arabic" w:hAnsi="Simplified Arabic" w:cs="Simplified Arabic" w:hint="cs"/>
          <w:b/>
          <w:bCs/>
          <w:sz w:val="32"/>
          <w:szCs w:val="32"/>
          <w:rtl/>
        </w:rPr>
        <w:t>)</w:t>
      </w:r>
    </w:p>
    <w:p w14:paraId="36B36630" w14:textId="0738D430" w:rsidR="00EF0297" w:rsidRDefault="00EF0297" w:rsidP="00EF0297">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المؤشرات المالية على المدي المتوسط</w:t>
      </w:r>
    </w:p>
    <w:p w14:paraId="11986315" w14:textId="5C0ABF15" w:rsidR="00EF0297" w:rsidRDefault="009B1952" w:rsidP="00E6744E">
      <w:pPr>
        <w:pStyle w:val="NoSpacing"/>
        <w:ind w:left="-285" w:right="-142"/>
        <w:rPr>
          <w:rFonts w:ascii="Simplified Arabic" w:hAnsi="Simplified Arabic" w:cs="Simplified Arabic"/>
          <w:b/>
          <w:bCs/>
          <w:sz w:val="32"/>
          <w:szCs w:val="32"/>
          <w:rtl/>
          <w:lang w:bidi="ar-EG"/>
        </w:rPr>
      </w:pPr>
      <w:r>
        <w:rPr>
          <w:noProof/>
        </w:rPr>
        <w:drawing>
          <wp:inline distT="0" distB="0" distL="0" distR="0" wp14:anchorId="2351714E" wp14:editId="18873155">
            <wp:extent cx="6477000" cy="3533775"/>
            <wp:effectExtent l="0" t="0" r="0" b="9525"/>
            <wp:docPr id="48179560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95600" name=""/>
                    <pic:cNvPicPr/>
                  </pic:nvPicPr>
                  <pic:blipFill>
                    <a:blip r:embed="rId14"/>
                    <a:stretch>
                      <a:fillRect/>
                    </a:stretch>
                  </pic:blipFill>
                  <pic:spPr>
                    <a:xfrm>
                      <a:off x="0" y="0"/>
                      <a:ext cx="6477000" cy="3533775"/>
                    </a:xfrm>
                    <a:prstGeom prst="rect">
                      <a:avLst/>
                    </a:prstGeom>
                  </pic:spPr>
                </pic:pic>
              </a:graphicData>
            </a:graphic>
          </wp:inline>
        </w:drawing>
      </w:r>
    </w:p>
    <w:p w14:paraId="71B7F301" w14:textId="77777777" w:rsidR="00536ED0" w:rsidRPr="00CB6CA5" w:rsidRDefault="00536ED0" w:rsidP="00536ED0">
      <w:pPr>
        <w:ind w:right="-142"/>
        <w:jc w:val="mediumKashida"/>
        <w:rPr>
          <w:rFonts w:ascii="Simplified Arabic" w:hAnsi="Simplified Arabic" w:cs="Simplified Arabic"/>
          <w:b/>
          <w:bCs/>
          <w:sz w:val="24"/>
          <w:szCs w:val="24"/>
        </w:rPr>
      </w:pPr>
      <w:r w:rsidRPr="00CB6CA5">
        <w:rPr>
          <w:rFonts w:ascii="Simplified Arabic" w:hAnsi="Simplified Arabic" w:cs="Simplified Arabic" w:hint="cs"/>
          <w:sz w:val="24"/>
          <w:szCs w:val="24"/>
          <w:rtl/>
        </w:rPr>
        <w:t>المصدر: وزارة المالية (موقع الوزارة) -</w:t>
      </w:r>
      <w:r w:rsidRPr="00CB6CA5">
        <w:rPr>
          <w:rFonts w:ascii="Segoe UI" w:eastAsia="Times New Roman" w:hAnsi="Segoe UI" w:cs="Segoe UI"/>
          <w:color w:val="888888"/>
          <w:sz w:val="24"/>
          <w:szCs w:val="24"/>
          <w:rtl/>
        </w:rPr>
        <w:t xml:space="preserve"> </w:t>
      </w:r>
      <w:r w:rsidRPr="00CB6CA5">
        <w:rPr>
          <w:rFonts w:ascii="Simplified Arabic" w:hAnsi="Simplified Arabic" w:cs="Simplified Arabic"/>
          <w:b/>
          <w:bCs/>
          <w:sz w:val="24"/>
          <w:szCs w:val="24"/>
          <w:rtl/>
        </w:rPr>
        <w:t xml:space="preserve">استراتيجية المالية العامة </w:t>
      </w:r>
    </w:p>
    <w:p w14:paraId="38F24F12"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3583EFD0" w14:textId="154445B4" w:rsidR="009B1952" w:rsidRPr="009B1952" w:rsidRDefault="009B1952" w:rsidP="009B1952">
      <w:pPr>
        <w:pStyle w:val="NoSpacing"/>
        <w:ind w:left="34" w:right="-142"/>
        <w:jc w:val="both"/>
        <w:rPr>
          <w:rFonts w:ascii="Simplified Arabic" w:hAnsi="Simplified Arabic" w:cs="Simplified Arabic"/>
          <w:sz w:val="32"/>
          <w:szCs w:val="32"/>
          <w:rtl/>
        </w:rPr>
      </w:pPr>
      <w:r w:rsidRPr="009B1952">
        <w:rPr>
          <w:rFonts w:ascii="Simplified Arabic" w:hAnsi="Simplified Arabic" w:cs="Simplified Arabic" w:hint="cs"/>
          <w:sz w:val="32"/>
          <w:szCs w:val="32"/>
          <w:rtl/>
        </w:rPr>
        <w:t>*</w:t>
      </w:r>
      <w:r w:rsidRPr="00CB6CA5">
        <w:rPr>
          <w:rFonts w:ascii="Simplified Arabic" w:hAnsi="Simplified Arabic" w:cs="Simplified Arabic" w:hint="cs"/>
          <w:sz w:val="24"/>
          <w:szCs w:val="24"/>
          <w:rtl/>
        </w:rPr>
        <w:t>فعليات العام المالي 2023/2024 لا تشمل حصيلة وزارة المالية من صفقة رأس الحكمة</w:t>
      </w:r>
      <w:r w:rsidRPr="009B1952">
        <w:rPr>
          <w:rFonts w:ascii="Simplified Arabic" w:hAnsi="Simplified Arabic" w:cs="Simplified Arabic" w:hint="cs"/>
          <w:sz w:val="32"/>
          <w:szCs w:val="32"/>
          <w:rtl/>
        </w:rPr>
        <w:t xml:space="preserve"> </w:t>
      </w:r>
    </w:p>
    <w:p w14:paraId="6001558C" w14:textId="1DAC5BF3" w:rsidR="0019274E" w:rsidRDefault="0019274E" w:rsidP="0019274E">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ووفقاً للجدول رقم (</w:t>
      </w:r>
      <w:r w:rsidR="00C44BE3">
        <w:rPr>
          <w:rFonts w:ascii="Simplified Arabic" w:hAnsi="Simplified Arabic" w:cs="Simplified Arabic" w:hint="cs"/>
          <w:b/>
          <w:bCs/>
          <w:sz w:val="32"/>
          <w:szCs w:val="32"/>
          <w:rtl/>
        </w:rPr>
        <w:t>1</w:t>
      </w:r>
      <w:r>
        <w:rPr>
          <w:rFonts w:ascii="Simplified Arabic" w:hAnsi="Simplified Arabic" w:cs="Simplified Arabic" w:hint="cs"/>
          <w:b/>
          <w:bCs/>
          <w:sz w:val="32"/>
          <w:szCs w:val="32"/>
          <w:rtl/>
        </w:rPr>
        <w:t xml:space="preserve">) يتبين لنا أن </w:t>
      </w:r>
      <w:r w:rsidRPr="0019274E">
        <w:rPr>
          <w:rFonts w:ascii="Simplified Arabic" w:hAnsi="Simplified Arabic" w:cs="Simplified Arabic"/>
          <w:b/>
          <w:bCs/>
          <w:sz w:val="32"/>
          <w:szCs w:val="32"/>
          <w:rtl/>
        </w:rPr>
        <w:t xml:space="preserve">السياسة المالية تستهدف البناء على النتائج الإيجابية التي تحققت خلال عام ٢٠٢٤ /٢٠٢٥ وما يتم تنفيذه خلال العام </w:t>
      </w:r>
      <w:r w:rsidRPr="0019274E">
        <w:rPr>
          <w:rFonts w:ascii="Simplified Arabic" w:hAnsi="Simplified Arabic" w:cs="Simplified Arabic" w:hint="cs"/>
          <w:b/>
          <w:bCs/>
          <w:sz w:val="32"/>
          <w:szCs w:val="32"/>
          <w:rtl/>
        </w:rPr>
        <w:t>الجاري</w:t>
      </w:r>
      <w:r w:rsidRPr="0019274E">
        <w:rPr>
          <w:rFonts w:ascii="Simplified Arabic" w:hAnsi="Simplified Arabic" w:cs="Simplified Arabic"/>
          <w:b/>
          <w:bCs/>
          <w:sz w:val="32"/>
          <w:szCs w:val="32"/>
          <w:rtl/>
        </w:rPr>
        <w:t>، حيث أسفرت الإصلاحات المالية والهيكلية المنفذة خلال الفترة الماضية في تحسن كبير في أغلب المؤشرات المالية والاقتصادية، نتج عنها تحقيق فائض أولى في الموازنة العامة للدولة يبلغ ٣</w:t>
      </w:r>
      <w:r w:rsidRPr="0019274E">
        <w:rPr>
          <w:rFonts w:ascii="Times New Roman" w:hAnsi="Times New Roman" w:cs="Times New Roman" w:hint="cs"/>
          <w:b/>
          <w:bCs/>
          <w:sz w:val="32"/>
          <w:szCs w:val="32"/>
          <w:rtl/>
        </w:rPr>
        <w:t>٫</w:t>
      </w:r>
      <w:r w:rsidRPr="0019274E">
        <w:rPr>
          <w:rFonts w:ascii="Simplified Arabic" w:hAnsi="Simplified Arabic" w:cs="Simplified Arabic" w:hint="cs"/>
          <w:b/>
          <w:bCs/>
          <w:sz w:val="32"/>
          <w:szCs w:val="32"/>
          <w:rtl/>
        </w:rPr>
        <w:t>٥٪</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من</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الناتج</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المحلى</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نتيجة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تحقيق</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نمواً</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قياسياً</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بنسبة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٣٥٪</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الإيرادات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الضريبية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وبدون</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فرض</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أعباء</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إضافية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علي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المواطن</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أو</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مجتمع</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الاعمال،</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مع</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انضباط</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مالي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وزيادة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فاعلية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المصروفات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العامة،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كما</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صاحب</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ذلك</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ارتفاع معدلا</w:t>
      </w:r>
      <w:r w:rsidRPr="0019274E">
        <w:rPr>
          <w:rFonts w:ascii="Simplified Arabic" w:hAnsi="Simplified Arabic" w:cs="Simplified Arabic" w:hint="eastAsia"/>
          <w:b/>
          <w:bCs/>
          <w:sz w:val="32"/>
          <w:szCs w:val="32"/>
          <w:rtl/>
        </w:rPr>
        <w:t>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نمو</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w:t>
      </w:r>
      <w:r w:rsidRPr="0019274E">
        <w:rPr>
          <w:rFonts w:ascii="Simplified Arabic" w:hAnsi="Simplified Arabic" w:cs="Simplified Arabic"/>
          <w:b/>
          <w:bCs/>
          <w:sz w:val="32"/>
          <w:szCs w:val="32"/>
          <w:rtl/>
        </w:rPr>
        <w:t>ناتج المحلى إلى ٤</w:t>
      </w:r>
      <w:r w:rsidRPr="0019274E">
        <w:rPr>
          <w:rFonts w:ascii="Times New Roman" w:hAnsi="Times New Roman" w:cs="Times New Roman" w:hint="cs"/>
          <w:b/>
          <w:bCs/>
          <w:sz w:val="32"/>
          <w:szCs w:val="32"/>
          <w:rtl/>
        </w:rPr>
        <w:t>٫</w:t>
      </w:r>
      <w:r w:rsidRPr="0019274E">
        <w:rPr>
          <w:rFonts w:ascii="Simplified Arabic" w:hAnsi="Simplified Arabic" w:cs="Simplified Arabic" w:hint="cs"/>
          <w:b/>
          <w:bCs/>
          <w:sz w:val="32"/>
          <w:szCs w:val="32"/>
          <w:rtl/>
        </w:rPr>
        <w:t>٤٪</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مقابل</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٢</w:t>
      </w:r>
      <w:r w:rsidRPr="0019274E">
        <w:rPr>
          <w:rFonts w:ascii="Times New Roman" w:hAnsi="Times New Roman" w:cs="Times New Roman" w:hint="cs"/>
          <w:b/>
          <w:bCs/>
          <w:sz w:val="32"/>
          <w:szCs w:val="32"/>
          <w:rtl/>
        </w:rPr>
        <w:t>٫</w:t>
      </w:r>
      <w:r w:rsidRPr="0019274E">
        <w:rPr>
          <w:rFonts w:ascii="Simplified Arabic" w:hAnsi="Simplified Arabic" w:cs="Simplified Arabic" w:hint="cs"/>
          <w:b/>
          <w:bCs/>
          <w:sz w:val="32"/>
          <w:szCs w:val="32"/>
          <w:rtl/>
        </w:rPr>
        <w:t>٤٪</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فقط</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العام</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السابق،</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ومع</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زيادة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الاستثمارات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الخاصة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بنسبة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٧٣٪</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وزيادة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الاستثمار</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الأجنبي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المباشر</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بنحو</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١٠٪،</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وزيادة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الصادرات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غير</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البترولية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بنحو</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٢٩٪،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بالإضافة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إلى</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انخفاض</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معدلات</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التضخم</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إلى</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نحو</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١٢٪</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خلال</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نوفمبر</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٢٠٢٥</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وارتفاع</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كبير</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في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حجم</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الاحتياطي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بالنقد</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الأجنبي</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والأصول</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الأجنبية</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بالجهاز</w:t>
      </w:r>
      <w:r w:rsidRPr="0019274E">
        <w:rPr>
          <w:rFonts w:ascii="Simplified Arabic" w:hAnsi="Simplified Arabic" w:cs="Simplified Arabic"/>
          <w:b/>
          <w:bCs/>
          <w:sz w:val="32"/>
          <w:szCs w:val="32"/>
          <w:rtl/>
        </w:rPr>
        <w:t xml:space="preserve"> </w:t>
      </w:r>
      <w:r w:rsidRPr="0019274E">
        <w:rPr>
          <w:rFonts w:ascii="Simplified Arabic" w:hAnsi="Simplified Arabic" w:cs="Simplified Arabic" w:hint="cs"/>
          <w:b/>
          <w:bCs/>
          <w:sz w:val="32"/>
          <w:szCs w:val="32"/>
          <w:rtl/>
        </w:rPr>
        <w:t>المصرفي</w:t>
      </w:r>
      <w:r w:rsidRPr="0019274E">
        <w:rPr>
          <w:rFonts w:ascii="Simplified Arabic" w:hAnsi="Simplified Arabic" w:cs="Simplified Arabic"/>
          <w:b/>
          <w:bCs/>
          <w:sz w:val="32"/>
          <w:szCs w:val="32"/>
          <w:rtl/>
        </w:rPr>
        <w:t xml:space="preserve">.   </w:t>
      </w:r>
    </w:p>
    <w:p w14:paraId="0143C921" w14:textId="22B04986" w:rsidR="00C6235E" w:rsidRDefault="00CF2706" w:rsidP="00AE594F">
      <w:pPr>
        <w:pStyle w:val="NoSpacing"/>
        <w:ind w:right="-142"/>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ونتيجة الاستخدام لبرامج التحول الرقمي المختلفة </w:t>
      </w:r>
      <w:r w:rsidR="00EF0297">
        <w:rPr>
          <w:rFonts w:ascii="Simplified Arabic" w:hAnsi="Simplified Arabic" w:cs="Simplified Arabic" w:hint="cs"/>
          <w:b/>
          <w:bCs/>
          <w:sz w:val="32"/>
          <w:szCs w:val="32"/>
          <w:rtl/>
        </w:rPr>
        <w:t>على</w:t>
      </w:r>
      <w:r>
        <w:rPr>
          <w:rFonts w:ascii="Simplified Arabic" w:hAnsi="Simplified Arabic" w:cs="Simplified Arabic" w:hint="cs"/>
          <w:b/>
          <w:bCs/>
          <w:sz w:val="32"/>
          <w:szCs w:val="32"/>
          <w:rtl/>
        </w:rPr>
        <w:t xml:space="preserve"> الإيرادات الضريبية تبين ما يل</w:t>
      </w:r>
      <w:r>
        <w:rPr>
          <w:rFonts w:ascii="Simplified Arabic" w:hAnsi="Simplified Arabic" w:cs="Simplified Arabic" w:hint="eastAsia"/>
          <w:b/>
          <w:bCs/>
          <w:sz w:val="32"/>
          <w:szCs w:val="32"/>
          <w:rtl/>
        </w:rPr>
        <w:t>ي</w:t>
      </w:r>
      <w:r>
        <w:rPr>
          <w:rFonts w:ascii="Simplified Arabic" w:hAnsi="Simplified Arabic" w:cs="Simplified Arabic" w:hint="cs"/>
          <w:b/>
          <w:bCs/>
          <w:sz w:val="32"/>
          <w:szCs w:val="32"/>
          <w:rtl/>
        </w:rPr>
        <w:t>:</w:t>
      </w:r>
    </w:p>
    <w:p w14:paraId="1104F900" w14:textId="2A5FD8DF" w:rsidR="00C6235E" w:rsidRPr="00CF2706" w:rsidRDefault="00CF2706" w:rsidP="00AE594F">
      <w:pPr>
        <w:pStyle w:val="NoSpacing"/>
        <w:ind w:right="-142"/>
        <w:jc w:val="both"/>
        <w:rPr>
          <w:rFonts w:ascii="Simplified Arabic" w:hAnsi="Simplified Arabic" w:cs="Simplified Arabic"/>
          <w:b/>
          <w:bCs/>
          <w:sz w:val="32"/>
          <w:szCs w:val="32"/>
          <w:u w:val="single"/>
          <w:rtl/>
        </w:rPr>
      </w:pPr>
      <w:r w:rsidRPr="00CF2706">
        <w:rPr>
          <w:rFonts w:ascii="Simplified Arabic" w:hAnsi="Simplified Arabic" w:cs="Simplified Arabic" w:hint="cs"/>
          <w:b/>
          <w:bCs/>
          <w:sz w:val="32"/>
          <w:szCs w:val="32"/>
          <w:u w:val="single"/>
          <w:rtl/>
        </w:rPr>
        <w:t>أولا الضرائب العامة :</w:t>
      </w:r>
    </w:p>
    <w:p w14:paraId="3A0FA3C0" w14:textId="363AA68A" w:rsidR="00CF2706" w:rsidRDefault="00CF2706"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حيث بلغ فعلي الضرائب العامة بختامي الموازنة العامة للدولة للسنة المالية 2024/2025 نحو 1،208،418.5 مليون جنيه بنسبة 6.95 % من الناتج المحلي الإجمالي مقارنه بنحو 895،797.1 مليون جنيه بختامي موازنة الدولة للسنة المالية 2023/2024 بنسبة 6.4% من الناتج المحلي الإجمالي بزيادة قدرها نحو 312،621.4 مليون جنية بنسبة زيادة قدرها 34.9</w:t>
      </w:r>
      <w:r w:rsidR="008E1EB8">
        <w:rPr>
          <w:rFonts w:ascii="Simplified Arabic" w:hAnsi="Simplified Arabic" w:cs="Simplified Arabic" w:hint="cs"/>
          <w:b/>
          <w:bCs/>
          <w:sz w:val="32"/>
          <w:szCs w:val="32"/>
          <w:rtl/>
        </w:rPr>
        <w:t>%.</w:t>
      </w:r>
    </w:p>
    <w:p w14:paraId="21794D04" w14:textId="57F6CF29" w:rsidR="00C6235E" w:rsidRPr="00CF2706" w:rsidRDefault="00CF2706" w:rsidP="00AE594F">
      <w:pPr>
        <w:pStyle w:val="NoSpacing"/>
        <w:ind w:right="-142"/>
        <w:jc w:val="both"/>
        <w:rPr>
          <w:rFonts w:ascii="Simplified Arabic" w:hAnsi="Simplified Arabic" w:cs="Simplified Arabic"/>
          <w:b/>
          <w:bCs/>
          <w:sz w:val="32"/>
          <w:szCs w:val="32"/>
          <w:u w:val="single"/>
          <w:rtl/>
        </w:rPr>
      </w:pPr>
      <w:r w:rsidRPr="00CF2706">
        <w:rPr>
          <w:rFonts w:ascii="Simplified Arabic" w:hAnsi="Simplified Arabic" w:cs="Simplified Arabic" w:hint="cs"/>
          <w:b/>
          <w:bCs/>
          <w:sz w:val="32"/>
          <w:szCs w:val="32"/>
          <w:u w:val="single"/>
          <w:rtl/>
        </w:rPr>
        <w:t xml:space="preserve">ثانيا الضريبة </w:t>
      </w:r>
      <w:r w:rsidR="008A2D98" w:rsidRPr="00CF2706">
        <w:rPr>
          <w:rFonts w:ascii="Simplified Arabic" w:hAnsi="Simplified Arabic" w:cs="Simplified Arabic" w:hint="cs"/>
          <w:b/>
          <w:bCs/>
          <w:sz w:val="32"/>
          <w:szCs w:val="32"/>
          <w:u w:val="single"/>
          <w:rtl/>
        </w:rPr>
        <w:t>على</w:t>
      </w:r>
      <w:r w:rsidRPr="00CF2706">
        <w:rPr>
          <w:rFonts w:ascii="Simplified Arabic" w:hAnsi="Simplified Arabic" w:cs="Simplified Arabic" w:hint="cs"/>
          <w:b/>
          <w:bCs/>
          <w:sz w:val="32"/>
          <w:szCs w:val="32"/>
          <w:u w:val="single"/>
          <w:rtl/>
        </w:rPr>
        <w:t xml:space="preserve"> القيمة المضافة:</w:t>
      </w:r>
    </w:p>
    <w:p w14:paraId="07B97CE0" w14:textId="7E97C5D9" w:rsidR="00CF2706" w:rsidRDefault="00CF2706"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حيث بلغ فعلي الضرائب </w:t>
      </w:r>
      <w:r w:rsidR="008A2D98">
        <w:rPr>
          <w:rFonts w:ascii="Simplified Arabic" w:hAnsi="Simplified Arabic" w:cs="Simplified Arabic" w:hint="cs"/>
          <w:b/>
          <w:bCs/>
          <w:sz w:val="32"/>
          <w:szCs w:val="32"/>
          <w:rtl/>
        </w:rPr>
        <w:t>على</w:t>
      </w:r>
      <w:r>
        <w:rPr>
          <w:rFonts w:ascii="Simplified Arabic" w:hAnsi="Simplified Arabic" w:cs="Simplified Arabic" w:hint="cs"/>
          <w:b/>
          <w:bCs/>
          <w:sz w:val="32"/>
          <w:szCs w:val="32"/>
          <w:rtl/>
        </w:rPr>
        <w:t xml:space="preserve"> القيمة المضافة بختامي الموازنة العامة للدولة للسنة المالية 2024/2025 نحو793،727.3 مليون جنيه </w:t>
      </w:r>
      <w:r w:rsidR="008E1EB8">
        <w:rPr>
          <w:rFonts w:ascii="Simplified Arabic" w:hAnsi="Simplified Arabic" w:cs="Simplified Arabic" w:hint="cs"/>
          <w:b/>
          <w:bCs/>
          <w:sz w:val="32"/>
          <w:szCs w:val="32"/>
          <w:rtl/>
        </w:rPr>
        <w:t xml:space="preserve">بنسبة 4.5% من الناتج المحلي </w:t>
      </w:r>
      <w:r w:rsidR="0019274E">
        <w:rPr>
          <w:rFonts w:ascii="Simplified Arabic" w:hAnsi="Simplified Arabic" w:cs="Simplified Arabic" w:hint="cs"/>
          <w:b/>
          <w:bCs/>
          <w:sz w:val="32"/>
          <w:szCs w:val="32"/>
          <w:rtl/>
        </w:rPr>
        <w:t>الإجمالي</w:t>
      </w:r>
      <w:r w:rsidR="008E1EB8">
        <w:rPr>
          <w:rFonts w:ascii="Simplified Arabic" w:hAnsi="Simplified Arabic" w:cs="Simplified Arabic" w:hint="cs"/>
          <w:b/>
          <w:bCs/>
          <w:sz w:val="32"/>
          <w:szCs w:val="32"/>
          <w:rtl/>
        </w:rPr>
        <w:t xml:space="preserve"> مقارنه بنحو 586،548.1 مليون جنيه بختامي موازنة الدولة للسنة المالية 2023/2024 بنسبة 4.2% من الناتج المحلي الإجمالي بزيادة قدرها نحو207،179.2 بنسبة زيادة قدرها 35.3%.</w:t>
      </w:r>
    </w:p>
    <w:p w14:paraId="1B5E7358" w14:textId="26775956" w:rsidR="0019274E" w:rsidRDefault="0019274E" w:rsidP="0019274E">
      <w:pPr>
        <w:pStyle w:val="NoSpacing"/>
        <w:ind w:right="-142"/>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شكل (</w:t>
      </w:r>
      <w:r w:rsidR="00C44BE3">
        <w:rPr>
          <w:rFonts w:ascii="Simplified Arabic" w:hAnsi="Simplified Arabic" w:cs="Simplified Arabic" w:hint="cs"/>
          <w:b/>
          <w:bCs/>
          <w:sz w:val="28"/>
          <w:szCs w:val="28"/>
          <w:rtl/>
          <w:lang w:bidi="ar-EG"/>
        </w:rPr>
        <w:t>5</w:t>
      </w:r>
      <w:r>
        <w:rPr>
          <w:rFonts w:ascii="Simplified Arabic" w:hAnsi="Simplified Arabic" w:cs="Simplified Arabic" w:hint="cs"/>
          <w:b/>
          <w:bCs/>
          <w:sz w:val="28"/>
          <w:szCs w:val="28"/>
          <w:rtl/>
          <w:lang w:bidi="ar-EG"/>
        </w:rPr>
        <w:t>)</w:t>
      </w:r>
    </w:p>
    <w:p w14:paraId="6E7CE87B" w14:textId="02027E72" w:rsidR="0019274E" w:rsidRDefault="0019274E" w:rsidP="0019274E">
      <w:pPr>
        <w:pStyle w:val="NoSpacing"/>
        <w:ind w:right="-142"/>
        <w:jc w:val="center"/>
        <w:rPr>
          <w:rFonts w:ascii="Simplified Arabic" w:hAnsi="Simplified Arabic" w:cs="Simplified Arabic"/>
          <w:b/>
          <w:bCs/>
          <w:sz w:val="32"/>
          <w:szCs w:val="32"/>
          <w:rtl/>
          <w:lang w:bidi="ar-EG"/>
        </w:rPr>
      </w:pPr>
      <w:r>
        <w:rPr>
          <w:rFonts w:ascii="Simplified Arabic" w:hAnsi="Simplified Arabic" w:cs="Simplified Arabic" w:hint="cs"/>
          <w:b/>
          <w:bCs/>
          <w:sz w:val="28"/>
          <w:szCs w:val="28"/>
          <w:rtl/>
          <w:lang w:bidi="ar-EG"/>
        </w:rPr>
        <w:t>هيكل الإيرادات الضريبية كنسبة من الإيرادات العامة خلال الفترة 2019/2020 وحتى 2024/2025</w:t>
      </w:r>
    </w:p>
    <w:p w14:paraId="106BF0BA" w14:textId="5BA3B97D" w:rsidR="0019274E" w:rsidRDefault="0019274E"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b/>
          <w:bCs/>
          <w:noProof/>
          <w:sz w:val="32"/>
          <w:szCs w:val="32"/>
        </w:rPr>
        <w:drawing>
          <wp:inline distT="0" distB="0" distL="0" distR="0" wp14:anchorId="6A53E5E0" wp14:editId="4F772928">
            <wp:extent cx="6197600" cy="2133600"/>
            <wp:effectExtent l="0" t="0" r="0" b="0"/>
            <wp:docPr id="1907249145"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8EEB8"/>
                        </a:clrFrom>
                        <a:clrTo>
                          <a:srgbClr val="F8EEB8">
                            <a:alpha val="0"/>
                          </a:srgbClr>
                        </a:clrTo>
                      </a:clrChange>
                      <a:extLst>
                        <a:ext uri="{BEBA8EAE-BF5A-486C-A8C5-ECC9F3942E4B}">
                          <a14:imgProps xmlns:a14="http://schemas.microsoft.com/office/drawing/2010/main">
                            <a14:imgLayer r:embed="rId16">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6197600" cy="2133600"/>
                    </a:xfrm>
                    <a:prstGeom prst="rect">
                      <a:avLst/>
                    </a:prstGeom>
                    <a:noFill/>
                  </pic:spPr>
                </pic:pic>
              </a:graphicData>
            </a:graphic>
          </wp:inline>
        </w:drawing>
      </w:r>
    </w:p>
    <w:p w14:paraId="42D039FC" w14:textId="77777777" w:rsidR="00536ED0" w:rsidRPr="00CB6CA5" w:rsidRDefault="00536ED0" w:rsidP="00536ED0">
      <w:pPr>
        <w:ind w:right="-142"/>
        <w:jc w:val="mediumKashida"/>
        <w:rPr>
          <w:rFonts w:ascii="Simplified Arabic" w:hAnsi="Simplified Arabic" w:cs="Simplified Arabic"/>
          <w:b/>
          <w:bCs/>
          <w:sz w:val="24"/>
          <w:szCs w:val="24"/>
        </w:rPr>
      </w:pPr>
      <w:r w:rsidRPr="00CB6CA5">
        <w:rPr>
          <w:rFonts w:ascii="Simplified Arabic" w:hAnsi="Simplified Arabic" w:cs="Simplified Arabic" w:hint="cs"/>
          <w:sz w:val="24"/>
          <w:szCs w:val="24"/>
          <w:rtl/>
        </w:rPr>
        <w:t>المصدر: وزارة المالية (موقع الوزارة) -</w:t>
      </w:r>
      <w:r w:rsidRPr="00CB6CA5">
        <w:rPr>
          <w:rFonts w:ascii="Segoe UI" w:eastAsia="Times New Roman" w:hAnsi="Segoe UI" w:cs="Segoe UI"/>
          <w:color w:val="888888"/>
          <w:sz w:val="24"/>
          <w:szCs w:val="24"/>
          <w:rtl/>
        </w:rPr>
        <w:t xml:space="preserve"> </w:t>
      </w:r>
      <w:r w:rsidRPr="00CB6CA5">
        <w:rPr>
          <w:rFonts w:ascii="Simplified Arabic" w:hAnsi="Simplified Arabic" w:cs="Simplified Arabic"/>
          <w:b/>
          <w:bCs/>
          <w:sz w:val="24"/>
          <w:szCs w:val="24"/>
          <w:rtl/>
        </w:rPr>
        <w:t xml:space="preserve">استراتيجية المالية العامة </w:t>
      </w:r>
    </w:p>
    <w:p w14:paraId="494D4739"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2E2252DF" w14:textId="77723FE4" w:rsidR="008E1EB8" w:rsidRDefault="0019274E" w:rsidP="00AE594F">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نجد أنه من خلال الشكل رقم (</w:t>
      </w:r>
      <w:r w:rsidR="00C44BE3">
        <w:rPr>
          <w:rFonts w:ascii="Simplified Arabic" w:hAnsi="Simplified Arabic" w:cs="Simplified Arabic" w:hint="cs"/>
          <w:b/>
          <w:bCs/>
          <w:sz w:val="32"/>
          <w:szCs w:val="32"/>
          <w:rtl/>
        </w:rPr>
        <w:t>5</w:t>
      </w:r>
      <w:r>
        <w:rPr>
          <w:rFonts w:ascii="Simplified Arabic" w:hAnsi="Simplified Arabic" w:cs="Simplified Arabic" w:hint="cs"/>
          <w:b/>
          <w:bCs/>
          <w:sz w:val="32"/>
          <w:szCs w:val="32"/>
          <w:rtl/>
        </w:rPr>
        <w:t>) أ</w:t>
      </w:r>
      <w:r w:rsidR="008E1EB8">
        <w:rPr>
          <w:rFonts w:ascii="Simplified Arabic" w:hAnsi="Simplified Arabic" w:cs="Simplified Arabic" w:hint="cs"/>
          <w:b/>
          <w:bCs/>
          <w:sz w:val="32"/>
          <w:szCs w:val="32"/>
          <w:rtl/>
        </w:rPr>
        <w:t xml:space="preserve">ن مصلحة الضرائب المصرية تسعي من خلال العديد من </w:t>
      </w:r>
      <w:r w:rsidR="008A2D98">
        <w:rPr>
          <w:rFonts w:ascii="Simplified Arabic" w:hAnsi="Simplified Arabic" w:cs="Simplified Arabic" w:hint="cs"/>
          <w:b/>
          <w:bCs/>
          <w:sz w:val="32"/>
          <w:szCs w:val="32"/>
          <w:rtl/>
        </w:rPr>
        <w:t>المنظومات</w:t>
      </w:r>
      <w:r w:rsidR="008E1EB8">
        <w:rPr>
          <w:rFonts w:ascii="Simplified Arabic" w:hAnsi="Simplified Arabic" w:cs="Simplified Arabic" w:hint="cs"/>
          <w:b/>
          <w:bCs/>
          <w:sz w:val="32"/>
          <w:szCs w:val="32"/>
          <w:rtl/>
        </w:rPr>
        <w:t xml:space="preserve"> الالكترونية نحو زيادة </w:t>
      </w:r>
      <w:r>
        <w:rPr>
          <w:rFonts w:ascii="Simplified Arabic" w:hAnsi="Simplified Arabic" w:cs="Simplified Arabic" w:hint="cs"/>
          <w:b/>
          <w:bCs/>
          <w:sz w:val="32"/>
          <w:szCs w:val="32"/>
          <w:rtl/>
        </w:rPr>
        <w:t>الحصيلة</w:t>
      </w:r>
      <w:r w:rsidR="008E1EB8">
        <w:rPr>
          <w:rFonts w:ascii="Simplified Arabic" w:hAnsi="Simplified Arabic" w:cs="Simplified Arabic" w:hint="cs"/>
          <w:b/>
          <w:bCs/>
          <w:sz w:val="32"/>
          <w:szCs w:val="32"/>
          <w:rtl/>
        </w:rPr>
        <w:t xml:space="preserve"> وتقليل حجم التهرب الضريبي من اجل خلق مجتمع ضريبي خالي من التشوهات وكذا تحقيق </w:t>
      </w:r>
      <w:r>
        <w:rPr>
          <w:rFonts w:ascii="Simplified Arabic" w:hAnsi="Simplified Arabic" w:cs="Simplified Arabic" w:hint="cs"/>
          <w:b/>
          <w:bCs/>
          <w:sz w:val="32"/>
          <w:szCs w:val="32"/>
          <w:rtl/>
        </w:rPr>
        <w:t>المساواة</w:t>
      </w:r>
      <w:r w:rsidR="008E1EB8">
        <w:rPr>
          <w:rFonts w:ascii="Simplified Arabic" w:hAnsi="Simplified Arabic" w:cs="Simplified Arabic" w:hint="cs"/>
          <w:b/>
          <w:bCs/>
          <w:sz w:val="32"/>
          <w:szCs w:val="32"/>
          <w:rtl/>
        </w:rPr>
        <w:t xml:space="preserve"> في تحمل </w:t>
      </w:r>
      <w:r>
        <w:rPr>
          <w:rFonts w:ascii="Simplified Arabic" w:hAnsi="Simplified Arabic" w:cs="Simplified Arabic" w:hint="cs"/>
          <w:b/>
          <w:bCs/>
          <w:sz w:val="32"/>
          <w:szCs w:val="32"/>
          <w:rtl/>
        </w:rPr>
        <w:t>العبء</w:t>
      </w:r>
      <w:r w:rsidR="008E1EB8">
        <w:rPr>
          <w:rFonts w:ascii="Simplified Arabic" w:hAnsi="Simplified Arabic" w:cs="Simplified Arabic" w:hint="cs"/>
          <w:b/>
          <w:bCs/>
          <w:sz w:val="32"/>
          <w:szCs w:val="32"/>
          <w:rtl/>
        </w:rPr>
        <w:t xml:space="preserve"> الضريبي وإدخال الاقتصاد غير الرسمي في </w:t>
      </w:r>
      <w:r>
        <w:rPr>
          <w:rFonts w:ascii="Simplified Arabic" w:hAnsi="Simplified Arabic" w:cs="Simplified Arabic" w:hint="cs"/>
          <w:b/>
          <w:bCs/>
          <w:sz w:val="32"/>
          <w:szCs w:val="32"/>
          <w:rtl/>
        </w:rPr>
        <w:t>المنظومة</w:t>
      </w:r>
      <w:r w:rsidR="008E1EB8">
        <w:rPr>
          <w:rFonts w:ascii="Simplified Arabic" w:hAnsi="Simplified Arabic" w:cs="Simplified Arabic" w:hint="cs"/>
          <w:b/>
          <w:bCs/>
          <w:sz w:val="32"/>
          <w:szCs w:val="32"/>
          <w:rtl/>
        </w:rPr>
        <w:t xml:space="preserve"> الرسمية وذلك من خلال العديد من المبادرات </w:t>
      </w:r>
      <w:r>
        <w:rPr>
          <w:rFonts w:ascii="Simplified Arabic" w:hAnsi="Simplified Arabic" w:cs="Simplified Arabic" w:hint="cs"/>
          <w:b/>
          <w:bCs/>
          <w:sz w:val="32"/>
          <w:szCs w:val="32"/>
          <w:rtl/>
        </w:rPr>
        <w:t>التيسيرات</w:t>
      </w:r>
      <w:r w:rsidR="008E1EB8">
        <w:rPr>
          <w:rFonts w:ascii="Simplified Arabic" w:hAnsi="Simplified Arabic" w:cs="Simplified Arabic" w:hint="cs"/>
          <w:b/>
          <w:bCs/>
          <w:sz w:val="32"/>
          <w:szCs w:val="32"/>
          <w:rtl/>
        </w:rPr>
        <w:t xml:space="preserve"> الضريبة لهم.</w:t>
      </w:r>
    </w:p>
    <w:p w14:paraId="4393C14B" w14:textId="2F0460FB" w:rsidR="00751160" w:rsidRDefault="00751160" w:rsidP="00AE594F">
      <w:pPr>
        <w:pStyle w:val="NoSpacing"/>
        <w:ind w:right="-142"/>
        <w:jc w:val="both"/>
        <w:rPr>
          <w:rFonts w:ascii="Simplified Arabic" w:hAnsi="Simplified Arabic" w:cs="Simplified Arabic"/>
          <w:b/>
          <w:bCs/>
          <w:sz w:val="32"/>
          <w:szCs w:val="32"/>
          <w:rtl/>
        </w:rPr>
      </w:pPr>
      <w:r w:rsidRPr="00751160">
        <w:rPr>
          <w:rFonts w:ascii="Simplified Arabic" w:hAnsi="Simplified Arabic" w:cs="Simplified Arabic"/>
          <w:b/>
          <w:bCs/>
          <w:sz w:val="32"/>
          <w:szCs w:val="32"/>
          <w:rtl/>
        </w:rPr>
        <w:t xml:space="preserve">وبناءً عليه، </w:t>
      </w:r>
      <w:r w:rsidRPr="00751160">
        <w:rPr>
          <w:rFonts w:ascii="Simplified Arabic" w:hAnsi="Simplified Arabic" w:cs="Simplified Arabic" w:hint="cs"/>
          <w:b/>
          <w:bCs/>
          <w:sz w:val="32"/>
          <w:szCs w:val="32"/>
          <w:rtl/>
        </w:rPr>
        <w:t>تستهدف وزارة</w:t>
      </w:r>
      <w:r w:rsidRPr="00751160">
        <w:rPr>
          <w:rFonts w:ascii="Simplified Arabic" w:hAnsi="Simplified Arabic" w:cs="Simplified Arabic"/>
          <w:b/>
          <w:bCs/>
          <w:sz w:val="32"/>
          <w:szCs w:val="32"/>
          <w:rtl/>
        </w:rPr>
        <w:t xml:space="preserve"> المالية تسهيل وتبسيط </w:t>
      </w:r>
      <w:r w:rsidRPr="00751160">
        <w:rPr>
          <w:rFonts w:ascii="Simplified Arabic" w:hAnsi="Simplified Arabic" w:cs="Simplified Arabic" w:hint="cs"/>
          <w:b/>
          <w:bCs/>
          <w:sz w:val="32"/>
          <w:szCs w:val="32"/>
          <w:rtl/>
        </w:rPr>
        <w:t>وتحسين العلاقة</w:t>
      </w:r>
      <w:r w:rsidRPr="00751160">
        <w:rPr>
          <w:rFonts w:ascii="Simplified Arabic" w:hAnsi="Simplified Arabic" w:cs="Simplified Arabic"/>
          <w:b/>
          <w:bCs/>
          <w:sz w:val="32"/>
          <w:szCs w:val="32"/>
          <w:rtl/>
        </w:rPr>
        <w:t xml:space="preserve"> </w:t>
      </w:r>
      <w:r w:rsidR="00E877D8" w:rsidRPr="00751160">
        <w:rPr>
          <w:rFonts w:ascii="Simplified Arabic" w:hAnsi="Simplified Arabic" w:cs="Simplified Arabic" w:hint="cs"/>
          <w:b/>
          <w:bCs/>
          <w:sz w:val="32"/>
          <w:szCs w:val="32"/>
          <w:rtl/>
        </w:rPr>
        <w:t>بين كافة</w:t>
      </w:r>
      <w:r w:rsidRPr="00751160">
        <w:rPr>
          <w:rFonts w:ascii="Simplified Arabic" w:hAnsi="Simplified Arabic" w:cs="Simplified Arabic"/>
          <w:b/>
          <w:bCs/>
          <w:sz w:val="32"/>
          <w:szCs w:val="32"/>
          <w:rtl/>
        </w:rPr>
        <w:t xml:space="preserve">  المصالح ومجت </w:t>
      </w:r>
      <w:r w:rsidRPr="00751160">
        <w:rPr>
          <w:rFonts w:ascii="Simplified Arabic" w:hAnsi="Simplified Arabic" w:cs="Simplified Arabic" w:hint="cs"/>
          <w:b/>
          <w:bCs/>
          <w:sz w:val="32"/>
          <w:szCs w:val="32"/>
          <w:rtl/>
        </w:rPr>
        <w:t>مع الأعمال</w:t>
      </w:r>
      <w:r w:rsidRPr="00751160">
        <w:rPr>
          <w:rFonts w:ascii="Simplified Arabic" w:hAnsi="Simplified Arabic" w:cs="Simplified Arabic"/>
          <w:b/>
          <w:bCs/>
          <w:sz w:val="32"/>
          <w:szCs w:val="32"/>
          <w:rtl/>
        </w:rPr>
        <w:t xml:space="preserve"> والممولين، وذلك من خلال أربع حزم ضريبية وكذلك إصلاحات على جانب الضريبة العقارية والجمركية. </w:t>
      </w:r>
    </w:p>
    <w:p w14:paraId="3CEB3843" w14:textId="77777777" w:rsidR="00751160" w:rsidRDefault="00751160" w:rsidP="00AE594F">
      <w:pPr>
        <w:pStyle w:val="NoSpacing"/>
        <w:ind w:right="-142"/>
        <w:jc w:val="both"/>
        <w:rPr>
          <w:rFonts w:ascii="Simplified Arabic" w:hAnsi="Simplified Arabic" w:cs="Simplified Arabic"/>
          <w:b/>
          <w:bCs/>
          <w:sz w:val="32"/>
          <w:szCs w:val="32"/>
          <w:rtl/>
        </w:rPr>
      </w:pPr>
      <w:r w:rsidRPr="00751160">
        <w:rPr>
          <w:rFonts w:ascii="Simplified Arabic" w:hAnsi="Simplified Arabic" w:cs="Simplified Arabic"/>
          <w:b/>
          <w:bCs/>
          <w:sz w:val="32"/>
          <w:szCs w:val="32"/>
          <w:rtl/>
        </w:rPr>
        <w:t xml:space="preserve">وفيما يلي نظرة عامة عن الأربع حزم الضريبية: </w:t>
      </w:r>
    </w:p>
    <w:p w14:paraId="76018072" w14:textId="1FDD74E2" w:rsidR="00751160" w:rsidRDefault="00751160" w:rsidP="00751160">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شكل رقم (</w:t>
      </w:r>
      <w:r w:rsidR="00AA4C91">
        <w:rPr>
          <w:rFonts w:ascii="Simplified Arabic" w:hAnsi="Simplified Arabic" w:cs="Simplified Arabic" w:hint="cs"/>
          <w:b/>
          <w:bCs/>
          <w:sz w:val="32"/>
          <w:szCs w:val="32"/>
          <w:rtl/>
        </w:rPr>
        <w:t>6</w:t>
      </w:r>
      <w:r>
        <w:rPr>
          <w:rFonts w:ascii="Simplified Arabic" w:hAnsi="Simplified Arabic" w:cs="Simplified Arabic" w:hint="cs"/>
          <w:b/>
          <w:bCs/>
          <w:sz w:val="32"/>
          <w:szCs w:val="32"/>
          <w:rtl/>
        </w:rPr>
        <w:t>)</w:t>
      </w:r>
    </w:p>
    <w:p w14:paraId="6EE784E8" w14:textId="3E16AB5D" w:rsidR="00751160" w:rsidRDefault="00751160" w:rsidP="00751160">
      <w:pPr>
        <w:pStyle w:val="NoSpacing"/>
        <w:ind w:right="-142"/>
        <w:jc w:val="center"/>
        <w:rPr>
          <w:rFonts w:ascii="Simplified Arabic" w:hAnsi="Simplified Arabic" w:cs="Simplified Arabic"/>
          <w:b/>
          <w:bCs/>
          <w:sz w:val="32"/>
          <w:szCs w:val="32"/>
          <w:rtl/>
        </w:rPr>
      </w:pPr>
      <w:r w:rsidRPr="00751160">
        <w:rPr>
          <w:rFonts w:ascii="Simplified Arabic" w:hAnsi="Simplified Arabic" w:cs="Simplified Arabic"/>
          <w:b/>
          <w:bCs/>
          <w:sz w:val="32"/>
          <w:szCs w:val="32"/>
          <w:rtl/>
        </w:rPr>
        <w:t>نظرة عامة عن</w:t>
      </w:r>
      <w:r>
        <w:rPr>
          <w:rFonts w:ascii="Simplified Arabic" w:hAnsi="Simplified Arabic" w:cs="Simplified Arabic" w:hint="cs"/>
          <w:b/>
          <w:bCs/>
          <w:sz w:val="32"/>
          <w:szCs w:val="32"/>
          <w:rtl/>
        </w:rPr>
        <w:t xml:space="preserve"> مضمون</w:t>
      </w:r>
      <w:r w:rsidRPr="00751160">
        <w:rPr>
          <w:rFonts w:ascii="Simplified Arabic" w:hAnsi="Simplified Arabic" w:cs="Simplified Arabic"/>
          <w:b/>
          <w:bCs/>
          <w:sz w:val="32"/>
          <w:szCs w:val="32"/>
          <w:rtl/>
        </w:rPr>
        <w:t xml:space="preserve"> الأربع حزم الضريبية</w:t>
      </w:r>
      <w:r>
        <w:rPr>
          <w:rFonts w:ascii="Simplified Arabic" w:hAnsi="Simplified Arabic" w:cs="Simplified Arabic" w:hint="cs"/>
          <w:b/>
          <w:bCs/>
          <w:sz w:val="32"/>
          <w:szCs w:val="32"/>
          <w:rtl/>
        </w:rPr>
        <w:t xml:space="preserve"> المستهدفة</w:t>
      </w:r>
    </w:p>
    <w:p w14:paraId="3FF13746" w14:textId="1D952F33" w:rsidR="00751160" w:rsidRDefault="00751160" w:rsidP="00AE594F">
      <w:pPr>
        <w:pStyle w:val="NoSpacing"/>
        <w:ind w:right="-142"/>
        <w:jc w:val="both"/>
        <w:rPr>
          <w:rFonts w:ascii="Simplified Arabic" w:hAnsi="Simplified Arabic" w:cs="Simplified Arabic"/>
          <w:b/>
          <w:bCs/>
          <w:sz w:val="32"/>
          <w:szCs w:val="32"/>
          <w:rtl/>
        </w:rPr>
      </w:pPr>
      <w:r>
        <w:rPr>
          <w:noProof/>
        </w:rPr>
        <w:drawing>
          <wp:inline distT="0" distB="0" distL="0" distR="0" wp14:anchorId="7F40702B" wp14:editId="06F7A49B">
            <wp:extent cx="6144260" cy="4076700"/>
            <wp:effectExtent l="0" t="0" r="8890" b="0"/>
            <wp:docPr id="11831387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38747" name=""/>
                    <pic:cNvPicPr/>
                  </pic:nvPicPr>
                  <pic:blipFill>
                    <a:blip r:embed="rId17"/>
                    <a:stretch>
                      <a:fillRect/>
                    </a:stretch>
                  </pic:blipFill>
                  <pic:spPr>
                    <a:xfrm>
                      <a:off x="0" y="0"/>
                      <a:ext cx="6144260" cy="4076700"/>
                    </a:xfrm>
                    <a:prstGeom prst="rect">
                      <a:avLst/>
                    </a:prstGeom>
                  </pic:spPr>
                </pic:pic>
              </a:graphicData>
            </a:graphic>
          </wp:inline>
        </w:drawing>
      </w:r>
    </w:p>
    <w:p w14:paraId="34B224E8" w14:textId="77777777" w:rsidR="00536ED0" w:rsidRPr="00CB6CA5" w:rsidRDefault="00536ED0" w:rsidP="00536ED0">
      <w:pPr>
        <w:ind w:right="-142"/>
        <w:jc w:val="mediumKashida"/>
        <w:rPr>
          <w:rFonts w:ascii="Simplified Arabic" w:hAnsi="Simplified Arabic" w:cs="Simplified Arabic"/>
          <w:b/>
          <w:bCs/>
          <w:sz w:val="24"/>
          <w:szCs w:val="24"/>
        </w:rPr>
      </w:pPr>
      <w:r w:rsidRPr="00CB6CA5">
        <w:rPr>
          <w:rFonts w:ascii="Simplified Arabic" w:hAnsi="Simplified Arabic" w:cs="Simplified Arabic" w:hint="cs"/>
          <w:sz w:val="24"/>
          <w:szCs w:val="24"/>
          <w:rtl/>
        </w:rPr>
        <w:t>المصدر: وزارة المالية (موقع الوزارة) -</w:t>
      </w:r>
      <w:r w:rsidRPr="00CB6CA5">
        <w:rPr>
          <w:rFonts w:ascii="Segoe UI" w:eastAsia="Times New Roman" w:hAnsi="Segoe UI" w:cs="Segoe UI"/>
          <w:color w:val="888888"/>
          <w:sz w:val="24"/>
          <w:szCs w:val="24"/>
          <w:rtl/>
        </w:rPr>
        <w:t xml:space="preserve"> </w:t>
      </w:r>
      <w:r w:rsidRPr="00CB6CA5">
        <w:rPr>
          <w:rFonts w:ascii="Simplified Arabic" w:hAnsi="Simplified Arabic" w:cs="Simplified Arabic"/>
          <w:b/>
          <w:bCs/>
          <w:sz w:val="24"/>
          <w:szCs w:val="24"/>
          <w:rtl/>
        </w:rPr>
        <w:t xml:space="preserve">استراتيجية المالية العامة </w:t>
      </w:r>
    </w:p>
    <w:p w14:paraId="313EB1E6" w14:textId="77777777" w:rsidR="00536ED0" w:rsidRPr="009355C6" w:rsidRDefault="00536ED0" w:rsidP="00536ED0">
      <w:pPr>
        <w:bidi w:val="0"/>
        <w:spacing w:after="0"/>
        <w:ind w:right="-142"/>
        <w:jc w:val="mediumKashida"/>
        <w:rPr>
          <w:rFonts w:asciiTheme="majorBidi" w:hAnsiTheme="majorBidi" w:cstheme="majorBidi"/>
          <w:sz w:val="24"/>
          <w:szCs w:val="24"/>
          <w:rtl/>
        </w:rPr>
      </w:pPr>
      <w:r w:rsidRPr="009355C6">
        <w:rPr>
          <w:rFonts w:asciiTheme="majorBidi" w:hAnsiTheme="majorBidi" w:cstheme="majorBidi"/>
          <w:sz w:val="24"/>
          <w:szCs w:val="24"/>
        </w:rPr>
        <w:t>https://assets.mof.gov.eg/files/31d48fe0-010e-11f1-94a7-8b8bd3c0f064.pdf</w:t>
      </w:r>
    </w:p>
    <w:p w14:paraId="364C75A6" w14:textId="77777777" w:rsidR="00E6744E" w:rsidRDefault="00E6744E" w:rsidP="00751160">
      <w:pPr>
        <w:pStyle w:val="NoSpacing"/>
        <w:ind w:right="-142"/>
        <w:rPr>
          <w:rFonts w:ascii="Simplified Arabic" w:hAnsi="Simplified Arabic" w:cs="Simplified Arabic"/>
          <w:sz w:val="32"/>
          <w:szCs w:val="32"/>
          <w:rtl/>
        </w:rPr>
      </w:pPr>
    </w:p>
    <w:p w14:paraId="2655B832" w14:textId="77777777" w:rsidR="00E877D8" w:rsidRPr="00AA4C91" w:rsidRDefault="00E877D8" w:rsidP="00E877D8">
      <w:pPr>
        <w:pStyle w:val="NoSpacing"/>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أدى التحول الرقمي إلى تحسين إدارة المالية العامة من خلال آليات نوعية</w:t>
      </w:r>
      <w:r w:rsidRPr="00AA4C91">
        <w:rPr>
          <w:rFonts w:ascii="Simplified Arabic" w:hAnsi="Simplified Arabic" w:cs="Simplified Arabic"/>
          <w:b/>
          <w:bCs/>
          <w:sz w:val="32"/>
          <w:szCs w:val="32"/>
        </w:rPr>
        <w:t>:</w:t>
      </w:r>
    </w:p>
    <w:p w14:paraId="41880DD6" w14:textId="7108543E" w:rsidR="00E877D8" w:rsidRPr="00AA4C91" w:rsidRDefault="00E877D8" w:rsidP="00577BCE">
      <w:pPr>
        <w:pStyle w:val="NoSpacing"/>
        <w:numPr>
          <w:ilvl w:val="0"/>
          <w:numId w:val="8"/>
        </w:numPr>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الفاتورة والإيصال الإلكتروني</w:t>
      </w:r>
      <w:r w:rsidRPr="00AA4C91">
        <w:rPr>
          <w:rFonts w:ascii="Simplified Arabic" w:hAnsi="Simplified Arabic" w:cs="Simplified Arabic"/>
          <w:b/>
          <w:bCs/>
          <w:sz w:val="32"/>
          <w:szCs w:val="32"/>
        </w:rPr>
        <w:t> </w:t>
      </w:r>
      <w:r w:rsidRPr="00AA4C91">
        <w:rPr>
          <w:rFonts w:ascii="Simplified Arabic" w:hAnsi="Simplified Arabic" w:cs="Simplified Arabic" w:hint="cs"/>
          <w:b/>
          <w:bCs/>
          <w:sz w:val="32"/>
          <w:szCs w:val="32"/>
          <w:rtl/>
        </w:rPr>
        <w:t xml:space="preserve">والتي </w:t>
      </w:r>
      <w:r w:rsidRPr="00AA4C91">
        <w:rPr>
          <w:rFonts w:ascii="Simplified Arabic" w:hAnsi="Simplified Arabic" w:cs="Simplified Arabic"/>
          <w:b/>
          <w:bCs/>
          <w:sz w:val="32"/>
          <w:szCs w:val="32"/>
          <w:rtl/>
        </w:rPr>
        <w:t>ساهمت في حصر المجتمع الضريبي وتوسيع القاعدة الضريبية، مما أدى إلى ارتفاع الحصيلة الضريبية بنسبة 36% خلال العام المالي 2024-2025</w:t>
      </w:r>
      <w:r w:rsidRPr="00AA4C91">
        <w:rPr>
          <w:rFonts w:ascii="Simplified Arabic" w:hAnsi="Simplified Arabic" w:cs="Simplified Arabic"/>
          <w:b/>
          <w:bCs/>
          <w:sz w:val="32"/>
          <w:szCs w:val="32"/>
        </w:rPr>
        <w:t>.</w:t>
      </w:r>
    </w:p>
    <w:p w14:paraId="1B87A303" w14:textId="77DF17B9" w:rsidR="00E877D8" w:rsidRPr="00AA4C91" w:rsidRDefault="00E877D8" w:rsidP="00577BCE">
      <w:pPr>
        <w:pStyle w:val="NoSpacing"/>
        <w:numPr>
          <w:ilvl w:val="0"/>
          <w:numId w:val="8"/>
        </w:numPr>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نظام</w:t>
      </w:r>
      <w:r w:rsidRPr="00AA4C91">
        <w:rPr>
          <w:rFonts w:ascii="Simplified Arabic" w:hAnsi="Simplified Arabic" w:cs="Simplified Arabic"/>
          <w:b/>
          <w:bCs/>
          <w:sz w:val="32"/>
          <w:szCs w:val="32"/>
        </w:rPr>
        <w:t xml:space="preserve"> </w:t>
      </w:r>
      <w:r w:rsidRPr="00AA4C91">
        <w:rPr>
          <w:rFonts w:ascii="Simplified Arabic" w:hAnsi="Simplified Arabic" w:cs="Simplified Arabic" w:hint="cs"/>
          <w:b/>
          <w:bCs/>
          <w:sz w:val="32"/>
          <w:szCs w:val="32"/>
          <w:rtl/>
        </w:rPr>
        <w:t>(</w:t>
      </w:r>
      <w:r w:rsidRPr="00AA4C91">
        <w:rPr>
          <w:rFonts w:ascii="Simplified Arabic" w:hAnsi="Simplified Arabic" w:cs="Simplified Arabic"/>
          <w:b/>
          <w:bCs/>
          <w:sz w:val="32"/>
          <w:szCs w:val="32"/>
        </w:rPr>
        <w:t>GFMIS</w:t>
      </w:r>
      <w:r w:rsidRPr="00AA4C91">
        <w:rPr>
          <w:rFonts w:ascii="Simplified Arabic" w:hAnsi="Simplified Arabic" w:cs="Simplified Arabic" w:hint="cs"/>
          <w:b/>
          <w:bCs/>
          <w:sz w:val="32"/>
          <w:szCs w:val="32"/>
          <w:rtl/>
        </w:rPr>
        <w:t xml:space="preserve">) </w:t>
      </w:r>
      <w:r w:rsidRPr="00AA4C91">
        <w:rPr>
          <w:rFonts w:ascii="Simplified Arabic" w:hAnsi="Simplified Arabic" w:cs="Simplified Arabic"/>
          <w:b/>
          <w:bCs/>
          <w:sz w:val="32"/>
          <w:szCs w:val="32"/>
          <w:rtl/>
        </w:rPr>
        <w:t>إدارة المعلومات المالية الحكومية</w:t>
      </w:r>
      <w:r w:rsidRPr="00AA4C91">
        <w:rPr>
          <w:rFonts w:ascii="Simplified Arabic" w:hAnsi="Simplified Arabic" w:cs="Simplified Arabic"/>
          <w:b/>
          <w:bCs/>
          <w:sz w:val="32"/>
          <w:szCs w:val="32"/>
        </w:rPr>
        <w:t xml:space="preserve"> </w:t>
      </w:r>
      <w:r w:rsidRPr="00AA4C91">
        <w:rPr>
          <w:rFonts w:ascii="Simplified Arabic" w:hAnsi="Simplified Arabic" w:cs="Simplified Arabic" w:hint="cs"/>
          <w:b/>
          <w:bCs/>
          <w:sz w:val="32"/>
          <w:szCs w:val="32"/>
          <w:rtl/>
        </w:rPr>
        <w:t xml:space="preserve">حيث </w:t>
      </w:r>
      <w:r w:rsidRPr="00AA4C91">
        <w:rPr>
          <w:rFonts w:ascii="Simplified Arabic" w:hAnsi="Simplified Arabic" w:cs="Simplified Arabic"/>
          <w:b/>
          <w:bCs/>
          <w:sz w:val="32"/>
          <w:szCs w:val="32"/>
          <w:rtl/>
        </w:rPr>
        <w:t>مكن هذا النظام من "غلق الحساب الختامي في آخر يوم بالسنة المالية" وميكنة إعداد وتنفيذ الموازنة لجميع الهيئات الاقتصادية، مما يضمن كفاءة التحصيل وعدم تسرب الإيرادات</w:t>
      </w:r>
      <w:r w:rsidRPr="00AA4C91">
        <w:rPr>
          <w:rFonts w:ascii="Simplified Arabic" w:hAnsi="Simplified Arabic" w:cs="Simplified Arabic"/>
          <w:b/>
          <w:bCs/>
          <w:sz w:val="32"/>
          <w:szCs w:val="32"/>
        </w:rPr>
        <w:t>.</w:t>
      </w:r>
    </w:p>
    <w:p w14:paraId="3D855C84" w14:textId="5E162D53" w:rsidR="00E877D8" w:rsidRPr="00AA4C91" w:rsidRDefault="00E877D8" w:rsidP="00577BCE">
      <w:pPr>
        <w:pStyle w:val="NoSpacing"/>
        <w:numPr>
          <w:ilvl w:val="0"/>
          <w:numId w:val="8"/>
        </w:numPr>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إدارة المخاطر الضريبية إلكترونياً</w:t>
      </w:r>
      <w:r w:rsidRPr="00AA4C91">
        <w:rPr>
          <w:rFonts w:ascii="Simplified Arabic" w:hAnsi="Simplified Arabic" w:cs="Simplified Arabic"/>
          <w:b/>
          <w:bCs/>
          <w:sz w:val="32"/>
          <w:szCs w:val="32"/>
        </w:rPr>
        <w:t> </w:t>
      </w:r>
      <w:r w:rsidRPr="00AA4C91">
        <w:rPr>
          <w:rFonts w:ascii="Simplified Arabic" w:hAnsi="Simplified Arabic" w:cs="Simplified Arabic" w:hint="cs"/>
          <w:b/>
          <w:bCs/>
          <w:sz w:val="32"/>
          <w:szCs w:val="32"/>
          <w:rtl/>
        </w:rPr>
        <w:t xml:space="preserve">وقد </w:t>
      </w:r>
      <w:r w:rsidRPr="00AA4C91">
        <w:rPr>
          <w:rFonts w:ascii="Simplified Arabic" w:hAnsi="Simplified Arabic" w:cs="Simplified Arabic"/>
          <w:b/>
          <w:bCs/>
          <w:sz w:val="32"/>
          <w:szCs w:val="32"/>
          <w:rtl/>
        </w:rPr>
        <w:t>أدى استخدام الذكاء الاصطناعي في تحليل البيانات إلى تحصيل فروق ضريبية تتجاوز 12 مليار جنيه</w:t>
      </w:r>
      <w:r w:rsidRPr="00AA4C91">
        <w:rPr>
          <w:rFonts w:ascii="Simplified Arabic" w:hAnsi="Simplified Arabic" w:cs="Simplified Arabic"/>
          <w:b/>
          <w:bCs/>
          <w:sz w:val="32"/>
          <w:szCs w:val="32"/>
        </w:rPr>
        <w:t>.</w:t>
      </w:r>
    </w:p>
    <w:p w14:paraId="403B1729" w14:textId="67BF4CA1" w:rsidR="00E877D8" w:rsidRPr="00AA4C91" w:rsidRDefault="00E877D8" w:rsidP="00577BCE">
      <w:pPr>
        <w:pStyle w:val="NoSpacing"/>
        <w:numPr>
          <w:ilvl w:val="0"/>
          <w:numId w:val="8"/>
        </w:numPr>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منظومة الدفع والتحصيل الإلكتروني</w:t>
      </w:r>
      <w:r w:rsidRPr="00AA4C91">
        <w:rPr>
          <w:rFonts w:ascii="Simplified Arabic" w:hAnsi="Simplified Arabic" w:cs="Simplified Arabic" w:hint="cs"/>
          <w:b/>
          <w:bCs/>
          <w:sz w:val="32"/>
          <w:szCs w:val="32"/>
          <w:rtl/>
          <w:lang w:bidi="ar-EG"/>
        </w:rPr>
        <w:t xml:space="preserve"> والتي </w:t>
      </w:r>
      <w:r w:rsidRPr="00AA4C91">
        <w:rPr>
          <w:rFonts w:ascii="Simplified Arabic" w:hAnsi="Simplified Arabic" w:cs="Simplified Arabic"/>
          <w:b/>
          <w:bCs/>
          <w:sz w:val="32"/>
          <w:szCs w:val="32"/>
          <w:rtl/>
        </w:rPr>
        <w:t>قللت من التعاملات النقدية، مما يضمن تدفق الإيرادات إلى حساب الخزانة الموحد</w:t>
      </w:r>
      <w:r w:rsidRPr="00AA4C91">
        <w:rPr>
          <w:rFonts w:ascii="Simplified Arabic" w:hAnsi="Simplified Arabic" w:cs="Simplified Arabic"/>
          <w:b/>
          <w:bCs/>
          <w:sz w:val="32"/>
          <w:szCs w:val="32"/>
        </w:rPr>
        <w:t xml:space="preserve"> (</w:t>
      </w:r>
      <w:r w:rsidRPr="00AA4C91">
        <w:rPr>
          <w:rFonts w:asciiTheme="majorBidi" w:hAnsiTheme="majorBidi" w:cstheme="majorBidi"/>
          <w:b/>
          <w:bCs/>
          <w:sz w:val="32"/>
          <w:szCs w:val="32"/>
        </w:rPr>
        <w:t>TSA</w:t>
      </w:r>
      <w:r w:rsidRPr="00AA4C91">
        <w:rPr>
          <w:rFonts w:ascii="Simplified Arabic" w:hAnsi="Simplified Arabic" w:cs="Simplified Arabic"/>
          <w:b/>
          <w:bCs/>
          <w:sz w:val="32"/>
          <w:szCs w:val="32"/>
        </w:rPr>
        <w:t xml:space="preserve">) </w:t>
      </w:r>
      <w:r w:rsidRPr="00AA4C91">
        <w:rPr>
          <w:rFonts w:ascii="Simplified Arabic" w:hAnsi="Simplified Arabic" w:cs="Simplified Arabic"/>
          <w:b/>
          <w:bCs/>
          <w:sz w:val="32"/>
          <w:szCs w:val="32"/>
          <w:rtl/>
        </w:rPr>
        <w:t>لحظياً</w:t>
      </w:r>
      <w:r w:rsidRPr="00AA4C91">
        <w:rPr>
          <w:rFonts w:ascii="Simplified Arabic" w:hAnsi="Simplified Arabic" w:cs="Simplified Arabic"/>
          <w:b/>
          <w:bCs/>
          <w:sz w:val="32"/>
          <w:szCs w:val="32"/>
        </w:rPr>
        <w:t>.</w:t>
      </w:r>
    </w:p>
    <w:p w14:paraId="35F44641" w14:textId="75523D72" w:rsidR="00E877D8" w:rsidRPr="00AA4C91" w:rsidRDefault="00E877D8" w:rsidP="00577BCE">
      <w:pPr>
        <w:pStyle w:val="NoSpacing"/>
        <w:numPr>
          <w:ilvl w:val="0"/>
          <w:numId w:val="8"/>
        </w:numPr>
        <w:ind w:right="-142"/>
        <w:jc w:val="both"/>
        <w:rPr>
          <w:rFonts w:ascii="Simplified Arabic" w:hAnsi="Simplified Arabic" w:cs="Simplified Arabic"/>
          <w:b/>
          <w:bCs/>
          <w:sz w:val="32"/>
          <w:szCs w:val="32"/>
        </w:rPr>
      </w:pPr>
      <w:r w:rsidRPr="00AA4C91">
        <w:rPr>
          <w:rFonts w:ascii="Simplified Arabic" w:hAnsi="Simplified Arabic" w:cs="Simplified Arabic"/>
          <w:b/>
          <w:bCs/>
          <w:sz w:val="32"/>
          <w:szCs w:val="32"/>
          <w:rtl/>
        </w:rPr>
        <w:t>التسهيلات الضريبية (قانون</w:t>
      </w:r>
      <w:r w:rsidR="00AA4C91">
        <w:rPr>
          <w:rFonts w:ascii="Simplified Arabic" w:hAnsi="Simplified Arabic" w:cs="Simplified Arabic" w:hint="cs"/>
          <w:b/>
          <w:bCs/>
          <w:sz w:val="32"/>
          <w:szCs w:val="32"/>
          <w:rtl/>
        </w:rPr>
        <w:t xml:space="preserve"> رقم (</w:t>
      </w:r>
      <w:r w:rsidRPr="00AA4C91">
        <w:rPr>
          <w:rFonts w:ascii="Simplified Arabic" w:hAnsi="Simplified Arabic" w:cs="Simplified Arabic"/>
          <w:b/>
          <w:bCs/>
          <w:sz w:val="32"/>
          <w:szCs w:val="32"/>
          <w:rtl/>
        </w:rPr>
        <w:t>6</w:t>
      </w:r>
      <w:r w:rsidR="00AA4C91">
        <w:rPr>
          <w:rFonts w:ascii="Simplified Arabic" w:hAnsi="Simplified Arabic" w:cs="Simplified Arabic" w:hint="cs"/>
          <w:b/>
          <w:bCs/>
          <w:sz w:val="32"/>
          <w:szCs w:val="32"/>
          <w:rtl/>
        </w:rPr>
        <w:t>)</w:t>
      </w:r>
      <w:r w:rsidRPr="00AA4C91">
        <w:rPr>
          <w:rFonts w:ascii="Simplified Arabic" w:hAnsi="Simplified Arabic" w:cs="Simplified Arabic"/>
          <w:b/>
          <w:bCs/>
          <w:sz w:val="32"/>
          <w:szCs w:val="32"/>
          <w:rtl/>
        </w:rPr>
        <w:t xml:space="preserve"> لسنة 2025)</w:t>
      </w:r>
      <w:r w:rsidRPr="00AA4C91">
        <w:rPr>
          <w:rFonts w:ascii="Simplified Arabic" w:hAnsi="Simplified Arabic" w:cs="Simplified Arabic" w:hint="cs"/>
          <w:b/>
          <w:bCs/>
          <w:sz w:val="32"/>
          <w:szCs w:val="32"/>
          <w:rtl/>
        </w:rPr>
        <w:t xml:space="preserve"> والتي </w:t>
      </w:r>
      <w:r w:rsidRPr="00AA4C91">
        <w:rPr>
          <w:rFonts w:ascii="Simplified Arabic" w:hAnsi="Simplified Arabic" w:cs="Simplified Arabic"/>
          <w:b/>
          <w:bCs/>
          <w:sz w:val="32"/>
          <w:szCs w:val="32"/>
          <w:rtl/>
        </w:rPr>
        <w:t>أتاحت ميكنة طلبات التسهيلات للمشروعات الصغيرة (حجم أعمال أقل من 20 مليون جنيه) عبر منصات إلكترونية</w:t>
      </w:r>
      <w:r w:rsidRPr="00AA4C91">
        <w:rPr>
          <w:rFonts w:ascii="Simplified Arabic" w:hAnsi="Simplified Arabic" w:cs="Simplified Arabic"/>
          <w:b/>
          <w:bCs/>
          <w:sz w:val="32"/>
          <w:szCs w:val="32"/>
        </w:rPr>
        <w:t>.</w:t>
      </w:r>
    </w:p>
    <w:p w14:paraId="295FCA04" w14:textId="2E4293C3" w:rsidR="00AA4C91" w:rsidRDefault="00AA4C91" w:rsidP="00AA4C91">
      <w:pPr>
        <w:pStyle w:val="NoSpacing"/>
        <w:ind w:right="-142"/>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ومما سبق يمكن إيجاز </w:t>
      </w:r>
      <w:r w:rsidRPr="00AA4C91">
        <w:rPr>
          <w:rFonts w:ascii="Simplified Arabic" w:hAnsi="Simplified Arabic" w:cs="Simplified Arabic"/>
          <w:b/>
          <w:bCs/>
          <w:sz w:val="32"/>
          <w:szCs w:val="32"/>
          <w:rtl/>
        </w:rPr>
        <w:t>أبرز أدوار التحول الرقمي في زيادة الإيرادات الضريبية</w:t>
      </w:r>
      <w:r>
        <w:rPr>
          <w:rFonts w:ascii="Simplified Arabic" w:hAnsi="Simplified Arabic" w:cs="Simplified Arabic" w:hint="cs"/>
          <w:b/>
          <w:bCs/>
          <w:sz w:val="32"/>
          <w:szCs w:val="32"/>
          <w:rtl/>
        </w:rPr>
        <w:t xml:space="preserve"> فيما يلي</w:t>
      </w:r>
      <w:r w:rsidRPr="00AA4C91">
        <w:rPr>
          <w:rFonts w:ascii="Simplified Arabic" w:hAnsi="Simplified Arabic" w:cs="Simplified Arabic"/>
          <w:b/>
          <w:bCs/>
          <w:sz w:val="32"/>
          <w:szCs w:val="32"/>
          <w:rtl/>
        </w:rPr>
        <w:t>:</w:t>
      </w:r>
      <w:r>
        <w:rPr>
          <w:rFonts w:ascii="Simplified Arabic" w:hAnsi="Simplified Arabic" w:cs="Simplified Arabic" w:hint="cs"/>
          <w:b/>
          <w:bCs/>
          <w:sz w:val="32"/>
          <w:szCs w:val="32"/>
          <w:rtl/>
        </w:rPr>
        <w:t>-</w:t>
      </w:r>
    </w:p>
    <w:p w14:paraId="564DC7F9" w14:textId="77777777" w:rsidR="00AA4C91" w:rsidRDefault="00AA4C91" w:rsidP="00577BCE">
      <w:pPr>
        <w:pStyle w:val="NoSpacing"/>
        <w:numPr>
          <w:ilvl w:val="0"/>
          <w:numId w:val="25"/>
        </w:numPr>
        <w:ind w:right="-142"/>
        <w:jc w:val="both"/>
        <w:rPr>
          <w:rFonts w:ascii="Simplified Arabic" w:hAnsi="Simplified Arabic" w:cs="Simplified Arabic"/>
          <w:b/>
          <w:bCs/>
          <w:sz w:val="32"/>
          <w:szCs w:val="32"/>
          <w:rtl/>
        </w:rPr>
      </w:pPr>
      <w:r w:rsidRPr="00AA4C91">
        <w:rPr>
          <w:rFonts w:ascii="Simplified Arabic" w:hAnsi="Simplified Arabic" w:cs="Simplified Arabic"/>
          <w:b/>
          <w:bCs/>
          <w:sz w:val="32"/>
          <w:szCs w:val="32"/>
          <w:rtl/>
        </w:rPr>
        <w:t>الحد من التهرب الضريبي: تساعد الأنظمة الرقمية في كشف المعاملات المشبوهة والحد من التهرب، خاصة مع زيادة اعتماد الاقتصاد الرقمي، مما يضمن تحصيل الضرائب من المعاملات التجارية الإلكترونية.</w:t>
      </w:r>
    </w:p>
    <w:p w14:paraId="165BB85A" w14:textId="77777777" w:rsidR="00AA4C91" w:rsidRDefault="00AA4C91" w:rsidP="00577BCE">
      <w:pPr>
        <w:pStyle w:val="NoSpacing"/>
        <w:numPr>
          <w:ilvl w:val="0"/>
          <w:numId w:val="25"/>
        </w:numPr>
        <w:ind w:right="-142"/>
        <w:jc w:val="both"/>
        <w:rPr>
          <w:rFonts w:ascii="Simplified Arabic" w:hAnsi="Simplified Arabic" w:cs="Simplified Arabic"/>
          <w:b/>
          <w:bCs/>
          <w:sz w:val="32"/>
          <w:szCs w:val="32"/>
          <w:rtl/>
        </w:rPr>
      </w:pPr>
      <w:r w:rsidRPr="00AA4C91">
        <w:rPr>
          <w:rFonts w:ascii="Simplified Arabic" w:hAnsi="Simplified Arabic" w:cs="Simplified Arabic"/>
          <w:b/>
          <w:bCs/>
          <w:sz w:val="32"/>
          <w:szCs w:val="32"/>
          <w:rtl/>
        </w:rPr>
        <w:t>توسيع القاعدة الضريبية: الرقمنة تمكن الإدارة الضريبية من الوصول إلى أنشطة اقتصادية غير رسمية أو ناشئة، مما يضيف ممولين جدد للمنظومة.</w:t>
      </w:r>
    </w:p>
    <w:p w14:paraId="67A2EE57" w14:textId="77777777" w:rsidR="00AA4C91" w:rsidRDefault="00AA4C91" w:rsidP="00577BCE">
      <w:pPr>
        <w:pStyle w:val="NoSpacing"/>
        <w:numPr>
          <w:ilvl w:val="0"/>
          <w:numId w:val="25"/>
        </w:numPr>
        <w:ind w:right="-142"/>
        <w:jc w:val="both"/>
        <w:rPr>
          <w:rFonts w:ascii="Simplified Arabic" w:hAnsi="Simplified Arabic" w:cs="Simplified Arabic"/>
          <w:b/>
          <w:bCs/>
          <w:sz w:val="32"/>
          <w:szCs w:val="32"/>
          <w:rtl/>
        </w:rPr>
      </w:pPr>
      <w:r w:rsidRPr="00AA4C91">
        <w:rPr>
          <w:rFonts w:ascii="Simplified Arabic" w:hAnsi="Simplified Arabic" w:cs="Simplified Arabic"/>
          <w:b/>
          <w:bCs/>
          <w:sz w:val="32"/>
          <w:szCs w:val="32"/>
          <w:rtl/>
        </w:rPr>
        <w:t>أتمتة الفحص الضريبي: تتيح التكنولوجيا الذكية تحليل كميات ضخمة من البيانات بسرعة ودقة، مما يرفع كفاءة عمليات الفحص والمراجعة.</w:t>
      </w:r>
    </w:p>
    <w:p w14:paraId="08A03C25" w14:textId="4F648A5D" w:rsidR="00AA4C91" w:rsidRDefault="00AA4C91" w:rsidP="00577BCE">
      <w:pPr>
        <w:pStyle w:val="NoSpacing"/>
        <w:numPr>
          <w:ilvl w:val="0"/>
          <w:numId w:val="25"/>
        </w:numPr>
        <w:ind w:right="-142"/>
        <w:jc w:val="both"/>
        <w:rPr>
          <w:rFonts w:ascii="Simplified Arabic" w:hAnsi="Simplified Arabic" w:cs="Simplified Arabic"/>
          <w:b/>
          <w:bCs/>
          <w:sz w:val="32"/>
          <w:szCs w:val="32"/>
          <w:rtl/>
        </w:rPr>
      </w:pPr>
      <w:r w:rsidRPr="00AA4C91">
        <w:rPr>
          <w:rFonts w:ascii="Simplified Arabic" w:hAnsi="Simplified Arabic" w:cs="Simplified Arabic"/>
          <w:b/>
          <w:bCs/>
          <w:sz w:val="32"/>
          <w:szCs w:val="32"/>
          <w:rtl/>
        </w:rPr>
        <w:t xml:space="preserve">تحسين الامتثال الطوعي: توفير منصات إلكترونية سهلة لتقديم الإقرارات والسداد </w:t>
      </w:r>
      <w:r>
        <w:rPr>
          <w:rFonts w:ascii="Simplified Arabic" w:hAnsi="Simplified Arabic" w:cs="Simplified Arabic" w:hint="cs"/>
          <w:b/>
          <w:bCs/>
          <w:sz w:val="32"/>
          <w:szCs w:val="32"/>
          <w:rtl/>
        </w:rPr>
        <w:t>و</w:t>
      </w:r>
      <w:r w:rsidRPr="00AA4C91">
        <w:rPr>
          <w:rFonts w:ascii="Simplified Arabic" w:hAnsi="Simplified Arabic" w:cs="Simplified Arabic"/>
          <w:b/>
          <w:bCs/>
          <w:sz w:val="32"/>
          <w:szCs w:val="32"/>
          <w:rtl/>
        </w:rPr>
        <w:t>يشجع الممولين على الامتثال، حيث أظهرت الدراسات أن الرقمنة تزيد الثقة بين الحكومة والمجتمع.</w:t>
      </w:r>
    </w:p>
    <w:p w14:paraId="257CA05E" w14:textId="709E6BF3" w:rsidR="00AA4C91" w:rsidRPr="00AA4C91" w:rsidRDefault="00AA4C91" w:rsidP="00577BCE">
      <w:pPr>
        <w:pStyle w:val="NoSpacing"/>
        <w:numPr>
          <w:ilvl w:val="0"/>
          <w:numId w:val="25"/>
        </w:numPr>
        <w:ind w:right="-142"/>
        <w:jc w:val="both"/>
        <w:rPr>
          <w:rFonts w:ascii="Simplified Arabic" w:hAnsi="Simplified Arabic" w:cs="Simplified Arabic"/>
          <w:b/>
          <w:bCs/>
          <w:sz w:val="32"/>
          <w:szCs w:val="32"/>
          <w:rtl/>
        </w:rPr>
      </w:pPr>
      <w:r w:rsidRPr="00AA4C91">
        <w:rPr>
          <w:rFonts w:ascii="Simplified Arabic" w:hAnsi="Simplified Arabic" w:cs="Simplified Arabic"/>
          <w:b/>
          <w:bCs/>
          <w:sz w:val="32"/>
          <w:szCs w:val="32"/>
          <w:rtl/>
        </w:rPr>
        <w:t>تبسيط الإجراءات: تحويل الإجراءات التقليدية إلى إلكترونية يقلل من الوقت والتكلفة الإدارية لكل من المصلحة والممولين.</w:t>
      </w:r>
    </w:p>
    <w:p w14:paraId="3697F809" w14:textId="2838C8D0" w:rsidR="008E1EB8" w:rsidRPr="000C7B0F" w:rsidRDefault="008E1EB8"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المبحث الثاني</w:t>
      </w:r>
    </w:p>
    <w:p w14:paraId="7F1346FC" w14:textId="112D6034" w:rsidR="008E1EB8" w:rsidRDefault="008E1EB8" w:rsidP="000C7B0F">
      <w:pPr>
        <w:pStyle w:val="NoSpacing"/>
        <w:ind w:right="-142"/>
        <w:jc w:val="center"/>
        <w:rPr>
          <w:rFonts w:ascii="Simplified Arabic" w:hAnsi="Simplified Arabic" w:cs="Simplified Arabic"/>
          <w:b/>
          <w:bCs/>
          <w:sz w:val="36"/>
          <w:szCs w:val="36"/>
          <w:rtl/>
        </w:rPr>
      </w:pPr>
      <w:r w:rsidRPr="000C7B0F">
        <w:rPr>
          <w:rFonts w:ascii="Simplified Arabic" w:hAnsi="Simplified Arabic" w:cs="Simplified Arabic" w:hint="cs"/>
          <w:b/>
          <w:bCs/>
          <w:sz w:val="36"/>
          <w:szCs w:val="36"/>
          <w:rtl/>
        </w:rPr>
        <w:t>دور التحول الرقمي في زيادة الإيرادات الجمركية</w:t>
      </w:r>
    </w:p>
    <w:p w14:paraId="1D5FEB09" w14:textId="79DD08AE" w:rsidR="00751160" w:rsidRDefault="00607913" w:rsidP="00607913">
      <w:pPr>
        <w:pStyle w:val="NoSpacing"/>
        <w:ind w:right="-142"/>
        <w:jc w:val="both"/>
        <w:rPr>
          <w:rFonts w:ascii="Simplified Arabic" w:hAnsi="Simplified Arabic" w:cs="Simplified Arabic"/>
          <w:b/>
          <w:bCs/>
          <w:sz w:val="36"/>
          <w:szCs w:val="36"/>
          <w:rtl/>
        </w:rPr>
      </w:pPr>
      <w:r w:rsidRPr="00607913">
        <w:rPr>
          <w:rFonts w:ascii="Simplified Arabic" w:hAnsi="Simplified Arabic" w:cs="Simplified Arabic"/>
          <w:b/>
          <w:bCs/>
          <w:sz w:val="36"/>
          <w:szCs w:val="36"/>
          <w:rtl/>
        </w:rPr>
        <w:t>يساهم التحول الرقمي في زيادة الإيرادات الجمركية بشكل مباشر عبر مكافحة التهرب، وتوسيع القاعدة الخاضعة للضريبة، وتحسين كفاءة التحصيل. وبحسب بيانات مصلحة الجمارك المصرية لعام 2024، بلغ إجمالي التجارة التي تمت عبر منصة "نافذة" الرقمية حوالي 145 مليار دولار</w:t>
      </w:r>
      <w:r>
        <w:rPr>
          <w:rFonts w:ascii="Simplified Arabic" w:hAnsi="Simplified Arabic" w:cs="Simplified Arabic" w:hint="cs"/>
          <w:b/>
          <w:bCs/>
          <w:sz w:val="36"/>
          <w:szCs w:val="36"/>
          <w:rtl/>
        </w:rPr>
        <w:t xml:space="preserve">، ومن ثم </w:t>
      </w:r>
      <w:r w:rsidRPr="00607913">
        <w:rPr>
          <w:rFonts w:ascii="Simplified Arabic" w:hAnsi="Simplified Arabic" w:cs="Simplified Arabic"/>
          <w:b/>
          <w:bCs/>
          <w:sz w:val="36"/>
          <w:szCs w:val="36"/>
          <w:rtl/>
        </w:rPr>
        <w:t>تم العمل على تطوير المنظومة الجمركية والحد من التهرب، من خلال إعداد خطة شاملة لتطوير هذه المنظومة بالتعاون بين وزارة المالية (مصلحة الجمارك) ووزارة الاستثمار والتجارة الخارجية</w:t>
      </w:r>
      <w:r>
        <w:rPr>
          <w:rFonts w:ascii="Simplified Arabic" w:hAnsi="Simplified Arabic" w:cs="Simplified Arabic" w:hint="cs"/>
          <w:b/>
          <w:bCs/>
          <w:sz w:val="36"/>
          <w:szCs w:val="36"/>
          <w:rtl/>
        </w:rPr>
        <w:t xml:space="preserve">، </w:t>
      </w:r>
      <w:r w:rsidRPr="00607913">
        <w:rPr>
          <w:rFonts w:ascii="Simplified Arabic" w:hAnsi="Simplified Arabic" w:cs="Simplified Arabic"/>
          <w:b/>
          <w:bCs/>
          <w:sz w:val="36"/>
          <w:szCs w:val="36"/>
          <w:rtl/>
        </w:rPr>
        <w:t>وتعكس خطة التطوير مطالب المشروعات الإنتاجية والغرف التجارية، وتهدف إلى دعم مجتمع الأعمال وتحفيز المستثمرين بما يسهم في تعزيز الصادرات ورفع تنافسية الاقتصاد المصري، وذلك عبر تبسيط الإجراءات وتحديث المنظومة الجمركية. توسيع القاعدة الضريبية .</w:t>
      </w:r>
    </w:p>
    <w:p w14:paraId="2370C177" w14:textId="7D09E039" w:rsidR="00751160" w:rsidRDefault="00751160" w:rsidP="000C7B0F">
      <w:pPr>
        <w:pStyle w:val="NoSpacing"/>
        <w:ind w:right="-142"/>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شكل رقم (</w:t>
      </w:r>
      <w:r w:rsidR="007A5CE6">
        <w:rPr>
          <w:rFonts w:ascii="Simplified Arabic" w:hAnsi="Simplified Arabic" w:cs="Simplified Arabic" w:hint="cs"/>
          <w:b/>
          <w:bCs/>
          <w:sz w:val="36"/>
          <w:szCs w:val="36"/>
          <w:rtl/>
        </w:rPr>
        <w:t>7</w:t>
      </w:r>
      <w:r>
        <w:rPr>
          <w:rFonts w:ascii="Simplified Arabic" w:hAnsi="Simplified Arabic" w:cs="Simplified Arabic" w:hint="cs"/>
          <w:b/>
          <w:bCs/>
          <w:sz w:val="36"/>
          <w:szCs w:val="36"/>
          <w:rtl/>
        </w:rPr>
        <w:t>)</w:t>
      </w:r>
    </w:p>
    <w:p w14:paraId="3E72BD0E" w14:textId="35397C52" w:rsidR="00751160" w:rsidRDefault="00751160" w:rsidP="000C7B0F">
      <w:pPr>
        <w:pStyle w:val="NoSpacing"/>
        <w:ind w:right="-142"/>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مرتكزات ا</w:t>
      </w:r>
      <w:r w:rsidRPr="00751160">
        <w:rPr>
          <w:rFonts w:ascii="Simplified Arabic" w:hAnsi="Simplified Arabic" w:cs="Simplified Arabic"/>
          <w:b/>
          <w:bCs/>
          <w:sz w:val="36"/>
          <w:szCs w:val="36"/>
          <w:rtl/>
        </w:rPr>
        <w:t>لإصلاحات الضريبة الجمركية</w:t>
      </w:r>
      <w:r>
        <w:rPr>
          <w:rFonts w:ascii="Simplified Arabic" w:hAnsi="Simplified Arabic" w:cs="Simplified Arabic" w:hint="cs"/>
          <w:b/>
          <w:bCs/>
          <w:sz w:val="36"/>
          <w:szCs w:val="36"/>
          <w:rtl/>
        </w:rPr>
        <w:t xml:space="preserve"> المستهدفة</w:t>
      </w:r>
    </w:p>
    <w:p w14:paraId="11A9FD71" w14:textId="3DB7C3BD" w:rsidR="00751160" w:rsidRDefault="00751160" w:rsidP="000C7B0F">
      <w:pPr>
        <w:pStyle w:val="NoSpacing"/>
        <w:ind w:right="-142"/>
        <w:jc w:val="center"/>
        <w:rPr>
          <w:rFonts w:ascii="Simplified Arabic" w:hAnsi="Simplified Arabic" w:cs="Simplified Arabic"/>
          <w:b/>
          <w:bCs/>
          <w:sz w:val="36"/>
          <w:szCs w:val="36"/>
          <w:rtl/>
        </w:rPr>
      </w:pPr>
      <w:r>
        <w:rPr>
          <w:noProof/>
        </w:rPr>
        <w:drawing>
          <wp:inline distT="0" distB="0" distL="0" distR="0" wp14:anchorId="4DDCFE68" wp14:editId="559CB1E6">
            <wp:extent cx="5782310" cy="1892935"/>
            <wp:effectExtent l="0" t="0" r="8890" b="0"/>
            <wp:docPr id="18066552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55237" name=""/>
                    <pic:cNvPicPr/>
                  </pic:nvPicPr>
                  <pic:blipFill>
                    <a:blip r:embed="rId18"/>
                    <a:stretch>
                      <a:fillRect/>
                    </a:stretch>
                  </pic:blipFill>
                  <pic:spPr>
                    <a:xfrm>
                      <a:off x="0" y="0"/>
                      <a:ext cx="5782310" cy="1892935"/>
                    </a:xfrm>
                    <a:prstGeom prst="rect">
                      <a:avLst/>
                    </a:prstGeom>
                  </pic:spPr>
                </pic:pic>
              </a:graphicData>
            </a:graphic>
          </wp:inline>
        </w:drawing>
      </w:r>
    </w:p>
    <w:p w14:paraId="6AC88072" w14:textId="5EC1FF61" w:rsidR="00751160" w:rsidRPr="007A5CE6" w:rsidRDefault="00751160" w:rsidP="00751160">
      <w:pPr>
        <w:pStyle w:val="NoSpacing"/>
        <w:ind w:right="-142"/>
        <w:rPr>
          <w:rFonts w:ascii="Simplified Arabic" w:hAnsi="Simplified Arabic" w:cs="Simplified Arabic"/>
          <w:sz w:val="24"/>
          <w:szCs w:val="24"/>
          <w:rtl/>
        </w:rPr>
      </w:pPr>
      <w:r w:rsidRPr="007A5CE6">
        <w:rPr>
          <w:rFonts w:ascii="Simplified Arabic" w:hAnsi="Simplified Arabic" w:cs="Simplified Arabic" w:hint="cs"/>
          <w:sz w:val="24"/>
          <w:szCs w:val="24"/>
          <w:rtl/>
        </w:rPr>
        <w:t>المصدر: وزارة المالية</w:t>
      </w:r>
      <w:r w:rsidR="007A5CE6" w:rsidRPr="007A5CE6">
        <w:rPr>
          <w:rFonts w:ascii="Simplified Arabic" w:hAnsi="Simplified Arabic" w:cs="Simplified Arabic" w:hint="cs"/>
          <w:sz w:val="24"/>
          <w:szCs w:val="24"/>
          <w:rtl/>
        </w:rPr>
        <w:t xml:space="preserve"> </w:t>
      </w:r>
      <w:r w:rsidR="007A5CE6" w:rsidRPr="007A5CE6">
        <w:rPr>
          <w:rFonts w:ascii="Simplified Arabic" w:hAnsi="Simplified Arabic" w:cs="Simplified Arabic"/>
          <w:sz w:val="24"/>
          <w:szCs w:val="24"/>
          <w:rtl/>
        </w:rPr>
        <w:t>–</w:t>
      </w:r>
      <w:r w:rsidR="007A5CE6" w:rsidRPr="007A5CE6">
        <w:rPr>
          <w:rFonts w:ascii="Simplified Arabic" w:hAnsi="Simplified Arabic" w:cs="Simplified Arabic" w:hint="cs"/>
          <w:sz w:val="24"/>
          <w:szCs w:val="24"/>
          <w:rtl/>
        </w:rPr>
        <w:t xml:space="preserve"> مصلحة الجمارك</w:t>
      </w:r>
    </w:p>
    <w:p w14:paraId="67CCE1F7" w14:textId="69CD5F4F" w:rsidR="007A5CE6" w:rsidRPr="007A5CE6" w:rsidRDefault="007A5CE6" w:rsidP="007A5CE6">
      <w:pPr>
        <w:pStyle w:val="NoSpacing"/>
        <w:ind w:right="-142"/>
        <w:jc w:val="right"/>
        <w:rPr>
          <w:rFonts w:asciiTheme="majorBidi" w:hAnsiTheme="majorBidi" w:cstheme="majorBidi"/>
          <w:sz w:val="36"/>
          <w:szCs w:val="36"/>
          <w:rtl/>
        </w:rPr>
      </w:pPr>
      <w:r w:rsidRPr="007A5CE6">
        <w:rPr>
          <w:rFonts w:asciiTheme="majorBidi" w:hAnsiTheme="majorBidi" w:cstheme="majorBidi"/>
          <w:sz w:val="24"/>
          <w:szCs w:val="24"/>
        </w:rPr>
        <w:t>https://customs.gov.eg/Legislations/InternationalTrade?internationalTradeTypeId=7</w:t>
      </w:r>
    </w:p>
    <w:p w14:paraId="617190FE" w14:textId="655A443D" w:rsidR="00607913" w:rsidRPr="00CE2BBE" w:rsidRDefault="00607913" w:rsidP="00607913">
      <w:pPr>
        <w:pStyle w:val="NoSpacing"/>
        <w:ind w:right="-142"/>
        <w:jc w:val="both"/>
        <w:rPr>
          <w:rFonts w:ascii="Simplified Arabic" w:hAnsi="Simplified Arabic" w:cs="Simplified Arabic"/>
          <w:b/>
          <w:bCs/>
          <w:sz w:val="32"/>
          <w:szCs w:val="32"/>
          <w:rtl/>
        </w:rPr>
      </w:pPr>
      <w:r w:rsidRPr="00CE2BBE">
        <w:rPr>
          <w:rFonts w:ascii="Simplified Arabic" w:hAnsi="Simplified Arabic" w:cs="Simplified Arabic" w:hint="cs"/>
          <w:b/>
          <w:bCs/>
          <w:sz w:val="32"/>
          <w:szCs w:val="32"/>
          <w:rtl/>
        </w:rPr>
        <w:t xml:space="preserve">إن </w:t>
      </w:r>
      <w:r w:rsidRPr="00CE2BBE">
        <w:rPr>
          <w:rFonts w:ascii="Simplified Arabic" w:hAnsi="Simplified Arabic" w:cs="Simplified Arabic"/>
          <w:b/>
          <w:bCs/>
          <w:sz w:val="32"/>
          <w:szCs w:val="32"/>
          <w:rtl/>
        </w:rPr>
        <w:t>نظام التسجيل المسبق للشحنات (</w:t>
      </w:r>
      <w:r w:rsidRPr="00CE2BBE">
        <w:rPr>
          <w:rFonts w:ascii="Simplified Arabic" w:hAnsi="Simplified Arabic" w:cs="Simplified Arabic"/>
          <w:b/>
          <w:bCs/>
          <w:sz w:val="32"/>
          <w:szCs w:val="32"/>
        </w:rPr>
        <w:t>ACI</w:t>
      </w:r>
      <w:r w:rsidRPr="00CE2BBE">
        <w:rPr>
          <w:rFonts w:ascii="Simplified Arabic" w:hAnsi="Simplified Arabic" w:cs="Simplified Arabic"/>
          <w:b/>
          <w:bCs/>
          <w:sz w:val="32"/>
          <w:szCs w:val="32"/>
          <w:rtl/>
        </w:rPr>
        <w:t>) يتيح للدولة مراقبة البيانات قبل تحرك البضائع من بلد المنشأ. هذا النظام رفع الحصيلة الجمركية المتوقعة بنسبة تصل إلى 13.3% في بعض الموازنات المالية الأخيرة نتيجة إحكام السيطرة على الواردات</w:t>
      </w:r>
      <w:r w:rsidRPr="00CE2BBE">
        <w:rPr>
          <w:rFonts w:ascii="Simplified Arabic" w:hAnsi="Simplified Arabic" w:cs="Simplified Arabic" w:hint="cs"/>
          <w:b/>
          <w:bCs/>
          <w:sz w:val="32"/>
          <w:szCs w:val="32"/>
          <w:rtl/>
        </w:rPr>
        <w:t>،</w:t>
      </w:r>
    </w:p>
    <w:p w14:paraId="1A0429B9" w14:textId="53330D70" w:rsidR="00607913" w:rsidRPr="00CE2BBE" w:rsidRDefault="00607913" w:rsidP="00607913">
      <w:pPr>
        <w:pStyle w:val="NoSpacing"/>
        <w:ind w:right="-142"/>
        <w:jc w:val="both"/>
        <w:rPr>
          <w:rFonts w:ascii="Simplified Arabic" w:hAnsi="Simplified Arabic" w:cs="Simplified Arabic"/>
          <w:b/>
          <w:bCs/>
          <w:sz w:val="32"/>
          <w:szCs w:val="32"/>
          <w:rtl/>
        </w:rPr>
      </w:pPr>
      <w:r w:rsidRPr="00CE2BBE">
        <w:rPr>
          <w:rFonts w:ascii="Simplified Arabic" w:hAnsi="Simplified Arabic" w:cs="Simplified Arabic" w:hint="cs"/>
          <w:b/>
          <w:bCs/>
          <w:sz w:val="32"/>
          <w:szCs w:val="32"/>
          <w:rtl/>
        </w:rPr>
        <w:t xml:space="preserve">بينما جاءت </w:t>
      </w:r>
      <w:r w:rsidRPr="00CE2BBE">
        <w:rPr>
          <w:rFonts w:ascii="Simplified Arabic" w:hAnsi="Simplified Arabic" w:cs="Simplified Arabic"/>
          <w:b/>
          <w:bCs/>
          <w:sz w:val="32"/>
          <w:szCs w:val="32"/>
          <w:rtl/>
        </w:rPr>
        <w:t xml:space="preserve">منصة "نافذة" الموحدة </w:t>
      </w:r>
      <w:r w:rsidRPr="00CE2BBE">
        <w:rPr>
          <w:rFonts w:ascii="Simplified Arabic" w:hAnsi="Simplified Arabic" w:cs="Simplified Arabic" w:hint="cs"/>
          <w:b/>
          <w:bCs/>
          <w:sz w:val="32"/>
          <w:szCs w:val="32"/>
          <w:rtl/>
        </w:rPr>
        <w:t>ل</w:t>
      </w:r>
      <w:r w:rsidRPr="00CE2BBE">
        <w:rPr>
          <w:rFonts w:ascii="Simplified Arabic" w:hAnsi="Simplified Arabic" w:cs="Simplified Arabic"/>
          <w:b/>
          <w:bCs/>
          <w:sz w:val="32"/>
          <w:szCs w:val="32"/>
          <w:rtl/>
        </w:rPr>
        <w:t>تربط كافة جهات، مما يقلل فرص التسرب المالي ويضمن تحصيل كافة الرسوم والضرائب المرتبطة (مثل القيمة المضافة) في نقطة واحدة.</w:t>
      </w:r>
    </w:p>
    <w:p w14:paraId="3A61C0B0" w14:textId="1B6EE319" w:rsidR="000B18A6" w:rsidRPr="00CE2BBE" w:rsidRDefault="000B18A6" w:rsidP="00607913">
      <w:pPr>
        <w:pStyle w:val="NoSpacing"/>
        <w:ind w:right="-142"/>
        <w:jc w:val="both"/>
        <w:rPr>
          <w:rFonts w:ascii="Simplified Arabic" w:hAnsi="Simplified Arabic" w:cs="Simplified Arabic"/>
          <w:b/>
          <w:bCs/>
          <w:sz w:val="32"/>
          <w:szCs w:val="32"/>
          <w:rtl/>
        </w:rPr>
      </w:pPr>
      <w:r w:rsidRPr="00CE2BBE">
        <w:rPr>
          <w:rFonts w:ascii="Simplified Arabic" w:hAnsi="Simplified Arabic" w:cs="Simplified Arabic"/>
          <w:b/>
          <w:bCs/>
          <w:sz w:val="32"/>
          <w:szCs w:val="32"/>
          <w:rtl/>
        </w:rPr>
        <w:t xml:space="preserve">بدأت </w:t>
      </w:r>
      <w:r w:rsidRPr="00CE2BBE">
        <w:rPr>
          <w:rFonts w:ascii="Simplified Arabic" w:hAnsi="Simplified Arabic" w:cs="Simplified Arabic" w:hint="cs"/>
          <w:b/>
          <w:bCs/>
          <w:sz w:val="32"/>
          <w:szCs w:val="32"/>
          <w:rtl/>
        </w:rPr>
        <w:t xml:space="preserve">مصلحة الجمارك تطبيق </w:t>
      </w:r>
      <w:r w:rsidRPr="00CE2BBE">
        <w:rPr>
          <w:rFonts w:ascii="Simplified Arabic" w:hAnsi="Simplified Arabic" w:cs="Simplified Arabic"/>
          <w:b/>
          <w:bCs/>
          <w:sz w:val="32"/>
          <w:szCs w:val="32"/>
          <w:rtl/>
        </w:rPr>
        <w:t>الأنظمة الحديثة (مثل نظام التقييم الذي أطلقته الجمارك في أواخر 2025) في استخدام الذكاء الاصطناعي لتقدير قيم البضائع وتصنيفها آلياً</w:t>
      </w:r>
      <w:r w:rsidRPr="00CE2BBE">
        <w:rPr>
          <w:rFonts w:ascii="Simplified Arabic" w:hAnsi="Simplified Arabic" w:cs="Simplified Arabic" w:hint="cs"/>
          <w:b/>
          <w:bCs/>
          <w:sz w:val="32"/>
          <w:szCs w:val="32"/>
          <w:rtl/>
        </w:rPr>
        <w:t>،</w:t>
      </w:r>
      <w:r w:rsidRPr="00CE2BBE">
        <w:rPr>
          <w:rFonts w:ascii="Simplified Arabic" w:hAnsi="Simplified Arabic" w:cs="Simplified Arabic"/>
          <w:b/>
          <w:bCs/>
          <w:sz w:val="32"/>
          <w:szCs w:val="32"/>
          <w:rtl/>
        </w:rPr>
        <w:t xml:space="preserve"> </w:t>
      </w:r>
      <w:r w:rsidRPr="00CE2BBE">
        <w:rPr>
          <w:rFonts w:ascii="Simplified Arabic" w:hAnsi="Simplified Arabic" w:cs="Simplified Arabic" w:hint="cs"/>
          <w:b/>
          <w:bCs/>
          <w:sz w:val="32"/>
          <w:szCs w:val="32"/>
          <w:rtl/>
        </w:rPr>
        <w:t>و</w:t>
      </w:r>
      <w:r w:rsidRPr="00CE2BBE">
        <w:rPr>
          <w:rFonts w:ascii="Simplified Arabic" w:hAnsi="Simplified Arabic" w:cs="Simplified Arabic"/>
          <w:b/>
          <w:bCs/>
          <w:sz w:val="32"/>
          <w:szCs w:val="32"/>
          <w:rtl/>
        </w:rPr>
        <w:t>هذا يمنع التلاعب بالأسعار (</w:t>
      </w:r>
      <w:r w:rsidRPr="00CE2BBE">
        <w:rPr>
          <w:rFonts w:ascii="Simplified Arabic" w:hAnsi="Simplified Arabic" w:cs="Simplified Arabic"/>
          <w:b/>
          <w:bCs/>
          <w:sz w:val="32"/>
          <w:szCs w:val="32"/>
        </w:rPr>
        <w:t>Under-invoicing</w:t>
      </w:r>
      <w:r w:rsidRPr="00CE2BBE">
        <w:rPr>
          <w:rFonts w:ascii="Simplified Arabic" w:hAnsi="Simplified Arabic" w:cs="Simplified Arabic"/>
          <w:b/>
          <w:bCs/>
          <w:sz w:val="32"/>
          <w:szCs w:val="32"/>
          <w:rtl/>
        </w:rPr>
        <w:t>) ويضمن تحصيل الرسوم المستحقة بدقة.</w:t>
      </w:r>
    </w:p>
    <w:p w14:paraId="2C5D81E7" w14:textId="77777777" w:rsidR="00B01032" w:rsidRDefault="00B01032" w:rsidP="00E6744E">
      <w:pPr>
        <w:pStyle w:val="NoSpacing"/>
        <w:ind w:right="-142"/>
        <w:jc w:val="center"/>
        <w:rPr>
          <w:rFonts w:ascii="Simplified Arabic" w:hAnsi="Simplified Arabic" w:cs="Simplified Arabic"/>
          <w:b/>
          <w:bCs/>
          <w:sz w:val="36"/>
          <w:szCs w:val="36"/>
          <w:rtl/>
        </w:rPr>
      </w:pPr>
    </w:p>
    <w:p w14:paraId="1A4D506A" w14:textId="77777777" w:rsidR="00B01032" w:rsidRDefault="00B01032" w:rsidP="00E6744E">
      <w:pPr>
        <w:pStyle w:val="NoSpacing"/>
        <w:ind w:right="-142"/>
        <w:jc w:val="center"/>
        <w:rPr>
          <w:rFonts w:ascii="Simplified Arabic" w:hAnsi="Simplified Arabic" w:cs="Simplified Arabic"/>
          <w:b/>
          <w:bCs/>
          <w:sz w:val="36"/>
          <w:szCs w:val="36"/>
          <w:rtl/>
        </w:rPr>
      </w:pPr>
    </w:p>
    <w:p w14:paraId="54CA21CA" w14:textId="61575CEB" w:rsidR="00E6744E" w:rsidRDefault="00E6744E" w:rsidP="00E6744E">
      <w:pPr>
        <w:pStyle w:val="NoSpacing"/>
        <w:ind w:right="-142"/>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جدول رقم (</w:t>
      </w:r>
      <w:r w:rsidR="00C44BE3">
        <w:rPr>
          <w:rFonts w:ascii="Simplified Arabic" w:hAnsi="Simplified Arabic" w:cs="Simplified Arabic" w:hint="cs"/>
          <w:b/>
          <w:bCs/>
          <w:sz w:val="36"/>
          <w:szCs w:val="36"/>
          <w:rtl/>
        </w:rPr>
        <w:t>2</w:t>
      </w:r>
      <w:r>
        <w:rPr>
          <w:rFonts w:ascii="Simplified Arabic" w:hAnsi="Simplified Arabic" w:cs="Simplified Arabic" w:hint="cs"/>
          <w:b/>
          <w:bCs/>
          <w:sz w:val="36"/>
          <w:szCs w:val="36"/>
          <w:rtl/>
        </w:rPr>
        <w:t>)</w:t>
      </w:r>
    </w:p>
    <w:p w14:paraId="23A077B4" w14:textId="4286FCA4" w:rsidR="00E6744E" w:rsidRDefault="00E6744E" w:rsidP="00E6744E">
      <w:pPr>
        <w:pStyle w:val="NoSpacing"/>
        <w:ind w:right="-142"/>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تطور الحصيلة الجمركية وعجز الموازنة العامة للدولة في مصر</w:t>
      </w:r>
    </w:p>
    <w:p w14:paraId="220DB02B" w14:textId="2F60F91E" w:rsidR="00E6744E" w:rsidRDefault="00E6744E" w:rsidP="00E6744E">
      <w:pPr>
        <w:pStyle w:val="NoSpacing"/>
        <w:ind w:right="-142"/>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خلال الفترة من 2009/</w:t>
      </w:r>
      <w:r w:rsidR="00CE2BBE">
        <w:rPr>
          <w:rFonts w:ascii="Simplified Arabic" w:hAnsi="Simplified Arabic" w:cs="Simplified Arabic" w:hint="cs"/>
          <w:b/>
          <w:bCs/>
          <w:sz w:val="36"/>
          <w:szCs w:val="36"/>
          <w:rtl/>
        </w:rPr>
        <w:t>2022:</w:t>
      </w:r>
      <w:r>
        <w:rPr>
          <w:rFonts w:ascii="Simplified Arabic" w:hAnsi="Simplified Arabic" w:cs="Simplified Arabic" w:hint="cs"/>
          <w:b/>
          <w:bCs/>
          <w:sz w:val="36"/>
          <w:szCs w:val="36"/>
          <w:rtl/>
        </w:rPr>
        <w:t>2010/2023</w:t>
      </w:r>
    </w:p>
    <w:tbl>
      <w:tblPr>
        <w:tblStyle w:val="TableGrid0"/>
        <w:tblpPr w:leftFromText="180" w:rightFromText="180" w:vertAnchor="text" w:horzAnchor="margin" w:tblpXSpec="center" w:tblpY="106"/>
        <w:tblW w:w="9782" w:type="dxa"/>
        <w:tblInd w:w="0" w:type="dxa"/>
        <w:tblCellMar>
          <w:top w:w="41" w:type="dxa"/>
          <w:left w:w="162" w:type="dxa"/>
          <w:right w:w="219" w:type="dxa"/>
        </w:tblCellMar>
        <w:tblLook w:val="04A0" w:firstRow="1" w:lastRow="0" w:firstColumn="1" w:lastColumn="0" w:noHBand="0" w:noVBand="1"/>
      </w:tblPr>
      <w:tblGrid>
        <w:gridCol w:w="2694"/>
        <w:gridCol w:w="2552"/>
        <w:gridCol w:w="2409"/>
        <w:gridCol w:w="2127"/>
      </w:tblGrid>
      <w:tr w:rsidR="00E6744E" w:rsidRPr="00F77BD7" w14:paraId="16BE5B9F" w14:textId="77777777" w:rsidTr="00345592">
        <w:trPr>
          <w:trHeight w:val="468"/>
        </w:trPr>
        <w:tc>
          <w:tcPr>
            <w:tcW w:w="2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2B54C4" w14:textId="77777777" w:rsidR="00E6744E" w:rsidRPr="00345592" w:rsidRDefault="00E6744E" w:rsidP="00E954B9">
            <w:pPr>
              <w:spacing w:line="320" w:lineRule="exact"/>
              <w:ind w:right="113"/>
              <w:jc w:val="right"/>
              <w:rPr>
                <w:rFonts w:ascii="Simplified Arabic" w:eastAsia="Calibri" w:hAnsi="Simplified Arabic" w:cs="Simplified Arabic"/>
                <w:b/>
                <w:bCs/>
                <w:color w:val="000000" w:themeColor="text1"/>
                <w:sz w:val="28"/>
                <w:szCs w:val="28"/>
              </w:rPr>
            </w:pPr>
            <w:r w:rsidRPr="00345592">
              <w:rPr>
                <w:rFonts w:ascii="Simplified Arabic" w:eastAsia="Arial" w:hAnsi="Simplified Arabic" w:cs="Simplified Arabic"/>
                <w:b/>
                <w:bCs/>
                <w:color w:val="000000" w:themeColor="text1"/>
                <w:sz w:val="28"/>
                <w:szCs w:val="28"/>
                <w:rtl/>
              </w:rPr>
              <w:t xml:space="preserve">العجز الكلي في الموازنة </w:t>
            </w:r>
          </w:p>
          <w:p w14:paraId="5F5FE6A0" w14:textId="77777777" w:rsidR="00E6744E" w:rsidRPr="00345592" w:rsidRDefault="00E6744E" w:rsidP="00E954B9">
            <w:pPr>
              <w:spacing w:line="320" w:lineRule="exact"/>
              <w:ind w:right="62"/>
              <w:jc w:val="center"/>
              <w:rPr>
                <w:rFonts w:ascii="Simplified Arabic" w:eastAsia="Calibri" w:hAnsi="Simplified Arabic" w:cs="Simplified Arabic"/>
                <w:b/>
                <w:bCs/>
                <w:color w:val="000000" w:themeColor="text1"/>
                <w:sz w:val="28"/>
                <w:szCs w:val="28"/>
              </w:rPr>
            </w:pPr>
            <w:r w:rsidRPr="00345592">
              <w:rPr>
                <w:rFonts w:ascii="Simplified Arabic" w:eastAsia="Arial" w:hAnsi="Simplified Arabic" w:cs="Simplified Arabic"/>
                <w:b/>
                <w:bCs/>
                <w:color w:val="000000" w:themeColor="text1"/>
                <w:sz w:val="28"/>
                <w:szCs w:val="28"/>
                <w:rtl/>
              </w:rPr>
              <w:t>(المليار جنية)</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1F790A" w14:textId="77777777" w:rsidR="00E6744E" w:rsidRPr="00345592" w:rsidRDefault="00E6744E" w:rsidP="00E954B9">
            <w:pPr>
              <w:spacing w:line="320" w:lineRule="exact"/>
              <w:ind w:left="469" w:right="65" w:hanging="469"/>
              <w:jc w:val="both"/>
              <w:rPr>
                <w:rFonts w:ascii="Simplified Arabic" w:eastAsia="Calibri" w:hAnsi="Simplified Arabic" w:cs="Simplified Arabic"/>
                <w:b/>
                <w:bCs/>
                <w:color w:val="000000" w:themeColor="text1"/>
                <w:sz w:val="28"/>
                <w:szCs w:val="28"/>
              </w:rPr>
            </w:pPr>
            <w:r w:rsidRPr="00345592">
              <w:rPr>
                <w:rFonts w:ascii="Simplified Arabic" w:eastAsia="Arial" w:hAnsi="Simplified Arabic" w:cs="Simplified Arabic"/>
                <w:b/>
                <w:bCs/>
                <w:color w:val="000000" w:themeColor="text1"/>
                <w:sz w:val="28"/>
                <w:szCs w:val="28"/>
                <w:rtl/>
              </w:rPr>
              <w:t xml:space="preserve">قيمة الواردات الاجمالية " مليار دولار  </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736A92" w14:textId="77777777" w:rsidR="00E6744E" w:rsidRPr="00345592" w:rsidRDefault="00E6744E" w:rsidP="00E954B9">
            <w:pPr>
              <w:spacing w:line="320" w:lineRule="exact"/>
              <w:ind w:left="109" w:right="419" w:hanging="109"/>
              <w:jc w:val="right"/>
              <w:rPr>
                <w:rFonts w:ascii="Simplified Arabic" w:eastAsia="Calibri" w:hAnsi="Simplified Arabic" w:cs="Simplified Arabic"/>
                <w:b/>
                <w:bCs/>
                <w:color w:val="000000" w:themeColor="text1"/>
                <w:sz w:val="28"/>
                <w:szCs w:val="28"/>
              </w:rPr>
            </w:pPr>
            <w:r w:rsidRPr="00345592">
              <w:rPr>
                <w:rFonts w:ascii="Simplified Arabic" w:eastAsia="Arial" w:hAnsi="Simplified Arabic" w:cs="Simplified Arabic"/>
                <w:b/>
                <w:bCs/>
                <w:color w:val="000000" w:themeColor="text1"/>
                <w:sz w:val="28"/>
                <w:szCs w:val="28"/>
                <w:rtl/>
              </w:rPr>
              <w:t>الحصيلة الجمركية  (المليار جنية)</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CC3948" w14:textId="77777777" w:rsidR="00E6744E" w:rsidRPr="00345592" w:rsidRDefault="00E6744E" w:rsidP="00E954B9">
            <w:pPr>
              <w:spacing w:line="320" w:lineRule="exact"/>
              <w:ind w:right="69"/>
              <w:jc w:val="center"/>
              <w:rPr>
                <w:rFonts w:ascii="Simplified Arabic" w:eastAsia="Calibri" w:hAnsi="Simplified Arabic" w:cs="Simplified Arabic"/>
                <w:b/>
                <w:bCs/>
                <w:color w:val="000000" w:themeColor="text1"/>
                <w:sz w:val="28"/>
                <w:szCs w:val="28"/>
              </w:rPr>
            </w:pPr>
            <w:r w:rsidRPr="00345592">
              <w:rPr>
                <w:rFonts w:ascii="Simplified Arabic" w:eastAsia="Arial" w:hAnsi="Simplified Arabic" w:cs="Simplified Arabic"/>
                <w:b/>
                <w:bCs/>
                <w:color w:val="000000" w:themeColor="text1"/>
                <w:sz w:val="28"/>
                <w:szCs w:val="28"/>
                <w:rtl/>
              </w:rPr>
              <w:t xml:space="preserve">السنة </w:t>
            </w:r>
          </w:p>
        </w:tc>
      </w:tr>
      <w:tr w:rsidR="00E6744E" w:rsidRPr="00F77BD7" w14:paraId="573CC2CE" w14:textId="77777777" w:rsidTr="00E6744E">
        <w:trPr>
          <w:trHeight w:val="340"/>
        </w:trPr>
        <w:tc>
          <w:tcPr>
            <w:tcW w:w="2694" w:type="dxa"/>
            <w:tcBorders>
              <w:top w:val="single" w:sz="4" w:space="0" w:color="000000"/>
              <w:left w:val="single" w:sz="4" w:space="0" w:color="000000"/>
              <w:bottom w:val="single" w:sz="4" w:space="0" w:color="000000"/>
              <w:right w:val="single" w:sz="4" w:space="0" w:color="000000"/>
            </w:tcBorders>
          </w:tcPr>
          <w:p w14:paraId="1FCD9BC9"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98.039</w:t>
            </w:r>
          </w:p>
        </w:tc>
        <w:tc>
          <w:tcPr>
            <w:tcW w:w="2552" w:type="dxa"/>
            <w:tcBorders>
              <w:top w:val="single" w:sz="4" w:space="0" w:color="000000"/>
              <w:left w:val="single" w:sz="4" w:space="0" w:color="000000"/>
              <w:bottom w:val="single" w:sz="4" w:space="0" w:color="000000"/>
              <w:right w:val="single" w:sz="4" w:space="0" w:color="000000"/>
            </w:tcBorders>
          </w:tcPr>
          <w:p w14:paraId="2DDE2A43"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53</w:t>
            </w:r>
          </w:p>
        </w:tc>
        <w:tc>
          <w:tcPr>
            <w:tcW w:w="2409" w:type="dxa"/>
            <w:tcBorders>
              <w:top w:val="single" w:sz="4" w:space="0" w:color="000000"/>
              <w:left w:val="single" w:sz="4" w:space="0" w:color="000000"/>
              <w:bottom w:val="single" w:sz="4" w:space="0" w:color="000000"/>
              <w:right w:val="single" w:sz="4" w:space="0" w:color="000000"/>
            </w:tcBorders>
          </w:tcPr>
          <w:p w14:paraId="3F0827AE"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14.7</w:t>
            </w:r>
          </w:p>
        </w:tc>
        <w:tc>
          <w:tcPr>
            <w:tcW w:w="2127" w:type="dxa"/>
            <w:tcBorders>
              <w:top w:val="single" w:sz="4" w:space="0" w:color="000000"/>
              <w:left w:val="single" w:sz="4" w:space="0" w:color="000000"/>
              <w:bottom w:val="single" w:sz="4" w:space="0" w:color="000000"/>
              <w:right w:val="single" w:sz="4" w:space="0" w:color="000000"/>
            </w:tcBorders>
          </w:tcPr>
          <w:p w14:paraId="36E701CC"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2010/2009</w:t>
            </w:r>
          </w:p>
        </w:tc>
      </w:tr>
      <w:tr w:rsidR="00E6744E" w:rsidRPr="00F77BD7" w14:paraId="5B9D03B7" w14:textId="77777777" w:rsidTr="00E6744E">
        <w:trPr>
          <w:trHeight w:val="341"/>
        </w:trPr>
        <w:tc>
          <w:tcPr>
            <w:tcW w:w="2694" w:type="dxa"/>
            <w:tcBorders>
              <w:top w:val="single" w:sz="4" w:space="0" w:color="000000"/>
              <w:left w:val="single" w:sz="4" w:space="0" w:color="000000"/>
              <w:bottom w:val="single" w:sz="4" w:space="0" w:color="000000"/>
              <w:right w:val="single" w:sz="4" w:space="0" w:color="000000"/>
            </w:tcBorders>
          </w:tcPr>
          <w:p w14:paraId="510A2E8E"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134.459</w:t>
            </w:r>
          </w:p>
        </w:tc>
        <w:tc>
          <w:tcPr>
            <w:tcW w:w="2552" w:type="dxa"/>
            <w:tcBorders>
              <w:top w:val="single" w:sz="4" w:space="0" w:color="000000"/>
              <w:left w:val="single" w:sz="4" w:space="0" w:color="000000"/>
              <w:bottom w:val="single" w:sz="4" w:space="0" w:color="000000"/>
              <w:right w:val="single" w:sz="4" w:space="0" w:color="000000"/>
            </w:tcBorders>
          </w:tcPr>
          <w:p w14:paraId="0EA8CFA3"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62.2</w:t>
            </w:r>
          </w:p>
        </w:tc>
        <w:tc>
          <w:tcPr>
            <w:tcW w:w="2409" w:type="dxa"/>
            <w:tcBorders>
              <w:top w:val="single" w:sz="4" w:space="0" w:color="000000"/>
              <w:left w:val="single" w:sz="4" w:space="0" w:color="000000"/>
              <w:bottom w:val="single" w:sz="4" w:space="0" w:color="000000"/>
              <w:right w:val="single" w:sz="4" w:space="0" w:color="000000"/>
            </w:tcBorders>
          </w:tcPr>
          <w:p w14:paraId="7D324FB7"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13.8</w:t>
            </w:r>
          </w:p>
        </w:tc>
        <w:tc>
          <w:tcPr>
            <w:tcW w:w="2127" w:type="dxa"/>
            <w:tcBorders>
              <w:top w:val="single" w:sz="4" w:space="0" w:color="000000"/>
              <w:left w:val="single" w:sz="4" w:space="0" w:color="000000"/>
              <w:bottom w:val="single" w:sz="4" w:space="0" w:color="000000"/>
              <w:right w:val="single" w:sz="4" w:space="0" w:color="000000"/>
            </w:tcBorders>
          </w:tcPr>
          <w:p w14:paraId="0E2925D5"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2011/2010</w:t>
            </w:r>
          </w:p>
        </w:tc>
      </w:tr>
      <w:tr w:rsidR="00E6744E" w:rsidRPr="00F77BD7" w14:paraId="168C1FE9" w14:textId="77777777" w:rsidTr="00E6744E">
        <w:trPr>
          <w:trHeight w:val="295"/>
        </w:trPr>
        <w:tc>
          <w:tcPr>
            <w:tcW w:w="2694" w:type="dxa"/>
            <w:tcBorders>
              <w:top w:val="single" w:sz="4" w:space="0" w:color="000000"/>
              <w:left w:val="single" w:sz="4" w:space="0" w:color="000000"/>
              <w:bottom w:val="single" w:sz="4" w:space="0" w:color="000000"/>
              <w:right w:val="single" w:sz="4" w:space="0" w:color="000000"/>
            </w:tcBorders>
          </w:tcPr>
          <w:p w14:paraId="31A46B2F"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166.704</w:t>
            </w:r>
          </w:p>
        </w:tc>
        <w:tc>
          <w:tcPr>
            <w:tcW w:w="2552" w:type="dxa"/>
            <w:tcBorders>
              <w:top w:val="single" w:sz="4" w:space="0" w:color="000000"/>
              <w:left w:val="single" w:sz="4" w:space="0" w:color="000000"/>
              <w:bottom w:val="single" w:sz="4" w:space="0" w:color="000000"/>
              <w:right w:val="single" w:sz="4" w:space="0" w:color="000000"/>
            </w:tcBorders>
          </w:tcPr>
          <w:p w14:paraId="0BB0AC8A"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69.8</w:t>
            </w:r>
          </w:p>
        </w:tc>
        <w:tc>
          <w:tcPr>
            <w:tcW w:w="2409" w:type="dxa"/>
            <w:tcBorders>
              <w:top w:val="single" w:sz="4" w:space="0" w:color="000000"/>
              <w:left w:val="single" w:sz="4" w:space="0" w:color="000000"/>
              <w:bottom w:val="single" w:sz="4" w:space="0" w:color="000000"/>
              <w:right w:val="single" w:sz="4" w:space="0" w:color="000000"/>
            </w:tcBorders>
          </w:tcPr>
          <w:p w14:paraId="13D7E208"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15.5</w:t>
            </w:r>
          </w:p>
        </w:tc>
        <w:tc>
          <w:tcPr>
            <w:tcW w:w="2127" w:type="dxa"/>
            <w:tcBorders>
              <w:top w:val="single" w:sz="4" w:space="0" w:color="000000"/>
              <w:left w:val="single" w:sz="4" w:space="0" w:color="000000"/>
              <w:bottom w:val="single" w:sz="4" w:space="0" w:color="000000"/>
              <w:right w:val="single" w:sz="4" w:space="0" w:color="000000"/>
            </w:tcBorders>
          </w:tcPr>
          <w:p w14:paraId="5C0713B6"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2012/2011</w:t>
            </w:r>
          </w:p>
        </w:tc>
      </w:tr>
      <w:tr w:rsidR="00E6744E" w:rsidRPr="00F77BD7" w14:paraId="2EA559AB" w14:textId="77777777" w:rsidTr="00E6744E">
        <w:trPr>
          <w:trHeight w:val="286"/>
        </w:trPr>
        <w:tc>
          <w:tcPr>
            <w:tcW w:w="2694" w:type="dxa"/>
            <w:tcBorders>
              <w:top w:val="single" w:sz="4" w:space="0" w:color="000000"/>
              <w:left w:val="single" w:sz="4" w:space="0" w:color="000000"/>
              <w:bottom w:val="single" w:sz="4" w:space="0" w:color="000000"/>
              <w:right w:val="single" w:sz="4" w:space="0" w:color="000000"/>
            </w:tcBorders>
          </w:tcPr>
          <w:p w14:paraId="18B0EB9D"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239.718</w:t>
            </w:r>
          </w:p>
        </w:tc>
        <w:tc>
          <w:tcPr>
            <w:tcW w:w="2552" w:type="dxa"/>
            <w:tcBorders>
              <w:top w:val="single" w:sz="4" w:space="0" w:color="000000"/>
              <w:left w:val="single" w:sz="4" w:space="0" w:color="000000"/>
              <w:bottom w:val="single" w:sz="4" w:space="0" w:color="000000"/>
              <w:right w:val="single" w:sz="4" w:space="0" w:color="000000"/>
            </w:tcBorders>
          </w:tcPr>
          <w:p w14:paraId="564BA1D4"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66.6</w:t>
            </w:r>
          </w:p>
        </w:tc>
        <w:tc>
          <w:tcPr>
            <w:tcW w:w="2409" w:type="dxa"/>
            <w:tcBorders>
              <w:top w:val="single" w:sz="4" w:space="0" w:color="000000"/>
              <w:left w:val="single" w:sz="4" w:space="0" w:color="000000"/>
              <w:bottom w:val="single" w:sz="4" w:space="0" w:color="000000"/>
              <w:right w:val="single" w:sz="4" w:space="0" w:color="000000"/>
            </w:tcBorders>
          </w:tcPr>
          <w:p w14:paraId="2E8C19E8"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16.7</w:t>
            </w:r>
          </w:p>
        </w:tc>
        <w:tc>
          <w:tcPr>
            <w:tcW w:w="2127" w:type="dxa"/>
            <w:tcBorders>
              <w:top w:val="single" w:sz="4" w:space="0" w:color="000000"/>
              <w:left w:val="single" w:sz="4" w:space="0" w:color="000000"/>
              <w:bottom w:val="single" w:sz="4" w:space="0" w:color="000000"/>
              <w:right w:val="single" w:sz="4" w:space="0" w:color="000000"/>
            </w:tcBorders>
          </w:tcPr>
          <w:p w14:paraId="4FCAB598"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2013/2012</w:t>
            </w:r>
          </w:p>
        </w:tc>
      </w:tr>
      <w:tr w:rsidR="00E6744E" w:rsidRPr="00F77BD7" w14:paraId="48EF7B5F" w14:textId="77777777" w:rsidTr="00E6744E">
        <w:trPr>
          <w:trHeight w:val="286"/>
        </w:trPr>
        <w:tc>
          <w:tcPr>
            <w:tcW w:w="2694" w:type="dxa"/>
            <w:tcBorders>
              <w:top w:val="single" w:sz="4" w:space="0" w:color="000000"/>
              <w:left w:val="single" w:sz="4" w:space="0" w:color="000000"/>
              <w:bottom w:val="single" w:sz="4" w:space="0" w:color="000000"/>
              <w:right w:val="single" w:sz="4" w:space="0" w:color="000000"/>
            </w:tcBorders>
          </w:tcPr>
          <w:p w14:paraId="186DB99C"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255.439</w:t>
            </w:r>
          </w:p>
        </w:tc>
        <w:tc>
          <w:tcPr>
            <w:tcW w:w="2552" w:type="dxa"/>
            <w:tcBorders>
              <w:top w:val="single" w:sz="4" w:space="0" w:color="000000"/>
              <w:left w:val="single" w:sz="4" w:space="0" w:color="000000"/>
              <w:bottom w:val="single" w:sz="4" w:space="0" w:color="000000"/>
              <w:right w:val="single" w:sz="4" w:space="0" w:color="000000"/>
            </w:tcBorders>
          </w:tcPr>
          <w:p w14:paraId="447649E6"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71.3</w:t>
            </w:r>
          </w:p>
        </w:tc>
        <w:tc>
          <w:tcPr>
            <w:tcW w:w="2409" w:type="dxa"/>
            <w:tcBorders>
              <w:top w:val="single" w:sz="4" w:space="0" w:color="000000"/>
              <w:left w:val="single" w:sz="4" w:space="0" w:color="000000"/>
              <w:bottom w:val="single" w:sz="4" w:space="0" w:color="000000"/>
              <w:right w:val="single" w:sz="4" w:space="0" w:color="000000"/>
            </w:tcBorders>
          </w:tcPr>
          <w:p w14:paraId="08FDC730"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17.6</w:t>
            </w:r>
          </w:p>
        </w:tc>
        <w:tc>
          <w:tcPr>
            <w:tcW w:w="2127" w:type="dxa"/>
            <w:tcBorders>
              <w:top w:val="single" w:sz="4" w:space="0" w:color="000000"/>
              <w:left w:val="single" w:sz="4" w:space="0" w:color="000000"/>
              <w:bottom w:val="single" w:sz="4" w:space="0" w:color="000000"/>
              <w:right w:val="single" w:sz="4" w:space="0" w:color="000000"/>
            </w:tcBorders>
          </w:tcPr>
          <w:p w14:paraId="0ACF2C9F"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2014/2013</w:t>
            </w:r>
          </w:p>
        </w:tc>
      </w:tr>
      <w:tr w:rsidR="00E6744E" w:rsidRPr="00F77BD7" w14:paraId="45FDCF4D" w14:textId="77777777" w:rsidTr="00E6744E">
        <w:trPr>
          <w:trHeight w:val="286"/>
        </w:trPr>
        <w:tc>
          <w:tcPr>
            <w:tcW w:w="2694" w:type="dxa"/>
            <w:tcBorders>
              <w:top w:val="single" w:sz="4" w:space="0" w:color="000000"/>
              <w:left w:val="single" w:sz="4" w:space="0" w:color="000000"/>
              <w:bottom w:val="single" w:sz="4" w:space="0" w:color="000000"/>
              <w:right w:val="single" w:sz="4" w:space="0" w:color="000000"/>
            </w:tcBorders>
          </w:tcPr>
          <w:p w14:paraId="265CBA6A"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279.43</w:t>
            </w:r>
          </w:p>
        </w:tc>
        <w:tc>
          <w:tcPr>
            <w:tcW w:w="2552" w:type="dxa"/>
            <w:tcBorders>
              <w:top w:val="single" w:sz="4" w:space="0" w:color="000000"/>
              <w:left w:val="single" w:sz="4" w:space="0" w:color="000000"/>
              <w:bottom w:val="single" w:sz="4" w:space="0" w:color="000000"/>
              <w:right w:val="single" w:sz="4" w:space="0" w:color="000000"/>
            </w:tcBorders>
          </w:tcPr>
          <w:p w14:paraId="4E683240"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74.3</w:t>
            </w:r>
          </w:p>
        </w:tc>
        <w:tc>
          <w:tcPr>
            <w:tcW w:w="2409" w:type="dxa"/>
            <w:tcBorders>
              <w:top w:val="single" w:sz="4" w:space="0" w:color="000000"/>
              <w:left w:val="single" w:sz="4" w:space="0" w:color="000000"/>
              <w:bottom w:val="single" w:sz="4" w:space="0" w:color="000000"/>
              <w:right w:val="single" w:sz="4" w:space="0" w:color="000000"/>
            </w:tcBorders>
          </w:tcPr>
          <w:p w14:paraId="0E5C8E81"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21.8</w:t>
            </w:r>
          </w:p>
        </w:tc>
        <w:tc>
          <w:tcPr>
            <w:tcW w:w="2127" w:type="dxa"/>
            <w:tcBorders>
              <w:top w:val="single" w:sz="4" w:space="0" w:color="000000"/>
              <w:left w:val="single" w:sz="4" w:space="0" w:color="000000"/>
              <w:bottom w:val="single" w:sz="4" w:space="0" w:color="000000"/>
              <w:right w:val="single" w:sz="4" w:space="0" w:color="000000"/>
            </w:tcBorders>
          </w:tcPr>
          <w:p w14:paraId="0FD3A8C2"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2015/2014</w:t>
            </w:r>
          </w:p>
        </w:tc>
      </w:tr>
      <w:tr w:rsidR="00E6744E" w:rsidRPr="00F77BD7" w14:paraId="139B8437" w14:textId="77777777" w:rsidTr="00E6744E">
        <w:trPr>
          <w:trHeight w:val="288"/>
        </w:trPr>
        <w:tc>
          <w:tcPr>
            <w:tcW w:w="2694" w:type="dxa"/>
            <w:tcBorders>
              <w:top w:val="single" w:sz="4" w:space="0" w:color="000000"/>
              <w:left w:val="single" w:sz="4" w:space="0" w:color="000000"/>
              <w:bottom w:val="single" w:sz="4" w:space="0" w:color="000000"/>
              <w:right w:val="single" w:sz="4" w:space="0" w:color="000000"/>
            </w:tcBorders>
          </w:tcPr>
          <w:p w14:paraId="350698FC"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339.495</w:t>
            </w:r>
          </w:p>
        </w:tc>
        <w:tc>
          <w:tcPr>
            <w:tcW w:w="2552" w:type="dxa"/>
            <w:tcBorders>
              <w:top w:val="single" w:sz="4" w:space="0" w:color="000000"/>
              <w:left w:val="single" w:sz="4" w:space="0" w:color="000000"/>
              <w:bottom w:val="single" w:sz="4" w:space="0" w:color="000000"/>
              <w:right w:val="single" w:sz="4" w:space="0" w:color="000000"/>
            </w:tcBorders>
          </w:tcPr>
          <w:p w14:paraId="5927D77C"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70.6</w:t>
            </w:r>
          </w:p>
        </w:tc>
        <w:tc>
          <w:tcPr>
            <w:tcW w:w="2409" w:type="dxa"/>
            <w:tcBorders>
              <w:top w:val="single" w:sz="4" w:space="0" w:color="000000"/>
              <w:left w:val="single" w:sz="4" w:space="0" w:color="000000"/>
              <w:bottom w:val="single" w:sz="4" w:space="0" w:color="000000"/>
              <w:right w:val="single" w:sz="4" w:space="0" w:color="000000"/>
            </w:tcBorders>
          </w:tcPr>
          <w:p w14:paraId="68828503"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28.1</w:t>
            </w:r>
          </w:p>
        </w:tc>
        <w:tc>
          <w:tcPr>
            <w:tcW w:w="2127" w:type="dxa"/>
            <w:tcBorders>
              <w:top w:val="single" w:sz="4" w:space="0" w:color="000000"/>
              <w:left w:val="single" w:sz="4" w:space="0" w:color="000000"/>
              <w:bottom w:val="single" w:sz="4" w:space="0" w:color="000000"/>
              <w:right w:val="single" w:sz="4" w:space="0" w:color="000000"/>
            </w:tcBorders>
          </w:tcPr>
          <w:p w14:paraId="7235C38A"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2016/2015</w:t>
            </w:r>
          </w:p>
        </w:tc>
      </w:tr>
      <w:tr w:rsidR="00E6744E" w:rsidRPr="00F77BD7" w14:paraId="72B7A206" w14:textId="77777777" w:rsidTr="00E6744E">
        <w:trPr>
          <w:trHeight w:val="286"/>
        </w:trPr>
        <w:tc>
          <w:tcPr>
            <w:tcW w:w="2694" w:type="dxa"/>
            <w:tcBorders>
              <w:top w:val="single" w:sz="4" w:space="0" w:color="000000"/>
              <w:left w:val="single" w:sz="4" w:space="0" w:color="000000"/>
              <w:bottom w:val="single" w:sz="4" w:space="0" w:color="000000"/>
              <w:right w:val="single" w:sz="4" w:space="0" w:color="000000"/>
            </w:tcBorders>
          </w:tcPr>
          <w:p w14:paraId="502BE7DA" w14:textId="77777777" w:rsidR="00E6744E" w:rsidRPr="00E6744E" w:rsidRDefault="00E6744E" w:rsidP="00E954B9">
            <w:pPr>
              <w:bidi w:val="0"/>
              <w:spacing w:line="320" w:lineRule="exact"/>
              <w:ind w:right="70"/>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379.5</w:t>
            </w:r>
          </w:p>
        </w:tc>
        <w:tc>
          <w:tcPr>
            <w:tcW w:w="2552" w:type="dxa"/>
            <w:tcBorders>
              <w:top w:val="single" w:sz="4" w:space="0" w:color="000000"/>
              <w:left w:val="single" w:sz="4" w:space="0" w:color="000000"/>
              <w:bottom w:val="single" w:sz="4" w:space="0" w:color="000000"/>
              <w:right w:val="single" w:sz="4" w:space="0" w:color="000000"/>
            </w:tcBorders>
          </w:tcPr>
          <w:p w14:paraId="3F6A870A"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66.7</w:t>
            </w:r>
          </w:p>
        </w:tc>
        <w:tc>
          <w:tcPr>
            <w:tcW w:w="2409" w:type="dxa"/>
            <w:tcBorders>
              <w:top w:val="single" w:sz="4" w:space="0" w:color="000000"/>
              <w:left w:val="single" w:sz="4" w:space="0" w:color="000000"/>
              <w:bottom w:val="single" w:sz="4" w:space="0" w:color="000000"/>
              <w:right w:val="single" w:sz="4" w:space="0" w:color="000000"/>
            </w:tcBorders>
          </w:tcPr>
          <w:p w14:paraId="74CB533C"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34.3</w:t>
            </w:r>
          </w:p>
        </w:tc>
        <w:tc>
          <w:tcPr>
            <w:tcW w:w="2127" w:type="dxa"/>
            <w:tcBorders>
              <w:top w:val="single" w:sz="4" w:space="0" w:color="000000"/>
              <w:left w:val="single" w:sz="4" w:space="0" w:color="000000"/>
              <w:bottom w:val="single" w:sz="4" w:space="0" w:color="000000"/>
              <w:right w:val="single" w:sz="4" w:space="0" w:color="000000"/>
            </w:tcBorders>
          </w:tcPr>
          <w:p w14:paraId="37452560"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2017/2016</w:t>
            </w:r>
          </w:p>
        </w:tc>
      </w:tr>
      <w:tr w:rsidR="00E6744E" w:rsidRPr="00F77BD7" w14:paraId="66A9C62A" w14:textId="77777777" w:rsidTr="00E6744E">
        <w:trPr>
          <w:trHeight w:val="300"/>
        </w:trPr>
        <w:tc>
          <w:tcPr>
            <w:tcW w:w="2694" w:type="dxa"/>
            <w:tcBorders>
              <w:top w:val="single" w:sz="4" w:space="0" w:color="000000"/>
              <w:left w:val="single" w:sz="4" w:space="0" w:color="000000"/>
              <w:bottom w:val="single" w:sz="4" w:space="0" w:color="000000"/>
              <w:right w:val="single" w:sz="4" w:space="0" w:color="000000"/>
            </w:tcBorders>
          </w:tcPr>
          <w:p w14:paraId="09CFAB55" w14:textId="77777777" w:rsidR="00E6744E" w:rsidRPr="00E6744E" w:rsidRDefault="00E6744E" w:rsidP="00E954B9">
            <w:pPr>
              <w:bidi w:val="0"/>
              <w:spacing w:line="320" w:lineRule="exact"/>
              <w:ind w:right="70"/>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430.8</w:t>
            </w:r>
          </w:p>
        </w:tc>
        <w:tc>
          <w:tcPr>
            <w:tcW w:w="2552" w:type="dxa"/>
            <w:tcBorders>
              <w:top w:val="single" w:sz="4" w:space="0" w:color="000000"/>
              <w:left w:val="single" w:sz="4" w:space="0" w:color="000000"/>
              <w:bottom w:val="single" w:sz="4" w:space="0" w:color="000000"/>
              <w:right w:val="single" w:sz="4" w:space="0" w:color="000000"/>
            </w:tcBorders>
          </w:tcPr>
          <w:p w14:paraId="7EEC85C3"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82.4</w:t>
            </w:r>
          </w:p>
        </w:tc>
        <w:tc>
          <w:tcPr>
            <w:tcW w:w="2409" w:type="dxa"/>
            <w:tcBorders>
              <w:top w:val="single" w:sz="4" w:space="0" w:color="000000"/>
              <w:left w:val="single" w:sz="4" w:space="0" w:color="000000"/>
              <w:bottom w:val="single" w:sz="4" w:space="0" w:color="000000"/>
              <w:right w:val="single" w:sz="4" w:space="0" w:color="000000"/>
            </w:tcBorders>
          </w:tcPr>
          <w:p w14:paraId="52D47849"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37.9</w:t>
            </w:r>
          </w:p>
        </w:tc>
        <w:tc>
          <w:tcPr>
            <w:tcW w:w="2127" w:type="dxa"/>
            <w:tcBorders>
              <w:top w:val="single" w:sz="4" w:space="0" w:color="000000"/>
              <w:left w:val="single" w:sz="4" w:space="0" w:color="000000"/>
              <w:bottom w:val="single" w:sz="4" w:space="0" w:color="000000"/>
              <w:right w:val="single" w:sz="4" w:space="0" w:color="000000"/>
            </w:tcBorders>
          </w:tcPr>
          <w:p w14:paraId="3C175878"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2018/2017</w:t>
            </w:r>
          </w:p>
        </w:tc>
      </w:tr>
      <w:tr w:rsidR="00E6744E" w:rsidRPr="00F77BD7" w14:paraId="7D222EB5" w14:textId="77777777" w:rsidTr="00E6744E">
        <w:trPr>
          <w:trHeight w:val="302"/>
        </w:trPr>
        <w:tc>
          <w:tcPr>
            <w:tcW w:w="2694" w:type="dxa"/>
            <w:tcBorders>
              <w:top w:val="single" w:sz="4" w:space="0" w:color="000000"/>
              <w:left w:val="single" w:sz="4" w:space="0" w:color="000000"/>
              <w:bottom w:val="single" w:sz="4" w:space="0" w:color="000000"/>
              <w:right w:val="single" w:sz="4" w:space="0" w:color="000000"/>
            </w:tcBorders>
          </w:tcPr>
          <w:p w14:paraId="1A24198B" w14:textId="77777777" w:rsidR="00E6744E" w:rsidRPr="00E6744E" w:rsidRDefault="00E6744E" w:rsidP="00E954B9">
            <w:pPr>
              <w:bidi w:val="0"/>
              <w:spacing w:line="320" w:lineRule="exact"/>
              <w:ind w:right="69"/>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452</w:t>
            </w:r>
          </w:p>
        </w:tc>
        <w:tc>
          <w:tcPr>
            <w:tcW w:w="2552" w:type="dxa"/>
            <w:tcBorders>
              <w:top w:val="single" w:sz="4" w:space="0" w:color="000000"/>
              <w:left w:val="single" w:sz="4" w:space="0" w:color="000000"/>
              <w:bottom w:val="single" w:sz="4" w:space="0" w:color="000000"/>
              <w:right w:val="single" w:sz="4" w:space="0" w:color="000000"/>
            </w:tcBorders>
          </w:tcPr>
          <w:p w14:paraId="75F4ACA1"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78.6</w:t>
            </w:r>
          </w:p>
        </w:tc>
        <w:tc>
          <w:tcPr>
            <w:tcW w:w="2409" w:type="dxa"/>
            <w:tcBorders>
              <w:top w:val="single" w:sz="4" w:space="0" w:color="000000"/>
              <w:left w:val="single" w:sz="4" w:space="0" w:color="000000"/>
              <w:bottom w:val="single" w:sz="4" w:space="0" w:color="000000"/>
              <w:right w:val="single" w:sz="4" w:space="0" w:color="000000"/>
            </w:tcBorders>
          </w:tcPr>
          <w:p w14:paraId="468F931A" w14:textId="77777777" w:rsidR="00E6744E" w:rsidRPr="00E6744E" w:rsidRDefault="00E6744E" w:rsidP="00E954B9">
            <w:pPr>
              <w:bidi w:val="0"/>
              <w:spacing w:line="320" w:lineRule="exact"/>
              <w:ind w:right="74"/>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42</w:t>
            </w:r>
          </w:p>
        </w:tc>
        <w:tc>
          <w:tcPr>
            <w:tcW w:w="2127" w:type="dxa"/>
            <w:tcBorders>
              <w:top w:val="single" w:sz="4" w:space="0" w:color="000000"/>
              <w:left w:val="single" w:sz="4" w:space="0" w:color="000000"/>
              <w:bottom w:val="single" w:sz="4" w:space="0" w:color="000000"/>
              <w:right w:val="single" w:sz="4" w:space="0" w:color="000000"/>
            </w:tcBorders>
          </w:tcPr>
          <w:p w14:paraId="0D0B149B"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2019/2018</w:t>
            </w:r>
          </w:p>
        </w:tc>
      </w:tr>
      <w:tr w:rsidR="00E6744E" w:rsidRPr="00F77BD7" w14:paraId="1D1D4134" w14:textId="77777777" w:rsidTr="00E6744E">
        <w:trPr>
          <w:trHeight w:val="300"/>
        </w:trPr>
        <w:tc>
          <w:tcPr>
            <w:tcW w:w="2694" w:type="dxa"/>
            <w:tcBorders>
              <w:top w:val="single" w:sz="4" w:space="0" w:color="000000"/>
              <w:left w:val="single" w:sz="4" w:space="0" w:color="000000"/>
              <w:bottom w:val="single" w:sz="4" w:space="0" w:color="000000"/>
              <w:right w:val="single" w:sz="4" w:space="0" w:color="000000"/>
            </w:tcBorders>
          </w:tcPr>
          <w:p w14:paraId="2366E2FF" w14:textId="77777777" w:rsidR="00E6744E" w:rsidRPr="00E6744E" w:rsidRDefault="00E6744E" w:rsidP="00E954B9">
            <w:pPr>
              <w:bidi w:val="0"/>
              <w:spacing w:line="320" w:lineRule="exact"/>
              <w:ind w:right="70"/>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462.8</w:t>
            </w:r>
          </w:p>
        </w:tc>
        <w:tc>
          <w:tcPr>
            <w:tcW w:w="2552" w:type="dxa"/>
            <w:tcBorders>
              <w:top w:val="single" w:sz="4" w:space="0" w:color="000000"/>
              <w:left w:val="single" w:sz="4" w:space="0" w:color="000000"/>
              <w:bottom w:val="single" w:sz="4" w:space="0" w:color="000000"/>
              <w:right w:val="single" w:sz="4" w:space="0" w:color="000000"/>
            </w:tcBorders>
          </w:tcPr>
          <w:p w14:paraId="3D1F1340" w14:textId="77777777" w:rsidR="00E6744E" w:rsidRPr="00E6744E" w:rsidRDefault="00E6744E" w:rsidP="00E954B9">
            <w:pPr>
              <w:bidi w:val="0"/>
              <w:spacing w:line="320" w:lineRule="exact"/>
              <w:ind w:right="71"/>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60.2</w:t>
            </w:r>
          </w:p>
        </w:tc>
        <w:tc>
          <w:tcPr>
            <w:tcW w:w="2409" w:type="dxa"/>
            <w:tcBorders>
              <w:top w:val="single" w:sz="4" w:space="0" w:color="000000"/>
              <w:left w:val="single" w:sz="4" w:space="0" w:color="000000"/>
              <w:bottom w:val="single" w:sz="4" w:space="0" w:color="000000"/>
              <w:right w:val="single" w:sz="4" w:space="0" w:color="000000"/>
            </w:tcBorders>
          </w:tcPr>
          <w:p w14:paraId="6C324415"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31.1</w:t>
            </w:r>
          </w:p>
        </w:tc>
        <w:tc>
          <w:tcPr>
            <w:tcW w:w="2127" w:type="dxa"/>
            <w:tcBorders>
              <w:top w:val="single" w:sz="4" w:space="0" w:color="000000"/>
              <w:left w:val="single" w:sz="4" w:space="0" w:color="000000"/>
              <w:bottom w:val="single" w:sz="4" w:space="0" w:color="000000"/>
              <w:right w:val="single" w:sz="4" w:space="0" w:color="000000"/>
            </w:tcBorders>
          </w:tcPr>
          <w:p w14:paraId="5F6ABE8E"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2020/2019</w:t>
            </w:r>
          </w:p>
        </w:tc>
      </w:tr>
      <w:tr w:rsidR="00E6744E" w:rsidRPr="00F77BD7" w14:paraId="7CCD68BA" w14:textId="77777777" w:rsidTr="00E6744E">
        <w:trPr>
          <w:trHeight w:val="300"/>
        </w:trPr>
        <w:tc>
          <w:tcPr>
            <w:tcW w:w="2694" w:type="dxa"/>
            <w:tcBorders>
              <w:top w:val="single" w:sz="4" w:space="0" w:color="000000"/>
              <w:left w:val="single" w:sz="4" w:space="0" w:color="000000"/>
              <w:bottom w:val="single" w:sz="4" w:space="0" w:color="000000"/>
              <w:right w:val="single" w:sz="4" w:space="0" w:color="000000"/>
            </w:tcBorders>
          </w:tcPr>
          <w:p w14:paraId="065B25C9"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472.344</w:t>
            </w:r>
          </w:p>
        </w:tc>
        <w:tc>
          <w:tcPr>
            <w:tcW w:w="2552" w:type="dxa"/>
            <w:tcBorders>
              <w:top w:val="single" w:sz="4" w:space="0" w:color="000000"/>
              <w:left w:val="single" w:sz="4" w:space="0" w:color="000000"/>
              <w:bottom w:val="single" w:sz="4" w:space="0" w:color="000000"/>
              <w:right w:val="single" w:sz="4" w:space="0" w:color="000000"/>
            </w:tcBorders>
          </w:tcPr>
          <w:p w14:paraId="71C544D7" w14:textId="77777777" w:rsidR="00E6744E" w:rsidRPr="00E6744E" w:rsidRDefault="00E6744E" w:rsidP="00E954B9">
            <w:pPr>
              <w:bidi w:val="0"/>
              <w:spacing w:line="320" w:lineRule="exact"/>
              <w:ind w:right="73"/>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89.2</w:t>
            </w:r>
          </w:p>
        </w:tc>
        <w:tc>
          <w:tcPr>
            <w:tcW w:w="2409" w:type="dxa"/>
            <w:tcBorders>
              <w:top w:val="single" w:sz="4" w:space="0" w:color="000000"/>
              <w:left w:val="single" w:sz="4" w:space="0" w:color="000000"/>
              <w:bottom w:val="single" w:sz="4" w:space="0" w:color="000000"/>
              <w:right w:val="single" w:sz="4" w:space="0" w:color="000000"/>
            </w:tcBorders>
          </w:tcPr>
          <w:p w14:paraId="37EEEE7B" w14:textId="77777777" w:rsidR="00E6744E" w:rsidRPr="00E6744E" w:rsidRDefault="00E6744E" w:rsidP="00E954B9">
            <w:pPr>
              <w:bidi w:val="0"/>
              <w:spacing w:line="320" w:lineRule="exact"/>
              <w:ind w:right="74"/>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35</w:t>
            </w:r>
          </w:p>
        </w:tc>
        <w:tc>
          <w:tcPr>
            <w:tcW w:w="2127" w:type="dxa"/>
            <w:tcBorders>
              <w:top w:val="single" w:sz="4" w:space="0" w:color="000000"/>
              <w:left w:val="single" w:sz="4" w:space="0" w:color="000000"/>
              <w:bottom w:val="single" w:sz="4" w:space="0" w:color="000000"/>
              <w:right w:val="single" w:sz="4" w:space="0" w:color="000000"/>
            </w:tcBorders>
          </w:tcPr>
          <w:p w14:paraId="643FC09E"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2021/2020</w:t>
            </w:r>
          </w:p>
        </w:tc>
      </w:tr>
      <w:tr w:rsidR="00E6744E" w:rsidRPr="00F77BD7" w14:paraId="6C4F41BF" w14:textId="77777777" w:rsidTr="00E6744E">
        <w:trPr>
          <w:trHeight w:val="303"/>
        </w:trPr>
        <w:tc>
          <w:tcPr>
            <w:tcW w:w="2694" w:type="dxa"/>
            <w:tcBorders>
              <w:top w:val="single" w:sz="4" w:space="0" w:color="000000"/>
              <w:left w:val="single" w:sz="4" w:space="0" w:color="000000"/>
              <w:bottom w:val="single" w:sz="4" w:space="0" w:color="000000"/>
              <w:right w:val="single" w:sz="4" w:space="0" w:color="000000"/>
            </w:tcBorders>
          </w:tcPr>
          <w:p w14:paraId="6F37A705"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484.414</w:t>
            </w:r>
          </w:p>
        </w:tc>
        <w:tc>
          <w:tcPr>
            <w:tcW w:w="2552" w:type="dxa"/>
            <w:tcBorders>
              <w:top w:val="single" w:sz="4" w:space="0" w:color="000000"/>
              <w:left w:val="single" w:sz="4" w:space="0" w:color="000000"/>
              <w:bottom w:val="single" w:sz="4" w:space="0" w:color="000000"/>
              <w:right w:val="single" w:sz="4" w:space="0" w:color="000000"/>
            </w:tcBorders>
          </w:tcPr>
          <w:p w14:paraId="450F69F8" w14:textId="77777777" w:rsidR="00E6744E" w:rsidRPr="00E6744E" w:rsidRDefault="00E6744E" w:rsidP="00E954B9">
            <w:pPr>
              <w:bidi w:val="0"/>
              <w:spacing w:line="320" w:lineRule="exact"/>
              <w:ind w:right="73"/>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96.2</w:t>
            </w:r>
          </w:p>
        </w:tc>
        <w:tc>
          <w:tcPr>
            <w:tcW w:w="2409" w:type="dxa"/>
            <w:tcBorders>
              <w:top w:val="single" w:sz="4" w:space="0" w:color="000000"/>
              <w:left w:val="single" w:sz="4" w:space="0" w:color="000000"/>
              <w:bottom w:val="single" w:sz="4" w:space="0" w:color="000000"/>
              <w:right w:val="single" w:sz="4" w:space="0" w:color="000000"/>
            </w:tcBorders>
          </w:tcPr>
          <w:p w14:paraId="7B61325F" w14:textId="77777777" w:rsidR="00E6744E" w:rsidRPr="00E6744E" w:rsidRDefault="00E6744E" w:rsidP="00E954B9">
            <w:pPr>
              <w:bidi w:val="0"/>
              <w:spacing w:line="320" w:lineRule="exact"/>
              <w:ind w:right="74"/>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42</w:t>
            </w:r>
          </w:p>
        </w:tc>
        <w:tc>
          <w:tcPr>
            <w:tcW w:w="2127" w:type="dxa"/>
            <w:tcBorders>
              <w:top w:val="single" w:sz="4" w:space="0" w:color="000000"/>
              <w:left w:val="single" w:sz="4" w:space="0" w:color="000000"/>
              <w:bottom w:val="single" w:sz="4" w:space="0" w:color="000000"/>
              <w:right w:val="single" w:sz="4" w:space="0" w:color="000000"/>
            </w:tcBorders>
          </w:tcPr>
          <w:p w14:paraId="5AD65A33"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2022/2021</w:t>
            </w:r>
          </w:p>
        </w:tc>
      </w:tr>
      <w:tr w:rsidR="00E6744E" w:rsidRPr="00F77BD7" w14:paraId="2B5A06BB" w14:textId="77777777" w:rsidTr="00E6744E">
        <w:trPr>
          <w:trHeight w:val="300"/>
        </w:trPr>
        <w:tc>
          <w:tcPr>
            <w:tcW w:w="2694" w:type="dxa"/>
            <w:tcBorders>
              <w:top w:val="single" w:sz="4" w:space="0" w:color="000000"/>
              <w:left w:val="single" w:sz="4" w:space="0" w:color="000000"/>
              <w:bottom w:val="single" w:sz="4" w:space="0" w:color="000000"/>
              <w:right w:val="single" w:sz="4" w:space="0" w:color="000000"/>
            </w:tcBorders>
          </w:tcPr>
          <w:p w14:paraId="379A39D1" w14:textId="77777777" w:rsidR="00E6744E" w:rsidRPr="00E6744E" w:rsidRDefault="00E6744E" w:rsidP="00E954B9">
            <w:pPr>
              <w:bidi w:val="0"/>
              <w:spacing w:line="320" w:lineRule="exact"/>
              <w:ind w:right="70"/>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610.608</w:t>
            </w:r>
          </w:p>
        </w:tc>
        <w:tc>
          <w:tcPr>
            <w:tcW w:w="2552" w:type="dxa"/>
            <w:tcBorders>
              <w:top w:val="single" w:sz="4" w:space="0" w:color="000000"/>
              <w:left w:val="single" w:sz="4" w:space="0" w:color="000000"/>
              <w:bottom w:val="single" w:sz="4" w:space="0" w:color="000000"/>
              <w:right w:val="single" w:sz="4" w:space="0" w:color="000000"/>
            </w:tcBorders>
          </w:tcPr>
          <w:p w14:paraId="32A8E377" w14:textId="77777777" w:rsidR="00E6744E" w:rsidRPr="00E6744E" w:rsidRDefault="00E6744E" w:rsidP="00E954B9">
            <w:pPr>
              <w:bidi w:val="0"/>
              <w:spacing w:line="320" w:lineRule="exact"/>
              <w:ind w:right="70"/>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83.15</w:t>
            </w:r>
          </w:p>
        </w:tc>
        <w:tc>
          <w:tcPr>
            <w:tcW w:w="2409" w:type="dxa"/>
            <w:tcBorders>
              <w:top w:val="single" w:sz="4" w:space="0" w:color="000000"/>
              <w:left w:val="single" w:sz="4" w:space="0" w:color="000000"/>
              <w:bottom w:val="single" w:sz="4" w:space="0" w:color="000000"/>
              <w:right w:val="single" w:sz="4" w:space="0" w:color="000000"/>
            </w:tcBorders>
          </w:tcPr>
          <w:p w14:paraId="142B0C39" w14:textId="77777777" w:rsidR="00E6744E" w:rsidRPr="00E6744E" w:rsidRDefault="00E6744E" w:rsidP="00E954B9">
            <w:pPr>
              <w:bidi w:val="0"/>
              <w:spacing w:line="320" w:lineRule="exact"/>
              <w:ind w:right="72"/>
              <w:jc w:val="center"/>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44.8</w:t>
            </w:r>
          </w:p>
        </w:tc>
        <w:tc>
          <w:tcPr>
            <w:tcW w:w="2127" w:type="dxa"/>
            <w:tcBorders>
              <w:top w:val="single" w:sz="4" w:space="0" w:color="000000"/>
              <w:left w:val="single" w:sz="4" w:space="0" w:color="000000"/>
              <w:bottom w:val="single" w:sz="4" w:space="0" w:color="000000"/>
              <w:right w:val="single" w:sz="4" w:space="0" w:color="000000"/>
            </w:tcBorders>
          </w:tcPr>
          <w:p w14:paraId="52809ED4" w14:textId="77777777" w:rsidR="00E6744E" w:rsidRPr="00E6744E" w:rsidRDefault="00E6744E" w:rsidP="00E954B9">
            <w:pPr>
              <w:bidi w:val="0"/>
              <w:spacing w:line="320" w:lineRule="exact"/>
              <w:ind w:left="155"/>
              <w:rPr>
                <w:rFonts w:ascii="Simplified Arabic" w:eastAsia="Calibri" w:hAnsi="Simplified Arabic" w:cs="Simplified Arabic"/>
                <w:b/>
                <w:bCs/>
                <w:color w:val="000000"/>
              </w:rPr>
            </w:pPr>
            <w:r w:rsidRPr="00E6744E">
              <w:rPr>
                <w:rFonts w:ascii="Simplified Arabic" w:eastAsia="Arial" w:hAnsi="Simplified Arabic" w:cs="Simplified Arabic"/>
                <w:b/>
                <w:bCs/>
                <w:color w:val="000000"/>
                <w:sz w:val="24"/>
              </w:rPr>
              <w:t xml:space="preserve"> 2023/2022</w:t>
            </w:r>
          </w:p>
        </w:tc>
      </w:tr>
    </w:tbl>
    <w:p w14:paraId="4D3B8152" w14:textId="77777777" w:rsidR="00536ED0" w:rsidRPr="00E954B9" w:rsidRDefault="00536ED0" w:rsidP="00536ED0">
      <w:pPr>
        <w:ind w:right="-142"/>
        <w:jc w:val="mediumKashida"/>
        <w:rPr>
          <w:rFonts w:ascii="Simplified Arabic" w:hAnsi="Simplified Arabic" w:cs="Simplified Arabic"/>
          <w:b/>
          <w:bCs/>
          <w:sz w:val="24"/>
          <w:szCs w:val="24"/>
        </w:rPr>
      </w:pPr>
      <w:r w:rsidRPr="00E954B9">
        <w:rPr>
          <w:rFonts w:ascii="Simplified Arabic" w:hAnsi="Simplified Arabic" w:cs="Simplified Arabic" w:hint="cs"/>
          <w:sz w:val="24"/>
          <w:szCs w:val="24"/>
          <w:rtl/>
        </w:rPr>
        <w:t>المصدر: وزارة المالية (موقع الوزارة) -</w:t>
      </w:r>
      <w:r w:rsidRPr="00E954B9">
        <w:rPr>
          <w:rFonts w:ascii="Segoe UI" w:eastAsia="Times New Roman" w:hAnsi="Segoe UI" w:cs="Segoe UI"/>
          <w:color w:val="888888"/>
          <w:sz w:val="24"/>
          <w:szCs w:val="24"/>
          <w:rtl/>
        </w:rPr>
        <w:t xml:space="preserve"> </w:t>
      </w:r>
      <w:r w:rsidRPr="00E954B9">
        <w:rPr>
          <w:rFonts w:ascii="Simplified Arabic" w:hAnsi="Simplified Arabic" w:cs="Simplified Arabic"/>
          <w:b/>
          <w:bCs/>
          <w:sz w:val="24"/>
          <w:szCs w:val="24"/>
          <w:rtl/>
        </w:rPr>
        <w:t xml:space="preserve">استراتيجية المالية العامة </w:t>
      </w:r>
    </w:p>
    <w:p w14:paraId="7EDD0C8A" w14:textId="77777777" w:rsidR="00536ED0" w:rsidRPr="00E954B9" w:rsidRDefault="00536ED0" w:rsidP="00536ED0">
      <w:pPr>
        <w:bidi w:val="0"/>
        <w:spacing w:after="0"/>
        <w:ind w:right="-142"/>
        <w:jc w:val="mediumKashida"/>
        <w:rPr>
          <w:rFonts w:asciiTheme="majorBidi" w:hAnsiTheme="majorBidi" w:cstheme="majorBidi"/>
          <w:sz w:val="24"/>
          <w:szCs w:val="24"/>
          <w:rtl/>
        </w:rPr>
      </w:pPr>
      <w:r w:rsidRPr="00E954B9">
        <w:rPr>
          <w:rFonts w:asciiTheme="majorBidi" w:hAnsiTheme="majorBidi" w:cstheme="majorBidi"/>
          <w:sz w:val="24"/>
          <w:szCs w:val="24"/>
        </w:rPr>
        <w:t>https://assets.mof.gov.eg/files/31d48fe0-010e-11f1-94a7-8b8bd3c0f064.pdf</w:t>
      </w:r>
    </w:p>
    <w:p w14:paraId="6BCB5063" w14:textId="529B99E1" w:rsidR="00E877D8" w:rsidRDefault="00DF3F52" w:rsidP="00E954B9">
      <w:pPr>
        <w:pStyle w:val="NoSpacing"/>
        <w:ind w:right="-142"/>
        <w:jc w:val="both"/>
        <w:rPr>
          <w:rFonts w:ascii="Simplified Arabic" w:hAnsi="Simplified Arabic" w:cs="Simplified Arabic"/>
          <w:b/>
          <w:bCs/>
          <w:sz w:val="32"/>
          <w:szCs w:val="32"/>
          <w:rtl/>
          <w:lang w:bidi="ar-EG"/>
        </w:rPr>
      </w:pPr>
      <w:r w:rsidRPr="00E954B9">
        <w:rPr>
          <w:rFonts w:ascii="Simplified Arabic" w:hAnsi="Simplified Arabic" w:cs="Simplified Arabic" w:hint="cs"/>
          <w:b/>
          <w:bCs/>
          <w:sz w:val="32"/>
          <w:szCs w:val="32"/>
          <w:rtl/>
        </w:rPr>
        <w:t>ومن الجدول رقم (2) نجد أنه عند</w:t>
      </w:r>
      <w:r w:rsidR="00C44BE3" w:rsidRPr="00E954B9">
        <w:rPr>
          <w:rFonts w:ascii="Simplified Arabic" w:hAnsi="Simplified Arabic" w:cs="Simplified Arabic"/>
          <w:b/>
          <w:bCs/>
          <w:sz w:val="32"/>
          <w:szCs w:val="32"/>
          <w:rtl/>
        </w:rPr>
        <w:t xml:space="preserve"> تحليل تطور الحصيلة الجمركية وعجز الموازنة كنسبة من الناتج المحلي الإجمالي</w:t>
      </w:r>
      <w:r w:rsidRPr="00E954B9">
        <w:rPr>
          <w:rFonts w:ascii="Simplified Arabic" w:hAnsi="Simplified Arabic" w:cs="Simplified Arabic" w:hint="cs"/>
          <w:b/>
          <w:bCs/>
          <w:sz w:val="32"/>
          <w:szCs w:val="32"/>
          <w:rtl/>
        </w:rPr>
        <w:t xml:space="preserve">، نجد أن </w:t>
      </w:r>
      <w:r w:rsidR="00C44BE3" w:rsidRPr="00E954B9">
        <w:rPr>
          <w:rFonts w:ascii="Simplified Arabic" w:hAnsi="Simplified Arabic" w:cs="Simplified Arabic"/>
          <w:b/>
          <w:bCs/>
          <w:sz w:val="32"/>
          <w:szCs w:val="32"/>
          <w:rtl/>
        </w:rPr>
        <w:t>تطور عجز الموازنة الكلي (2009 - 20</w:t>
      </w:r>
      <w:r w:rsidRPr="00E954B9">
        <w:rPr>
          <w:rFonts w:ascii="Simplified Arabic" w:hAnsi="Simplified Arabic" w:cs="Simplified Arabic" w:hint="cs"/>
          <w:b/>
          <w:bCs/>
          <w:sz w:val="32"/>
          <w:szCs w:val="32"/>
          <w:rtl/>
        </w:rPr>
        <w:t>1</w:t>
      </w:r>
      <w:r w:rsidR="00C44BE3" w:rsidRPr="00E954B9">
        <w:rPr>
          <w:rFonts w:ascii="Simplified Arabic" w:hAnsi="Simplified Arabic" w:cs="Simplified Arabic"/>
          <w:b/>
          <w:bCs/>
          <w:sz w:val="32"/>
          <w:szCs w:val="32"/>
          <w:rtl/>
        </w:rPr>
        <w:t>5)</w:t>
      </w:r>
      <w:r w:rsidRPr="00E954B9">
        <w:rPr>
          <w:rFonts w:ascii="Simplified Arabic" w:hAnsi="Simplified Arabic" w:cs="Simplified Arabic" w:hint="cs"/>
          <w:b/>
          <w:bCs/>
          <w:sz w:val="32"/>
          <w:szCs w:val="32"/>
          <w:rtl/>
        </w:rPr>
        <w:t xml:space="preserve"> شهد</w:t>
      </w:r>
      <w:r w:rsidR="00C44BE3" w:rsidRPr="00E954B9">
        <w:rPr>
          <w:rFonts w:ascii="Simplified Arabic" w:hAnsi="Simplified Arabic" w:cs="Simplified Arabic"/>
          <w:b/>
          <w:bCs/>
          <w:sz w:val="32"/>
          <w:szCs w:val="32"/>
          <w:rtl/>
        </w:rPr>
        <w:t xml:space="preserve"> عدم الاستقرار نتيجة ضغوط الإنفاق الاجتماعي وتراجع الإيرادات</w:t>
      </w:r>
      <w:r w:rsidRPr="00E954B9">
        <w:rPr>
          <w:rFonts w:ascii="Simplified Arabic" w:hAnsi="Simplified Arabic" w:cs="Simplified Arabic" w:hint="cs"/>
          <w:b/>
          <w:bCs/>
          <w:sz w:val="32"/>
          <w:szCs w:val="32"/>
          <w:rtl/>
        </w:rPr>
        <w:t xml:space="preserve">، ومع </w:t>
      </w:r>
      <w:r w:rsidR="00C44BE3" w:rsidRPr="00E954B9">
        <w:rPr>
          <w:rFonts w:ascii="Simplified Arabic" w:hAnsi="Simplified Arabic" w:cs="Simplified Arabic"/>
          <w:b/>
          <w:bCs/>
          <w:sz w:val="32"/>
          <w:szCs w:val="32"/>
          <w:rtl/>
        </w:rPr>
        <w:t>مرحلة الإصلاح المالي (2016 - 202</w:t>
      </w:r>
      <w:r w:rsidRPr="00E954B9">
        <w:rPr>
          <w:rFonts w:ascii="Simplified Arabic" w:hAnsi="Simplified Arabic" w:cs="Simplified Arabic" w:hint="cs"/>
          <w:b/>
          <w:bCs/>
          <w:sz w:val="32"/>
          <w:szCs w:val="32"/>
          <w:rtl/>
        </w:rPr>
        <w:t>3</w:t>
      </w:r>
      <w:r w:rsidR="00C44BE3" w:rsidRPr="00E954B9">
        <w:rPr>
          <w:rFonts w:ascii="Simplified Arabic" w:hAnsi="Simplified Arabic" w:cs="Simplified Arabic"/>
          <w:b/>
          <w:bCs/>
          <w:sz w:val="32"/>
          <w:szCs w:val="32"/>
          <w:rtl/>
        </w:rPr>
        <w:t>)</w:t>
      </w:r>
      <w:r w:rsidRPr="00E954B9">
        <w:rPr>
          <w:rFonts w:ascii="Simplified Arabic" w:hAnsi="Simplified Arabic" w:cs="Simplified Arabic" w:hint="cs"/>
          <w:b/>
          <w:bCs/>
          <w:sz w:val="32"/>
          <w:szCs w:val="32"/>
          <w:rtl/>
        </w:rPr>
        <w:t xml:space="preserve"> نجد أنها شهدت </w:t>
      </w:r>
      <w:r w:rsidR="00C44BE3" w:rsidRPr="00E954B9">
        <w:rPr>
          <w:rFonts w:ascii="Simplified Arabic" w:hAnsi="Simplified Arabic" w:cs="Simplified Arabic"/>
          <w:b/>
          <w:bCs/>
          <w:sz w:val="32"/>
          <w:szCs w:val="32"/>
          <w:rtl/>
        </w:rPr>
        <w:t xml:space="preserve">تراجع </w:t>
      </w:r>
      <w:r w:rsidRPr="00E954B9">
        <w:rPr>
          <w:rFonts w:ascii="Simplified Arabic" w:hAnsi="Simplified Arabic" w:cs="Simplified Arabic" w:hint="cs"/>
          <w:b/>
          <w:bCs/>
          <w:sz w:val="32"/>
          <w:szCs w:val="32"/>
          <w:rtl/>
        </w:rPr>
        <w:t xml:space="preserve">في </w:t>
      </w:r>
      <w:r w:rsidR="00C44BE3" w:rsidRPr="00E954B9">
        <w:rPr>
          <w:rFonts w:ascii="Simplified Arabic" w:hAnsi="Simplified Arabic" w:cs="Simplified Arabic"/>
          <w:b/>
          <w:bCs/>
          <w:sz w:val="32"/>
          <w:szCs w:val="32"/>
          <w:rtl/>
        </w:rPr>
        <w:t xml:space="preserve">العجز </w:t>
      </w:r>
      <w:proofErr w:type="spellStart"/>
      <w:proofErr w:type="gramStart"/>
      <w:r w:rsidR="00C44BE3" w:rsidRPr="00E954B9">
        <w:rPr>
          <w:rFonts w:ascii="Simplified Arabic" w:hAnsi="Simplified Arabic" w:cs="Simplified Arabic"/>
          <w:b/>
          <w:bCs/>
          <w:sz w:val="32"/>
          <w:szCs w:val="32"/>
          <w:rtl/>
        </w:rPr>
        <w:t>تدريجيا</w:t>
      </w:r>
      <w:r w:rsidRPr="00E954B9">
        <w:rPr>
          <w:rFonts w:ascii="Simplified Arabic" w:hAnsi="Simplified Arabic" w:cs="Simplified Arabic" w:hint="cs"/>
          <w:b/>
          <w:bCs/>
          <w:sz w:val="32"/>
          <w:szCs w:val="32"/>
          <w:rtl/>
        </w:rPr>
        <w:t>.</w:t>
      </w:r>
      <w:r w:rsidR="00C44BE3" w:rsidRPr="00E954B9">
        <w:rPr>
          <w:rFonts w:ascii="Simplified Arabic" w:hAnsi="Simplified Arabic" w:cs="Simplified Arabic"/>
          <w:b/>
          <w:bCs/>
          <w:sz w:val="32"/>
          <w:szCs w:val="32"/>
          <w:rtl/>
        </w:rPr>
        <w:t>ً</w:t>
      </w:r>
      <w:proofErr w:type="spellEnd"/>
      <w:proofErr w:type="gramEnd"/>
      <w:r w:rsidR="000D0CD7">
        <w:rPr>
          <w:rFonts w:ascii="Simplified Arabic" w:hAnsi="Simplified Arabic" w:cs="Simplified Arabic" w:hint="cs"/>
          <w:b/>
          <w:bCs/>
          <w:sz w:val="32"/>
          <w:szCs w:val="32"/>
          <w:rtl/>
          <w:lang w:bidi="ar-EG"/>
        </w:rPr>
        <w:t>وذلك بشكل عام على مدار الفترة المذكورة.</w:t>
      </w:r>
    </w:p>
    <w:p w14:paraId="366B2827" w14:textId="77777777" w:rsidR="000D0CD7" w:rsidRPr="00E954B9" w:rsidRDefault="000D0CD7" w:rsidP="00E954B9">
      <w:pPr>
        <w:pStyle w:val="NoSpacing"/>
        <w:ind w:right="-142"/>
        <w:jc w:val="both"/>
        <w:rPr>
          <w:rFonts w:ascii="Simplified Arabic" w:hAnsi="Simplified Arabic" w:cs="Simplified Arabic" w:hint="cs"/>
          <w:b/>
          <w:bCs/>
          <w:sz w:val="32"/>
          <w:szCs w:val="32"/>
          <w:rtl/>
          <w:lang w:bidi="ar-EG"/>
        </w:rPr>
      </w:pPr>
      <w:bookmarkStart w:id="5" w:name="_GoBack"/>
      <w:bookmarkEnd w:id="5"/>
    </w:p>
    <w:p w14:paraId="2312AFA7" w14:textId="77777777" w:rsidR="00B01032" w:rsidRDefault="00B01032" w:rsidP="00AE594F">
      <w:pPr>
        <w:pStyle w:val="NoSpacing"/>
        <w:ind w:right="-142"/>
        <w:jc w:val="center"/>
        <w:rPr>
          <w:rFonts w:ascii="Simplified Arabic" w:hAnsi="Simplified Arabic" w:cs="Simplified Arabic"/>
          <w:b/>
          <w:bCs/>
          <w:sz w:val="36"/>
          <w:szCs w:val="36"/>
          <w:rtl/>
        </w:rPr>
      </w:pPr>
    </w:p>
    <w:p w14:paraId="1EE9558A" w14:textId="77777777" w:rsidR="00B01032" w:rsidRDefault="00B01032" w:rsidP="00AE594F">
      <w:pPr>
        <w:pStyle w:val="NoSpacing"/>
        <w:ind w:right="-142"/>
        <w:jc w:val="center"/>
        <w:rPr>
          <w:rFonts w:ascii="Simplified Arabic" w:hAnsi="Simplified Arabic" w:cs="Simplified Arabic"/>
          <w:b/>
          <w:bCs/>
          <w:sz w:val="36"/>
          <w:szCs w:val="36"/>
          <w:rtl/>
        </w:rPr>
      </w:pPr>
    </w:p>
    <w:p w14:paraId="788347A0" w14:textId="77777777" w:rsidR="00B01032" w:rsidRDefault="00B01032" w:rsidP="00AE594F">
      <w:pPr>
        <w:pStyle w:val="NoSpacing"/>
        <w:ind w:right="-142"/>
        <w:jc w:val="center"/>
        <w:rPr>
          <w:rFonts w:ascii="Simplified Arabic" w:hAnsi="Simplified Arabic" w:cs="Simplified Arabic"/>
          <w:b/>
          <w:bCs/>
          <w:sz w:val="36"/>
          <w:szCs w:val="36"/>
          <w:rtl/>
        </w:rPr>
      </w:pPr>
    </w:p>
    <w:p w14:paraId="5F5FC3AD" w14:textId="77777777" w:rsidR="00B01032" w:rsidRDefault="00B01032" w:rsidP="00AE594F">
      <w:pPr>
        <w:pStyle w:val="NoSpacing"/>
        <w:ind w:right="-142"/>
        <w:jc w:val="center"/>
        <w:rPr>
          <w:rFonts w:ascii="Simplified Arabic" w:hAnsi="Simplified Arabic" w:cs="Simplified Arabic"/>
          <w:b/>
          <w:bCs/>
          <w:sz w:val="36"/>
          <w:szCs w:val="36"/>
          <w:rtl/>
        </w:rPr>
      </w:pPr>
    </w:p>
    <w:p w14:paraId="15AA0F92" w14:textId="4794ACDD" w:rsidR="00B83DE0" w:rsidRPr="00060FC7" w:rsidRDefault="00000785" w:rsidP="00AE594F">
      <w:pPr>
        <w:pStyle w:val="NoSpacing"/>
        <w:ind w:right="-142"/>
        <w:jc w:val="center"/>
        <w:rPr>
          <w:rFonts w:ascii="Simplified Arabic" w:hAnsi="Simplified Arabic" w:cs="Simplified Arabic"/>
          <w:b/>
          <w:bCs/>
          <w:sz w:val="36"/>
          <w:szCs w:val="36"/>
          <w:rtl/>
        </w:rPr>
      </w:pPr>
      <w:r w:rsidRPr="00060FC7">
        <w:rPr>
          <w:rFonts w:ascii="Simplified Arabic" w:hAnsi="Simplified Arabic" w:cs="Simplified Arabic"/>
          <w:b/>
          <w:bCs/>
          <w:sz w:val="36"/>
          <w:szCs w:val="36"/>
          <w:rtl/>
        </w:rPr>
        <w:t xml:space="preserve">المبحث </w:t>
      </w:r>
      <w:r w:rsidR="00BA6FB7" w:rsidRPr="00060FC7">
        <w:rPr>
          <w:rFonts w:ascii="Simplified Arabic" w:hAnsi="Simplified Arabic" w:cs="Simplified Arabic" w:hint="cs"/>
          <w:b/>
          <w:bCs/>
          <w:sz w:val="36"/>
          <w:szCs w:val="36"/>
          <w:rtl/>
        </w:rPr>
        <w:t>الثالث</w:t>
      </w:r>
    </w:p>
    <w:p w14:paraId="7C358A72" w14:textId="6DBCC9EC" w:rsidR="00060FC7" w:rsidRDefault="00F77BD7" w:rsidP="00AE594F">
      <w:pPr>
        <w:pStyle w:val="NoSpacing"/>
        <w:ind w:right="-142"/>
        <w:jc w:val="center"/>
        <w:rPr>
          <w:rFonts w:asciiTheme="minorBidi" w:hAnsiTheme="minorBidi"/>
          <w:b/>
          <w:bCs/>
          <w:sz w:val="36"/>
          <w:szCs w:val="36"/>
          <w:rtl/>
          <w:lang w:bidi="ar-EG"/>
        </w:rPr>
      </w:pPr>
      <w:r w:rsidRPr="00060FC7">
        <w:rPr>
          <w:rFonts w:asciiTheme="minorBidi" w:hAnsiTheme="minorBidi"/>
          <w:b/>
          <w:bCs/>
          <w:sz w:val="36"/>
          <w:szCs w:val="36"/>
          <w:rtl/>
          <w:lang w:bidi="ar-EG"/>
        </w:rPr>
        <w:t>نظام إدارة المعلومات المالية الحكومية الشامل (</w:t>
      </w:r>
      <w:r w:rsidRPr="00060FC7">
        <w:rPr>
          <w:rFonts w:asciiTheme="majorBidi" w:hAnsiTheme="majorBidi" w:cstheme="majorBidi"/>
          <w:b/>
          <w:bCs/>
          <w:sz w:val="36"/>
          <w:szCs w:val="36"/>
          <w:lang w:bidi="ar-EG"/>
        </w:rPr>
        <w:t>GFMIS</w:t>
      </w:r>
      <w:r w:rsidR="00060FC7">
        <w:rPr>
          <w:rFonts w:asciiTheme="minorBidi" w:hAnsiTheme="minorBidi" w:hint="cs"/>
          <w:b/>
          <w:bCs/>
          <w:sz w:val="36"/>
          <w:szCs w:val="36"/>
          <w:rtl/>
          <w:lang w:bidi="ar-EG"/>
        </w:rPr>
        <w:t>)</w:t>
      </w:r>
      <w:r w:rsidRPr="00060FC7">
        <w:rPr>
          <w:rFonts w:asciiTheme="minorBidi" w:hAnsiTheme="minorBidi"/>
          <w:b/>
          <w:bCs/>
          <w:sz w:val="36"/>
          <w:szCs w:val="36"/>
          <w:rtl/>
          <w:lang w:bidi="ar-EG"/>
        </w:rPr>
        <w:t xml:space="preserve"> </w:t>
      </w:r>
    </w:p>
    <w:p w14:paraId="45C1E945" w14:textId="7D388439" w:rsidR="00F77BD7" w:rsidRPr="00F77BD7" w:rsidRDefault="00F77BD7" w:rsidP="00AE594F">
      <w:pPr>
        <w:pStyle w:val="NoSpacing"/>
        <w:ind w:right="-142"/>
        <w:jc w:val="center"/>
        <w:rPr>
          <w:rFonts w:asciiTheme="minorBidi" w:hAnsiTheme="minorBidi"/>
          <w:b/>
          <w:bCs/>
          <w:sz w:val="32"/>
          <w:szCs w:val="32"/>
          <w:rtl/>
        </w:rPr>
      </w:pPr>
      <w:r w:rsidRPr="00060FC7">
        <w:rPr>
          <w:rFonts w:asciiTheme="minorBidi" w:hAnsiTheme="minorBidi"/>
          <w:b/>
          <w:bCs/>
          <w:sz w:val="36"/>
          <w:szCs w:val="36"/>
          <w:rtl/>
          <w:lang w:bidi="ar-EG"/>
        </w:rPr>
        <w:t>والنظم الفرعية المكملة</w:t>
      </w:r>
      <w:r w:rsidRPr="00F77BD7">
        <w:rPr>
          <w:rFonts w:asciiTheme="minorBidi" w:hAnsiTheme="minorBidi"/>
          <w:b/>
          <w:bCs/>
          <w:sz w:val="32"/>
          <w:szCs w:val="32"/>
          <w:rtl/>
          <w:lang w:bidi="ar-EG"/>
        </w:rPr>
        <w:t xml:space="preserve"> له</w:t>
      </w:r>
    </w:p>
    <w:p w14:paraId="49E9C075" w14:textId="7B3969BA" w:rsidR="00F456D1" w:rsidRDefault="00F456D1" w:rsidP="00E11648">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إن </w:t>
      </w:r>
      <w:r w:rsidRPr="00F456D1">
        <w:rPr>
          <w:rFonts w:ascii="Simplified Arabic" w:hAnsi="Simplified Arabic" w:cs="Simplified Arabic"/>
          <w:b/>
          <w:bCs/>
          <w:sz w:val="32"/>
          <w:szCs w:val="32"/>
          <w:rtl/>
        </w:rPr>
        <w:t xml:space="preserve">النظم المالية الإلكترونية </w:t>
      </w:r>
      <w:r>
        <w:rPr>
          <w:rFonts w:ascii="Simplified Arabic" w:hAnsi="Simplified Arabic" w:cs="Simplified Arabic" w:hint="cs"/>
          <w:b/>
          <w:bCs/>
          <w:sz w:val="32"/>
          <w:szCs w:val="32"/>
          <w:rtl/>
        </w:rPr>
        <w:t>ك</w:t>
      </w:r>
      <w:r w:rsidRPr="00F456D1">
        <w:rPr>
          <w:rFonts w:ascii="Simplified Arabic" w:hAnsi="Simplified Arabic" w:cs="Simplified Arabic"/>
          <w:b/>
          <w:bCs/>
          <w:sz w:val="32"/>
          <w:szCs w:val="32"/>
          <w:rtl/>
        </w:rPr>
        <w:t xml:space="preserve">منظومة إدارة المعلومات المالية الحكومية </w:t>
      </w:r>
      <w:r w:rsidRPr="00060FC7">
        <w:rPr>
          <w:rFonts w:asciiTheme="majorBidi" w:hAnsiTheme="majorBidi" w:cstheme="majorBidi"/>
          <w:b/>
          <w:bCs/>
          <w:sz w:val="32"/>
          <w:szCs w:val="32"/>
        </w:rPr>
        <w:t>GFMIS</w:t>
      </w:r>
      <w:r w:rsidRPr="00F456D1">
        <w:rPr>
          <w:rFonts w:ascii="Simplified Arabic" w:hAnsi="Simplified Arabic" w:cs="Simplified Arabic"/>
          <w:b/>
          <w:bCs/>
          <w:sz w:val="32"/>
          <w:szCs w:val="32"/>
          <w:rtl/>
        </w:rPr>
        <w:t xml:space="preserve">، ومنظومة الدفع والتحصيل </w:t>
      </w:r>
      <w:r w:rsidR="00060FC7" w:rsidRPr="00F456D1">
        <w:rPr>
          <w:rFonts w:ascii="Simplified Arabic" w:hAnsi="Simplified Arabic" w:cs="Simplified Arabic" w:hint="cs"/>
          <w:b/>
          <w:bCs/>
          <w:sz w:val="32"/>
          <w:szCs w:val="32"/>
          <w:rtl/>
        </w:rPr>
        <w:t>الإلكتروني</w:t>
      </w:r>
      <w:r w:rsidRPr="00F456D1">
        <w:rPr>
          <w:rFonts w:ascii="Simplified Arabic" w:hAnsi="Simplified Arabic" w:cs="Simplified Arabic"/>
          <w:b/>
          <w:bCs/>
          <w:sz w:val="32"/>
          <w:szCs w:val="32"/>
          <w:rtl/>
        </w:rPr>
        <w:t xml:space="preserve"> </w:t>
      </w:r>
      <w:r w:rsidRPr="00060FC7">
        <w:rPr>
          <w:rFonts w:asciiTheme="majorBidi" w:hAnsiTheme="majorBidi" w:cstheme="majorBidi"/>
          <w:b/>
          <w:bCs/>
          <w:sz w:val="32"/>
          <w:szCs w:val="32"/>
        </w:rPr>
        <w:t>GPS</w:t>
      </w:r>
      <w:r w:rsidRPr="00F456D1">
        <w:rPr>
          <w:rFonts w:ascii="Simplified Arabic" w:hAnsi="Simplified Arabic" w:cs="Simplified Arabic"/>
          <w:b/>
          <w:bCs/>
          <w:sz w:val="32"/>
          <w:szCs w:val="32"/>
          <w:rtl/>
        </w:rPr>
        <w:t xml:space="preserve">، وحساب الخزانة الموحد </w:t>
      </w:r>
      <w:r w:rsidRPr="00060FC7">
        <w:rPr>
          <w:rFonts w:asciiTheme="majorBidi" w:hAnsiTheme="majorBidi" w:cstheme="majorBidi"/>
          <w:b/>
          <w:bCs/>
          <w:sz w:val="32"/>
          <w:szCs w:val="32"/>
        </w:rPr>
        <w:t>TSA</w:t>
      </w:r>
      <w:r w:rsidRPr="00F456D1">
        <w:rPr>
          <w:rFonts w:ascii="Simplified Arabic" w:hAnsi="Simplified Arabic" w:cs="Simplified Arabic"/>
          <w:b/>
          <w:bCs/>
          <w:sz w:val="32"/>
          <w:szCs w:val="32"/>
          <w:rtl/>
        </w:rPr>
        <w:t>"</w:t>
      </w:r>
      <w:r w:rsidR="001F4E4C">
        <w:rPr>
          <w:rStyle w:val="FootnoteReference"/>
          <w:rFonts w:ascii="Simplified Arabic" w:hAnsi="Simplified Arabic" w:cs="Simplified Arabic"/>
          <w:b/>
          <w:bCs/>
          <w:sz w:val="32"/>
          <w:szCs w:val="32"/>
          <w:rtl/>
        </w:rPr>
        <w:footnoteReference w:id="4"/>
      </w:r>
      <w:r w:rsidRPr="00F456D1">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ت</w:t>
      </w:r>
      <w:r w:rsidRPr="00F456D1">
        <w:rPr>
          <w:rFonts w:ascii="Simplified Arabic" w:hAnsi="Simplified Arabic" w:cs="Simplified Arabic"/>
          <w:b/>
          <w:bCs/>
          <w:sz w:val="32"/>
          <w:szCs w:val="32"/>
          <w:rtl/>
        </w:rPr>
        <w:t xml:space="preserve">سهم بشكل مستدام فى ترسيخ التكامل </w:t>
      </w:r>
      <w:r w:rsidR="00060FC7" w:rsidRPr="00F456D1">
        <w:rPr>
          <w:rFonts w:ascii="Simplified Arabic" w:hAnsi="Simplified Arabic" w:cs="Simplified Arabic" w:hint="cs"/>
          <w:b/>
          <w:bCs/>
          <w:sz w:val="32"/>
          <w:szCs w:val="32"/>
          <w:rtl/>
        </w:rPr>
        <w:t>الإلكتروني</w:t>
      </w:r>
      <w:r w:rsidRPr="00F456D1">
        <w:rPr>
          <w:rFonts w:ascii="Simplified Arabic" w:hAnsi="Simplified Arabic" w:cs="Simplified Arabic"/>
          <w:b/>
          <w:bCs/>
          <w:sz w:val="32"/>
          <w:szCs w:val="32"/>
          <w:rtl/>
        </w:rPr>
        <w:t xml:space="preserve"> المنشود؛ سعيًا إلى تعزيز حوكمة إجراءات المصروفات والإيرادات بالجهات الإدارية، وضمانًا لأقصى درجات الدقة والحماية للعمليات المالية، وتحصيل حق الدولة والاستغلال الأمثل للمخصصات المالية على النحو </w:t>
      </w:r>
      <w:r>
        <w:rPr>
          <w:rFonts w:ascii="Simplified Arabic" w:hAnsi="Simplified Arabic" w:cs="Simplified Arabic" w:hint="cs"/>
          <w:b/>
          <w:bCs/>
          <w:sz w:val="32"/>
          <w:szCs w:val="32"/>
          <w:rtl/>
        </w:rPr>
        <w:t xml:space="preserve">الذي يدعم </w:t>
      </w:r>
      <w:r w:rsidRPr="00F456D1">
        <w:rPr>
          <w:rFonts w:ascii="Simplified Arabic" w:hAnsi="Simplified Arabic" w:cs="Simplified Arabic"/>
          <w:b/>
          <w:bCs/>
          <w:sz w:val="32"/>
          <w:szCs w:val="32"/>
          <w:rtl/>
        </w:rPr>
        <w:t xml:space="preserve">تعظيم الموارد العامة وحسن إدارتها ورفع كفاءة الأداء </w:t>
      </w:r>
      <w:r w:rsidR="00060FC7" w:rsidRPr="00F456D1">
        <w:rPr>
          <w:rFonts w:ascii="Simplified Arabic" w:hAnsi="Simplified Arabic" w:cs="Simplified Arabic" w:hint="cs"/>
          <w:b/>
          <w:bCs/>
          <w:sz w:val="32"/>
          <w:szCs w:val="32"/>
          <w:rtl/>
        </w:rPr>
        <w:t>المالي</w:t>
      </w:r>
      <w:r w:rsidRPr="00F456D1">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وتعزيز ذلك جاء </w:t>
      </w:r>
      <w:r w:rsidRPr="00F456D1">
        <w:rPr>
          <w:rFonts w:ascii="Simplified Arabic" w:hAnsi="Simplified Arabic" w:cs="Simplified Arabic"/>
          <w:b/>
          <w:bCs/>
          <w:sz w:val="32"/>
          <w:szCs w:val="32"/>
          <w:rtl/>
        </w:rPr>
        <w:t>بتطبيق منظومة المعلومات المالية الحكومية "</w:t>
      </w:r>
      <w:r w:rsidRPr="00060FC7">
        <w:rPr>
          <w:rFonts w:asciiTheme="majorBidi" w:hAnsiTheme="majorBidi" w:cstheme="majorBidi"/>
          <w:b/>
          <w:bCs/>
          <w:sz w:val="32"/>
          <w:szCs w:val="32"/>
        </w:rPr>
        <w:t>GFMIS</w:t>
      </w:r>
      <w:r w:rsidRPr="00F456D1">
        <w:rPr>
          <w:rFonts w:ascii="Simplified Arabic" w:hAnsi="Simplified Arabic" w:cs="Simplified Arabic"/>
          <w:b/>
          <w:bCs/>
          <w:sz w:val="32"/>
          <w:szCs w:val="32"/>
          <w:rtl/>
        </w:rPr>
        <w:t xml:space="preserve">" على الهيئات الاقتصادية وربطها بالموازنة العامة للدولة، بحيث تم الانتهاء من ميكنة موازنات كل الهيئات الاقتصادية على النحو الذى يسهم </w:t>
      </w:r>
      <w:r w:rsidR="00060FC7" w:rsidRPr="00F456D1">
        <w:rPr>
          <w:rFonts w:ascii="Simplified Arabic" w:hAnsi="Simplified Arabic" w:cs="Simplified Arabic" w:hint="cs"/>
          <w:b/>
          <w:bCs/>
          <w:sz w:val="32"/>
          <w:szCs w:val="32"/>
          <w:rtl/>
        </w:rPr>
        <w:t>في</w:t>
      </w:r>
      <w:r w:rsidRPr="00F456D1">
        <w:rPr>
          <w:rFonts w:ascii="Simplified Arabic" w:hAnsi="Simplified Arabic" w:cs="Simplified Arabic"/>
          <w:b/>
          <w:bCs/>
          <w:sz w:val="32"/>
          <w:szCs w:val="32"/>
          <w:rtl/>
        </w:rPr>
        <w:t xml:space="preserve"> الحوكمة الإلكترونية للإيرادات والمصروفات، وتحقيق مستهدفات الموازنة العامة للدولة. </w:t>
      </w:r>
    </w:p>
    <w:p w14:paraId="5C65B16A" w14:textId="759ED046" w:rsidR="00F77BD7" w:rsidRPr="00E11648" w:rsidRDefault="00060FC7" w:rsidP="00E11648">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إن </w:t>
      </w:r>
      <w:r w:rsidRPr="00060FC7">
        <w:rPr>
          <w:rFonts w:ascii="Simplified Arabic" w:hAnsi="Simplified Arabic" w:cs="Simplified Arabic"/>
          <w:b/>
          <w:bCs/>
          <w:sz w:val="32"/>
          <w:szCs w:val="32"/>
          <w:rtl/>
        </w:rPr>
        <w:t xml:space="preserve">نظام إدارة المعلومات المالية الحكومية </w:t>
      </w:r>
      <w:r w:rsidRPr="00060FC7">
        <w:rPr>
          <w:rFonts w:asciiTheme="majorBidi" w:hAnsiTheme="majorBidi" w:cstheme="majorBidi"/>
          <w:b/>
          <w:bCs/>
          <w:sz w:val="32"/>
          <w:szCs w:val="32"/>
        </w:rPr>
        <w:t>GFMIS</w:t>
      </w:r>
      <w:r w:rsidRPr="00060FC7">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يعتبر</w:t>
      </w:r>
      <w:r w:rsidR="00F77BD7" w:rsidRPr="00E11648">
        <w:rPr>
          <w:rFonts w:ascii="Simplified Arabic" w:hAnsi="Simplified Arabic" w:cs="Simplified Arabic"/>
          <w:b/>
          <w:bCs/>
          <w:sz w:val="32"/>
          <w:szCs w:val="32"/>
          <w:rtl/>
        </w:rPr>
        <w:t xml:space="preserve"> نظام الكترون</w:t>
      </w:r>
      <w:r>
        <w:rPr>
          <w:rFonts w:ascii="Simplified Arabic" w:hAnsi="Simplified Arabic" w:cs="Simplified Arabic" w:hint="cs"/>
          <w:b/>
          <w:bCs/>
          <w:sz w:val="32"/>
          <w:szCs w:val="32"/>
          <w:rtl/>
        </w:rPr>
        <w:t>ي</w:t>
      </w:r>
      <w:r w:rsidR="00F77BD7" w:rsidRPr="00E11648">
        <w:rPr>
          <w:rFonts w:ascii="Simplified Arabic" w:hAnsi="Simplified Arabic" w:cs="Simplified Arabic"/>
          <w:b/>
          <w:bCs/>
          <w:sz w:val="32"/>
          <w:szCs w:val="32"/>
          <w:rtl/>
        </w:rPr>
        <w:t xml:space="preserve"> يربط بين جميع أجهزة الحكومة العامة ويحتوي على كافة وظائف ادارة المالية العامة من العمليات المالية والمحاسبية التي تتم في كافة مراحل اعداد وتنفيذ الموازنة بداية من مرحلة التخطيط الاستراتيجي </w:t>
      </w:r>
      <w:r w:rsidRPr="00E11648">
        <w:rPr>
          <w:rFonts w:ascii="Simplified Arabic" w:hAnsi="Simplified Arabic" w:cs="Simplified Arabic" w:hint="cs"/>
          <w:b/>
          <w:bCs/>
          <w:sz w:val="32"/>
          <w:szCs w:val="32"/>
          <w:rtl/>
        </w:rPr>
        <w:t>انتهاء</w:t>
      </w:r>
      <w:r>
        <w:rPr>
          <w:rFonts w:ascii="Simplified Arabic" w:hAnsi="Simplified Arabic" w:cs="Simplified Arabic" w:hint="cs"/>
          <w:b/>
          <w:bCs/>
          <w:sz w:val="32"/>
          <w:szCs w:val="32"/>
          <w:rtl/>
        </w:rPr>
        <w:t xml:space="preserve">ً </w:t>
      </w:r>
      <w:r w:rsidR="00F77BD7" w:rsidRPr="00E11648">
        <w:rPr>
          <w:rFonts w:ascii="Simplified Arabic" w:hAnsi="Simplified Arabic" w:cs="Simplified Arabic"/>
          <w:b/>
          <w:bCs/>
          <w:sz w:val="32"/>
          <w:szCs w:val="32"/>
          <w:rtl/>
        </w:rPr>
        <w:t>بمرحلة المحاسبة والابلاغ</w:t>
      </w:r>
      <w:r w:rsidR="003B492C">
        <w:rPr>
          <w:rFonts w:ascii="Simplified Arabic" w:hAnsi="Simplified Arabic" w:cs="Simplified Arabic" w:hint="cs"/>
          <w:b/>
          <w:bCs/>
          <w:sz w:val="32"/>
          <w:szCs w:val="32"/>
          <w:rtl/>
        </w:rPr>
        <w:t>.</w:t>
      </w:r>
      <w:r w:rsidR="00F77BD7" w:rsidRPr="00E11648">
        <w:rPr>
          <w:rFonts w:ascii="Simplified Arabic" w:hAnsi="Simplified Arabic" w:cs="Simplified Arabic"/>
          <w:b/>
          <w:bCs/>
          <w:sz w:val="32"/>
          <w:szCs w:val="32"/>
          <w:rtl/>
        </w:rPr>
        <w:t xml:space="preserve">  </w:t>
      </w:r>
    </w:p>
    <w:p w14:paraId="40936643" w14:textId="0E2C2F9B" w:rsidR="00F77BD7" w:rsidRPr="00E11648" w:rsidRDefault="00F77BD7" w:rsidP="00060FC7">
      <w:pPr>
        <w:pStyle w:val="NoSpacing"/>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Pr>
        <w:t xml:space="preserve"> </w:t>
      </w:r>
      <w:r w:rsidRPr="00E11648">
        <w:rPr>
          <w:rFonts w:ascii="Simplified Arabic" w:hAnsi="Simplified Arabic" w:cs="Simplified Arabic"/>
          <w:b/>
          <w:bCs/>
          <w:sz w:val="32"/>
          <w:szCs w:val="32"/>
          <w:rtl/>
        </w:rPr>
        <w:t xml:space="preserve">تعددت المفاهيم التي تناولت نظام إدارة المعلومات المالية الحكومية </w:t>
      </w:r>
      <w:r w:rsidRPr="00060FC7">
        <w:rPr>
          <w:rFonts w:asciiTheme="majorBidi" w:hAnsiTheme="majorBidi" w:cstheme="majorBidi"/>
          <w:b/>
          <w:bCs/>
          <w:sz w:val="32"/>
          <w:szCs w:val="32"/>
        </w:rPr>
        <w:t>GFMIS</w:t>
      </w:r>
      <w:r w:rsidR="00060FC7">
        <w:rPr>
          <w:rFonts w:ascii="Simplified Arabic" w:hAnsi="Simplified Arabic" w:cs="Simplified Arabic" w:hint="cs"/>
          <w:b/>
          <w:bCs/>
          <w:sz w:val="32"/>
          <w:szCs w:val="32"/>
          <w:rtl/>
        </w:rPr>
        <w:t xml:space="preserve">، </w:t>
      </w:r>
      <w:r w:rsidRPr="00E11648">
        <w:rPr>
          <w:rFonts w:ascii="Simplified Arabic" w:hAnsi="Simplified Arabic" w:cs="Simplified Arabic"/>
          <w:b/>
          <w:bCs/>
          <w:sz w:val="32"/>
          <w:szCs w:val="32"/>
          <w:rtl/>
        </w:rPr>
        <w:t xml:space="preserve"> حيث عرف بأنه عبارة عن نظام مالي محاسبي وإداري حكومي الكترون</w:t>
      </w:r>
      <w:r w:rsidR="00060FC7">
        <w:rPr>
          <w:rFonts w:ascii="Simplified Arabic" w:hAnsi="Simplified Arabic" w:cs="Simplified Arabic" w:hint="cs"/>
          <w:b/>
          <w:bCs/>
          <w:sz w:val="32"/>
          <w:szCs w:val="32"/>
          <w:rtl/>
        </w:rPr>
        <w:t>ي</w:t>
      </w:r>
      <w:r w:rsidRPr="00E11648">
        <w:rPr>
          <w:rFonts w:ascii="Simplified Arabic" w:hAnsi="Simplified Arabic" w:cs="Simplified Arabic"/>
          <w:b/>
          <w:bCs/>
          <w:sz w:val="32"/>
          <w:szCs w:val="32"/>
          <w:rtl/>
        </w:rPr>
        <w:t xml:space="preserve"> يربط </w:t>
      </w:r>
      <w:r w:rsidR="003B492C" w:rsidRPr="00E11648">
        <w:rPr>
          <w:rFonts w:ascii="Simplified Arabic" w:hAnsi="Simplified Arabic" w:cs="Simplified Arabic" w:hint="cs"/>
          <w:b/>
          <w:bCs/>
          <w:sz w:val="32"/>
          <w:szCs w:val="32"/>
          <w:rtl/>
        </w:rPr>
        <w:t>كافة</w:t>
      </w:r>
      <w:r w:rsidRPr="00E11648">
        <w:rPr>
          <w:rFonts w:ascii="Simplified Arabic" w:hAnsi="Simplified Arabic" w:cs="Simplified Arabic"/>
          <w:b/>
          <w:bCs/>
          <w:sz w:val="32"/>
          <w:szCs w:val="32"/>
          <w:rtl/>
        </w:rPr>
        <w:t xml:space="preserve"> العمليات المالية والمحاس بية لكل الوزارات والدوائر الحكومية والمراكز المالية مع وزارة المالية، ويس تهدف بش كل رئيس ي تفعيل تنفيذ الموازنة العامة للدولة بطريقه إلكترونيه وكذلك تفعيل اجراءات الرقابة </w:t>
      </w:r>
      <w:r w:rsidR="00060FC7" w:rsidRPr="00E11648">
        <w:rPr>
          <w:rFonts w:ascii="Simplified Arabic" w:hAnsi="Simplified Arabic" w:cs="Simplified Arabic" w:hint="cs"/>
          <w:b/>
          <w:bCs/>
          <w:sz w:val="32"/>
          <w:szCs w:val="32"/>
          <w:rtl/>
        </w:rPr>
        <w:t>على الإنفاق</w:t>
      </w:r>
      <w:r w:rsidRPr="00E11648">
        <w:rPr>
          <w:rFonts w:ascii="Simplified Arabic" w:hAnsi="Simplified Arabic" w:cs="Simplified Arabic"/>
          <w:b/>
          <w:bCs/>
          <w:sz w:val="32"/>
          <w:szCs w:val="32"/>
          <w:rtl/>
        </w:rPr>
        <w:t xml:space="preserve"> الحكومي بما يحقق التوجيه الصحيح للقيود المحاسبية وفق الًشجرة الحسابات المعتمدة</w:t>
      </w:r>
      <w:r w:rsidR="00060FC7">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w:t>
      </w:r>
    </w:p>
    <w:p w14:paraId="5DC9B65D" w14:textId="40EB3764" w:rsidR="00F77BD7" w:rsidRPr="00E11648" w:rsidRDefault="00F77BD7" w:rsidP="00F456D1">
      <w:pPr>
        <w:pStyle w:val="NoSpacing"/>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Pr>
        <w:t xml:space="preserve"> </w:t>
      </w:r>
      <w:r w:rsidRPr="00E11648">
        <w:rPr>
          <w:rFonts w:ascii="Simplified Arabic" w:hAnsi="Simplified Arabic" w:cs="Simplified Arabic"/>
          <w:b/>
          <w:bCs/>
          <w:sz w:val="32"/>
          <w:szCs w:val="32"/>
          <w:rtl/>
        </w:rPr>
        <w:t xml:space="preserve">ومن هذا التعريف يمكن استخلاص مجموعة من النقاط الرئيسية:   </w:t>
      </w:r>
    </w:p>
    <w:p w14:paraId="1E65FC62" w14:textId="4181D217" w:rsidR="00F77BD7" w:rsidRPr="00E11648" w:rsidRDefault="00F77BD7" w:rsidP="00577BCE">
      <w:pPr>
        <w:pStyle w:val="NoSpacing"/>
        <w:numPr>
          <w:ilvl w:val="0"/>
          <w:numId w:val="9"/>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يعد نظام </w:t>
      </w:r>
      <w:r w:rsidRPr="003B492C">
        <w:rPr>
          <w:rFonts w:asciiTheme="majorBidi" w:hAnsiTheme="majorBidi" w:cstheme="majorBidi"/>
          <w:b/>
          <w:bCs/>
          <w:sz w:val="32"/>
          <w:szCs w:val="32"/>
        </w:rPr>
        <w:t>GFMIS</w:t>
      </w:r>
      <w:r w:rsidRPr="00E11648">
        <w:rPr>
          <w:rFonts w:ascii="Simplified Arabic" w:hAnsi="Simplified Arabic" w:cs="Simplified Arabic"/>
          <w:b/>
          <w:bCs/>
          <w:sz w:val="32"/>
          <w:szCs w:val="32"/>
          <w:rtl/>
        </w:rPr>
        <w:t xml:space="preserve"> نظام الكترون</w:t>
      </w:r>
      <w:r w:rsidR="00060FC7">
        <w:rPr>
          <w:rFonts w:ascii="Simplified Arabic" w:hAnsi="Simplified Arabic" w:cs="Simplified Arabic" w:hint="cs"/>
          <w:b/>
          <w:bCs/>
          <w:sz w:val="32"/>
          <w:szCs w:val="32"/>
          <w:rtl/>
        </w:rPr>
        <w:t>ي</w:t>
      </w:r>
      <w:r w:rsidRPr="00E11648">
        <w:rPr>
          <w:rFonts w:ascii="Simplified Arabic" w:hAnsi="Simplified Arabic" w:cs="Simplified Arabic"/>
          <w:b/>
          <w:bCs/>
          <w:sz w:val="32"/>
          <w:szCs w:val="32"/>
          <w:rtl/>
        </w:rPr>
        <w:t xml:space="preserve"> يربط كافة أجهزة الحكومة ببعضها البعض.   </w:t>
      </w:r>
    </w:p>
    <w:p w14:paraId="498FF2F9" w14:textId="7E979D75" w:rsidR="00F77BD7" w:rsidRPr="00E11648" w:rsidRDefault="00F77BD7" w:rsidP="00577BCE">
      <w:pPr>
        <w:pStyle w:val="NoSpacing"/>
        <w:numPr>
          <w:ilvl w:val="0"/>
          <w:numId w:val="9"/>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يشمل نظام </w:t>
      </w:r>
      <w:r w:rsidRPr="003B492C">
        <w:rPr>
          <w:rFonts w:asciiTheme="majorBidi" w:hAnsiTheme="majorBidi" w:cstheme="majorBidi"/>
          <w:b/>
          <w:bCs/>
          <w:sz w:val="32"/>
          <w:szCs w:val="32"/>
        </w:rPr>
        <w:t>GFMIS</w:t>
      </w:r>
      <w:r w:rsidRPr="00E11648">
        <w:rPr>
          <w:rFonts w:ascii="Simplified Arabic" w:hAnsi="Simplified Arabic" w:cs="Simplified Arabic"/>
          <w:b/>
          <w:bCs/>
          <w:sz w:val="32"/>
          <w:szCs w:val="32"/>
          <w:rtl/>
        </w:rPr>
        <w:t xml:space="preserve"> كافة العمليات المالية وغير المالية التي ترتبط بكافة مراحل </w:t>
      </w:r>
      <w:r w:rsidR="00060FC7" w:rsidRPr="00E11648">
        <w:rPr>
          <w:rFonts w:ascii="Simplified Arabic" w:hAnsi="Simplified Arabic" w:cs="Simplified Arabic" w:hint="cs"/>
          <w:b/>
          <w:bCs/>
          <w:sz w:val="32"/>
          <w:szCs w:val="32"/>
          <w:rtl/>
        </w:rPr>
        <w:t>الموازنة.</w:t>
      </w:r>
      <w:r w:rsidRPr="00E11648">
        <w:rPr>
          <w:rFonts w:ascii="Simplified Arabic" w:hAnsi="Simplified Arabic" w:cs="Simplified Arabic"/>
          <w:b/>
          <w:bCs/>
          <w:sz w:val="32"/>
          <w:szCs w:val="32"/>
          <w:rtl/>
        </w:rPr>
        <w:t xml:space="preserve"> </w:t>
      </w:r>
    </w:p>
    <w:p w14:paraId="32691D37" w14:textId="502B14B7" w:rsidR="00F77BD7" w:rsidRPr="00E11648" w:rsidRDefault="00F77BD7" w:rsidP="00577BCE">
      <w:pPr>
        <w:pStyle w:val="NoSpacing"/>
        <w:numPr>
          <w:ilvl w:val="0"/>
          <w:numId w:val="9"/>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يدعم هذا النظام تسجيل كافة المعاملات ومتابعتها واحكام الرقابة </w:t>
      </w:r>
      <w:r w:rsidR="00060FC7" w:rsidRPr="00E11648">
        <w:rPr>
          <w:rFonts w:ascii="Simplified Arabic" w:hAnsi="Simplified Arabic" w:cs="Simplified Arabic" w:hint="cs"/>
          <w:b/>
          <w:bCs/>
          <w:sz w:val="32"/>
          <w:szCs w:val="32"/>
          <w:rtl/>
        </w:rPr>
        <w:t>عليها.</w:t>
      </w:r>
      <w:r w:rsidRPr="00E11648">
        <w:rPr>
          <w:rFonts w:ascii="Simplified Arabic" w:hAnsi="Simplified Arabic" w:cs="Simplified Arabic"/>
          <w:b/>
          <w:bCs/>
          <w:sz w:val="32"/>
          <w:szCs w:val="32"/>
          <w:rtl/>
        </w:rPr>
        <w:t xml:space="preserve"> </w:t>
      </w:r>
    </w:p>
    <w:p w14:paraId="059289E5" w14:textId="1FC68E4B" w:rsidR="00F77BD7" w:rsidRPr="00E11648" w:rsidRDefault="00F77BD7" w:rsidP="00577BCE">
      <w:pPr>
        <w:pStyle w:val="NoSpacing"/>
        <w:numPr>
          <w:ilvl w:val="0"/>
          <w:numId w:val="9"/>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يرتكز هذا النظام على عناصر تكنولوجيا المعلومات والاتصالات والموظفين والإجراءات والضوابط الحاكمة </w:t>
      </w:r>
      <w:r w:rsidR="00060FC7" w:rsidRPr="00E11648">
        <w:rPr>
          <w:rFonts w:ascii="Simplified Arabic" w:hAnsi="Simplified Arabic" w:cs="Simplified Arabic" w:hint="cs"/>
          <w:b/>
          <w:bCs/>
          <w:sz w:val="32"/>
          <w:szCs w:val="32"/>
          <w:rtl/>
        </w:rPr>
        <w:t>للتشغيل.</w:t>
      </w:r>
      <w:r w:rsidRPr="00E11648">
        <w:rPr>
          <w:rFonts w:ascii="Simplified Arabic" w:hAnsi="Simplified Arabic" w:cs="Simplified Arabic"/>
          <w:b/>
          <w:bCs/>
          <w:sz w:val="32"/>
          <w:szCs w:val="32"/>
          <w:rtl/>
        </w:rPr>
        <w:t xml:space="preserve"> </w:t>
      </w:r>
    </w:p>
    <w:p w14:paraId="61C0D188" w14:textId="1F4D969C" w:rsidR="00F77BD7" w:rsidRPr="00E11648" w:rsidRDefault="00F77BD7" w:rsidP="00577BCE">
      <w:pPr>
        <w:pStyle w:val="NoSpacing"/>
        <w:numPr>
          <w:ilvl w:val="0"/>
          <w:numId w:val="9"/>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يسهم هذا النظام في تحسين مستوى الافصاح والشفافية بالتقارير المالية </w:t>
      </w:r>
      <w:r w:rsidR="00060FC7" w:rsidRPr="00E11648">
        <w:rPr>
          <w:rFonts w:ascii="Simplified Arabic" w:hAnsi="Simplified Arabic" w:cs="Simplified Arabic" w:hint="cs"/>
          <w:b/>
          <w:bCs/>
          <w:sz w:val="32"/>
          <w:szCs w:val="32"/>
          <w:rtl/>
        </w:rPr>
        <w:t>الحكومية.</w:t>
      </w:r>
      <w:r w:rsidRPr="00E11648">
        <w:rPr>
          <w:rFonts w:ascii="Simplified Arabic" w:hAnsi="Simplified Arabic" w:cs="Simplified Arabic"/>
          <w:b/>
          <w:bCs/>
          <w:sz w:val="32"/>
          <w:szCs w:val="32"/>
          <w:rtl/>
        </w:rPr>
        <w:t xml:space="preserve"> </w:t>
      </w:r>
    </w:p>
    <w:p w14:paraId="738C91A7" w14:textId="7135F71E" w:rsidR="00F77BD7" w:rsidRPr="00E11648" w:rsidRDefault="00060FC7" w:rsidP="00E11648">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ولذا ممكن إيجاز </w:t>
      </w:r>
      <w:r w:rsidR="00F77BD7" w:rsidRPr="00E11648">
        <w:rPr>
          <w:rFonts w:ascii="Simplified Arabic" w:hAnsi="Simplified Arabic" w:cs="Simplified Arabic"/>
          <w:b/>
          <w:bCs/>
          <w:sz w:val="32"/>
          <w:szCs w:val="32"/>
          <w:rtl/>
        </w:rPr>
        <w:t>الأهداف الرئيسية لتطبيق نظام ادارة المعلومات المالية الحكومية</w:t>
      </w:r>
      <w:r>
        <w:rPr>
          <w:rFonts w:ascii="Simplified Arabic" w:hAnsi="Simplified Arabic" w:cs="Simplified Arabic" w:hint="cs"/>
          <w:b/>
          <w:bCs/>
          <w:sz w:val="32"/>
          <w:szCs w:val="32"/>
          <w:rtl/>
        </w:rPr>
        <w:t xml:space="preserve"> بما يلي:-</w:t>
      </w:r>
      <w:r w:rsidR="00F77BD7" w:rsidRPr="00E11648">
        <w:rPr>
          <w:rFonts w:ascii="Simplified Arabic" w:hAnsi="Simplified Arabic" w:cs="Simplified Arabic"/>
          <w:b/>
          <w:bCs/>
          <w:sz w:val="32"/>
          <w:szCs w:val="32"/>
          <w:rtl/>
        </w:rPr>
        <w:t xml:space="preserve">  </w:t>
      </w:r>
    </w:p>
    <w:p w14:paraId="5D3363CF" w14:textId="68A8F4D4" w:rsidR="00060FC7" w:rsidRDefault="00F77BD7" w:rsidP="00577BCE">
      <w:pPr>
        <w:pStyle w:val="NoSpacing"/>
        <w:numPr>
          <w:ilvl w:val="0"/>
          <w:numId w:val="10"/>
        </w:numPr>
        <w:ind w:right="-142"/>
        <w:jc w:val="both"/>
        <w:rPr>
          <w:rFonts w:ascii="Simplified Arabic" w:hAnsi="Simplified Arabic" w:cs="Simplified Arabic"/>
          <w:b/>
          <w:bCs/>
          <w:sz w:val="32"/>
          <w:szCs w:val="32"/>
          <w:rtl/>
        </w:rPr>
      </w:pPr>
      <w:r w:rsidRPr="00E11648">
        <w:rPr>
          <w:rFonts w:ascii="Simplified Arabic" w:hAnsi="Simplified Arabic" w:cs="Simplified Arabic"/>
          <w:b/>
          <w:bCs/>
          <w:sz w:val="32"/>
          <w:szCs w:val="32"/>
          <w:rtl/>
        </w:rPr>
        <w:t>تحقيق الانضباط والامتثال المالي والحد من الأخطاء</w:t>
      </w:r>
      <w:r w:rsidR="003B492C">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w:t>
      </w:r>
    </w:p>
    <w:p w14:paraId="72BCA93A" w14:textId="20BECA85" w:rsidR="00F77BD7" w:rsidRPr="00E11648" w:rsidRDefault="00F77BD7" w:rsidP="00577BCE">
      <w:pPr>
        <w:pStyle w:val="NoSpacing"/>
        <w:numPr>
          <w:ilvl w:val="0"/>
          <w:numId w:val="10"/>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تحقيق الكفاءة والفعالية في استخدام الموارد الحكومية. </w:t>
      </w:r>
    </w:p>
    <w:p w14:paraId="64B1E4B9" w14:textId="77777777" w:rsidR="00060FC7" w:rsidRDefault="00F77BD7" w:rsidP="00060FC7">
      <w:pPr>
        <w:pStyle w:val="NoSpacing"/>
        <w:ind w:left="360" w:right="-142"/>
        <w:jc w:val="both"/>
        <w:rPr>
          <w:rFonts w:ascii="Simplified Arabic" w:hAnsi="Simplified Arabic" w:cs="Simplified Arabic"/>
          <w:b/>
          <w:bCs/>
          <w:sz w:val="32"/>
          <w:szCs w:val="32"/>
          <w:rtl/>
        </w:rPr>
      </w:pPr>
      <w:r w:rsidRPr="00E11648">
        <w:rPr>
          <w:rFonts w:ascii="Simplified Arabic" w:hAnsi="Simplified Arabic" w:cs="Simplified Arabic"/>
          <w:b/>
          <w:bCs/>
          <w:sz w:val="32"/>
          <w:szCs w:val="32"/>
          <w:rtl/>
        </w:rPr>
        <w:t>ج- توفير البيانات والمعلومات الدقيقة واللحظية عن كافة المعلومات المالية الحكومية والتي تساعد على تقديم الخدمات بكفاءة وفعالية والتخطيط الاقتصادي السليم</w:t>
      </w:r>
      <w:r w:rsidR="00060FC7">
        <w:rPr>
          <w:rFonts w:ascii="Simplified Arabic" w:hAnsi="Simplified Arabic" w:cs="Simplified Arabic" w:hint="cs"/>
          <w:b/>
          <w:bCs/>
          <w:sz w:val="32"/>
          <w:szCs w:val="32"/>
          <w:rtl/>
        </w:rPr>
        <w:t>.</w:t>
      </w:r>
    </w:p>
    <w:p w14:paraId="4AB5161F" w14:textId="17A08505" w:rsidR="00F77BD7" w:rsidRPr="00E11648" w:rsidRDefault="00F77BD7" w:rsidP="00060FC7">
      <w:pPr>
        <w:pStyle w:val="NoSpacing"/>
        <w:ind w:left="36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 د- رفع مستوى الشفافية المالية والشمولية.  </w:t>
      </w:r>
    </w:p>
    <w:p w14:paraId="201E8D70" w14:textId="0FDC4E8B" w:rsidR="00F77BD7" w:rsidRPr="00E11648" w:rsidRDefault="00060FC7" w:rsidP="00060FC7">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ه- </w:t>
      </w:r>
      <w:r w:rsidR="00F77BD7" w:rsidRPr="00E11648">
        <w:rPr>
          <w:rFonts w:ascii="Simplified Arabic" w:hAnsi="Simplified Arabic" w:cs="Simplified Arabic"/>
          <w:b/>
          <w:bCs/>
          <w:sz w:val="32"/>
          <w:szCs w:val="32"/>
          <w:rtl/>
        </w:rPr>
        <w:t xml:space="preserve">تحقيق المتابعة والرقابة والمساءلة المالية.  </w:t>
      </w:r>
    </w:p>
    <w:p w14:paraId="4F24C3EC" w14:textId="1A095850" w:rsidR="00F77BD7" w:rsidRPr="00E11648" w:rsidRDefault="00060FC7" w:rsidP="00060FC7">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و- </w:t>
      </w:r>
      <w:r w:rsidR="00F77BD7" w:rsidRPr="00E11648">
        <w:rPr>
          <w:rFonts w:ascii="Simplified Arabic" w:hAnsi="Simplified Arabic" w:cs="Simplified Arabic"/>
          <w:b/>
          <w:bCs/>
          <w:sz w:val="32"/>
          <w:szCs w:val="32"/>
          <w:rtl/>
        </w:rPr>
        <w:t xml:space="preserve">رفع كفاءة وفعالية تنفيذ الاجراءات المالية.  </w:t>
      </w:r>
    </w:p>
    <w:p w14:paraId="507D2474" w14:textId="34C55C55" w:rsidR="00F77BD7" w:rsidRPr="00E11648" w:rsidRDefault="00060FC7" w:rsidP="00060FC7">
      <w:pPr>
        <w:pStyle w:val="NoSpacing"/>
        <w:ind w:left="36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ز- </w:t>
      </w:r>
      <w:r w:rsidR="00F77BD7" w:rsidRPr="00E11648">
        <w:rPr>
          <w:rFonts w:ascii="Simplified Arabic" w:hAnsi="Simplified Arabic" w:cs="Simplified Arabic"/>
          <w:b/>
          <w:bCs/>
          <w:sz w:val="32"/>
          <w:szCs w:val="32"/>
          <w:rtl/>
        </w:rPr>
        <w:t>زيادة القدرة على التخطيط السليم للتدفقات النقدية الحكومية</w:t>
      </w:r>
      <w:r w:rsidR="003B492C">
        <w:rPr>
          <w:rFonts w:ascii="Simplified Arabic" w:hAnsi="Simplified Arabic" w:cs="Simplified Arabic" w:hint="cs"/>
          <w:b/>
          <w:bCs/>
          <w:sz w:val="32"/>
          <w:szCs w:val="32"/>
          <w:rtl/>
        </w:rPr>
        <w:t>.</w:t>
      </w:r>
      <w:r w:rsidR="00F77BD7" w:rsidRPr="00E11648">
        <w:rPr>
          <w:rFonts w:ascii="Simplified Arabic" w:hAnsi="Simplified Arabic" w:cs="Simplified Arabic"/>
          <w:b/>
          <w:bCs/>
          <w:sz w:val="32"/>
          <w:szCs w:val="32"/>
          <w:rtl/>
        </w:rPr>
        <w:t xml:space="preserve">   </w:t>
      </w:r>
    </w:p>
    <w:p w14:paraId="6E5524A1" w14:textId="31C409F3" w:rsidR="002079BE" w:rsidRDefault="00F77BD7" w:rsidP="00577BCE">
      <w:pPr>
        <w:pStyle w:val="NoSpacing"/>
        <w:numPr>
          <w:ilvl w:val="0"/>
          <w:numId w:val="12"/>
        </w:numPr>
        <w:ind w:right="-142"/>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الانظمة والتطبيقات الخاصة بمنظومة ميكنة </w:t>
      </w:r>
      <w:r w:rsidR="003B492C">
        <w:rPr>
          <w:rFonts w:ascii="Simplified Arabic" w:hAnsi="Simplified Arabic" w:cs="Simplified Arabic" w:hint="cs"/>
          <w:b/>
          <w:bCs/>
          <w:sz w:val="32"/>
          <w:szCs w:val="32"/>
          <w:rtl/>
        </w:rPr>
        <w:t>إ</w:t>
      </w:r>
      <w:r w:rsidRPr="00E11648">
        <w:rPr>
          <w:rFonts w:ascii="Simplified Arabic" w:hAnsi="Simplified Arabic" w:cs="Simplified Arabic"/>
          <w:b/>
          <w:bCs/>
          <w:sz w:val="32"/>
          <w:szCs w:val="32"/>
          <w:rtl/>
        </w:rPr>
        <w:t>دارة المعلومات المالية الحكومية</w:t>
      </w:r>
      <w:r w:rsidR="00060FC7">
        <w:rPr>
          <w:rFonts w:ascii="Simplified Arabic" w:hAnsi="Simplified Arabic" w:cs="Simplified Arabic" w:hint="cs"/>
          <w:b/>
          <w:bCs/>
          <w:sz w:val="32"/>
          <w:szCs w:val="32"/>
          <w:rtl/>
        </w:rPr>
        <w:t xml:space="preserve"> </w:t>
      </w:r>
    </w:p>
    <w:p w14:paraId="6BEC494F" w14:textId="3DF80142" w:rsidR="00F77BD7" w:rsidRPr="00E11648" w:rsidRDefault="002079BE" w:rsidP="002079BE">
      <w:pPr>
        <w:pStyle w:val="NoSpacing"/>
        <w:ind w:left="720" w:right="-142"/>
        <w:rPr>
          <w:rFonts w:ascii="Simplified Arabic" w:hAnsi="Simplified Arabic" w:cs="Simplified Arabic"/>
          <w:b/>
          <w:bCs/>
          <w:sz w:val="32"/>
          <w:szCs w:val="32"/>
        </w:rPr>
      </w:pPr>
      <w:r>
        <w:rPr>
          <w:rFonts w:asciiTheme="majorBidi" w:hAnsiTheme="majorBidi" w:cstheme="majorBidi" w:hint="cs"/>
          <w:b/>
          <w:bCs/>
          <w:sz w:val="32"/>
          <w:szCs w:val="32"/>
          <w:rtl/>
        </w:rPr>
        <w:t>"</w:t>
      </w:r>
      <w:r w:rsidR="00F77BD7" w:rsidRPr="00060FC7">
        <w:rPr>
          <w:rFonts w:asciiTheme="majorBidi" w:hAnsiTheme="majorBidi" w:cstheme="majorBidi"/>
          <w:b/>
          <w:bCs/>
          <w:sz w:val="32"/>
          <w:szCs w:val="32"/>
          <w:rtl/>
        </w:rPr>
        <w:t xml:space="preserve"> </w:t>
      </w:r>
      <w:r w:rsidRPr="00060FC7">
        <w:rPr>
          <w:rFonts w:asciiTheme="majorBidi" w:hAnsiTheme="majorBidi" w:cstheme="majorBidi"/>
          <w:b/>
          <w:bCs/>
          <w:sz w:val="32"/>
          <w:szCs w:val="32"/>
        </w:rPr>
        <w:t>GFMIS</w:t>
      </w:r>
      <w:r>
        <w:rPr>
          <w:rFonts w:asciiTheme="majorBidi" w:hAnsiTheme="majorBidi" w:cstheme="majorBidi" w:hint="cs"/>
          <w:b/>
          <w:bCs/>
          <w:sz w:val="32"/>
          <w:szCs w:val="32"/>
          <w:rtl/>
        </w:rPr>
        <w:t xml:space="preserve"> "</w:t>
      </w:r>
      <w:r w:rsidR="00060FC7">
        <w:rPr>
          <w:rFonts w:asciiTheme="majorBidi" w:hAnsiTheme="majorBidi" w:cstheme="majorBidi" w:hint="cs"/>
          <w:b/>
          <w:bCs/>
          <w:sz w:val="32"/>
          <w:szCs w:val="32"/>
          <w:rtl/>
        </w:rPr>
        <w:t>:-</w:t>
      </w:r>
      <w:r w:rsidR="00F77BD7" w:rsidRPr="00E11648">
        <w:rPr>
          <w:rFonts w:ascii="Simplified Arabic" w:hAnsi="Simplified Arabic" w:cs="Simplified Arabic"/>
          <w:b/>
          <w:bCs/>
          <w:sz w:val="32"/>
          <w:szCs w:val="32"/>
          <w:rtl/>
        </w:rPr>
        <w:t xml:space="preserve">  </w:t>
      </w:r>
    </w:p>
    <w:p w14:paraId="6C493CE8"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تطبيقات </w:t>
      </w:r>
      <w:r w:rsidR="00653900">
        <w:rPr>
          <w:rFonts w:ascii="Simplified Arabic" w:hAnsi="Simplified Arabic" w:cs="Simplified Arabic" w:hint="cs"/>
          <w:b/>
          <w:bCs/>
          <w:sz w:val="32"/>
          <w:szCs w:val="32"/>
          <w:rtl/>
        </w:rPr>
        <w:t>إ</w:t>
      </w:r>
      <w:r w:rsidRPr="00E11648">
        <w:rPr>
          <w:rFonts w:ascii="Simplified Arabic" w:hAnsi="Simplified Arabic" w:cs="Simplified Arabic"/>
          <w:b/>
          <w:bCs/>
          <w:sz w:val="32"/>
          <w:szCs w:val="32"/>
          <w:rtl/>
        </w:rPr>
        <w:t>عداد الموازنة العامة للدولة</w:t>
      </w:r>
      <w:r w:rsidR="009E4F6B">
        <w:rPr>
          <w:rFonts w:ascii="Simplified Arabic" w:hAnsi="Simplified Arabic" w:cs="Simplified Arabic" w:hint="cs"/>
          <w:b/>
          <w:bCs/>
          <w:sz w:val="32"/>
          <w:szCs w:val="32"/>
          <w:rtl/>
        </w:rPr>
        <w:t>:</w:t>
      </w:r>
    </w:p>
    <w:p w14:paraId="62C54D5D" w14:textId="50B2792E"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وهي التطبيقات المعنية بإعداد مشروع الموازنة العامة للدولة بد</w:t>
      </w:r>
      <w:r w:rsidR="003B492C">
        <w:rPr>
          <w:rFonts w:ascii="Simplified Arabic" w:hAnsi="Simplified Arabic" w:cs="Simplified Arabic" w:hint="cs"/>
          <w:b/>
          <w:bCs/>
          <w:sz w:val="32"/>
          <w:szCs w:val="32"/>
          <w:rtl/>
        </w:rPr>
        <w:t>ءً</w:t>
      </w:r>
      <w:r w:rsidRPr="00E11648">
        <w:rPr>
          <w:rFonts w:ascii="Simplified Arabic" w:hAnsi="Simplified Arabic" w:cs="Simplified Arabic"/>
          <w:b/>
          <w:bCs/>
          <w:sz w:val="32"/>
          <w:szCs w:val="32"/>
          <w:rtl/>
        </w:rPr>
        <w:t xml:space="preserve"> من مرحلة ادخال مقترح رأى الجهة وانتهاء</w:t>
      </w:r>
      <w:r w:rsidR="00060FC7">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بمرحلة صدور قانون ربط الموازنة ونقل الاعتمادات الى تطبيقات الاستاذ العام للتنفيذ.  </w:t>
      </w:r>
    </w:p>
    <w:p w14:paraId="4F097EF6"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تطبيقات الاستاذ العام</w:t>
      </w:r>
      <w:r w:rsidR="009E4F6B">
        <w:rPr>
          <w:rFonts w:ascii="Simplified Arabic" w:hAnsi="Simplified Arabic" w:cs="Simplified Arabic" w:hint="cs"/>
          <w:b/>
          <w:bCs/>
          <w:sz w:val="32"/>
          <w:szCs w:val="32"/>
          <w:rtl/>
        </w:rPr>
        <w:t>:</w:t>
      </w:r>
    </w:p>
    <w:p w14:paraId="4635D7C1" w14:textId="3A58842D"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وهي التطبيقات المعنية بدفتر الاستاذ العام وادخال ما يلزم من تعديلات </w:t>
      </w:r>
      <w:r w:rsidR="00060FC7" w:rsidRPr="00E11648">
        <w:rPr>
          <w:rFonts w:ascii="Simplified Arabic" w:hAnsi="Simplified Arabic" w:cs="Simplified Arabic" w:hint="cs"/>
          <w:b/>
          <w:bCs/>
          <w:sz w:val="32"/>
          <w:szCs w:val="32"/>
          <w:rtl/>
        </w:rPr>
        <w:t>موازنيه</w:t>
      </w:r>
      <w:r w:rsidRPr="00E11648">
        <w:rPr>
          <w:rFonts w:ascii="Simplified Arabic" w:hAnsi="Simplified Arabic" w:cs="Simplified Arabic"/>
          <w:b/>
          <w:bCs/>
          <w:sz w:val="32"/>
          <w:szCs w:val="32"/>
          <w:rtl/>
        </w:rPr>
        <w:t xml:space="preserve"> تحكمها التأشيرات العامة للموازنة (مناقلات – تعزيزات) وكذا ادخال قيود الفعليات والتسوية بالوحدات الحسابية على مستوى </w:t>
      </w:r>
      <w:r w:rsidR="003B492C">
        <w:rPr>
          <w:rFonts w:ascii="Simplified Arabic" w:hAnsi="Simplified Arabic" w:cs="Simplified Arabic" w:hint="cs"/>
          <w:b/>
          <w:bCs/>
          <w:sz w:val="32"/>
          <w:szCs w:val="32"/>
          <w:rtl/>
        </w:rPr>
        <w:t>أ</w:t>
      </w:r>
      <w:r w:rsidRPr="00E11648">
        <w:rPr>
          <w:rFonts w:ascii="Simplified Arabic" w:hAnsi="Simplified Arabic" w:cs="Simplified Arabic"/>
          <w:b/>
          <w:bCs/>
          <w:sz w:val="32"/>
          <w:szCs w:val="32"/>
          <w:rtl/>
        </w:rPr>
        <w:t xml:space="preserve">نواع وبنود شجرة الحسابات </w:t>
      </w:r>
      <w:r w:rsidR="002079BE">
        <w:rPr>
          <w:rFonts w:ascii="Simplified Arabic" w:hAnsi="Simplified Arabic" w:cs="Simplified Arabic" w:hint="cs"/>
          <w:b/>
          <w:bCs/>
          <w:sz w:val="32"/>
          <w:szCs w:val="32"/>
          <w:rtl/>
        </w:rPr>
        <w:t>للموازنة العامة للدولة</w:t>
      </w:r>
      <w:r w:rsidRPr="00E11648">
        <w:rPr>
          <w:rFonts w:ascii="Simplified Arabic" w:hAnsi="Simplified Arabic" w:cs="Simplified Arabic"/>
          <w:b/>
          <w:bCs/>
          <w:sz w:val="32"/>
          <w:szCs w:val="32"/>
          <w:rtl/>
        </w:rPr>
        <w:t xml:space="preserve">.  </w:t>
      </w:r>
    </w:p>
    <w:p w14:paraId="7D2138A4"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نظم حساب الخزانة الموحد والدفع والتحصيل الإلكتروني</w:t>
      </w:r>
      <w:r w:rsidR="009E4F6B">
        <w:rPr>
          <w:rFonts w:ascii="Simplified Arabic" w:hAnsi="Simplified Arabic" w:cs="Simplified Arabic" w:hint="cs"/>
          <w:b/>
          <w:bCs/>
          <w:sz w:val="32"/>
          <w:szCs w:val="32"/>
          <w:rtl/>
        </w:rPr>
        <w:t>:</w:t>
      </w:r>
    </w:p>
    <w:p w14:paraId="413761E8" w14:textId="7E86D719"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وهو النظام الخاص بإدارة حساب الخزانة الموحد الذي تتم عليه جميع المدفوعات والمقبوضات الحكومية من خلال عملية الدفع والتحصيل الإلكتروني بالوحدات الحسابية.   </w:t>
      </w:r>
    </w:p>
    <w:p w14:paraId="4CDEE84E"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تطبيقات حسابات المقبوضات</w:t>
      </w:r>
      <w:r w:rsidR="009E4F6B">
        <w:rPr>
          <w:rFonts w:ascii="Simplified Arabic" w:hAnsi="Simplified Arabic" w:cs="Simplified Arabic" w:hint="cs"/>
          <w:b/>
          <w:bCs/>
          <w:sz w:val="32"/>
          <w:szCs w:val="32"/>
          <w:rtl/>
        </w:rPr>
        <w:t>:</w:t>
      </w:r>
    </w:p>
    <w:p w14:paraId="04B3D189" w14:textId="1E82CD3B"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وهي</w:t>
      </w:r>
      <w:r w:rsidR="003B492C">
        <w:rPr>
          <w:rFonts w:ascii="Simplified Arabic" w:hAnsi="Simplified Arabic" w:cs="Simplified Arabic" w:hint="cs"/>
          <w:b/>
          <w:bCs/>
          <w:sz w:val="32"/>
          <w:szCs w:val="32"/>
          <w:rtl/>
        </w:rPr>
        <w:t xml:space="preserve"> </w:t>
      </w:r>
      <w:r w:rsidRPr="00E11648">
        <w:rPr>
          <w:rFonts w:ascii="Simplified Arabic" w:hAnsi="Simplified Arabic" w:cs="Simplified Arabic"/>
          <w:b/>
          <w:bCs/>
          <w:sz w:val="32"/>
          <w:szCs w:val="32"/>
          <w:rtl/>
        </w:rPr>
        <w:t xml:space="preserve">التطبيقات الخاصة بإدخال وادارة حسابات المقبوضات والمتحصلات بالجهات والتعامل مع العملاء.  </w:t>
      </w:r>
    </w:p>
    <w:p w14:paraId="2058D119"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تطبيقات حسابات المدفوعات</w:t>
      </w:r>
      <w:r w:rsidR="009E4F6B">
        <w:rPr>
          <w:rFonts w:ascii="Simplified Arabic" w:hAnsi="Simplified Arabic" w:cs="Simplified Arabic" w:hint="cs"/>
          <w:b/>
          <w:bCs/>
          <w:sz w:val="32"/>
          <w:szCs w:val="32"/>
          <w:rtl/>
        </w:rPr>
        <w:t>:</w:t>
      </w:r>
    </w:p>
    <w:p w14:paraId="017A167E" w14:textId="0A5A7A16" w:rsidR="00F77BD7" w:rsidRPr="00E11648" w:rsidRDefault="009E4F6B" w:rsidP="009E4F6B">
      <w:pPr>
        <w:pStyle w:val="NoSpacing"/>
        <w:ind w:left="720"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و</w:t>
      </w:r>
      <w:r w:rsidR="00F77BD7" w:rsidRPr="00E11648">
        <w:rPr>
          <w:rFonts w:ascii="Simplified Arabic" w:hAnsi="Simplified Arabic" w:cs="Simplified Arabic"/>
          <w:b/>
          <w:bCs/>
          <w:sz w:val="32"/>
          <w:szCs w:val="32"/>
          <w:rtl/>
        </w:rPr>
        <w:t xml:space="preserve">هي التطبيقات الخاصة بإدارة وادخال عمليات المدفوعات والتعامل مع الموردين.   </w:t>
      </w:r>
    </w:p>
    <w:p w14:paraId="2AFCB92D"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تطبيقات ادارة النقدية</w:t>
      </w:r>
      <w:r w:rsidR="009E4F6B">
        <w:rPr>
          <w:rFonts w:ascii="Simplified Arabic" w:hAnsi="Simplified Arabic" w:cs="Simplified Arabic" w:hint="cs"/>
          <w:b/>
          <w:bCs/>
          <w:sz w:val="32"/>
          <w:szCs w:val="32"/>
          <w:rtl/>
        </w:rPr>
        <w:t>:</w:t>
      </w:r>
    </w:p>
    <w:p w14:paraId="43BD8935" w14:textId="3C58AC12"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وهي التطبيقات الخاصة بالتعامل مع التسويات البنكية ومتابعة حركات الدفع والتحصيل المنفذة.   </w:t>
      </w:r>
    </w:p>
    <w:p w14:paraId="110443EB"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نظام رواتب العاملين</w:t>
      </w:r>
      <w:r w:rsidR="009E4F6B">
        <w:rPr>
          <w:rFonts w:ascii="Simplified Arabic" w:hAnsi="Simplified Arabic" w:cs="Simplified Arabic" w:hint="cs"/>
          <w:b/>
          <w:bCs/>
          <w:sz w:val="32"/>
          <w:szCs w:val="32"/>
          <w:rtl/>
        </w:rPr>
        <w:t>:</w:t>
      </w:r>
    </w:p>
    <w:p w14:paraId="5945A140" w14:textId="6BAE49C9"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وهي التطبيقات الخاصة بحساب ودفع رواتب العاملين وحساب الاستحقاقات والاستقطاعات المستحقة انتهاء</w:t>
      </w:r>
      <w:r w:rsidR="00060FC7">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بصدور صرفيات العاملين.  </w:t>
      </w:r>
    </w:p>
    <w:p w14:paraId="637A4254"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نظام إدارة المخزون</w:t>
      </w:r>
      <w:r w:rsidR="009E4F6B">
        <w:rPr>
          <w:rFonts w:ascii="Simplified Arabic" w:hAnsi="Simplified Arabic" w:cs="Simplified Arabic" w:hint="cs"/>
          <w:b/>
          <w:bCs/>
          <w:sz w:val="32"/>
          <w:szCs w:val="32"/>
          <w:rtl/>
        </w:rPr>
        <w:t>:</w:t>
      </w:r>
    </w:p>
    <w:p w14:paraId="5F48083D" w14:textId="644F8CF8"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وهي التطبيقات الخاصة بإدارة المخزون الموجود بالجهات وصولاً لمعدلات مخزنية سليمة.   </w:t>
      </w:r>
    </w:p>
    <w:p w14:paraId="6970ECE4" w14:textId="4E6DA03C" w:rsidR="00F77BD7" w:rsidRPr="00E11648"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نظم ادارة المشتريات وهي التطبيقات الخاصة بإدارة عملية الشراء بداءً من طلب الشراء وانتهاء</w:t>
      </w:r>
      <w:r w:rsidR="002079BE">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بإصدار امر التوريد.   </w:t>
      </w:r>
    </w:p>
    <w:p w14:paraId="378B250E"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نظام ادارة الدين</w:t>
      </w:r>
      <w:r w:rsidR="009E4F6B">
        <w:rPr>
          <w:rFonts w:ascii="Simplified Arabic" w:hAnsi="Simplified Arabic" w:cs="Simplified Arabic" w:hint="cs"/>
          <w:b/>
          <w:bCs/>
          <w:sz w:val="32"/>
          <w:szCs w:val="32"/>
          <w:rtl/>
        </w:rPr>
        <w:t>:</w:t>
      </w:r>
    </w:p>
    <w:p w14:paraId="2C3CD3C7" w14:textId="70196C77"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وهي النظم الخاصة بإدارة القروض والدين الحكومي الخارجي وخدمة الدين (فوائد واقساط.)</w:t>
      </w:r>
      <w:r w:rsidR="003B492C">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w:t>
      </w:r>
    </w:p>
    <w:p w14:paraId="349530D1" w14:textId="04FB5CA7" w:rsidR="00F77BD7" w:rsidRPr="00E11648"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نظم ادارة المنح وهي النظم الخاصة بإدارة المنح وتصنيفها وأوجه استخدامها واشتراطاتها</w:t>
      </w:r>
      <w:r w:rsidR="003B492C">
        <w:rPr>
          <w:rFonts w:ascii="Simplified Arabic" w:hAnsi="Simplified Arabic" w:cs="Simplified Arabic" w:hint="cs"/>
          <w:b/>
          <w:bCs/>
          <w:sz w:val="32"/>
          <w:szCs w:val="32"/>
          <w:rtl/>
        </w:rPr>
        <w:t>.</w:t>
      </w:r>
      <w:r w:rsidRPr="00E11648">
        <w:rPr>
          <w:rFonts w:ascii="Simplified Arabic" w:hAnsi="Simplified Arabic" w:cs="Simplified Arabic"/>
          <w:b/>
          <w:bCs/>
          <w:sz w:val="32"/>
          <w:szCs w:val="32"/>
          <w:rtl/>
        </w:rPr>
        <w:t xml:space="preserve">  </w:t>
      </w:r>
    </w:p>
    <w:p w14:paraId="4D100E58" w14:textId="77777777"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نظم ادارة الايرادات (النظم الضريبية)</w:t>
      </w:r>
      <w:r w:rsidR="009E4F6B">
        <w:rPr>
          <w:rFonts w:ascii="Simplified Arabic" w:hAnsi="Simplified Arabic" w:cs="Simplified Arabic" w:hint="cs"/>
          <w:b/>
          <w:bCs/>
          <w:sz w:val="32"/>
          <w:szCs w:val="32"/>
          <w:rtl/>
        </w:rPr>
        <w:t>:</w:t>
      </w:r>
    </w:p>
    <w:p w14:paraId="5A7E8C41" w14:textId="7C032640"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وهي تلك النظم الخاصة بإدارة ايرادات النظم الضريبية بأنواعها.   </w:t>
      </w:r>
    </w:p>
    <w:p w14:paraId="3A568415" w14:textId="53952EB8" w:rsidR="009E4F6B" w:rsidRDefault="00F77BD7" w:rsidP="00577BCE">
      <w:pPr>
        <w:pStyle w:val="NoSpacing"/>
        <w:numPr>
          <w:ilvl w:val="0"/>
          <w:numId w:val="11"/>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نظم الرقابة والمراجعة</w:t>
      </w:r>
      <w:r w:rsidR="009E4F6B">
        <w:rPr>
          <w:rFonts w:ascii="Simplified Arabic" w:hAnsi="Simplified Arabic" w:cs="Simplified Arabic" w:hint="cs"/>
          <w:b/>
          <w:bCs/>
          <w:sz w:val="32"/>
          <w:szCs w:val="32"/>
          <w:rtl/>
        </w:rPr>
        <w:t xml:space="preserve"> الداخلية:</w:t>
      </w:r>
    </w:p>
    <w:p w14:paraId="43D77AA5" w14:textId="2415E96E" w:rsidR="00F77BD7" w:rsidRPr="00E11648" w:rsidRDefault="00F77BD7" w:rsidP="009E4F6B">
      <w:pPr>
        <w:pStyle w:val="NoSpacing"/>
        <w:ind w:left="720"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 xml:space="preserve">وهي النظم الخاصة بعمليات الرقابة والمراجعة الالكترونية. </w:t>
      </w:r>
    </w:p>
    <w:p w14:paraId="2073BBDD" w14:textId="514DA1AB" w:rsidR="00E11648" w:rsidRDefault="00F77BD7" w:rsidP="009E4F6B">
      <w:pPr>
        <w:bidi w:val="0"/>
        <w:spacing w:after="69" w:line="259" w:lineRule="auto"/>
        <w:ind w:right="194"/>
        <w:jc w:val="center"/>
        <w:rPr>
          <w:rFonts w:ascii="Times New Roman" w:eastAsia="Times New Roman" w:hAnsi="Times New Roman" w:cs="Times New Roman"/>
          <w:color w:val="000000"/>
          <w:sz w:val="32"/>
          <w:szCs w:val="32"/>
        </w:rPr>
      </w:pPr>
      <w:r w:rsidRPr="00F77BD7">
        <w:rPr>
          <w:rFonts w:ascii="Times New Roman" w:eastAsia="Times New Roman" w:hAnsi="Times New Roman" w:cs="Times New Roman"/>
          <w:color w:val="000000"/>
          <w:sz w:val="28"/>
        </w:rPr>
        <w:t xml:space="preserve">  </w:t>
      </w:r>
    </w:p>
    <w:p w14:paraId="6C2E8C74" w14:textId="13F34DD4" w:rsidR="00F77BD7" w:rsidRPr="00E11648" w:rsidRDefault="00C06A43" w:rsidP="00E11648">
      <w:pPr>
        <w:pStyle w:val="NoSpacing"/>
        <w:ind w:right="-142"/>
        <w:jc w:val="center"/>
        <w:rPr>
          <w:rFonts w:ascii="Simplified Arabic" w:hAnsi="Simplified Arabic" w:cs="Simplified Arabic"/>
          <w:b/>
          <w:bCs/>
          <w:sz w:val="36"/>
          <w:szCs w:val="36"/>
          <w:rtl/>
        </w:rPr>
      </w:pPr>
      <w:r w:rsidRPr="00E11648">
        <w:rPr>
          <w:rFonts w:ascii="Simplified Arabic" w:hAnsi="Simplified Arabic" w:cs="Simplified Arabic" w:hint="cs"/>
          <w:b/>
          <w:bCs/>
          <w:sz w:val="36"/>
          <w:szCs w:val="36"/>
          <w:rtl/>
        </w:rPr>
        <w:t>الفصل الثالث</w:t>
      </w:r>
    </w:p>
    <w:p w14:paraId="7BDBEF40" w14:textId="09FCDD4F" w:rsidR="00C06A43" w:rsidRPr="00E11648" w:rsidRDefault="00C06A43" w:rsidP="00E11648">
      <w:pPr>
        <w:pStyle w:val="NoSpacing"/>
        <w:ind w:right="-142"/>
        <w:jc w:val="center"/>
        <w:rPr>
          <w:rFonts w:ascii="Simplified Arabic" w:hAnsi="Simplified Arabic" w:cs="Simplified Arabic"/>
          <w:b/>
          <w:bCs/>
          <w:sz w:val="36"/>
          <w:szCs w:val="36"/>
          <w:rtl/>
        </w:rPr>
      </w:pPr>
      <w:r w:rsidRPr="00E11648">
        <w:rPr>
          <w:rFonts w:ascii="Simplified Arabic" w:hAnsi="Simplified Arabic" w:cs="Simplified Arabic" w:hint="cs"/>
          <w:b/>
          <w:bCs/>
          <w:sz w:val="36"/>
          <w:szCs w:val="36"/>
          <w:rtl/>
        </w:rPr>
        <w:t>تحليل دور التحول الرقمي في زيادة الإيرادات بالموازنة العامة للدولة</w:t>
      </w:r>
    </w:p>
    <w:p w14:paraId="3ED8CF04" w14:textId="1C10889E" w:rsidR="00E11648" w:rsidRPr="00E11648" w:rsidRDefault="00E11648" w:rsidP="004D4780">
      <w:pPr>
        <w:pStyle w:val="NoSpacing"/>
        <w:ind w:right="-142"/>
        <w:jc w:val="both"/>
        <w:rPr>
          <w:rFonts w:ascii="Simplified Arabic" w:hAnsi="Simplified Arabic" w:cs="Simplified Arabic"/>
          <w:b/>
          <w:bCs/>
          <w:sz w:val="32"/>
          <w:szCs w:val="32"/>
          <w:rtl/>
        </w:rPr>
      </w:pPr>
      <w:r w:rsidRPr="00E11648">
        <w:rPr>
          <w:rFonts w:ascii="Simplified Arabic" w:hAnsi="Simplified Arabic" w:cs="Simplified Arabic" w:hint="cs"/>
          <w:b/>
          <w:bCs/>
          <w:sz w:val="32"/>
          <w:szCs w:val="32"/>
          <w:rtl/>
        </w:rPr>
        <w:t>ي</w:t>
      </w:r>
      <w:r w:rsidRPr="00E11648">
        <w:rPr>
          <w:rFonts w:ascii="Simplified Arabic" w:hAnsi="Simplified Arabic" w:cs="Simplified Arabic"/>
          <w:b/>
          <w:bCs/>
          <w:sz w:val="32"/>
          <w:szCs w:val="32"/>
          <w:rtl/>
        </w:rPr>
        <w:t>شكل التحول الرقمي في ضوء القانون 6 لسنة 2022 أداة استراتيجية لزيادة الإيرادات العامة من خلال حوكمة العملية المالية وتحويل مصلحة الضرائب إلى بيئة رقمية كاملة، مما يسهم في تخفيض عجز الموازنة العامة وتحقيق التنمية المستدامة</w:t>
      </w:r>
      <w:r w:rsidR="004D4780">
        <w:rPr>
          <w:rFonts w:ascii="Simplified Arabic" w:hAnsi="Simplified Arabic" w:cs="Simplified Arabic" w:hint="cs"/>
          <w:b/>
          <w:bCs/>
          <w:sz w:val="32"/>
          <w:szCs w:val="32"/>
          <w:rtl/>
        </w:rPr>
        <w:t>، وبخاصة مع</w:t>
      </w:r>
      <w:r w:rsidR="004D4780" w:rsidRPr="004D4780">
        <w:rPr>
          <w:rFonts w:ascii="Simplified Arabic" w:hAnsi="Simplified Arabic" w:cs="Simplified Arabic"/>
          <w:b/>
          <w:bCs/>
          <w:sz w:val="32"/>
          <w:szCs w:val="32"/>
          <w:rtl/>
        </w:rPr>
        <w:t xml:space="preserve"> تعزيز الحوكمة المالية للهيئات الاقتصادية </w:t>
      </w:r>
      <w:r w:rsidR="004D4780">
        <w:rPr>
          <w:rFonts w:ascii="Simplified Arabic" w:hAnsi="Simplified Arabic" w:cs="Simplified Arabic" w:hint="cs"/>
          <w:b/>
          <w:bCs/>
          <w:sz w:val="32"/>
          <w:szCs w:val="32"/>
          <w:rtl/>
        </w:rPr>
        <w:t>حيث ت</w:t>
      </w:r>
      <w:r w:rsidR="004D4780" w:rsidRPr="004D4780">
        <w:rPr>
          <w:rFonts w:ascii="Simplified Arabic" w:hAnsi="Simplified Arabic" w:cs="Simplified Arabic"/>
          <w:b/>
          <w:bCs/>
          <w:sz w:val="32"/>
          <w:szCs w:val="32"/>
          <w:rtl/>
        </w:rPr>
        <w:t xml:space="preserve">حتل أهمية خاصة </w:t>
      </w:r>
      <w:r w:rsidR="004D4780" w:rsidRPr="004D4780">
        <w:rPr>
          <w:rFonts w:ascii="Simplified Arabic" w:hAnsi="Simplified Arabic" w:cs="Simplified Arabic" w:hint="cs"/>
          <w:b/>
          <w:bCs/>
          <w:sz w:val="32"/>
          <w:szCs w:val="32"/>
          <w:rtl/>
        </w:rPr>
        <w:t>في</w:t>
      </w:r>
      <w:r w:rsidR="004D4780" w:rsidRPr="004D4780">
        <w:rPr>
          <w:rFonts w:ascii="Simplified Arabic" w:hAnsi="Simplified Arabic" w:cs="Simplified Arabic"/>
          <w:b/>
          <w:bCs/>
          <w:sz w:val="32"/>
          <w:szCs w:val="32"/>
          <w:rtl/>
        </w:rPr>
        <w:t xml:space="preserve"> ظل تأثيرها الكبير على الاقتصاد </w:t>
      </w:r>
      <w:r w:rsidR="004D4780" w:rsidRPr="004D4780">
        <w:rPr>
          <w:rFonts w:ascii="Simplified Arabic" w:hAnsi="Simplified Arabic" w:cs="Simplified Arabic" w:hint="cs"/>
          <w:b/>
          <w:bCs/>
          <w:sz w:val="32"/>
          <w:szCs w:val="32"/>
          <w:rtl/>
        </w:rPr>
        <w:t>القومي</w:t>
      </w:r>
      <w:r w:rsidR="004D4780" w:rsidRPr="004D4780">
        <w:rPr>
          <w:rFonts w:ascii="Simplified Arabic" w:hAnsi="Simplified Arabic" w:cs="Simplified Arabic"/>
          <w:b/>
          <w:bCs/>
          <w:sz w:val="32"/>
          <w:szCs w:val="32"/>
          <w:rtl/>
        </w:rPr>
        <w:t>؛ بما يعكس صورة أفضل عن حجم النشاط الاقتصادي للحكومة بشكل عام</w:t>
      </w:r>
      <w:r w:rsidR="004D4780">
        <w:rPr>
          <w:rFonts w:ascii="Simplified Arabic" w:hAnsi="Simplified Arabic" w:cs="Simplified Arabic" w:hint="cs"/>
          <w:b/>
          <w:bCs/>
          <w:sz w:val="32"/>
          <w:szCs w:val="32"/>
          <w:rtl/>
        </w:rPr>
        <w:t>، و</w:t>
      </w:r>
      <w:r w:rsidR="004D4780" w:rsidRPr="004D4780">
        <w:rPr>
          <w:rFonts w:ascii="Simplified Arabic" w:hAnsi="Simplified Arabic" w:cs="Simplified Arabic"/>
          <w:b/>
          <w:bCs/>
          <w:sz w:val="32"/>
          <w:szCs w:val="32"/>
          <w:rtl/>
        </w:rPr>
        <w:t xml:space="preserve">لما </w:t>
      </w:r>
      <w:r w:rsidR="004D4780" w:rsidRPr="004D4780">
        <w:rPr>
          <w:rFonts w:ascii="Simplified Arabic" w:hAnsi="Simplified Arabic" w:cs="Simplified Arabic" w:hint="cs"/>
          <w:b/>
          <w:bCs/>
          <w:sz w:val="32"/>
          <w:szCs w:val="32"/>
          <w:rtl/>
        </w:rPr>
        <w:t>في</w:t>
      </w:r>
      <w:r w:rsidR="004D4780" w:rsidRPr="004D4780">
        <w:rPr>
          <w:rFonts w:ascii="Simplified Arabic" w:hAnsi="Simplified Arabic" w:cs="Simplified Arabic"/>
          <w:b/>
          <w:bCs/>
          <w:sz w:val="32"/>
          <w:szCs w:val="32"/>
          <w:rtl/>
        </w:rPr>
        <w:t xml:space="preserve"> ذلك من أثر </w:t>
      </w:r>
      <w:r w:rsidR="004D4780" w:rsidRPr="004D4780">
        <w:rPr>
          <w:rFonts w:ascii="Simplified Arabic" w:hAnsi="Simplified Arabic" w:cs="Simplified Arabic" w:hint="cs"/>
          <w:b/>
          <w:bCs/>
          <w:sz w:val="32"/>
          <w:szCs w:val="32"/>
          <w:rtl/>
        </w:rPr>
        <w:t>إيجابي</w:t>
      </w:r>
      <w:r w:rsidR="004D4780" w:rsidRPr="004D4780">
        <w:rPr>
          <w:rFonts w:ascii="Simplified Arabic" w:hAnsi="Simplified Arabic" w:cs="Simplified Arabic"/>
          <w:b/>
          <w:bCs/>
          <w:sz w:val="32"/>
          <w:szCs w:val="32"/>
          <w:rtl/>
        </w:rPr>
        <w:t xml:space="preserve"> بالغ </w:t>
      </w:r>
      <w:r w:rsidR="004D4780" w:rsidRPr="004D4780">
        <w:rPr>
          <w:rFonts w:ascii="Simplified Arabic" w:hAnsi="Simplified Arabic" w:cs="Simplified Arabic" w:hint="cs"/>
          <w:b/>
          <w:bCs/>
          <w:sz w:val="32"/>
          <w:szCs w:val="32"/>
          <w:rtl/>
        </w:rPr>
        <w:t>في</w:t>
      </w:r>
      <w:r w:rsidR="004D4780" w:rsidRPr="004D4780">
        <w:rPr>
          <w:rFonts w:ascii="Simplified Arabic" w:hAnsi="Simplified Arabic" w:cs="Simplified Arabic"/>
          <w:b/>
          <w:bCs/>
          <w:sz w:val="32"/>
          <w:szCs w:val="32"/>
          <w:rtl/>
        </w:rPr>
        <w:t xml:space="preserve"> دعم الاقتصاد </w:t>
      </w:r>
      <w:r w:rsidR="004D4780" w:rsidRPr="004D4780">
        <w:rPr>
          <w:rFonts w:ascii="Simplified Arabic" w:hAnsi="Simplified Arabic" w:cs="Simplified Arabic" w:hint="cs"/>
          <w:b/>
          <w:bCs/>
          <w:sz w:val="32"/>
          <w:szCs w:val="32"/>
          <w:rtl/>
        </w:rPr>
        <w:t>المصري</w:t>
      </w:r>
      <w:r w:rsidR="004D4780" w:rsidRPr="004D4780">
        <w:rPr>
          <w:rFonts w:ascii="Simplified Arabic" w:hAnsi="Simplified Arabic" w:cs="Simplified Arabic"/>
          <w:b/>
          <w:bCs/>
          <w:sz w:val="32"/>
          <w:szCs w:val="32"/>
        </w:rPr>
        <w:t>.</w:t>
      </w:r>
      <w:r w:rsidRPr="00E11648">
        <w:rPr>
          <w:rFonts w:ascii="Simplified Arabic" w:hAnsi="Simplified Arabic" w:cs="Simplified Arabic"/>
          <w:b/>
          <w:bCs/>
          <w:sz w:val="32"/>
          <w:szCs w:val="32"/>
          <w:rtl/>
        </w:rPr>
        <w:t xml:space="preserve"> </w:t>
      </w:r>
    </w:p>
    <w:p w14:paraId="25D1DB4C" w14:textId="39E4E205" w:rsidR="00E877D8" w:rsidRDefault="004D4780" w:rsidP="00E11648">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إن </w:t>
      </w:r>
      <w:r w:rsidR="005A19B9" w:rsidRPr="00E11648">
        <w:rPr>
          <w:rFonts w:ascii="Simplified Arabic" w:hAnsi="Simplified Arabic" w:cs="Simplified Arabic"/>
          <w:b/>
          <w:bCs/>
          <w:sz w:val="32"/>
          <w:szCs w:val="32"/>
          <w:rtl/>
        </w:rPr>
        <w:t xml:space="preserve">الإصلاحات الهيكلية، والتسهيلات الضريبية المستمرة </w:t>
      </w:r>
      <w:r w:rsidR="00170856" w:rsidRPr="00E11648">
        <w:rPr>
          <w:rFonts w:ascii="Simplified Arabic" w:hAnsi="Simplified Arabic" w:cs="Simplified Arabic" w:hint="cs"/>
          <w:b/>
          <w:bCs/>
          <w:sz w:val="32"/>
          <w:szCs w:val="32"/>
          <w:rtl/>
        </w:rPr>
        <w:t>في</w:t>
      </w:r>
      <w:r w:rsidR="005A19B9" w:rsidRPr="00E11648">
        <w:rPr>
          <w:rFonts w:ascii="Simplified Arabic" w:hAnsi="Simplified Arabic" w:cs="Simplified Arabic"/>
          <w:b/>
          <w:bCs/>
          <w:sz w:val="32"/>
          <w:szCs w:val="32"/>
          <w:rtl/>
        </w:rPr>
        <w:t xml:space="preserve"> إطار من الشراكة مع مجتمع الأعمال، والسياسات المحفزة التي تقوم بها</w:t>
      </w:r>
      <w:r w:rsidR="00170856">
        <w:rPr>
          <w:rFonts w:ascii="Simplified Arabic" w:hAnsi="Simplified Arabic" w:cs="Simplified Arabic" w:hint="cs"/>
          <w:b/>
          <w:bCs/>
          <w:sz w:val="32"/>
          <w:szCs w:val="32"/>
          <w:rtl/>
        </w:rPr>
        <w:t xml:space="preserve"> </w:t>
      </w:r>
      <w:r w:rsidR="005A19B9" w:rsidRPr="00E11648">
        <w:rPr>
          <w:rFonts w:ascii="Simplified Arabic" w:hAnsi="Simplified Arabic" w:cs="Simplified Arabic"/>
          <w:b/>
          <w:bCs/>
          <w:sz w:val="32"/>
          <w:szCs w:val="32"/>
          <w:rtl/>
        </w:rPr>
        <w:t xml:space="preserve">الحكومة لتحسين مناخ الاستثمار، والمبادرات المساندة للتصدير والقطاعات المستهدفة، والتوسع في مشروعات المشاركة مع القطاع الخاص، واستغلال اتفاقيات التجارة القائمة مع شركائنا الرئيسيين، والاستفادة من البنية التحتية التي تم بناؤها خلال السنوات الماضية، </w:t>
      </w:r>
      <w:r w:rsidRPr="00E11648">
        <w:rPr>
          <w:rFonts w:ascii="Simplified Arabic" w:hAnsi="Simplified Arabic" w:cs="Simplified Arabic"/>
          <w:b/>
          <w:bCs/>
          <w:sz w:val="32"/>
          <w:szCs w:val="32"/>
          <w:rtl/>
        </w:rPr>
        <w:t>تتيح</w:t>
      </w:r>
      <w:r w:rsidRPr="00E11648">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جميعها </w:t>
      </w:r>
      <w:r w:rsidR="005A19B9" w:rsidRPr="00E11648">
        <w:rPr>
          <w:rFonts w:ascii="Simplified Arabic" w:hAnsi="Simplified Arabic" w:cs="Simplified Arabic"/>
          <w:b/>
          <w:bCs/>
          <w:sz w:val="32"/>
          <w:szCs w:val="32"/>
          <w:rtl/>
        </w:rPr>
        <w:t xml:space="preserve">فرصاً متزايدة لرفع معدلات النمو إلى نحو٥-٦٪ على الأقل في المدى المتوسط مدفوعاً بالاستثمارات الخاصة ونمو الصادرات غير البترولية، وتوفير فرص تشغيلية متزايدة قادرة على استيعاب الداخلين إلى سوق العمل سنوياً، ومع استمرار التحكم في مستويات الأسعار من خلال خفض معدلات التضخم إلى المعدلات المستهدفة مع انخفاض </w:t>
      </w:r>
      <w:r w:rsidR="00E0189B" w:rsidRPr="00E11648">
        <w:rPr>
          <w:rFonts w:ascii="Simplified Arabic" w:hAnsi="Simplified Arabic" w:cs="Simplified Arabic" w:hint="cs"/>
          <w:b/>
          <w:bCs/>
          <w:sz w:val="32"/>
          <w:szCs w:val="32"/>
          <w:rtl/>
        </w:rPr>
        <w:t>تدريجي</w:t>
      </w:r>
      <w:r w:rsidR="005A19B9" w:rsidRPr="00E11648">
        <w:rPr>
          <w:rFonts w:ascii="Simplified Arabic" w:hAnsi="Simplified Arabic" w:cs="Simplified Arabic"/>
          <w:b/>
          <w:bCs/>
          <w:sz w:val="32"/>
          <w:szCs w:val="32"/>
          <w:rtl/>
        </w:rPr>
        <w:t xml:space="preserve"> متوقع </w:t>
      </w:r>
      <w:r w:rsidR="00E0189B" w:rsidRPr="00E11648">
        <w:rPr>
          <w:rFonts w:ascii="Simplified Arabic" w:hAnsi="Simplified Arabic" w:cs="Simplified Arabic" w:hint="cs"/>
          <w:b/>
          <w:bCs/>
          <w:sz w:val="32"/>
          <w:szCs w:val="32"/>
          <w:rtl/>
        </w:rPr>
        <w:t>في</w:t>
      </w:r>
      <w:r w:rsidR="005A19B9" w:rsidRPr="00E11648">
        <w:rPr>
          <w:rFonts w:ascii="Simplified Arabic" w:hAnsi="Simplified Arabic" w:cs="Simplified Arabic"/>
          <w:b/>
          <w:bCs/>
          <w:sz w:val="32"/>
          <w:szCs w:val="32"/>
          <w:rtl/>
        </w:rPr>
        <w:t xml:space="preserve"> متوسط أسعار الفائدة للإصدارات الجديدة من الأذون والسندات</w:t>
      </w:r>
      <w:r w:rsidR="00E11648">
        <w:rPr>
          <w:rFonts w:ascii="Simplified Arabic" w:hAnsi="Simplified Arabic" w:cs="Simplified Arabic" w:hint="cs"/>
          <w:b/>
          <w:bCs/>
          <w:sz w:val="32"/>
          <w:szCs w:val="32"/>
          <w:rtl/>
        </w:rPr>
        <w:t>.</w:t>
      </w:r>
    </w:p>
    <w:p w14:paraId="1EA8F640" w14:textId="77777777" w:rsidR="00E11648" w:rsidRPr="00840FBE" w:rsidRDefault="00E11648" w:rsidP="00E0189B">
      <w:pPr>
        <w:pStyle w:val="NoSpacing"/>
        <w:ind w:right="-142"/>
        <w:jc w:val="center"/>
        <w:rPr>
          <w:rFonts w:ascii="Simplified Arabic" w:hAnsi="Simplified Arabic" w:cs="Simplified Arabic"/>
          <w:b/>
          <w:bCs/>
          <w:sz w:val="36"/>
          <w:szCs w:val="36"/>
          <w:rtl/>
        </w:rPr>
      </w:pPr>
      <w:r w:rsidRPr="00840FBE">
        <w:rPr>
          <w:rFonts w:ascii="Simplified Arabic" w:hAnsi="Simplified Arabic" w:cs="Simplified Arabic"/>
          <w:b/>
          <w:bCs/>
          <w:sz w:val="36"/>
          <w:szCs w:val="36"/>
          <w:rtl/>
        </w:rPr>
        <w:t>المبحث الأول</w:t>
      </w:r>
    </w:p>
    <w:p w14:paraId="593F9876" w14:textId="43E82C3B" w:rsidR="00E11648" w:rsidRPr="00840FBE" w:rsidRDefault="00E11648" w:rsidP="00E0189B">
      <w:pPr>
        <w:pStyle w:val="NoSpacing"/>
        <w:ind w:right="-142"/>
        <w:jc w:val="center"/>
        <w:rPr>
          <w:rFonts w:ascii="Simplified Arabic" w:hAnsi="Simplified Arabic" w:cs="Simplified Arabic"/>
          <w:b/>
          <w:bCs/>
          <w:sz w:val="36"/>
          <w:szCs w:val="36"/>
        </w:rPr>
      </w:pPr>
      <w:r w:rsidRPr="00840FBE">
        <w:rPr>
          <w:rFonts w:ascii="Simplified Arabic" w:hAnsi="Simplified Arabic" w:cs="Simplified Arabic" w:hint="cs"/>
          <w:b/>
          <w:bCs/>
          <w:sz w:val="36"/>
          <w:szCs w:val="36"/>
          <w:rtl/>
        </w:rPr>
        <w:t>المؤشرات الاقتصادية في ضوء المؤشرات الدولية للتحول الرقمي</w:t>
      </w:r>
    </w:p>
    <w:p w14:paraId="0FB1002A" w14:textId="6EC1EE10" w:rsidR="00E11648" w:rsidRDefault="009D7678" w:rsidP="009A1C04">
      <w:pPr>
        <w:pStyle w:val="NoSpacing"/>
        <w:ind w:right="-14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rPr>
        <w:t xml:space="preserve">إن </w:t>
      </w:r>
      <w:r w:rsidRPr="009D7678">
        <w:rPr>
          <w:rFonts w:ascii="Simplified Arabic" w:hAnsi="Simplified Arabic" w:cs="Simplified Arabic"/>
          <w:b/>
          <w:bCs/>
          <w:sz w:val="32"/>
          <w:szCs w:val="32"/>
          <w:rtl/>
        </w:rPr>
        <w:t xml:space="preserve">التحول الرقمي </w:t>
      </w:r>
      <w:r>
        <w:rPr>
          <w:rFonts w:ascii="Simplified Arabic" w:hAnsi="Simplified Arabic" w:cs="Simplified Arabic" w:hint="cs"/>
          <w:b/>
          <w:bCs/>
          <w:sz w:val="32"/>
          <w:szCs w:val="32"/>
          <w:rtl/>
        </w:rPr>
        <w:t>ي</w:t>
      </w:r>
      <w:r w:rsidRPr="009D7678">
        <w:rPr>
          <w:rFonts w:ascii="Simplified Arabic" w:hAnsi="Simplified Arabic" w:cs="Simplified Arabic"/>
          <w:b/>
          <w:bCs/>
          <w:sz w:val="32"/>
          <w:szCs w:val="32"/>
          <w:rtl/>
        </w:rPr>
        <w:t>عمل كمحرك أساسي للاقتصاد العالمي المعاصر، حيث لم يعد مجرد تطوير تقني بل أصبح ركيزة لقياس القوة الاقتصادية للدول</w:t>
      </w:r>
      <w:r>
        <w:rPr>
          <w:rFonts w:ascii="Simplified Arabic" w:hAnsi="Simplified Arabic" w:cs="Simplified Arabic" w:hint="cs"/>
          <w:b/>
          <w:bCs/>
          <w:sz w:val="32"/>
          <w:szCs w:val="32"/>
          <w:rtl/>
        </w:rPr>
        <w:t xml:space="preserve"> في ضوء </w:t>
      </w:r>
      <w:r w:rsidRPr="00B9371D">
        <w:rPr>
          <w:rFonts w:ascii="Simplified Arabic" w:hAnsi="Simplified Arabic" w:cs="Simplified Arabic"/>
          <w:b/>
          <w:bCs/>
          <w:sz w:val="32"/>
          <w:szCs w:val="32"/>
          <w:rtl/>
        </w:rPr>
        <w:t>المؤشرات الدولية للتحول الرقمي</w:t>
      </w:r>
      <w:r w:rsidR="000572A9">
        <w:rPr>
          <w:rStyle w:val="FootnoteReference"/>
          <w:rFonts w:ascii="Simplified Arabic" w:hAnsi="Simplified Arabic" w:cs="Simplified Arabic"/>
          <w:b/>
          <w:bCs/>
          <w:sz w:val="32"/>
          <w:szCs w:val="32"/>
          <w:rtl/>
        </w:rPr>
        <w:footnoteReference w:id="5"/>
      </w:r>
      <w:r>
        <w:rPr>
          <w:rFonts w:ascii="Simplified Arabic" w:hAnsi="Simplified Arabic" w:cs="Simplified Arabic" w:hint="cs"/>
          <w:b/>
          <w:bCs/>
          <w:sz w:val="32"/>
          <w:szCs w:val="32"/>
          <w:rtl/>
        </w:rPr>
        <w:t>، ف</w:t>
      </w:r>
      <w:r w:rsidR="00B9371D" w:rsidRPr="00B9371D">
        <w:rPr>
          <w:rFonts w:ascii="Simplified Arabic" w:hAnsi="Simplified Arabic" w:cs="Simplified Arabic"/>
          <w:b/>
          <w:bCs/>
          <w:sz w:val="32"/>
          <w:szCs w:val="32"/>
          <w:rtl/>
        </w:rPr>
        <w:t>المؤشرات الدولية للتحول الرقمي هي أدوات قياس تقيم مدى تبني الدول والمؤسسات للتقنيات الرقمية، والبنية التحتية، ونضج الحكومة الإلكترونية، وتأثيرها على الاقتصاد والمجتمع</w:t>
      </w:r>
      <w:r w:rsidR="009A1C04">
        <w:rPr>
          <w:rFonts w:ascii="Simplified Arabic" w:hAnsi="Simplified Arabic" w:cs="Simplified Arabic" w:hint="cs"/>
          <w:b/>
          <w:bCs/>
          <w:sz w:val="32"/>
          <w:szCs w:val="32"/>
          <w:rtl/>
        </w:rPr>
        <w:t>، و</w:t>
      </w:r>
      <w:r w:rsidR="00B9371D" w:rsidRPr="00B9371D">
        <w:rPr>
          <w:rFonts w:ascii="Simplified Arabic" w:hAnsi="Simplified Arabic" w:cs="Simplified Arabic"/>
          <w:b/>
          <w:bCs/>
          <w:sz w:val="32"/>
          <w:szCs w:val="32"/>
          <w:rtl/>
        </w:rPr>
        <w:t>أبرزها</w:t>
      </w:r>
      <w:r w:rsidR="009A1C04">
        <w:rPr>
          <w:rFonts w:ascii="Simplified Arabic" w:hAnsi="Simplified Arabic" w:cs="Simplified Arabic" w:hint="cs"/>
          <w:b/>
          <w:bCs/>
          <w:sz w:val="32"/>
          <w:szCs w:val="32"/>
          <w:rtl/>
        </w:rPr>
        <w:t>؛</w:t>
      </w:r>
      <w:r w:rsidR="00B9371D" w:rsidRPr="00B9371D">
        <w:rPr>
          <w:rFonts w:ascii="Simplified Arabic" w:hAnsi="Simplified Arabic" w:cs="Simplified Arabic"/>
          <w:b/>
          <w:bCs/>
          <w:sz w:val="32"/>
          <w:szCs w:val="32"/>
          <w:rtl/>
        </w:rPr>
        <w:t xml:space="preserve"> مؤشر التنافسية الرقمية (</w:t>
      </w:r>
      <w:r w:rsidR="00B9371D" w:rsidRPr="00B9371D">
        <w:rPr>
          <w:rFonts w:asciiTheme="majorBidi" w:hAnsiTheme="majorBidi" w:cstheme="majorBidi"/>
          <w:b/>
          <w:bCs/>
          <w:sz w:val="32"/>
          <w:szCs w:val="32"/>
        </w:rPr>
        <w:t>IMD</w:t>
      </w:r>
      <w:r w:rsidR="00B9371D" w:rsidRPr="00B9371D">
        <w:rPr>
          <w:rFonts w:ascii="Simplified Arabic" w:hAnsi="Simplified Arabic" w:cs="Simplified Arabic"/>
          <w:b/>
          <w:bCs/>
          <w:sz w:val="32"/>
          <w:szCs w:val="32"/>
          <w:rtl/>
        </w:rPr>
        <w:t>)، مؤشر نضج الحكومة الرقمية، ومؤشر تنمية الحكومة الإلكترونية (</w:t>
      </w:r>
      <w:r w:rsidR="00B9371D" w:rsidRPr="00B9371D">
        <w:rPr>
          <w:rFonts w:asciiTheme="majorBidi" w:hAnsiTheme="majorBidi" w:cstheme="majorBidi"/>
          <w:b/>
          <w:bCs/>
          <w:sz w:val="32"/>
          <w:szCs w:val="32"/>
        </w:rPr>
        <w:t>EGDI</w:t>
      </w:r>
      <w:r w:rsidR="00B9371D" w:rsidRPr="00B9371D">
        <w:rPr>
          <w:rFonts w:ascii="Simplified Arabic" w:hAnsi="Simplified Arabic" w:cs="Simplified Arabic"/>
          <w:b/>
          <w:bCs/>
          <w:sz w:val="32"/>
          <w:szCs w:val="32"/>
          <w:rtl/>
        </w:rPr>
        <w:t>)، وتساعد في تصنيف الدول حسب قدرتها التنافسية الرقمية</w:t>
      </w:r>
      <w:r w:rsidR="009A1C04">
        <w:rPr>
          <w:rStyle w:val="FootnoteReference"/>
          <w:rFonts w:ascii="Simplified Arabic" w:hAnsi="Simplified Arabic" w:cs="Simplified Arabic"/>
          <w:b/>
          <w:bCs/>
          <w:sz w:val="32"/>
          <w:szCs w:val="32"/>
          <w:rtl/>
        </w:rPr>
        <w:footnoteReference w:id="6"/>
      </w:r>
      <w:r w:rsidR="00B9371D" w:rsidRPr="00B9371D">
        <w:rPr>
          <w:rFonts w:ascii="Simplified Arabic" w:hAnsi="Simplified Arabic" w:cs="Simplified Arabic"/>
          <w:b/>
          <w:bCs/>
          <w:sz w:val="32"/>
          <w:szCs w:val="32"/>
          <w:rtl/>
        </w:rPr>
        <w:t>.</w:t>
      </w:r>
    </w:p>
    <w:p w14:paraId="71A9CEEA" w14:textId="330B756E" w:rsidR="00705D21" w:rsidRDefault="00705D21" w:rsidP="009D7678">
      <w:pPr>
        <w:pStyle w:val="NoSpacing"/>
        <w:ind w:right="-14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إن </w:t>
      </w:r>
      <w:r w:rsidRPr="00705D21">
        <w:rPr>
          <w:rFonts w:ascii="Simplified Arabic" w:hAnsi="Simplified Arabic" w:cs="Simplified Arabic"/>
          <w:b/>
          <w:bCs/>
          <w:sz w:val="32"/>
          <w:szCs w:val="32"/>
          <w:rtl/>
          <w:lang w:bidi="ar-EG"/>
        </w:rPr>
        <w:t>المؤشرات الدولية للتحول الرقمي لعام 2026</w:t>
      </w:r>
      <w:r>
        <w:rPr>
          <w:rFonts w:ascii="Simplified Arabic" w:hAnsi="Simplified Arabic" w:cs="Simplified Arabic" w:hint="cs"/>
          <w:b/>
          <w:bCs/>
          <w:sz w:val="32"/>
          <w:szCs w:val="32"/>
          <w:rtl/>
          <w:lang w:bidi="ar-EG"/>
        </w:rPr>
        <w:t xml:space="preserve"> </w:t>
      </w:r>
      <w:r w:rsidRPr="00705D21">
        <w:rPr>
          <w:rFonts w:ascii="Simplified Arabic" w:hAnsi="Simplified Arabic" w:cs="Simplified Arabic" w:hint="cs"/>
          <w:b/>
          <w:bCs/>
          <w:sz w:val="32"/>
          <w:szCs w:val="32"/>
          <w:rtl/>
          <w:lang w:bidi="ar-EG"/>
        </w:rPr>
        <w:t>ترتبط ارتباطاً</w:t>
      </w:r>
      <w:r w:rsidRPr="00705D21">
        <w:rPr>
          <w:rFonts w:ascii="Simplified Arabic" w:hAnsi="Simplified Arabic" w:cs="Simplified Arabic"/>
          <w:b/>
          <w:bCs/>
          <w:sz w:val="32"/>
          <w:szCs w:val="32"/>
          <w:rtl/>
          <w:lang w:bidi="ar-EG"/>
        </w:rPr>
        <w:t xml:space="preserve"> وثيقاً بالأداء الاقتصادي العالمي، حيث </w:t>
      </w:r>
      <w:r>
        <w:rPr>
          <w:rFonts w:ascii="Simplified Arabic" w:hAnsi="Simplified Arabic" w:cs="Simplified Arabic" w:hint="cs"/>
          <w:b/>
          <w:bCs/>
          <w:sz w:val="32"/>
          <w:szCs w:val="32"/>
          <w:rtl/>
          <w:lang w:bidi="ar-EG"/>
        </w:rPr>
        <w:t>ي</w:t>
      </w:r>
      <w:r w:rsidRPr="00705D21">
        <w:rPr>
          <w:rFonts w:ascii="Simplified Arabic" w:hAnsi="Simplified Arabic" w:cs="Simplified Arabic"/>
          <w:b/>
          <w:bCs/>
          <w:sz w:val="32"/>
          <w:szCs w:val="32"/>
          <w:rtl/>
          <w:lang w:bidi="ar-EG"/>
        </w:rPr>
        <w:t>توقع أن ينمو الاقتصاد الرقمي بمعدل أسرع بثلاث مرات من الاقتصاد الإجمالي</w:t>
      </w:r>
      <w:r>
        <w:rPr>
          <w:rFonts w:ascii="Simplified Arabic" w:hAnsi="Simplified Arabic" w:cs="Simplified Arabic" w:hint="cs"/>
          <w:b/>
          <w:bCs/>
          <w:sz w:val="32"/>
          <w:szCs w:val="32"/>
          <w:rtl/>
          <w:lang w:bidi="ar-EG"/>
        </w:rPr>
        <w:t>.</w:t>
      </w:r>
    </w:p>
    <w:p w14:paraId="4D05466F" w14:textId="5816D2AF" w:rsidR="00B9371D" w:rsidRPr="00B9371D" w:rsidRDefault="00B9371D" w:rsidP="00577BCE">
      <w:pPr>
        <w:pStyle w:val="NoSpacing"/>
        <w:numPr>
          <w:ilvl w:val="0"/>
          <w:numId w:val="12"/>
        </w:numPr>
        <w:ind w:right="-142"/>
        <w:rPr>
          <w:rFonts w:ascii="Simplified Arabic" w:hAnsi="Simplified Arabic" w:cs="Simplified Arabic"/>
          <w:b/>
          <w:bCs/>
          <w:sz w:val="32"/>
          <w:szCs w:val="32"/>
          <w:rtl/>
          <w:lang w:bidi="ar-EG"/>
        </w:rPr>
      </w:pPr>
      <w:r w:rsidRPr="00B9371D">
        <w:rPr>
          <w:rFonts w:ascii="Simplified Arabic" w:hAnsi="Simplified Arabic" w:cs="Simplified Arabic"/>
          <w:b/>
          <w:bCs/>
          <w:sz w:val="32"/>
          <w:szCs w:val="32"/>
          <w:rtl/>
          <w:lang w:bidi="ar-EG"/>
        </w:rPr>
        <w:t>أبرز المؤشرات الدولية للتحول الرقمي:</w:t>
      </w:r>
    </w:p>
    <w:p w14:paraId="2F876201" w14:textId="77777777" w:rsidR="00B9371D" w:rsidRDefault="00B9371D" w:rsidP="00577BCE">
      <w:pPr>
        <w:pStyle w:val="NoSpacing"/>
        <w:numPr>
          <w:ilvl w:val="2"/>
          <w:numId w:val="3"/>
        </w:numPr>
        <w:ind w:left="1168" w:right="-142" w:hanging="567"/>
        <w:jc w:val="both"/>
        <w:rPr>
          <w:rFonts w:ascii="Simplified Arabic" w:hAnsi="Simplified Arabic" w:cs="Simplified Arabic"/>
          <w:b/>
          <w:bCs/>
          <w:sz w:val="32"/>
          <w:szCs w:val="32"/>
          <w:lang w:bidi="ar-EG"/>
        </w:rPr>
      </w:pPr>
      <w:r w:rsidRPr="00B9371D">
        <w:rPr>
          <w:rFonts w:ascii="Simplified Arabic" w:hAnsi="Simplified Arabic" w:cs="Simplified Arabic"/>
          <w:b/>
          <w:bCs/>
          <w:sz w:val="32"/>
          <w:szCs w:val="32"/>
          <w:rtl/>
          <w:lang w:bidi="ar-EG"/>
        </w:rPr>
        <w:t xml:space="preserve">تصنيف التنافسية الرقمية العالمية </w:t>
      </w:r>
      <w:r w:rsidRPr="00B9371D">
        <w:rPr>
          <w:rFonts w:ascii="Simplified Arabic" w:hAnsi="Simplified Arabic" w:cs="Simplified Arabic"/>
          <w:b/>
          <w:bCs/>
          <w:sz w:val="32"/>
          <w:szCs w:val="32"/>
          <w:lang w:bidi="ar-EG"/>
        </w:rPr>
        <w:t>(</w:t>
      </w:r>
      <w:r w:rsidRPr="00B9371D">
        <w:rPr>
          <w:rFonts w:asciiTheme="majorBidi" w:hAnsiTheme="majorBidi" w:cstheme="majorBidi"/>
          <w:b/>
          <w:bCs/>
          <w:sz w:val="32"/>
          <w:szCs w:val="32"/>
          <w:lang w:bidi="ar-EG"/>
        </w:rPr>
        <w:t>WDCR</w:t>
      </w:r>
      <w:r w:rsidRPr="00B9371D">
        <w:rPr>
          <w:rFonts w:ascii="Simplified Arabic" w:hAnsi="Simplified Arabic" w:cs="Simplified Arabic"/>
          <w:b/>
          <w:bCs/>
          <w:sz w:val="32"/>
          <w:szCs w:val="32"/>
          <w:lang w:bidi="ar-EG"/>
        </w:rPr>
        <w:t xml:space="preserve">) - </w:t>
      </w:r>
      <w:r w:rsidRPr="00B9371D">
        <w:rPr>
          <w:rFonts w:asciiTheme="majorBidi" w:hAnsiTheme="majorBidi" w:cstheme="majorBidi"/>
          <w:b/>
          <w:bCs/>
          <w:sz w:val="32"/>
          <w:szCs w:val="32"/>
          <w:lang w:bidi="ar-EG"/>
        </w:rPr>
        <w:t>IMD</w:t>
      </w:r>
      <w:r w:rsidRPr="00B9371D">
        <w:rPr>
          <w:rFonts w:ascii="Simplified Arabic" w:hAnsi="Simplified Arabic" w:cs="Simplified Arabic"/>
          <w:b/>
          <w:bCs/>
          <w:sz w:val="32"/>
          <w:szCs w:val="32"/>
          <w:rtl/>
          <w:lang w:bidi="ar-EG"/>
        </w:rPr>
        <w:t xml:space="preserve">: </w:t>
      </w:r>
    </w:p>
    <w:p w14:paraId="5E6BEF8E" w14:textId="66AA54E2" w:rsidR="00B9371D" w:rsidRPr="00B9371D" w:rsidRDefault="00B9371D" w:rsidP="00B9371D">
      <w:pPr>
        <w:pStyle w:val="NoSpacing"/>
        <w:ind w:left="1168" w:right="-142"/>
        <w:jc w:val="both"/>
        <w:rPr>
          <w:rFonts w:ascii="Simplified Arabic" w:hAnsi="Simplified Arabic" w:cs="Simplified Arabic"/>
          <w:b/>
          <w:bCs/>
          <w:sz w:val="32"/>
          <w:szCs w:val="32"/>
          <w:rtl/>
          <w:lang w:bidi="ar-EG"/>
        </w:rPr>
      </w:pPr>
      <w:r w:rsidRPr="00B9371D">
        <w:rPr>
          <w:rFonts w:ascii="Simplified Arabic" w:hAnsi="Simplified Arabic" w:cs="Simplified Arabic"/>
          <w:b/>
          <w:bCs/>
          <w:sz w:val="32"/>
          <w:szCs w:val="32"/>
          <w:rtl/>
          <w:lang w:bidi="ar-EG"/>
        </w:rPr>
        <w:t>يقيس قدرة 69 اقتصاداً على تبني التكنولوجيات الرقمية وتوظيفها، وتتصدره دول مثل سويسرا وسنغافورة.</w:t>
      </w:r>
    </w:p>
    <w:p w14:paraId="3FCCAA8E" w14:textId="77777777" w:rsidR="00B9371D" w:rsidRDefault="00B9371D" w:rsidP="00577BCE">
      <w:pPr>
        <w:pStyle w:val="NoSpacing"/>
        <w:numPr>
          <w:ilvl w:val="2"/>
          <w:numId w:val="3"/>
        </w:numPr>
        <w:ind w:left="1168" w:right="-142" w:hanging="567"/>
        <w:jc w:val="both"/>
        <w:rPr>
          <w:rFonts w:ascii="Simplified Arabic" w:hAnsi="Simplified Arabic" w:cs="Simplified Arabic"/>
          <w:b/>
          <w:bCs/>
          <w:sz w:val="32"/>
          <w:szCs w:val="32"/>
          <w:lang w:bidi="ar-EG"/>
        </w:rPr>
      </w:pPr>
      <w:r w:rsidRPr="00B9371D">
        <w:rPr>
          <w:rFonts w:ascii="Simplified Arabic" w:hAnsi="Simplified Arabic" w:cs="Simplified Arabic"/>
          <w:b/>
          <w:bCs/>
          <w:sz w:val="32"/>
          <w:szCs w:val="32"/>
          <w:rtl/>
          <w:lang w:bidi="ar-EG"/>
        </w:rPr>
        <w:t xml:space="preserve">مؤشر نضج الحكومة الرقمية (البنك الدولي): </w:t>
      </w:r>
    </w:p>
    <w:p w14:paraId="6DD2159E" w14:textId="2746C881" w:rsidR="00B9371D" w:rsidRPr="00B9371D" w:rsidRDefault="00B9371D" w:rsidP="00F05C30">
      <w:pPr>
        <w:pStyle w:val="NoSpacing"/>
        <w:ind w:left="1168" w:right="-14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يقيم</w:t>
      </w:r>
      <w:r w:rsidRPr="00B9371D">
        <w:rPr>
          <w:rFonts w:ascii="Simplified Arabic" w:hAnsi="Simplified Arabic" w:cs="Simplified Arabic"/>
          <w:b/>
          <w:bCs/>
          <w:sz w:val="32"/>
          <w:szCs w:val="32"/>
          <w:rtl/>
          <w:lang w:bidi="ar-EG"/>
        </w:rPr>
        <w:t xml:space="preserve"> أداء الحكومات الرقمية، وقد حققت مصر فيه تقدماً ملحوظاً في 2025</w:t>
      </w:r>
      <w:r w:rsidR="00F05C30">
        <w:rPr>
          <w:rFonts w:ascii="Simplified Arabic" w:hAnsi="Simplified Arabic" w:cs="Simplified Arabic" w:hint="cs"/>
          <w:b/>
          <w:bCs/>
          <w:sz w:val="32"/>
          <w:szCs w:val="32"/>
          <w:rtl/>
          <w:lang w:bidi="ar-EG"/>
        </w:rPr>
        <w:t xml:space="preserve">، </w:t>
      </w:r>
      <w:hyperlink r:id="rId19" w:history="1">
        <w:r w:rsidR="00F05C30" w:rsidRPr="00F05C30">
          <w:rPr>
            <w:rFonts w:ascii="Simplified Arabic" w:hAnsi="Simplified Arabic" w:cs="Simplified Arabic" w:hint="cs"/>
            <w:b/>
            <w:bCs/>
            <w:sz w:val="32"/>
            <w:szCs w:val="32"/>
            <w:rtl/>
            <w:lang w:bidi="ar-EG"/>
          </w:rPr>
          <w:t>فقد</w:t>
        </w:r>
      </w:hyperlink>
      <w:r w:rsidR="00F05C30" w:rsidRPr="00F05C30">
        <w:rPr>
          <w:rFonts w:ascii="Simplified Arabic" w:hAnsi="Simplified Arabic" w:cs="Simplified Arabic"/>
          <w:b/>
          <w:bCs/>
          <w:sz w:val="32"/>
          <w:szCs w:val="32"/>
          <w:lang w:bidi="ar-EG"/>
        </w:rPr>
        <w:t> </w:t>
      </w:r>
      <w:r w:rsidR="00F05C30">
        <w:rPr>
          <w:rFonts w:ascii="Simplified Arabic" w:hAnsi="Simplified Arabic" w:cs="Simplified Arabic" w:hint="cs"/>
          <w:b/>
          <w:bCs/>
          <w:sz w:val="32"/>
          <w:szCs w:val="32"/>
          <w:rtl/>
          <w:lang w:bidi="ar-EG"/>
        </w:rPr>
        <w:t xml:space="preserve">تقدمت </w:t>
      </w:r>
      <w:r w:rsidR="00F05C30" w:rsidRPr="00F05C30">
        <w:rPr>
          <w:rFonts w:ascii="Simplified Arabic" w:hAnsi="Simplified Arabic" w:cs="Simplified Arabic"/>
          <w:b/>
          <w:bCs/>
          <w:sz w:val="32"/>
          <w:szCs w:val="32"/>
          <w:rtl/>
          <w:lang w:bidi="ar-EG"/>
        </w:rPr>
        <w:t>47 مركزاً في </w:t>
      </w:r>
      <w:hyperlink r:id="rId20" w:tgtFrame="_blank" w:history="1">
        <w:r w:rsidR="00F05C30" w:rsidRPr="00F05C30">
          <w:rPr>
            <w:rFonts w:ascii="Simplified Arabic" w:hAnsi="Simplified Arabic" w:cs="Simplified Arabic"/>
            <w:b/>
            <w:bCs/>
            <w:sz w:val="32"/>
            <w:szCs w:val="32"/>
            <w:rtl/>
            <w:lang w:bidi="ar-EG"/>
          </w:rPr>
          <w:t>مؤشر نضج الحكومة الرقمية 2025</w:t>
        </w:r>
      </w:hyperlink>
      <w:r w:rsidR="00F05C30" w:rsidRPr="00F05C30">
        <w:rPr>
          <w:rFonts w:ascii="Simplified Arabic" w:hAnsi="Simplified Arabic" w:cs="Simplified Arabic"/>
          <w:b/>
          <w:bCs/>
          <w:sz w:val="32"/>
          <w:szCs w:val="32"/>
          <w:lang w:bidi="ar-EG"/>
        </w:rPr>
        <w:t> </w:t>
      </w:r>
      <w:r w:rsidR="00F05C30" w:rsidRPr="00F05C30">
        <w:rPr>
          <w:rFonts w:ascii="Simplified Arabic" w:hAnsi="Simplified Arabic" w:cs="Simplified Arabic"/>
          <w:b/>
          <w:bCs/>
          <w:sz w:val="32"/>
          <w:szCs w:val="32"/>
          <w:rtl/>
          <w:lang w:bidi="ar-EG"/>
        </w:rPr>
        <w:t>لتصل للمركز</w:t>
      </w:r>
      <w:r w:rsidR="00F05C30" w:rsidRPr="00F05C30">
        <w:rPr>
          <w:rFonts w:ascii="Simplified Arabic" w:hAnsi="Simplified Arabic" w:cs="Simplified Arabic"/>
          <w:b/>
          <w:bCs/>
          <w:sz w:val="32"/>
          <w:szCs w:val="32"/>
          <w:lang w:bidi="ar-EG"/>
        </w:rPr>
        <w:t xml:space="preserve"> </w:t>
      </w:r>
      <w:r w:rsidR="00F05C30">
        <w:rPr>
          <w:rFonts w:ascii="Simplified Arabic" w:hAnsi="Simplified Arabic" w:cs="Simplified Arabic" w:hint="cs"/>
          <w:b/>
          <w:bCs/>
          <w:sz w:val="32"/>
          <w:szCs w:val="32"/>
          <w:rtl/>
          <w:lang w:bidi="ar-EG"/>
        </w:rPr>
        <w:t xml:space="preserve">22 </w:t>
      </w:r>
      <w:r w:rsidR="00F05C30" w:rsidRPr="00F05C30">
        <w:rPr>
          <w:rFonts w:ascii="Simplified Arabic" w:hAnsi="Simplified Arabic" w:cs="Simplified Arabic"/>
          <w:b/>
          <w:bCs/>
          <w:sz w:val="32"/>
          <w:szCs w:val="32"/>
          <w:rtl/>
          <w:lang w:bidi="ar-EG"/>
        </w:rPr>
        <w:t>عالمياً، مع استهداف نمو سنوي مركب بنسبة 19% في عائدات التصدير</w:t>
      </w:r>
      <w:r w:rsidR="00F05C30" w:rsidRPr="00F05C30">
        <w:rPr>
          <w:rFonts w:ascii="Simplified Arabic" w:hAnsi="Simplified Arabic" w:cs="Simplified Arabic"/>
          <w:b/>
          <w:bCs/>
          <w:sz w:val="32"/>
          <w:szCs w:val="32"/>
          <w:rtl/>
        </w:rPr>
        <w:t xml:space="preserve"> الرقمي</w:t>
      </w:r>
      <w:r w:rsidR="00F05C30" w:rsidRPr="00F05C30">
        <w:rPr>
          <w:rFonts w:ascii="Simplified Arabic" w:hAnsi="Simplified Arabic" w:cs="Simplified Arabic"/>
          <w:b/>
          <w:bCs/>
          <w:sz w:val="32"/>
          <w:szCs w:val="32"/>
          <w:lang w:bidi="ar-EG"/>
        </w:rPr>
        <w:t>.</w:t>
      </w:r>
    </w:p>
    <w:p w14:paraId="03173305" w14:textId="77777777" w:rsidR="00B9371D" w:rsidRDefault="00B9371D" w:rsidP="00577BCE">
      <w:pPr>
        <w:pStyle w:val="NoSpacing"/>
        <w:numPr>
          <w:ilvl w:val="2"/>
          <w:numId w:val="3"/>
        </w:numPr>
        <w:ind w:left="1168" w:right="-142" w:hanging="567"/>
        <w:jc w:val="both"/>
        <w:rPr>
          <w:rFonts w:ascii="Simplified Arabic" w:hAnsi="Simplified Arabic" w:cs="Simplified Arabic"/>
          <w:b/>
          <w:bCs/>
          <w:sz w:val="32"/>
          <w:szCs w:val="32"/>
          <w:lang w:bidi="ar-EG"/>
        </w:rPr>
      </w:pPr>
      <w:r w:rsidRPr="00B9371D">
        <w:rPr>
          <w:rFonts w:ascii="Simplified Arabic" w:hAnsi="Simplified Arabic" w:cs="Simplified Arabic"/>
          <w:b/>
          <w:bCs/>
          <w:sz w:val="32"/>
          <w:szCs w:val="32"/>
          <w:rtl/>
          <w:lang w:bidi="ar-EG"/>
        </w:rPr>
        <w:t>مؤشر التنمية الإلكترونية الحكومية (</w:t>
      </w:r>
      <w:r w:rsidRPr="00B9371D">
        <w:rPr>
          <w:rFonts w:asciiTheme="majorBidi" w:hAnsiTheme="majorBidi" w:cstheme="majorBidi"/>
          <w:b/>
          <w:bCs/>
          <w:sz w:val="32"/>
          <w:szCs w:val="32"/>
          <w:lang w:bidi="ar-EG"/>
        </w:rPr>
        <w:t>EGDI</w:t>
      </w:r>
      <w:r w:rsidRPr="00B9371D">
        <w:rPr>
          <w:rFonts w:ascii="Simplified Arabic" w:hAnsi="Simplified Arabic" w:cs="Simplified Arabic"/>
          <w:b/>
          <w:bCs/>
          <w:sz w:val="32"/>
          <w:szCs w:val="32"/>
          <w:rtl/>
          <w:lang w:bidi="ar-EG"/>
        </w:rPr>
        <w:t xml:space="preserve"> - الأمم المتحدة): </w:t>
      </w:r>
    </w:p>
    <w:p w14:paraId="2F9431FB" w14:textId="566CADDA" w:rsidR="00B9371D" w:rsidRPr="00B9371D" w:rsidRDefault="00B9371D" w:rsidP="00B9371D">
      <w:pPr>
        <w:pStyle w:val="NoSpacing"/>
        <w:ind w:left="1168" w:right="-14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يقي</w:t>
      </w:r>
      <w:r w:rsidRPr="00B9371D">
        <w:rPr>
          <w:rFonts w:ascii="Simplified Arabic" w:hAnsi="Simplified Arabic" w:cs="Simplified Arabic"/>
          <w:b/>
          <w:bCs/>
          <w:sz w:val="32"/>
          <w:szCs w:val="32"/>
          <w:rtl/>
          <w:lang w:bidi="ar-EG"/>
        </w:rPr>
        <w:t>م المواقع الإلكترونية الوطنية وخدمات الحكومة الإلكترونية لـ 193 دولة.</w:t>
      </w:r>
    </w:p>
    <w:p w14:paraId="6A72E220" w14:textId="77777777" w:rsidR="00B9371D" w:rsidRDefault="00B9371D" w:rsidP="00577BCE">
      <w:pPr>
        <w:pStyle w:val="NoSpacing"/>
        <w:numPr>
          <w:ilvl w:val="2"/>
          <w:numId w:val="3"/>
        </w:numPr>
        <w:ind w:left="1168" w:right="-142" w:hanging="567"/>
        <w:jc w:val="both"/>
        <w:rPr>
          <w:rFonts w:ascii="Simplified Arabic" w:hAnsi="Simplified Arabic" w:cs="Simplified Arabic"/>
          <w:b/>
          <w:bCs/>
          <w:sz w:val="32"/>
          <w:szCs w:val="32"/>
          <w:lang w:bidi="ar-EG"/>
        </w:rPr>
      </w:pPr>
      <w:r w:rsidRPr="00B9371D">
        <w:rPr>
          <w:rFonts w:ascii="Simplified Arabic" w:hAnsi="Simplified Arabic" w:cs="Simplified Arabic"/>
          <w:b/>
          <w:bCs/>
          <w:sz w:val="32"/>
          <w:szCs w:val="32"/>
          <w:rtl/>
          <w:lang w:bidi="ar-EG"/>
        </w:rPr>
        <w:t>مؤشر الرقمنة العالمي (</w:t>
      </w:r>
      <w:r w:rsidRPr="00B9371D">
        <w:rPr>
          <w:rFonts w:asciiTheme="majorBidi" w:hAnsiTheme="majorBidi" w:cstheme="majorBidi"/>
          <w:b/>
          <w:bCs/>
          <w:sz w:val="32"/>
          <w:szCs w:val="32"/>
          <w:lang w:bidi="ar-EG"/>
        </w:rPr>
        <w:t>GDI</w:t>
      </w:r>
      <w:r w:rsidRPr="00B9371D">
        <w:rPr>
          <w:rFonts w:ascii="Simplified Arabic" w:hAnsi="Simplified Arabic" w:cs="Simplified Arabic"/>
          <w:b/>
          <w:bCs/>
          <w:sz w:val="32"/>
          <w:szCs w:val="32"/>
          <w:rtl/>
          <w:lang w:bidi="ar-EG"/>
        </w:rPr>
        <w:t xml:space="preserve"> - هواوي): </w:t>
      </w:r>
    </w:p>
    <w:p w14:paraId="634E2D18" w14:textId="22567929" w:rsidR="00B9371D" w:rsidRPr="00B9371D" w:rsidRDefault="00B9371D" w:rsidP="00B9371D">
      <w:pPr>
        <w:pStyle w:val="NoSpacing"/>
        <w:ind w:left="1168" w:right="-142"/>
        <w:jc w:val="both"/>
        <w:rPr>
          <w:rFonts w:ascii="Simplified Arabic" w:hAnsi="Simplified Arabic" w:cs="Simplified Arabic"/>
          <w:b/>
          <w:bCs/>
          <w:sz w:val="32"/>
          <w:szCs w:val="32"/>
          <w:rtl/>
          <w:lang w:bidi="ar-EG"/>
        </w:rPr>
      </w:pPr>
      <w:r w:rsidRPr="00B9371D">
        <w:rPr>
          <w:rFonts w:ascii="Simplified Arabic" w:hAnsi="Simplified Arabic" w:cs="Simplified Arabic"/>
          <w:b/>
          <w:bCs/>
          <w:sz w:val="32"/>
          <w:szCs w:val="32"/>
          <w:rtl/>
          <w:lang w:bidi="ar-EG"/>
        </w:rPr>
        <w:t>يدرس العلاقة بين نضج قطاع الاتصالات والنمو الاقتصادي الرقمي.</w:t>
      </w:r>
    </w:p>
    <w:p w14:paraId="12A8832E" w14:textId="77777777" w:rsidR="00B9371D" w:rsidRDefault="00B9371D" w:rsidP="00577BCE">
      <w:pPr>
        <w:pStyle w:val="NoSpacing"/>
        <w:numPr>
          <w:ilvl w:val="2"/>
          <w:numId w:val="3"/>
        </w:numPr>
        <w:ind w:left="1168" w:right="-142" w:hanging="567"/>
        <w:jc w:val="both"/>
        <w:rPr>
          <w:rFonts w:ascii="Simplified Arabic" w:hAnsi="Simplified Arabic" w:cs="Simplified Arabic"/>
          <w:b/>
          <w:bCs/>
          <w:sz w:val="32"/>
          <w:szCs w:val="32"/>
          <w:lang w:bidi="ar-EG"/>
        </w:rPr>
      </w:pPr>
      <w:r w:rsidRPr="00B9371D">
        <w:rPr>
          <w:rFonts w:ascii="Simplified Arabic" w:hAnsi="Simplified Arabic" w:cs="Simplified Arabic"/>
          <w:b/>
          <w:bCs/>
          <w:sz w:val="32"/>
          <w:szCs w:val="32"/>
          <w:rtl/>
          <w:lang w:bidi="ar-EG"/>
        </w:rPr>
        <w:t>مؤشر اقتصاد المنصات الرقمية (</w:t>
      </w:r>
      <w:r w:rsidRPr="00B9371D">
        <w:rPr>
          <w:rFonts w:asciiTheme="majorBidi" w:hAnsiTheme="majorBidi" w:cstheme="majorBidi"/>
          <w:b/>
          <w:bCs/>
          <w:sz w:val="32"/>
          <w:szCs w:val="32"/>
          <w:lang w:bidi="ar-EG"/>
        </w:rPr>
        <w:t>DPEI</w:t>
      </w:r>
      <w:r w:rsidRPr="00B9371D">
        <w:rPr>
          <w:rFonts w:ascii="Simplified Arabic" w:hAnsi="Simplified Arabic" w:cs="Simplified Arabic"/>
          <w:b/>
          <w:bCs/>
          <w:sz w:val="32"/>
          <w:szCs w:val="32"/>
          <w:rtl/>
          <w:lang w:bidi="ar-EG"/>
        </w:rPr>
        <w:t xml:space="preserve">): </w:t>
      </w:r>
    </w:p>
    <w:p w14:paraId="720DEB67" w14:textId="5459C35C" w:rsidR="00B9371D" w:rsidRDefault="00B9371D" w:rsidP="00B9371D">
      <w:pPr>
        <w:pStyle w:val="NoSpacing"/>
        <w:ind w:left="1168" w:right="-142"/>
        <w:jc w:val="both"/>
        <w:rPr>
          <w:rFonts w:ascii="Simplified Arabic" w:hAnsi="Simplified Arabic" w:cs="Simplified Arabic"/>
          <w:b/>
          <w:bCs/>
          <w:sz w:val="32"/>
          <w:szCs w:val="32"/>
          <w:rtl/>
          <w:lang w:bidi="ar-EG"/>
        </w:rPr>
      </w:pPr>
      <w:r w:rsidRPr="00B9371D">
        <w:rPr>
          <w:rFonts w:ascii="Simplified Arabic" w:hAnsi="Simplified Arabic" w:cs="Simplified Arabic"/>
          <w:b/>
          <w:bCs/>
          <w:sz w:val="32"/>
          <w:szCs w:val="32"/>
          <w:rtl/>
          <w:lang w:bidi="ar-EG"/>
        </w:rPr>
        <w:t>يقيس الكفاءة الرقمية عبر أربعة محاور تشمل البنية التحتية وريادة الأعمال الرقمية.</w:t>
      </w:r>
    </w:p>
    <w:p w14:paraId="17B0A431" w14:textId="77777777" w:rsidR="000F531A" w:rsidRPr="000F531A" w:rsidRDefault="000F531A" w:rsidP="00577BCE">
      <w:pPr>
        <w:pStyle w:val="NoSpacing"/>
        <w:numPr>
          <w:ilvl w:val="2"/>
          <w:numId w:val="3"/>
        </w:numPr>
        <w:ind w:left="1168" w:right="-142" w:hanging="567"/>
        <w:jc w:val="both"/>
        <w:rPr>
          <w:rFonts w:ascii="Simplified Arabic" w:hAnsi="Simplified Arabic" w:cs="Simplified Arabic"/>
          <w:b/>
          <w:bCs/>
          <w:sz w:val="32"/>
          <w:szCs w:val="32"/>
          <w:rtl/>
          <w:lang w:bidi="ar-EG"/>
        </w:rPr>
      </w:pPr>
      <w:r w:rsidRPr="000F531A">
        <w:rPr>
          <w:rFonts w:ascii="Simplified Arabic" w:hAnsi="Simplified Arabic" w:cs="Simplified Arabic"/>
          <w:b/>
          <w:bCs/>
          <w:sz w:val="32"/>
          <w:szCs w:val="32"/>
          <w:rtl/>
          <w:lang w:bidi="ar-EG"/>
        </w:rPr>
        <w:t>مؤشر الحكومة الرقمية (</w:t>
      </w:r>
      <w:r w:rsidRPr="000F531A">
        <w:rPr>
          <w:rFonts w:asciiTheme="majorBidi" w:hAnsiTheme="majorBidi" w:cstheme="majorBidi"/>
          <w:b/>
          <w:bCs/>
          <w:sz w:val="32"/>
          <w:szCs w:val="32"/>
          <w:lang w:bidi="ar-EG"/>
        </w:rPr>
        <w:t>DGI</w:t>
      </w:r>
      <w:r w:rsidRPr="000F531A">
        <w:rPr>
          <w:rFonts w:ascii="Simplified Arabic" w:hAnsi="Simplified Arabic" w:cs="Simplified Arabic"/>
          <w:b/>
          <w:bCs/>
          <w:sz w:val="32"/>
          <w:szCs w:val="32"/>
          <w:rtl/>
          <w:lang w:bidi="ar-EG"/>
        </w:rPr>
        <w:t>) - منظمة التعاون والتنمية الاقتصادية (</w:t>
      </w:r>
      <w:r w:rsidRPr="000F531A">
        <w:rPr>
          <w:rFonts w:asciiTheme="majorBidi" w:hAnsiTheme="majorBidi" w:cstheme="majorBidi"/>
          <w:b/>
          <w:bCs/>
          <w:sz w:val="32"/>
          <w:szCs w:val="32"/>
          <w:lang w:bidi="ar-EG"/>
        </w:rPr>
        <w:t>OECD</w:t>
      </w:r>
      <w:r w:rsidRPr="000F531A">
        <w:rPr>
          <w:rFonts w:ascii="Simplified Arabic" w:hAnsi="Simplified Arabic" w:cs="Simplified Arabic"/>
          <w:b/>
          <w:bCs/>
          <w:sz w:val="32"/>
          <w:szCs w:val="32"/>
          <w:rtl/>
          <w:lang w:bidi="ar-EG"/>
        </w:rPr>
        <w:t>):</w:t>
      </w:r>
    </w:p>
    <w:p w14:paraId="1EDF2E51" w14:textId="6E979934" w:rsidR="000F531A" w:rsidRPr="00B9371D" w:rsidRDefault="000F531A" w:rsidP="000F531A">
      <w:pPr>
        <w:pStyle w:val="NoSpacing"/>
        <w:ind w:left="1168" w:right="-142"/>
        <w:jc w:val="both"/>
        <w:rPr>
          <w:rFonts w:ascii="Simplified Arabic" w:hAnsi="Simplified Arabic" w:cs="Simplified Arabic"/>
          <w:b/>
          <w:bCs/>
          <w:sz w:val="32"/>
          <w:szCs w:val="32"/>
          <w:rtl/>
          <w:lang w:bidi="ar-EG"/>
        </w:rPr>
      </w:pPr>
      <w:r w:rsidRPr="000F531A">
        <w:rPr>
          <w:rFonts w:ascii="Simplified Arabic" w:hAnsi="Simplified Arabic" w:cs="Simplified Arabic"/>
          <w:b/>
          <w:bCs/>
          <w:sz w:val="32"/>
          <w:szCs w:val="32"/>
          <w:rtl/>
          <w:lang w:bidi="ar-EG"/>
        </w:rPr>
        <w:t>يقيس مدى استخدام التقنيات الرقمية لتصميم السياسات والخدمات العامة، ويتراوح تقييمه بين 0 و1.</w:t>
      </w:r>
    </w:p>
    <w:p w14:paraId="74AC0617" w14:textId="2CAE051D" w:rsidR="001A46FE" w:rsidRPr="001A46FE" w:rsidRDefault="001A46FE" w:rsidP="00577BCE">
      <w:pPr>
        <w:pStyle w:val="NoSpacing"/>
        <w:numPr>
          <w:ilvl w:val="0"/>
          <w:numId w:val="12"/>
        </w:numPr>
        <w:ind w:right="-142"/>
        <w:rPr>
          <w:rFonts w:ascii="Simplified Arabic" w:hAnsi="Simplified Arabic" w:cs="Simplified Arabic"/>
          <w:b/>
          <w:bCs/>
          <w:sz w:val="32"/>
          <w:szCs w:val="32"/>
          <w:rtl/>
        </w:rPr>
      </w:pPr>
      <w:r w:rsidRPr="001A46FE">
        <w:rPr>
          <w:rFonts w:ascii="Simplified Arabic" w:hAnsi="Simplified Arabic" w:cs="Simplified Arabic"/>
          <w:b/>
          <w:bCs/>
          <w:sz w:val="32"/>
          <w:szCs w:val="32"/>
          <w:rtl/>
          <w:lang w:bidi="ar-EG"/>
        </w:rPr>
        <w:t>مؤشرات</w:t>
      </w:r>
      <w:r w:rsidRPr="001A46FE">
        <w:rPr>
          <w:rFonts w:ascii="Simplified Arabic" w:hAnsi="Simplified Arabic" w:cs="Simplified Arabic"/>
          <w:b/>
          <w:bCs/>
          <w:sz w:val="32"/>
          <w:szCs w:val="32"/>
          <w:rtl/>
        </w:rPr>
        <w:t xml:space="preserve"> الشمول والمالية العامة</w:t>
      </w:r>
      <w:r>
        <w:rPr>
          <w:rFonts w:ascii="Simplified Arabic" w:hAnsi="Simplified Arabic" w:cs="Simplified Arabic" w:hint="cs"/>
          <w:b/>
          <w:bCs/>
          <w:sz w:val="32"/>
          <w:szCs w:val="32"/>
          <w:rtl/>
        </w:rPr>
        <w:t>:-</w:t>
      </w:r>
    </w:p>
    <w:p w14:paraId="3EF7EED2" w14:textId="4BDED191" w:rsidR="001A46FE" w:rsidRDefault="001A46FE" w:rsidP="00577BCE">
      <w:pPr>
        <w:pStyle w:val="NoSpacing"/>
        <w:numPr>
          <w:ilvl w:val="2"/>
          <w:numId w:val="13"/>
        </w:numPr>
        <w:tabs>
          <w:tab w:val="left" w:pos="1026"/>
        </w:tabs>
        <w:ind w:left="884" w:right="-142" w:firstLine="0"/>
        <w:jc w:val="both"/>
        <w:rPr>
          <w:rFonts w:ascii="Simplified Arabic" w:hAnsi="Simplified Arabic" w:cs="Simplified Arabic"/>
          <w:b/>
          <w:bCs/>
          <w:sz w:val="32"/>
          <w:szCs w:val="32"/>
        </w:rPr>
      </w:pPr>
      <w:r>
        <w:rPr>
          <w:rFonts w:ascii="Simplified Arabic" w:hAnsi="Simplified Arabic" w:cs="Simplified Arabic" w:hint="cs"/>
          <w:b/>
          <w:bCs/>
          <w:sz w:val="32"/>
          <w:szCs w:val="32"/>
          <w:rtl/>
          <w:lang w:bidi="ar-EG"/>
        </w:rPr>
        <w:t xml:space="preserve"> </w:t>
      </w:r>
      <w:r w:rsidRPr="001A46FE">
        <w:rPr>
          <w:rFonts w:ascii="Simplified Arabic" w:hAnsi="Simplified Arabic" w:cs="Simplified Arabic"/>
          <w:b/>
          <w:bCs/>
          <w:sz w:val="32"/>
          <w:szCs w:val="32"/>
          <w:rtl/>
          <w:lang w:bidi="ar-EG"/>
        </w:rPr>
        <w:t>معدل</w:t>
      </w:r>
      <w:r w:rsidRPr="001A46FE">
        <w:rPr>
          <w:rFonts w:ascii="Simplified Arabic" w:hAnsi="Simplified Arabic" w:cs="Simplified Arabic"/>
          <w:b/>
          <w:bCs/>
          <w:sz w:val="32"/>
          <w:szCs w:val="32"/>
          <w:rtl/>
        </w:rPr>
        <w:t xml:space="preserve"> الشمول المالي الرقمي: </w:t>
      </w:r>
    </w:p>
    <w:p w14:paraId="067298FE" w14:textId="79A80C97" w:rsidR="001A46FE" w:rsidRPr="001A46FE" w:rsidRDefault="001A46FE" w:rsidP="009D7678">
      <w:pPr>
        <w:pStyle w:val="NoSpacing"/>
        <w:tabs>
          <w:tab w:val="left" w:pos="1026"/>
        </w:tabs>
        <w:ind w:left="884" w:right="-142"/>
        <w:jc w:val="both"/>
        <w:rPr>
          <w:rFonts w:ascii="Simplified Arabic" w:hAnsi="Simplified Arabic" w:cs="Simplified Arabic"/>
          <w:b/>
          <w:bCs/>
          <w:sz w:val="32"/>
          <w:szCs w:val="32"/>
          <w:rtl/>
        </w:rPr>
      </w:pPr>
      <w:r w:rsidRPr="001A46FE">
        <w:rPr>
          <w:rFonts w:ascii="Simplified Arabic" w:hAnsi="Simplified Arabic" w:cs="Simplified Arabic"/>
          <w:b/>
          <w:bCs/>
          <w:sz w:val="32"/>
          <w:szCs w:val="32"/>
          <w:rtl/>
        </w:rPr>
        <w:t>يقيس نسبة السكان الذين لديهم وصول إلى الخدمات المصرفية عبر الجوال والإنترنت. على سبيل المثال، ارتفعت هذه المعدلات في مصر لتصل إلى 76.3% في منتصف 2025.</w:t>
      </w:r>
    </w:p>
    <w:p w14:paraId="1D4F994C" w14:textId="540A09B5" w:rsidR="001A46FE" w:rsidRDefault="001A46FE" w:rsidP="00577BCE">
      <w:pPr>
        <w:pStyle w:val="NoSpacing"/>
        <w:numPr>
          <w:ilvl w:val="2"/>
          <w:numId w:val="13"/>
        </w:numPr>
        <w:tabs>
          <w:tab w:val="left" w:pos="1026"/>
        </w:tabs>
        <w:ind w:left="884" w:right="-142" w:firstLine="0"/>
        <w:jc w:val="both"/>
        <w:rPr>
          <w:rFonts w:ascii="Simplified Arabic" w:hAnsi="Simplified Arabic" w:cs="Simplified Arabic"/>
          <w:b/>
          <w:bCs/>
          <w:sz w:val="32"/>
          <w:szCs w:val="32"/>
        </w:rPr>
      </w:pPr>
      <w:r>
        <w:rPr>
          <w:rFonts w:ascii="Simplified Arabic" w:hAnsi="Simplified Arabic" w:cs="Simplified Arabic" w:hint="cs"/>
          <w:b/>
          <w:bCs/>
          <w:sz w:val="32"/>
          <w:szCs w:val="32"/>
          <w:rtl/>
          <w:lang w:bidi="ar-EG"/>
        </w:rPr>
        <w:t xml:space="preserve"> </w:t>
      </w:r>
      <w:r w:rsidRPr="001A46FE">
        <w:rPr>
          <w:rFonts w:ascii="Simplified Arabic" w:hAnsi="Simplified Arabic" w:cs="Simplified Arabic"/>
          <w:b/>
          <w:bCs/>
          <w:sz w:val="32"/>
          <w:szCs w:val="32"/>
          <w:rtl/>
          <w:lang w:bidi="ar-EG"/>
        </w:rPr>
        <w:t>الإيرادات</w:t>
      </w:r>
      <w:r w:rsidRPr="001A46FE">
        <w:rPr>
          <w:rFonts w:ascii="Simplified Arabic" w:hAnsi="Simplified Arabic" w:cs="Simplified Arabic"/>
          <w:b/>
          <w:bCs/>
          <w:sz w:val="32"/>
          <w:szCs w:val="32"/>
          <w:rtl/>
        </w:rPr>
        <w:t xml:space="preserve"> الضريبية الرقمية: </w:t>
      </w:r>
    </w:p>
    <w:p w14:paraId="75640CD4" w14:textId="4891D2C5" w:rsidR="001A46FE" w:rsidRPr="001A46FE" w:rsidRDefault="001A46FE" w:rsidP="009D7678">
      <w:pPr>
        <w:pStyle w:val="NoSpacing"/>
        <w:tabs>
          <w:tab w:val="left" w:pos="1026"/>
        </w:tabs>
        <w:ind w:left="884" w:right="-142"/>
        <w:jc w:val="both"/>
        <w:rPr>
          <w:rFonts w:ascii="Simplified Arabic" w:hAnsi="Simplified Arabic" w:cs="Simplified Arabic"/>
          <w:b/>
          <w:bCs/>
          <w:sz w:val="32"/>
          <w:szCs w:val="32"/>
          <w:rtl/>
        </w:rPr>
      </w:pPr>
      <w:r w:rsidRPr="001A46FE">
        <w:rPr>
          <w:rFonts w:ascii="Simplified Arabic" w:hAnsi="Simplified Arabic" w:cs="Simplified Arabic"/>
          <w:b/>
          <w:bCs/>
          <w:sz w:val="32"/>
          <w:szCs w:val="32"/>
          <w:rtl/>
        </w:rPr>
        <w:t>تتوجه الاقتصادات في 2026 نحو تحديث القوانين الضريبية لتشمل الشركات الرقمية العابرة للحدود، مما يعزز الموارد المالية للدول.</w:t>
      </w:r>
    </w:p>
    <w:p w14:paraId="78E76909" w14:textId="20235A65" w:rsidR="001A46FE" w:rsidRDefault="001A46FE" w:rsidP="00577BCE">
      <w:pPr>
        <w:pStyle w:val="NoSpacing"/>
        <w:numPr>
          <w:ilvl w:val="2"/>
          <w:numId w:val="13"/>
        </w:numPr>
        <w:tabs>
          <w:tab w:val="left" w:pos="1026"/>
        </w:tabs>
        <w:ind w:left="884" w:right="-142" w:firstLine="0"/>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Pr="001A46FE">
        <w:rPr>
          <w:rFonts w:ascii="Simplified Arabic" w:hAnsi="Simplified Arabic" w:cs="Simplified Arabic"/>
          <w:b/>
          <w:bCs/>
          <w:sz w:val="32"/>
          <w:szCs w:val="32"/>
          <w:rtl/>
        </w:rPr>
        <w:t xml:space="preserve">نمو </w:t>
      </w:r>
      <w:r w:rsidRPr="001A46FE">
        <w:rPr>
          <w:rFonts w:ascii="Simplified Arabic" w:hAnsi="Simplified Arabic" w:cs="Simplified Arabic"/>
          <w:b/>
          <w:bCs/>
          <w:sz w:val="32"/>
          <w:szCs w:val="32"/>
          <w:rtl/>
          <w:lang w:bidi="ar-EG"/>
        </w:rPr>
        <w:t>التجارة</w:t>
      </w:r>
      <w:r w:rsidRPr="001A46FE">
        <w:rPr>
          <w:rFonts w:ascii="Simplified Arabic" w:hAnsi="Simplified Arabic" w:cs="Simplified Arabic"/>
          <w:b/>
          <w:bCs/>
          <w:sz w:val="32"/>
          <w:szCs w:val="32"/>
          <w:rtl/>
        </w:rPr>
        <w:t xml:space="preserve"> الإلكترونية: </w:t>
      </w:r>
    </w:p>
    <w:p w14:paraId="40988118" w14:textId="11B8C843" w:rsidR="00E11648" w:rsidRPr="001A46FE" w:rsidRDefault="001A46FE" w:rsidP="009D7678">
      <w:pPr>
        <w:pStyle w:val="NoSpacing"/>
        <w:tabs>
          <w:tab w:val="left" w:pos="1026"/>
        </w:tabs>
        <w:ind w:left="884" w:right="-142"/>
        <w:jc w:val="both"/>
        <w:rPr>
          <w:rFonts w:ascii="Simplified Arabic" w:hAnsi="Simplified Arabic" w:cs="Simplified Arabic"/>
          <w:b/>
          <w:bCs/>
          <w:sz w:val="32"/>
          <w:szCs w:val="32"/>
          <w:rtl/>
        </w:rPr>
      </w:pPr>
      <w:r w:rsidRPr="001A46FE">
        <w:rPr>
          <w:rFonts w:ascii="Simplified Arabic" w:hAnsi="Simplified Arabic" w:cs="Simplified Arabic"/>
          <w:b/>
          <w:bCs/>
          <w:sz w:val="32"/>
          <w:szCs w:val="32"/>
          <w:rtl/>
        </w:rPr>
        <w:t>يعد حجم المبيعات عبر المنصات الرقمية مؤشراً حيوياً على حيوية الاستهلاك المحلي والقدرة الشرائية الرقمية.</w:t>
      </w:r>
    </w:p>
    <w:p w14:paraId="7C181CCF" w14:textId="77777777" w:rsidR="00211D7D" w:rsidRPr="00211D7D" w:rsidRDefault="00211D7D" w:rsidP="00577BCE">
      <w:pPr>
        <w:pStyle w:val="NoSpacing"/>
        <w:numPr>
          <w:ilvl w:val="0"/>
          <w:numId w:val="12"/>
        </w:numPr>
        <w:ind w:right="-142"/>
        <w:rPr>
          <w:rFonts w:ascii="Simplified Arabic" w:hAnsi="Simplified Arabic" w:cs="Simplified Arabic"/>
          <w:b/>
          <w:bCs/>
          <w:sz w:val="32"/>
          <w:szCs w:val="32"/>
          <w:rtl/>
          <w:lang w:bidi="ar-EG"/>
        </w:rPr>
      </w:pPr>
      <w:r w:rsidRPr="00211D7D">
        <w:rPr>
          <w:rFonts w:ascii="Simplified Arabic" w:hAnsi="Simplified Arabic" w:cs="Simplified Arabic"/>
          <w:b/>
          <w:bCs/>
          <w:sz w:val="32"/>
          <w:szCs w:val="32"/>
          <w:rtl/>
          <w:lang w:bidi="ar-EG"/>
        </w:rPr>
        <w:t>أبعاد القياس الرئيسية:</w:t>
      </w:r>
    </w:p>
    <w:p w14:paraId="441639A5" w14:textId="77777777" w:rsidR="00211D7D" w:rsidRPr="00211D7D" w:rsidRDefault="00211D7D" w:rsidP="00211D7D">
      <w:pPr>
        <w:spacing w:after="0"/>
        <w:ind w:firstLine="720"/>
        <w:rPr>
          <w:rFonts w:ascii="Simplified Arabic" w:hAnsi="Simplified Arabic" w:cs="Simplified Arabic"/>
          <w:b/>
          <w:bCs/>
          <w:sz w:val="32"/>
          <w:szCs w:val="32"/>
          <w:rtl/>
        </w:rPr>
      </w:pPr>
      <w:r w:rsidRPr="00211D7D">
        <w:rPr>
          <w:rFonts w:ascii="Simplified Arabic" w:hAnsi="Simplified Arabic" w:cs="Simplified Arabic"/>
          <w:b/>
          <w:bCs/>
          <w:sz w:val="32"/>
          <w:szCs w:val="32"/>
          <w:rtl/>
        </w:rPr>
        <w:t xml:space="preserve">تتفق معظم المنظمات الدولية على محاور أساسية لتقييم التحول الرقمي، تشمل: </w:t>
      </w:r>
    </w:p>
    <w:p w14:paraId="091BEFA9" w14:textId="77777777" w:rsidR="00211D7D" w:rsidRPr="00211D7D" w:rsidRDefault="00211D7D" w:rsidP="00577BCE">
      <w:pPr>
        <w:pStyle w:val="ListParagraph"/>
        <w:numPr>
          <w:ilvl w:val="0"/>
          <w:numId w:val="14"/>
        </w:numPr>
        <w:spacing w:after="0"/>
        <w:rPr>
          <w:rFonts w:ascii="Simplified Arabic" w:hAnsi="Simplified Arabic" w:cs="Simplified Arabic"/>
          <w:b/>
          <w:bCs/>
          <w:sz w:val="32"/>
          <w:szCs w:val="32"/>
          <w:rtl/>
        </w:rPr>
      </w:pPr>
      <w:r w:rsidRPr="00211D7D">
        <w:rPr>
          <w:rFonts w:ascii="Simplified Arabic" w:hAnsi="Simplified Arabic" w:cs="Simplified Arabic"/>
          <w:b/>
          <w:bCs/>
          <w:sz w:val="32"/>
          <w:szCs w:val="32"/>
          <w:rtl/>
        </w:rPr>
        <w:t>البنية التحتية الرقمية: مدى توفر الإنترنت وسرعته وجاهزية مراكز البيانات.</w:t>
      </w:r>
    </w:p>
    <w:p w14:paraId="0FC5CC50" w14:textId="77777777" w:rsidR="00211D7D" w:rsidRPr="00211D7D" w:rsidRDefault="00211D7D" w:rsidP="00577BCE">
      <w:pPr>
        <w:pStyle w:val="ListParagraph"/>
        <w:numPr>
          <w:ilvl w:val="0"/>
          <w:numId w:val="14"/>
        </w:numPr>
        <w:spacing w:after="0"/>
        <w:rPr>
          <w:rFonts w:ascii="Simplified Arabic" w:hAnsi="Simplified Arabic" w:cs="Simplified Arabic"/>
          <w:b/>
          <w:bCs/>
          <w:sz w:val="32"/>
          <w:szCs w:val="32"/>
          <w:rtl/>
        </w:rPr>
      </w:pPr>
      <w:r w:rsidRPr="00211D7D">
        <w:rPr>
          <w:rFonts w:ascii="Simplified Arabic" w:hAnsi="Simplified Arabic" w:cs="Simplified Arabic"/>
          <w:b/>
          <w:bCs/>
          <w:sz w:val="32"/>
          <w:szCs w:val="32"/>
          <w:rtl/>
        </w:rPr>
        <w:t>المهارات الرقمية: قدرة الكوادر البشرية على التعامل مع التكنولوجيا الحديثة.</w:t>
      </w:r>
    </w:p>
    <w:p w14:paraId="323BC918" w14:textId="77777777" w:rsidR="00211D7D" w:rsidRPr="00211D7D" w:rsidRDefault="00211D7D" w:rsidP="00577BCE">
      <w:pPr>
        <w:pStyle w:val="ListParagraph"/>
        <w:numPr>
          <w:ilvl w:val="0"/>
          <w:numId w:val="14"/>
        </w:numPr>
        <w:spacing w:after="0"/>
        <w:rPr>
          <w:rFonts w:ascii="Simplified Arabic" w:hAnsi="Simplified Arabic" w:cs="Simplified Arabic"/>
          <w:b/>
          <w:bCs/>
          <w:sz w:val="32"/>
          <w:szCs w:val="32"/>
          <w:rtl/>
        </w:rPr>
      </w:pPr>
      <w:r w:rsidRPr="00211D7D">
        <w:rPr>
          <w:rFonts w:ascii="Simplified Arabic" w:hAnsi="Simplified Arabic" w:cs="Simplified Arabic"/>
          <w:b/>
          <w:bCs/>
          <w:sz w:val="32"/>
          <w:szCs w:val="32"/>
          <w:rtl/>
        </w:rPr>
        <w:t>الابتكار والذكاء الاصطناعي: تبني التقنيات الناشئة وتطوير حلول برمجية.</w:t>
      </w:r>
    </w:p>
    <w:p w14:paraId="3A9E61C1" w14:textId="77777777" w:rsidR="00211D7D" w:rsidRPr="00211D7D" w:rsidRDefault="00211D7D" w:rsidP="00577BCE">
      <w:pPr>
        <w:pStyle w:val="ListParagraph"/>
        <w:numPr>
          <w:ilvl w:val="0"/>
          <w:numId w:val="14"/>
        </w:numPr>
        <w:spacing w:after="0"/>
        <w:rPr>
          <w:rFonts w:ascii="Simplified Arabic" w:hAnsi="Simplified Arabic" w:cs="Simplified Arabic"/>
          <w:b/>
          <w:bCs/>
          <w:sz w:val="32"/>
          <w:szCs w:val="32"/>
          <w:rtl/>
        </w:rPr>
      </w:pPr>
      <w:r w:rsidRPr="00211D7D">
        <w:rPr>
          <w:rFonts w:ascii="Simplified Arabic" w:hAnsi="Simplified Arabic" w:cs="Simplified Arabic"/>
          <w:b/>
          <w:bCs/>
          <w:sz w:val="32"/>
          <w:szCs w:val="32"/>
          <w:rtl/>
        </w:rPr>
        <w:t>الأمن السيبراني: مستوى حماية البيانات والخصوصية في المعاملات الرقمية.</w:t>
      </w:r>
    </w:p>
    <w:p w14:paraId="2D661D2E" w14:textId="69190041" w:rsidR="00E11648" w:rsidRPr="00211D7D" w:rsidRDefault="00211D7D" w:rsidP="00577BCE">
      <w:pPr>
        <w:pStyle w:val="ListParagraph"/>
        <w:numPr>
          <w:ilvl w:val="0"/>
          <w:numId w:val="14"/>
        </w:numPr>
        <w:spacing w:after="0"/>
        <w:rPr>
          <w:rFonts w:ascii="Simplified Arabic" w:hAnsi="Simplified Arabic" w:cs="Simplified Arabic"/>
          <w:b/>
          <w:bCs/>
          <w:sz w:val="32"/>
          <w:szCs w:val="32"/>
          <w:rtl/>
        </w:rPr>
      </w:pPr>
      <w:r w:rsidRPr="00211D7D">
        <w:rPr>
          <w:rFonts w:ascii="Simplified Arabic" w:hAnsi="Simplified Arabic" w:cs="Simplified Arabic"/>
          <w:b/>
          <w:bCs/>
          <w:sz w:val="32"/>
          <w:szCs w:val="32"/>
          <w:rtl/>
        </w:rPr>
        <w:t>تجربة المستخدم: جودة الخدمات الرقمية المقدمة للمواطنين وسهولة الوصول إليها.</w:t>
      </w:r>
    </w:p>
    <w:p w14:paraId="07AB0558" w14:textId="5A228B93" w:rsidR="00E11648" w:rsidRPr="00CE2F36" w:rsidRDefault="00CE2F36" w:rsidP="00CE2F36">
      <w:pPr>
        <w:spacing w:after="0"/>
        <w:jc w:val="both"/>
        <w:rPr>
          <w:rFonts w:ascii="Simplified Arabic" w:hAnsi="Simplified Arabic" w:cs="Simplified Arabic"/>
          <w:b/>
          <w:bCs/>
          <w:sz w:val="32"/>
          <w:szCs w:val="32"/>
          <w:rtl/>
        </w:rPr>
      </w:pPr>
      <w:r w:rsidRPr="00CE2F36">
        <w:rPr>
          <w:rFonts w:ascii="Simplified Arabic" w:hAnsi="Simplified Arabic" w:cs="Simplified Arabic" w:hint="cs"/>
          <w:b/>
          <w:bCs/>
          <w:sz w:val="32"/>
          <w:szCs w:val="32"/>
          <w:rtl/>
        </w:rPr>
        <w:t xml:space="preserve">ومما سبق يتضح أن </w:t>
      </w:r>
      <w:r w:rsidRPr="00CE2F36">
        <w:rPr>
          <w:rFonts w:ascii="Simplified Arabic" w:hAnsi="Simplified Arabic" w:cs="Simplified Arabic"/>
          <w:b/>
          <w:bCs/>
          <w:sz w:val="32"/>
          <w:szCs w:val="32"/>
          <w:rtl/>
        </w:rPr>
        <w:t>هذه المؤشرات تعكس العائد الاقتصادي المباشر من تطبيق التكنولوجيا في النظام المالي للدولة</w:t>
      </w:r>
      <w:r w:rsidRPr="00CE2F36">
        <w:rPr>
          <w:rFonts w:ascii="Simplified Arabic" w:hAnsi="Simplified Arabic" w:cs="Simplified Arabic" w:hint="cs"/>
          <w:b/>
          <w:bCs/>
          <w:sz w:val="32"/>
          <w:szCs w:val="32"/>
          <w:rtl/>
        </w:rPr>
        <w:t>؛ ف</w:t>
      </w:r>
      <w:r w:rsidRPr="00CE2F36">
        <w:rPr>
          <w:rFonts w:ascii="Simplified Arabic" w:hAnsi="Simplified Arabic" w:cs="Simplified Arabic"/>
          <w:b/>
          <w:bCs/>
          <w:sz w:val="32"/>
          <w:szCs w:val="32"/>
          <w:rtl/>
        </w:rPr>
        <w:t>معدل نمو الناتج المحلي الإجمالي الرقمي</w:t>
      </w:r>
      <w:r w:rsidRPr="00CE2F36">
        <w:rPr>
          <w:rFonts w:ascii="Simplified Arabic" w:hAnsi="Simplified Arabic" w:cs="Simplified Arabic" w:hint="cs"/>
          <w:b/>
          <w:bCs/>
          <w:sz w:val="32"/>
          <w:szCs w:val="32"/>
          <w:rtl/>
        </w:rPr>
        <w:t xml:space="preserve"> </w:t>
      </w:r>
      <w:r w:rsidRPr="00CE2F36">
        <w:rPr>
          <w:rFonts w:ascii="Simplified Arabic" w:hAnsi="Simplified Arabic" w:cs="Simplified Arabic"/>
          <w:b/>
          <w:bCs/>
          <w:sz w:val="32"/>
          <w:szCs w:val="32"/>
          <w:rtl/>
        </w:rPr>
        <w:t>يقيس مساهمة قطاع تكنولوجيا المعلومات والاتصالات في الاقتصاد؛ حيث تشير التقديرات الدولية لعام 2025 إلى أن الذكاء الاصطناعي وحده قد يساهم بنسبة 3</w:t>
      </w:r>
      <w:r>
        <w:rPr>
          <w:rFonts w:ascii="Simplified Arabic" w:hAnsi="Simplified Arabic" w:cs="Simplified Arabic" w:hint="cs"/>
          <w:b/>
          <w:bCs/>
          <w:sz w:val="32"/>
          <w:szCs w:val="32"/>
          <w:rtl/>
        </w:rPr>
        <w:t>,</w:t>
      </w:r>
      <w:r w:rsidRPr="00CE2F36">
        <w:rPr>
          <w:rFonts w:ascii="Simplified Arabic" w:hAnsi="Simplified Arabic" w:cs="Simplified Arabic"/>
          <w:b/>
          <w:bCs/>
          <w:sz w:val="32"/>
          <w:szCs w:val="32"/>
          <w:rtl/>
        </w:rPr>
        <w:t>7% من الناتج المحلي الإجمالي العالمي بحلول 2030</w:t>
      </w:r>
      <w:r w:rsidRPr="00CE2F36">
        <w:rPr>
          <w:rFonts w:ascii="Simplified Arabic" w:hAnsi="Simplified Arabic" w:cs="Simplified Arabic" w:hint="cs"/>
          <w:b/>
          <w:bCs/>
          <w:sz w:val="32"/>
          <w:szCs w:val="32"/>
          <w:rtl/>
        </w:rPr>
        <w:t xml:space="preserve">، بينما </w:t>
      </w:r>
      <w:r w:rsidRPr="00CE2F36">
        <w:rPr>
          <w:rFonts w:ascii="Simplified Arabic" w:hAnsi="Simplified Arabic" w:cs="Simplified Arabic"/>
          <w:b/>
          <w:bCs/>
          <w:sz w:val="32"/>
          <w:szCs w:val="32"/>
          <w:rtl/>
        </w:rPr>
        <w:t>نسبة الإيرادات الضريبية المحصلة إلكترونياً</w:t>
      </w:r>
      <w:r w:rsidRPr="00CE2F36">
        <w:rPr>
          <w:rFonts w:ascii="Simplified Arabic" w:hAnsi="Simplified Arabic" w:cs="Simplified Arabic" w:hint="cs"/>
          <w:b/>
          <w:bCs/>
          <w:sz w:val="32"/>
          <w:szCs w:val="32"/>
          <w:rtl/>
        </w:rPr>
        <w:t xml:space="preserve"> </w:t>
      </w:r>
      <w:r w:rsidRPr="00CE2F36">
        <w:rPr>
          <w:rFonts w:ascii="Simplified Arabic" w:hAnsi="Simplified Arabic" w:cs="Simplified Arabic"/>
          <w:b/>
          <w:bCs/>
          <w:sz w:val="32"/>
          <w:szCs w:val="32"/>
          <w:rtl/>
        </w:rPr>
        <w:t xml:space="preserve">يقيس </w:t>
      </w:r>
      <w:r w:rsidRPr="00CE2F36">
        <w:rPr>
          <w:rFonts w:ascii="Simplified Arabic" w:hAnsi="Simplified Arabic" w:cs="Simplified Arabic" w:hint="cs"/>
          <w:b/>
          <w:bCs/>
          <w:sz w:val="32"/>
          <w:szCs w:val="32"/>
          <w:rtl/>
        </w:rPr>
        <w:t>مدي نجاح</w:t>
      </w:r>
      <w:r w:rsidRPr="00CE2F36">
        <w:rPr>
          <w:rFonts w:ascii="Simplified Arabic" w:hAnsi="Simplified Arabic" w:cs="Simplified Arabic"/>
          <w:b/>
          <w:bCs/>
          <w:sz w:val="32"/>
          <w:szCs w:val="32"/>
          <w:rtl/>
        </w:rPr>
        <w:t xml:space="preserve"> رقمنة الموازنة، حيث يساهم الربط الإلكتروني (مثل الفاتورة الإلكترونية) في تقليل التهرب الضريبي وزيادة الحصيلة السلعية التي سجلت في مصر نمواً بنسبة 16</w:t>
      </w:r>
      <w:r>
        <w:rPr>
          <w:rFonts w:ascii="Simplified Arabic" w:hAnsi="Simplified Arabic" w:cs="Simplified Arabic" w:hint="cs"/>
          <w:b/>
          <w:bCs/>
          <w:sz w:val="32"/>
          <w:szCs w:val="32"/>
          <w:rtl/>
        </w:rPr>
        <w:t>,</w:t>
      </w:r>
      <w:r w:rsidRPr="00CE2F36">
        <w:rPr>
          <w:rFonts w:ascii="Simplified Arabic" w:hAnsi="Simplified Arabic" w:cs="Simplified Arabic"/>
          <w:b/>
          <w:bCs/>
          <w:sz w:val="32"/>
          <w:szCs w:val="32"/>
          <w:rtl/>
        </w:rPr>
        <w:t>5% عام 2024/2025</w:t>
      </w:r>
      <w:r w:rsidRPr="00CE2F36">
        <w:rPr>
          <w:rFonts w:ascii="Simplified Arabic" w:hAnsi="Simplified Arabic" w:cs="Simplified Arabic" w:hint="cs"/>
          <w:b/>
          <w:bCs/>
          <w:sz w:val="32"/>
          <w:szCs w:val="32"/>
          <w:rtl/>
        </w:rPr>
        <w:t xml:space="preserve">، وأخيراً مؤشر </w:t>
      </w:r>
      <w:r w:rsidRPr="00CE2F36">
        <w:rPr>
          <w:rFonts w:ascii="Simplified Arabic" w:hAnsi="Simplified Arabic" w:cs="Simplified Arabic"/>
          <w:b/>
          <w:bCs/>
          <w:sz w:val="32"/>
          <w:szCs w:val="32"/>
          <w:rtl/>
        </w:rPr>
        <w:t>كفاءة الإنفاق الحكومي</w:t>
      </w:r>
      <w:r w:rsidRPr="00CE2F36">
        <w:rPr>
          <w:rFonts w:ascii="Simplified Arabic" w:hAnsi="Simplified Arabic" w:cs="Simplified Arabic" w:hint="cs"/>
          <w:b/>
          <w:bCs/>
          <w:sz w:val="32"/>
          <w:szCs w:val="32"/>
          <w:rtl/>
        </w:rPr>
        <w:t xml:space="preserve"> والذي</w:t>
      </w:r>
      <w:r w:rsidRPr="00CE2F36">
        <w:rPr>
          <w:rFonts w:ascii="Simplified Arabic" w:hAnsi="Simplified Arabic" w:cs="Simplified Arabic"/>
          <w:b/>
          <w:bCs/>
          <w:sz w:val="32"/>
          <w:szCs w:val="32"/>
          <w:rtl/>
        </w:rPr>
        <w:t xml:space="preserve"> يقاس بمدى انخفاض تكلفة تقديم الخدمات العامة وأتمتة الإجراءات المالية، مما يقلل من الهدر المالي في الموازنة.</w:t>
      </w:r>
    </w:p>
    <w:p w14:paraId="18BD285B" w14:textId="394DFF4F" w:rsidR="00E11648" w:rsidRPr="00840FBE" w:rsidRDefault="00E11648" w:rsidP="00E0189B">
      <w:pPr>
        <w:pStyle w:val="NoSpacing"/>
        <w:ind w:right="-142"/>
        <w:jc w:val="center"/>
        <w:rPr>
          <w:rFonts w:ascii="Simplified Arabic" w:hAnsi="Simplified Arabic" w:cs="Simplified Arabic"/>
          <w:b/>
          <w:bCs/>
          <w:sz w:val="36"/>
          <w:szCs w:val="36"/>
          <w:rtl/>
        </w:rPr>
      </w:pPr>
      <w:r w:rsidRPr="00840FBE">
        <w:rPr>
          <w:rFonts w:ascii="Simplified Arabic" w:hAnsi="Simplified Arabic" w:cs="Simplified Arabic"/>
          <w:b/>
          <w:bCs/>
          <w:sz w:val="36"/>
          <w:szCs w:val="36"/>
          <w:rtl/>
        </w:rPr>
        <w:t>المبحث الثاني</w:t>
      </w:r>
    </w:p>
    <w:p w14:paraId="2BC1E7AD" w14:textId="43F0723D" w:rsidR="00E11648" w:rsidRPr="00607FB0" w:rsidRDefault="00E11648" w:rsidP="00607FB0">
      <w:pPr>
        <w:pStyle w:val="NoSpacing"/>
        <w:ind w:right="-142"/>
        <w:jc w:val="center"/>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rPr>
        <w:t>تحليل (</w:t>
      </w:r>
      <w:r w:rsidRPr="00607FB0">
        <w:rPr>
          <w:rFonts w:ascii="Simplified Arabic" w:hAnsi="Simplified Arabic" w:cs="Simplified Arabic"/>
          <w:b/>
          <w:bCs/>
          <w:sz w:val="32"/>
          <w:szCs w:val="32"/>
        </w:rPr>
        <w:t>(SWOT</w:t>
      </w:r>
      <w:r w:rsidRPr="00607FB0">
        <w:rPr>
          <w:rFonts w:ascii="Simplified Arabic" w:hAnsi="Simplified Arabic" w:cs="Simplified Arabic"/>
          <w:b/>
          <w:bCs/>
          <w:sz w:val="32"/>
          <w:szCs w:val="32"/>
          <w:rtl/>
        </w:rPr>
        <w:t xml:space="preserve"> للوضع الراهن في ظل التحول الرقمي للموازنة العامة للدولة</w:t>
      </w:r>
    </w:p>
    <w:p w14:paraId="7654B1D7" w14:textId="77777777" w:rsidR="00607FB0" w:rsidRPr="00975BE4" w:rsidRDefault="00607FB0" w:rsidP="00607FB0">
      <w:pPr>
        <w:pStyle w:val="NoSpacing"/>
        <w:ind w:right="-142"/>
        <w:jc w:val="both"/>
        <w:rPr>
          <w:rFonts w:ascii="Simplified Arabic" w:hAnsi="Simplified Arabic" w:cs="Simplified Arabic"/>
          <w:b/>
          <w:bCs/>
          <w:sz w:val="16"/>
          <w:szCs w:val="16"/>
          <w:rtl/>
          <w:lang w:bidi="ar-EG"/>
        </w:rPr>
      </w:pPr>
    </w:p>
    <w:p w14:paraId="7E061E7B" w14:textId="7617CD01" w:rsidR="00536ED0" w:rsidRDefault="00536ED0" w:rsidP="00536ED0">
      <w:pPr>
        <w:pStyle w:val="NoSpacing"/>
        <w:ind w:right="-142"/>
        <w:jc w:val="both"/>
        <w:rPr>
          <w:rFonts w:ascii="Simplified Arabic" w:hAnsi="Simplified Arabic" w:cs="Simplified Arabic"/>
          <w:b/>
          <w:bCs/>
          <w:sz w:val="32"/>
          <w:szCs w:val="32"/>
          <w:rtl/>
        </w:rPr>
      </w:pPr>
      <w:r w:rsidRPr="00536ED0">
        <w:rPr>
          <w:rFonts w:ascii="Simplified Arabic" w:hAnsi="Simplified Arabic" w:cs="Simplified Arabic"/>
          <w:b/>
          <w:bCs/>
          <w:sz w:val="32"/>
          <w:szCs w:val="32"/>
          <w:rtl/>
        </w:rPr>
        <w:t>يعد تحليل</w:t>
      </w:r>
      <w:r w:rsidRPr="00536ED0">
        <w:rPr>
          <w:rFonts w:ascii="Simplified Arabic" w:hAnsi="Simplified Arabic" w:cs="Simplified Arabic"/>
          <w:b/>
          <w:bCs/>
          <w:sz w:val="32"/>
          <w:szCs w:val="32"/>
          <w:lang w:bidi="ar-EG"/>
        </w:rPr>
        <w:t xml:space="preserve">SWOT </w:t>
      </w:r>
      <w:r>
        <w:rPr>
          <w:rFonts w:ascii="Simplified Arabic" w:hAnsi="Simplified Arabic" w:cs="Simplified Arabic" w:hint="cs"/>
          <w:b/>
          <w:bCs/>
          <w:sz w:val="32"/>
          <w:szCs w:val="32"/>
          <w:rtl/>
          <w:lang w:bidi="ar-EG"/>
        </w:rPr>
        <w:t xml:space="preserve"> </w:t>
      </w:r>
      <w:r w:rsidRPr="00536ED0">
        <w:rPr>
          <w:rFonts w:ascii="Simplified Arabic" w:hAnsi="Simplified Arabic" w:cs="Simplified Arabic"/>
          <w:b/>
          <w:bCs/>
          <w:sz w:val="32"/>
          <w:szCs w:val="32"/>
          <w:rtl/>
        </w:rPr>
        <w:t>للوضع الراهن للتحول الرقمي في الموازنة العامة للدولة أداة استراتيجية لتقييم مدى جاهزية وكفاءة الانتقال من النظم التقليدية إلى نظم موازنة برامج وأداء رقمية. يهدف هذا التحول إلى تعزيز الشفافية، الدقة، والسرعة في إدارة المال الع</w:t>
      </w:r>
      <w:r>
        <w:rPr>
          <w:rFonts w:ascii="Simplified Arabic" w:hAnsi="Simplified Arabic" w:cs="Simplified Arabic" w:hint="cs"/>
          <w:b/>
          <w:bCs/>
          <w:sz w:val="32"/>
          <w:szCs w:val="32"/>
          <w:rtl/>
        </w:rPr>
        <w:t>ام.</w:t>
      </w:r>
    </w:p>
    <w:p w14:paraId="0BF3246E" w14:textId="44EC3A83" w:rsidR="00607FB0" w:rsidRPr="00607FB0" w:rsidRDefault="00536ED0" w:rsidP="00536ED0">
      <w:pPr>
        <w:pStyle w:val="NoSpacing"/>
        <w:ind w:right="-14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لذلك نجد أن </w:t>
      </w:r>
      <w:r w:rsidRPr="00607FB0">
        <w:rPr>
          <w:rFonts w:ascii="Simplified Arabic" w:hAnsi="Simplified Arabic" w:cs="Simplified Arabic"/>
          <w:b/>
          <w:bCs/>
          <w:sz w:val="32"/>
          <w:szCs w:val="32"/>
          <w:rtl/>
          <w:lang w:bidi="ar-EG"/>
        </w:rPr>
        <w:t xml:space="preserve">تحليل </w:t>
      </w:r>
      <w:r w:rsidRPr="00607FB0">
        <w:rPr>
          <w:rFonts w:ascii="Simplified Arabic" w:hAnsi="Simplified Arabic" w:cs="Simplified Arabic"/>
          <w:b/>
          <w:bCs/>
          <w:sz w:val="32"/>
          <w:szCs w:val="32"/>
          <w:lang w:bidi="ar-EG"/>
        </w:rPr>
        <w:t>SWOT</w:t>
      </w:r>
      <w:r w:rsidRPr="00607FB0">
        <w:rPr>
          <w:rFonts w:ascii="Simplified Arabic" w:hAnsi="Simplified Arabic" w:cs="Simplified Arabic"/>
          <w:b/>
          <w:bCs/>
          <w:sz w:val="32"/>
          <w:szCs w:val="32"/>
          <w:rtl/>
          <w:lang w:bidi="ar-EG"/>
        </w:rPr>
        <w:t xml:space="preserve"> </w:t>
      </w:r>
      <w:r w:rsidR="00607FB0" w:rsidRPr="00607FB0">
        <w:rPr>
          <w:rFonts w:ascii="Simplified Arabic" w:hAnsi="Simplified Arabic" w:cs="Simplified Arabic"/>
          <w:b/>
          <w:bCs/>
          <w:sz w:val="32"/>
          <w:szCs w:val="32"/>
          <w:rtl/>
          <w:lang w:bidi="ar-EG"/>
        </w:rPr>
        <w:t>يعكس توازناً بين الفرص التقنية الضخمة لتعزيز الموارد المالية والتحديات الهيكلية والأمنية المرتبطة بالتنفيذ</w:t>
      </w:r>
      <w:r>
        <w:rPr>
          <w:rFonts w:ascii="Simplified Arabic" w:hAnsi="Simplified Arabic" w:cs="Simplified Arabic" w:hint="cs"/>
          <w:b/>
          <w:bCs/>
          <w:sz w:val="32"/>
          <w:szCs w:val="32"/>
          <w:rtl/>
          <w:lang w:bidi="ar-EG"/>
        </w:rPr>
        <w:t>، وذلك علي النحو التالي:-</w:t>
      </w:r>
    </w:p>
    <w:p w14:paraId="09C93FEB" w14:textId="77777777" w:rsidR="00607FB0" w:rsidRPr="00607FB0" w:rsidRDefault="00607FB0" w:rsidP="00607FB0">
      <w:pPr>
        <w:pStyle w:val="NoSpacing"/>
        <w:ind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1. نقاط القوة (</w:t>
      </w:r>
      <w:r w:rsidRPr="00607FB0">
        <w:rPr>
          <w:rFonts w:ascii="Simplified Arabic" w:hAnsi="Simplified Arabic" w:cs="Simplified Arabic"/>
          <w:b/>
          <w:bCs/>
          <w:sz w:val="32"/>
          <w:szCs w:val="32"/>
          <w:lang w:bidi="ar-EG"/>
        </w:rPr>
        <w:t>Strengths</w:t>
      </w:r>
      <w:r w:rsidRPr="00607FB0">
        <w:rPr>
          <w:rFonts w:ascii="Simplified Arabic" w:hAnsi="Simplified Arabic" w:cs="Simplified Arabic"/>
          <w:b/>
          <w:bCs/>
          <w:sz w:val="32"/>
          <w:szCs w:val="32"/>
          <w:rtl/>
          <w:lang w:bidi="ar-EG"/>
        </w:rPr>
        <w:t>)</w:t>
      </w:r>
    </w:p>
    <w:p w14:paraId="128BA5BB" w14:textId="77777777" w:rsidR="00536ED0" w:rsidRDefault="00607FB0" w:rsidP="00577BCE">
      <w:pPr>
        <w:pStyle w:val="NoSpacing"/>
        <w:numPr>
          <w:ilvl w:val="0"/>
          <w:numId w:val="17"/>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توافر الرؤية الوطنية: </w:t>
      </w:r>
    </w:p>
    <w:p w14:paraId="08A5D771" w14:textId="255D59E6" w:rsidR="00607FB0" w:rsidRPr="00607FB0" w:rsidRDefault="00607FB0" w:rsidP="0045257D">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وجود خطط استراتيجية واضحة للتحول الرقمي وتوجه حكومي قوي لدعم الرقمنة في المؤسسات المالية</w:t>
      </w:r>
      <w:r w:rsidR="0045257D">
        <w:rPr>
          <w:rFonts w:ascii="Simplified Arabic" w:hAnsi="Simplified Arabic" w:cs="Simplified Arabic" w:hint="cs"/>
          <w:b/>
          <w:bCs/>
          <w:sz w:val="32"/>
          <w:szCs w:val="32"/>
          <w:rtl/>
          <w:lang w:bidi="ar-EG"/>
        </w:rPr>
        <w:t>،</w:t>
      </w:r>
      <w:r w:rsidR="0045257D" w:rsidRPr="0045257D">
        <w:rPr>
          <w:rFonts w:ascii="Simplified Arabic" w:hAnsi="Simplified Arabic" w:cs="Simplified Arabic"/>
          <w:b/>
          <w:bCs/>
          <w:sz w:val="32"/>
          <w:szCs w:val="32"/>
          <w:rtl/>
          <w:lang w:bidi="ar-EG"/>
        </w:rPr>
        <w:t xml:space="preserve"> </w:t>
      </w:r>
      <w:r w:rsidR="0045257D" w:rsidRPr="0045257D">
        <w:rPr>
          <w:rFonts w:ascii="Simplified Arabic" w:hAnsi="Simplified Arabic" w:cs="Simplified Arabic" w:hint="cs"/>
          <w:b/>
          <w:bCs/>
          <w:sz w:val="32"/>
          <w:szCs w:val="32"/>
          <w:rtl/>
          <w:lang w:bidi="ar-EG"/>
        </w:rPr>
        <w:t>و</w:t>
      </w:r>
      <w:r w:rsidR="0045257D" w:rsidRPr="0045257D">
        <w:rPr>
          <w:rFonts w:ascii="Simplified Arabic" w:hAnsi="Simplified Arabic" w:cs="Simplified Arabic"/>
          <w:b/>
          <w:bCs/>
          <w:sz w:val="32"/>
          <w:szCs w:val="32"/>
          <w:rtl/>
          <w:lang w:bidi="ar-EG"/>
        </w:rPr>
        <w:t>دعم حكومي لتطبيق الاستراتيجيات الرقمية ورؤى التنمية المستدامة (مثل مصر الرقمية).</w:t>
      </w:r>
    </w:p>
    <w:p w14:paraId="492F202B" w14:textId="77777777" w:rsidR="00536ED0" w:rsidRDefault="00607FB0" w:rsidP="00577BCE">
      <w:pPr>
        <w:pStyle w:val="NoSpacing"/>
        <w:numPr>
          <w:ilvl w:val="0"/>
          <w:numId w:val="17"/>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تحسين الدقة والشفافية: </w:t>
      </w:r>
    </w:p>
    <w:p w14:paraId="5D46BEF3" w14:textId="15ACFBF5" w:rsidR="00607FB0" w:rsidRPr="00607FB0" w:rsidRDefault="00607FB0" w:rsidP="0045257D">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تساهم الرقمنة في تقليل الأخطاء البشرية الناتجة عن المعالجة اليدوية وتوفير بيانات دقيقة لحظية لاتخاذ القرار</w:t>
      </w:r>
      <w:r w:rsidR="0045257D">
        <w:rPr>
          <w:rFonts w:ascii="Simplified Arabic" w:hAnsi="Simplified Arabic" w:cs="Simplified Arabic" w:hint="cs"/>
          <w:b/>
          <w:bCs/>
          <w:sz w:val="32"/>
          <w:szCs w:val="32"/>
          <w:rtl/>
          <w:lang w:bidi="ar-EG"/>
        </w:rPr>
        <w:t>،</w:t>
      </w:r>
      <w:r w:rsidR="0045257D" w:rsidRPr="0045257D">
        <w:rPr>
          <w:rFonts w:ascii="Simplified Arabic" w:hAnsi="Simplified Arabic" w:cs="Simplified Arabic"/>
          <w:b/>
          <w:bCs/>
          <w:sz w:val="32"/>
          <w:szCs w:val="32"/>
          <w:rtl/>
          <w:lang w:bidi="ar-EG"/>
        </w:rPr>
        <w:t xml:space="preserve"> </w:t>
      </w:r>
      <w:r w:rsidR="0045257D" w:rsidRPr="0045257D">
        <w:rPr>
          <w:rFonts w:ascii="Simplified Arabic" w:hAnsi="Simplified Arabic" w:cs="Simplified Arabic" w:hint="cs"/>
          <w:b/>
          <w:bCs/>
          <w:sz w:val="32"/>
          <w:szCs w:val="32"/>
          <w:rtl/>
          <w:lang w:bidi="ar-EG"/>
        </w:rPr>
        <w:t>و</w:t>
      </w:r>
      <w:r w:rsidR="0045257D" w:rsidRPr="0045257D">
        <w:rPr>
          <w:rFonts w:ascii="Simplified Arabic" w:hAnsi="Simplified Arabic" w:cs="Simplified Arabic"/>
          <w:b/>
          <w:bCs/>
          <w:sz w:val="32"/>
          <w:szCs w:val="32"/>
          <w:rtl/>
          <w:lang w:bidi="ar-EG"/>
        </w:rPr>
        <w:t>تحس</w:t>
      </w:r>
      <w:r w:rsidR="0045257D">
        <w:rPr>
          <w:rFonts w:ascii="Simplified Arabic" w:hAnsi="Simplified Arabic" w:cs="Simplified Arabic" w:hint="cs"/>
          <w:b/>
          <w:bCs/>
          <w:sz w:val="32"/>
          <w:szCs w:val="32"/>
          <w:rtl/>
          <w:lang w:bidi="ar-EG"/>
        </w:rPr>
        <w:t>ي</w:t>
      </w:r>
      <w:r w:rsidR="0045257D" w:rsidRPr="0045257D">
        <w:rPr>
          <w:rFonts w:ascii="Simplified Arabic" w:hAnsi="Simplified Arabic" w:cs="Simplified Arabic"/>
          <w:b/>
          <w:bCs/>
          <w:sz w:val="32"/>
          <w:szCs w:val="32"/>
          <w:rtl/>
          <w:lang w:bidi="ar-EG"/>
        </w:rPr>
        <w:t>ن شبكات الاتصالات ومراكز البيانات الحكومية.</w:t>
      </w:r>
    </w:p>
    <w:p w14:paraId="6ED4802F" w14:textId="77777777" w:rsidR="00536ED0" w:rsidRDefault="00607FB0" w:rsidP="00577BCE">
      <w:pPr>
        <w:pStyle w:val="NoSpacing"/>
        <w:numPr>
          <w:ilvl w:val="0"/>
          <w:numId w:val="17"/>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كفاءة الرقابة المالية: </w:t>
      </w:r>
    </w:p>
    <w:p w14:paraId="7E185341" w14:textId="2FF1EB16" w:rsidR="00607FB0" w:rsidRPr="00607FB0" w:rsidRDefault="00607FB0" w:rsidP="0045257D">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تعزيز قدرة الأجهزة الرقابية على تتبع الإنفاق العام ومراقبة تنفيذ بنود الموازنة بدقة عالية.</w:t>
      </w:r>
    </w:p>
    <w:p w14:paraId="4F9F73E4" w14:textId="77777777" w:rsidR="00536ED0" w:rsidRDefault="00607FB0" w:rsidP="00577BCE">
      <w:pPr>
        <w:pStyle w:val="NoSpacing"/>
        <w:numPr>
          <w:ilvl w:val="0"/>
          <w:numId w:val="17"/>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نظام المدفوعات الإلكترونية: </w:t>
      </w:r>
    </w:p>
    <w:p w14:paraId="063EE2CC" w14:textId="12F5BE1B" w:rsidR="00607FB0" w:rsidRDefault="00607FB0" w:rsidP="0045257D">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 xml:space="preserve">التوسع في صرف اعتمادات الموازنة وتعويضات العاملين عبر الحسابات البنكية، مما يعزز التعاملات غير النقدية. </w:t>
      </w:r>
    </w:p>
    <w:p w14:paraId="788AD0F8" w14:textId="77777777" w:rsidR="00DB4826" w:rsidRPr="00607FB0" w:rsidRDefault="00DB4826" w:rsidP="0045257D">
      <w:pPr>
        <w:pStyle w:val="NoSpacing"/>
        <w:ind w:left="720" w:right="-142"/>
        <w:jc w:val="both"/>
        <w:rPr>
          <w:rFonts w:ascii="Simplified Arabic" w:hAnsi="Simplified Arabic" w:cs="Simplified Arabic"/>
          <w:b/>
          <w:bCs/>
          <w:sz w:val="32"/>
          <w:szCs w:val="32"/>
          <w:rtl/>
          <w:lang w:bidi="ar-EG"/>
        </w:rPr>
      </w:pPr>
    </w:p>
    <w:p w14:paraId="6F667D5C" w14:textId="77777777" w:rsidR="00607FB0" w:rsidRPr="00607FB0" w:rsidRDefault="00607FB0" w:rsidP="00607FB0">
      <w:pPr>
        <w:pStyle w:val="NoSpacing"/>
        <w:ind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2. نقاط الضعف (</w:t>
      </w:r>
      <w:r w:rsidRPr="00607FB0">
        <w:rPr>
          <w:rFonts w:ascii="Simplified Arabic" w:hAnsi="Simplified Arabic" w:cs="Simplified Arabic"/>
          <w:b/>
          <w:bCs/>
          <w:sz w:val="32"/>
          <w:szCs w:val="32"/>
          <w:lang w:bidi="ar-EG"/>
        </w:rPr>
        <w:t>Weaknesses</w:t>
      </w:r>
      <w:r w:rsidRPr="00607FB0">
        <w:rPr>
          <w:rFonts w:ascii="Simplified Arabic" w:hAnsi="Simplified Arabic" w:cs="Simplified Arabic"/>
          <w:b/>
          <w:bCs/>
          <w:sz w:val="32"/>
          <w:szCs w:val="32"/>
          <w:rtl/>
          <w:lang w:bidi="ar-EG"/>
        </w:rPr>
        <w:t>)</w:t>
      </w:r>
    </w:p>
    <w:p w14:paraId="7F724AB6" w14:textId="77777777" w:rsidR="00536ED0" w:rsidRDefault="00607FB0" w:rsidP="00577BCE">
      <w:pPr>
        <w:pStyle w:val="NoSpacing"/>
        <w:numPr>
          <w:ilvl w:val="0"/>
          <w:numId w:val="16"/>
        </w:numPr>
        <w:ind w:right="-142"/>
        <w:jc w:val="both"/>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نقص الكفاءات التقنية: </w:t>
      </w:r>
    </w:p>
    <w:p w14:paraId="49E43805" w14:textId="332DCF31" w:rsidR="00607FB0" w:rsidRPr="00607FB0" w:rsidRDefault="00607FB0" w:rsidP="00536ED0">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فجوة في المهارات الرقمية لدى الكوادر البشرية الحالية المسؤولة عن إدارة الأنظمة المالية المعقدة.</w:t>
      </w:r>
    </w:p>
    <w:p w14:paraId="1A238779" w14:textId="77777777" w:rsidR="00536ED0" w:rsidRDefault="00607FB0" w:rsidP="00577BCE">
      <w:pPr>
        <w:pStyle w:val="NoSpacing"/>
        <w:numPr>
          <w:ilvl w:val="0"/>
          <w:numId w:val="16"/>
        </w:numPr>
        <w:ind w:right="-142"/>
        <w:jc w:val="both"/>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ضعف التكامل بين الأنظمة: </w:t>
      </w:r>
    </w:p>
    <w:p w14:paraId="5345EC8F" w14:textId="5EA925FF" w:rsidR="00607FB0" w:rsidRPr="00607FB0" w:rsidRDefault="00607FB0" w:rsidP="00536ED0">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عدم الربط الكامل بين كافة الجهات الإدارية للدولة، مما يؤدي إلى تشتت البيانات المالية وصعوبة تجميعها مركزياً.</w:t>
      </w:r>
    </w:p>
    <w:p w14:paraId="04535EEB" w14:textId="77777777" w:rsidR="00536ED0" w:rsidRDefault="00607FB0" w:rsidP="00577BCE">
      <w:pPr>
        <w:pStyle w:val="NoSpacing"/>
        <w:numPr>
          <w:ilvl w:val="0"/>
          <w:numId w:val="16"/>
        </w:numPr>
        <w:ind w:right="-142"/>
        <w:jc w:val="both"/>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مقاومة التغيير: </w:t>
      </w:r>
    </w:p>
    <w:p w14:paraId="3C91147F" w14:textId="6010ECA5" w:rsidR="00607FB0" w:rsidRPr="00607FB0" w:rsidRDefault="00607FB0" w:rsidP="00536ED0">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التحديات الثقافية داخل المؤسسات الحكومية والخوف من فقدان الوظائف التقليدية أو صعوبة التأقلم مع الأدوات الجديدة.</w:t>
      </w:r>
    </w:p>
    <w:p w14:paraId="2EEC66D2" w14:textId="77777777" w:rsidR="00536ED0" w:rsidRDefault="00607FB0" w:rsidP="00577BCE">
      <w:pPr>
        <w:pStyle w:val="NoSpacing"/>
        <w:numPr>
          <w:ilvl w:val="0"/>
          <w:numId w:val="16"/>
        </w:numPr>
        <w:ind w:right="-142"/>
        <w:jc w:val="both"/>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التكاليف الرأسمالية: </w:t>
      </w:r>
    </w:p>
    <w:p w14:paraId="24CC3138" w14:textId="0D6D2335" w:rsidR="00607FB0" w:rsidRPr="00607FB0" w:rsidRDefault="00607FB0" w:rsidP="00536ED0">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 xml:space="preserve">الحاجة لاستثمارات ضخمة في البداية لتطوير البنية التحتية وتأمين الأنظمة. </w:t>
      </w:r>
    </w:p>
    <w:p w14:paraId="5CC51726" w14:textId="02EB6F3B" w:rsidR="00607FB0" w:rsidRPr="00607FB0" w:rsidRDefault="00607FB0" w:rsidP="00607FB0">
      <w:pPr>
        <w:pStyle w:val="NoSpacing"/>
        <w:ind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 xml:space="preserve"> 3. الفرص (</w:t>
      </w:r>
      <w:r w:rsidRPr="00607FB0">
        <w:rPr>
          <w:rFonts w:ascii="Simplified Arabic" w:hAnsi="Simplified Arabic" w:cs="Simplified Arabic"/>
          <w:b/>
          <w:bCs/>
          <w:sz w:val="32"/>
          <w:szCs w:val="32"/>
          <w:lang w:bidi="ar-EG"/>
        </w:rPr>
        <w:t>Opportunities</w:t>
      </w:r>
      <w:r w:rsidRPr="00607FB0">
        <w:rPr>
          <w:rFonts w:ascii="Simplified Arabic" w:hAnsi="Simplified Arabic" w:cs="Simplified Arabic"/>
          <w:b/>
          <w:bCs/>
          <w:sz w:val="32"/>
          <w:szCs w:val="32"/>
          <w:rtl/>
          <w:lang w:bidi="ar-EG"/>
        </w:rPr>
        <w:t>)</w:t>
      </w:r>
    </w:p>
    <w:p w14:paraId="055BD985" w14:textId="77777777" w:rsidR="00536ED0" w:rsidRDefault="00607FB0" w:rsidP="00577BCE">
      <w:pPr>
        <w:pStyle w:val="NoSpacing"/>
        <w:numPr>
          <w:ilvl w:val="0"/>
          <w:numId w:val="15"/>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زيادة الإيرادات العامة: </w:t>
      </w:r>
    </w:p>
    <w:p w14:paraId="1015E97F" w14:textId="3E315377"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تحسين كفاءة التحصيل الضريبي والجمركي وضم "الاقتصاد غير الرسمي" إلى المنظومة الرسمية عبر الحلول الرقمية.</w:t>
      </w:r>
    </w:p>
    <w:p w14:paraId="3A0FF1FA" w14:textId="77777777" w:rsidR="00536ED0" w:rsidRDefault="00607FB0" w:rsidP="00577BCE">
      <w:pPr>
        <w:pStyle w:val="NoSpacing"/>
        <w:numPr>
          <w:ilvl w:val="0"/>
          <w:numId w:val="15"/>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ترشيد النفقات: </w:t>
      </w:r>
    </w:p>
    <w:p w14:paraId="33AB54B3" w14:textId="2FB47C43"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تقليل الهدر المالي من خلال أتمتة العمليات الإدارية وتحسين تخصيص الموارد بناءً على تحليلات البيانات الضخمة.</w:t>
      </w:r>
    </w:p>
    <w:p w14:paraId="1F96045F" w14:textId="77777777" w:rsidR="00536ED0" w:rsidRDefault="00607FB0" w:rsidP="00577BCE">
      <w:pPr>
        <w:pStyle w:val="NoSpacing"/>
        <w:numPr>
          <w:ilvl w:val="0"/>
          <w:numId w:val="15"/>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الشراكة مع القطاع الخاص: </w:t>
      </w:r>
    </w:p>
    <w:p w14:paraId="4EDD2D45" w14:textId="10C2E348"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إمكانية التعاون مع شركات التكنولوجيا المالية (</w:t>
      </w:r>
      <w:r w:rsidRPr="00607FB0">
        <w:rPr>
          <w:rFonts w:ascii="Simplified Arabic" w:hAnsi="Simplified Arabic" w:cs="Simplified Arabic"/>
          <w:b/>
          <w:bCs/>
          <w:sz w:val="32"/>
          <w:szCs w:val="32"/>
          <w:lang w:bidi="ar-EG"/>
        </w:rPr>
        <w:t>FinTech</w:t>
      </w:r>
      <w:r w:rsidRPr="00607FB0">
        <w:rPr>
          <w:rFonts w:ascii="Simplified Arabic" w:hAnsi="Simplified Arabic" w:cs="Simplified Arabic"/>
          <w:b/>
          <w:bCs/>
          <w:sz w:val="32"/>
          <w:szCs w:val="32"/>
          <w:rtl/>
          <w:lang w:bidi="ar-EG"/>
        </w:rPr>
        <w:t>) لتطوير حلول مبتكرة لتحصيل وتدفقات الموازنة.</w:t>
      </w:r>
    </w:p>
    <w:p w14:paraId="7CCE171B" w14:textId="77777777" w:rsidR="00536ED0" w:rsidRDefault="00607FB0" w:rsidP="00577BCE">
      <w:pPr>
        <w:pStyle w:val="NoSpacing"/>
        <w:numPr>
          <w:ilvl w:val="0"/>
          <w:numId w:val="15"/>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تحسين التصنيف الائتماني: </w:t>
      </w:r>
    </w:p>
    <w:p w14:paraId="161E8C88" w14:textId="5932615D" w:rsidR="00607FB0" w:rsidRDefault="00607FB0" w:rsidP="00536ED0">
      <w:pPr>
        <w:pStyle w:val="NoSpacing"/>
        <w:ind w:left="720"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تساهم الشفافية الرقمية في رفع ثقة المؤسسات الدولية والمستثمرين في السياسات المالية للدولة. </w:t>
      </w:r>
    </w:p>
    <w:p w14:paraId="51BCAF05" w14:textId="77777777" w:rsidR="00607FB0" w:rsidRPr="00607FB0" w:rsidRDefault="00607FB0" w:rsidP="00607FB0">
      <w:pPr>
        <w:pStyle w:val="NoSpacing"/>
        <w:ind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4. التهديدات (</w:t>
      </w:r>
      <w:r w:rsidRPr="00607FB0">
        <w:rPr>
          <w:rFonts w:ascii="Simplified Arabic" w:hAnsi="Simplified Arabic" w:cs="Simplified Arabic"/>
          <w:b/>
          <w:bCs/>
          <w:sz w:val="32"/>
          <w:szCs w:val="32"/>
          <w:lang w:bidi="ar-EG"/>
        </w:rPr>
        <w:t>Threats</w:t>
      </w:r>
      <w:r w:rsidRPr="00607FB0">
        <w:rPr>
          <w:rFonts w:ascii="Simplified Arabic" w:hAnsi="Simplified Arabic" w:cs="Simplified Arabic"/>
          <w:b/>
          <w:bCs/>
          <w:sz w:val="32"/>
          <w:szCs w:val="32"/>
          <w:rtl/>
          <w:lang w:bidi="ar-EG"/>
        </w:rPr>
        <w:t>)</w:t>
      </w:r>
    </w:p>
    <w:p w14:paraId="445EE098" w14:textId="77777777" w:rsidR="00536ED0" w:rsidRDefault="00607FB0" w:rsidP="00577BCE">
      <w:pPr>
        <w:pStyle w:val="NoSpacing"/>
        <w:numPr>
          <w:ilvl w:val="0"/>
          <w:numId w:val="18"/>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المخاطر السيبرانية:</w:t>
      </w:r>
    </w:p>
    <w:p w14:paraId="4E932683" w14:textId="06DB0914"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تزايد تهديدات الاختراق والقرصنة وتطور برمجيات الفدية التي تستهدف الأنظمة المالية الحساسة.</w:t>
      </w:r>
    </w:p>
    <w:p w14:paraId="142FB6F5" w14:textId="77777777" w:rsidR="00536ED0" w:rsidRDefault="00607FB0" w:rsidP="00577BCE">
      <w:pPr>
        <w:pStyle w:val="NoSpacing"/>
        <w:numPr>
          <w:ilvl w:val="0"/>
          <w:numId w:val="18"/>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عدم استقرار البنية التحتية: </w:t>
      </w:r>
    </w:p>
    <w:p w14:paraId="7E39454E" w14:textId="1BF80049"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الاعتماد الكلي على التكنولوجيا يجعل الموازنة عرضة للتوقف في حال حدوث أعطال في شبكات الاتصال أو انقطاع الخدمات السحابية.</w:t>
      </w:r>
    </w:p>
    <w:p w14:paraId="2D27396E" w14:textId="77777777" w:rsidR="00536ED0" w:rsidRDefault="00607FB0" w:rsidP="00577BCE">
      <w:pPr>
        <w:pStyle w:val="NoSpacing"/>
        <w:numPr>
          <w:ilvl w:val="0"/>
          <w:numId w:val="18"/>
        </w:numPr>
        <w:ind w:right="-142"/>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التقلبات الجيوسياسية: </w:t>
      </w:r>
    </w:p>
    <w:p w14:paraId="7624B9BE" w14:textId="058A7E98" w:rsidR="00607FB0" w:rsidRPr="00607FB0" w:rsidRDefault="00607FB0" w:rsidP="00536ED0">
      <w:pPr>
        <w:pStyle w:val="NoSpacing"/>
        <w:ind w:left="720" w:right="-142"/>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تأثير الأزمات العالمية على تكلفة استيراد التجهيزات التقنية وتحديث الأنظمة البرمجية.</w:t>
      </w:r>
    </w:p>
    <w:p w14:paraId="3A89A33D" w14:textId="77777777" w:rsidR="00536ED0" w:rsidRDefault="00607FB0" w:rsidP="00577BCE">
      <w:pPr>
        <w:pStyle w:val="NoSpacing"/>
        <w:numPr>
          <w:ilvl w:val="0"/>
          <w:numId w:val="18"/>
        </w:numPr>
        <w:ind w:right="-142"/>
        <w:jc w:val="both"/>
        <w:rPr>
          <w:rFonts w:ascii="Simplified Arabic" w:hAnsi="Simplified Arabic" w:cs="Simplified Arabic"/>
          <w:b/>
          <w:bCs/>
          <w:sz w:val="32"/>
          <w:szCs w:val="32"/>
          <w:lang w:bidi="ar-EG"/>
        </w:rPr>
      </w:pPr>
      <w:r w:rsidRPr="00607FB0">
        <w:rPr>
          <w:rFonts w:ascii="Simplified Arabic" w:hAnsi="Simplified Arabic" w:cs="Simplified Arabic"/>
          <w:b/>
          <w:bCs/>
          <w:sz w:val="32"/>
          <w:szCs w:val="32"/>
          <w:rtl/>
          <w:lang w:bidi="ar-EG"/>
        </w:rPr>
        <w:t xml:space="preserve">الفجوة الرقمية بين المناطق: </w:t>
      </w:r>
    </w:p>
    <w:p w14:paraId="0910815E" w14:textId="54D2EAE1" w:rsidR="00E11648" w:rsidRPr="00E11648" w:rsidRDefault="00607FB0" w:rsidP="00536ED0">
      <w:pPr>
        <w:pStyle w:val="NoSpacing"/>
        <w:ind w:left="720" w:right="-142"/>
        <w:jc w:val="both"/>
        <w:rPr>
          <w:rFonts w:ascii="Simplified Arabic" w:hAnsi="Simplified Arabic" w:cs="Simplified Arabic"/>
          <w:b/>
          <w:bCs/>
          <w:sz w:val="32"/>
          <w:szCs w:val="32"/>
          <w:rtl/>
          <w:lang w:bidi="ar-EG"/>
        </w:rPr>
      </w:pPr>
      <w:r w:rsidRPr="00607FB0">
        <w:rPr>
          <w:rFonts w:ascii="Simplified Arabic" w:hAnsi="Simplified Arabic" w:cs="Simplified Arabic"/>
          <w:b/>
          <w:bCs/>
          <w:sz w:val="32"/>
          <w:szCs w:val="32"/>
          <w:rtl/>
          <w:lang w:bidi="ar-EG"/>
        </w:rPr>
        <w:t>صعوبة تحقيق تحول رقمي متساوٍ في كافة الأقاليم الإدارية للدولة، مما قد يعيق شمولية الموازنة.</w:t>
      </w:r>
    </w:p>
    <w:p w14:paraId="3489EBFA" w14:textId="59EC49A2" w:rsidR="00E11648" w:rsidRDefault="00E11648" w:rsidP="00577BCE">
      <w:pPr>
        <w:pStyle w:val="NoSpacing"/>
        <w:numPr>
          <w:ilvl w:val="0"/>
          <w:numId w:val="12"/>
        </w:numPr>
        <w:ind w:right="-142"/>
        <w:jc w:val="both"/>
        <w:rPr>
          <w:rFonts w:ascii="Simplified Arabic" w:hAnsi="Simplified Arabic" w:cs="Simplified Arabic"/>
          <w:b/>
          <w:bCs/>
          <w:sz w:val="32"/>
          <w:szCs w:val="32"/>
        </w:rPr>
      </w:pPr>
      <w:r w:rsidRPr="00E11648">
        <w:rPr>
          <w:rFonts w:ascii="Simplified Arabic" w:hAnsi="Simplified Arabic" w:cs="Simplified Arabic"/>
          <w:b/>
          <w:bCs/>
          <w:sz w:val="32"/>
          <w:szCs w:val="32"/>
          <w:rtl/>
        </w:rPr>
        <w:t>بناءً على الدراسات الحديثة، يمكن صياغة التحليل الرباعي التالي</w:t>
      </w:r>
      <w:r w:rsidRPr="00E11648">
        <w:rPr>
          <w:rFonts w:ascii="Simplified Arabic" w:hAnsi="Simplified Arabic" w:cs="Simplified Arabic"/>
          <w:b/>
          <w:bCs/>
          <w:sz w:val="32"/>
          <w:szCs w:val="32"/>
        </w:rPr>
        <w:t>:</w:t>
      </w:r>
    </w:p>
    <w:p w14:paraId="73043228" w14:textId="3FD3F773" w:rsidR="009963E5" w:rsidRDefault="009963E5" w:rsidP="009963E5">
      <w:pPr>
        <w:pStyle w:val="NoSpacing"/>
        <w:ind w:left="720"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جدول رقم (</w:t>
      </w:r>
      <w:r w:rsidR="00D72CCC">
        <w:rPr>
          <w:rFonts w:ascii="Simplified Arabic" w:hAnsi="Simplified Arabic" w:cs="Simplified Arabic" w:hint="cs"/>
          <w:b/>
          <w:bCs/>
          <w:sz w:val="32"/>
          <w:szCs w:val="32"/>
          <w:rtl/>
        </w:rPr>
        <w:t>3</w:t>
      </w:r>
      <w:r>
        <w:rPr>
          <w:rFonts w:ascii="Simplified Arabic" w:hAnsi="Simplified Arabic" w:cs="Simplified Arabic" w:hint="cs"/>
          <w:b/>
          <w:bCs/>
          <w:sz w:val="32"/>
          <w:szCs w:val="32"/>
          <w:rtl/>
        </w:rPr>
        <w:t>)</w:t>
      </w:r>
    </w:p>
    <w:p w14:paraId="3AD227FB" w14:textId="046F02BA" w:rsidR="009963E5" w:rsidRPr="00E11648" w:rsidRDefault="009963E5" w:rsidP="009963E5">
      <w:pPr>
        <w:pStyle w:val="NoSpacing"/>
        <w:ind w:left="720" w:right="-142"/>
        <w:jc w:val="center"/>
        <w:rPr>
          <w:rFonts w:ascii="Simplified Arabic" w:hAnsi="Simplified Arabic" w:cs="Simplified Arabic"/>
          <w:b/>
          <w:bCs/>
          <w:sz w:val="32"/>
          <w:szCs w:val="32"/>
        </w:rPr>
      </w:pPr>
      <w:r>
        <w:rPr>
          <w:rFonts w:ascii="Simplified Arabic" w:hAnsi="Simplified Arabic" w:cs="Simplified Arabic" w:hint="cs"/>
          <w:b/>
          <w:bCs/>
          <w:sz w:val="32"/>
          <w:szCs w:val="32"/>
          <w:rtl/>
        </w:rPr>
        <w:t>التحليل الرباعي</w:t>
      </w:r>
      <w:r w:rsidRPr="009963E5">
        <w:rPr>
          <w:rtl/>
        </w:rPr>
        <w:t xml:space="preserve"> </w:t>
      </w:r>
      <w:r w:rsidRPr="009963E5">
        <w:rPr>
          <w:rFonts w:ascii="Simplified Arabic" w:hAnsi="Simplified Arabic" w:cs="Simplified Arabic"/>
          <w:b/>
          <w:bCs/>
          <w:sz w:val="32"/>
          <w:szCs w:val="32"/>
          <w:rtl/>
        </w:rPr>
        <w:t>للوضع الراهن في ظل التحول الرقمي للموازنة العامة للدولة</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1"/>
        <w:gridCol w:w="4369"/>
      </w:tblGrid>
      <w:tr w:rsidR="00E11648" w:rsidRPr="00E11648" w14:paraId="291A4DE7" w14:textId="77777777" w:rsidTr="00E11648">
        <w:tc>
          <w:tcPr>
            <w:tcW w:w="0" w:type="auto"/>
            <w:tcMar>
              <w:top w:w="120" w:type="dxa"/>
              <w:left w:w="240" w:type="dxa"/>
              <w:bottom w:w="120" w:type="dxa"/>
              <w:right w:w="0" w:type="dxa"/>
            </w:tcMar>
            <w:hideMark/>
          </w:tcPr>
          <w:p w14:paraId="2A2EA1B9" w14:textId="0DD7E73A" w:rsidR="00E11648" w:rsidRPr="00E0189B" w:rsidRDefault="00E11648" w:rsidP="009963E5">
            <w:pPr>
              <w:pStyle w:val="NormalWeb"/>
              <w:bidi/>
              <w:spacing w:before="0" w:beforeAutospacing="0" w:after="0" w:afterAutospacing="0" w:line="360" w:lineRule="exact"/>
              <w:ind w:right="-142"/>
              <w:jc w:val="center"/>
              <w:rPr>
                <w:rFonts w:ascii="Simplified Arabic" w:hAnsi="Simplified Arabic" w:cs="Simplified Arabic"/>
                <w:b/>
                <w:bCs/>
                <w:sz w:val="32"/>
                <w:szCs w:val="32"/>
                <w:lang w:bidi="ar-EG"/>
              </w:rPr>
            </w:pPr>
            <w:r w:rsidRPr="00E0189B">
              <w:rPr>
                <w:rFonts w:ascii="Simplified Arabic" w:hAnsi="Simplified Arabic" w:cs="Simplified Arabic"/>
                <w:b/>
                <w:bCs/>
                <w:sz w:val="32"/>
                <w:szCs w:val="32"/>
                <w:rtl/>
              </w:rPr>
              <w:t>نقاط القوة</w:t>
            </w:r>
            <w:r w:rsidRPr="00E0189B">
              <w:rPr>
                <w:rFonts w:ascii="Simplified Arabic" w:hAnsi="Simplified Arabic" w:cs="Simplified Arabic"/>
                <w:b/>
                <w:bCs/>
                <w:sz w:val="32"/>
                <w:szCs w:val="32"/>
                <w:lang w:bidi="ar-EG"/>
              </w:rPr>
              <w:t xml:space="preserve"> (</w:t>
            </w:r>
            <w:r w:rsidRPr="00C979D5">
              <w:rPr>
                <w:rFonts w:asciiTheme="majorBidi" w:hAnsiTheme="majorBidi" w:cstheme="majorBidi"/>
                <w:b/>
                <w:bCs/>
                <w:sz w:val="32"/>
                <w:szCs w:val="32"/>
                <w:lang w:bidi="ar-EG"/>
              </w:rPr>
              <w:t>Strengths</w:t>
            </w:r>
            <w:r w:rsidRPr="00E0189B">
              <w:rPr>
                <w:rFonts w:ascii="Simplified Arabic" w:hAnsi="Simplified Arabic" w:cs="Simplified Arabic"/>
                <w:b/>
                <w:bCs/>
                <w:sz w:val="32"/>
                <w:szCs w:val="32"/>
                <w:lang w:bidi="ar-EG"/>
              </w:rPr>
              <w:t>)</w:t>
            </w:r>
          </w:p>
        </w:tc>
        <w:tc>
          <w:tcPr>
            <w:tcW w:w="0" w:type="auto"/>
            <w:tcMar>
              <w:top w:w="120" w:type="dxa"/>
              <w:left w:w="0" w:type="dxa"/>
              <w:bottom w:w="120" w:type="dxa"/>
              <w:right w:w="0" w:type="dxa"/>
            </w:tcMar>
            <w:hideMark/>
          </w:tcPr>
          <w:p w14:paraId="59FF101F" w14:textId="77777777" w:rsidR="00E11648" w:rsidRPr="00E0189B" w:rsidRDefault="00E11648" w:rsidP="009963E5">
            <w:pPr>
              <w:pStyle w:val="NormalWeb"/>
              <w:bidi/>
              <w:spacing w:before="0" w:beforeAutospacing="0" w:after="0" w:afterAutospacing="0" w:line="360" w:lineRule="exact"/>
              <w:ind w:right="-142"/>
              <w:jc w:val="center"/>
              <w:rPr>
                <w:rFonts w:ascii="Simplified Arabic" w:hAnsi="Simplified Arabic" w:cs="Simplified Arabic"/>
                <w:b/>
                <w:bCs/>
                <w:sz w:val="32"/>
                <w:szCs w:val="32"/>
                <w:lang w:bidi="ar-EG"/>
              </w:rPr>
            </w:pPr>
            <w:r w:rsidRPr="00E0189B">
              <w:rPr>
                <w:rFonts w:ascii="Simplified Arabic" w:hAnsi="Simplified Arabic" w:cs="Simplified Arabic"/>
                <w:b/>
                <w:bCs/>
                <w:sz w:val="32"/>
                <w:szCs w:val="32"/>
                <w:rtl/>
              </w:rPr>
              <w:t>نقاط الضعف</w:t>
            </w:r>
            <w:r w:rsidRPr="00E0189B">
              <w:rPr>
                <w:rFonts w:ascii="Simplified Arabic" w:hAnsi="Simplified Arabic" w:cs="Simplified Arabic"/>
                <w:b/>
                <w:bCs/>
                <w:sz w:val="32"/>
                <w:szCs w:val="32"/>
                <w:lang w:bidi="ar-EG"/>
              </w:rPr>
              <w:t xml:space="preserve"> (</w:t>
            </w:r>
            <w:r w:rsidRPr="00C979D5">
              <w:rPr>
                <w:rFonts w:asciiTheme="majorBidi" w:hAnsiTheme="majorBidi" w:cstheme="majorBidi"/>
                <w:b/>
                <w:bCs/>
                <w:sz w:val="32"/>
                <w:szCs w:val="32"/>
                <w:lang w:bidi="ar-EG"/>
              </w:rPr>
              <w:t>Weaknesses</w:t>
            </w:r>
            <w:r w:rsidRPr="00E0189B">
              <w:rPr>
                <w:rFonts w:ascii="Simplified Arabic" w:hAnsi="Simplified Arabic" w:cs="Simplified Arabic"/>
                <w:b/>
                <w:bCs/>
                <w:sz w:val="32"/>
                <w:szCs w:val="32"/>
                <w:lang w:bidi="ar-EG"/>
              </w:rPr>
              <w:t>)</w:t>
            </w:r>
          </w:p>
        </w:tc>
      </w:tr>
      <w:tr w:rsidR="00E11648" w:rsidRPr="00E11648" w14:paraId="672613F0" w14:textId="77777777" w:rsidTr="00E11648">
        <w:tc>
          <w:tcPr>
            <w:tcW w:w="0" w:type="auto"/>
            <w:tcMar>
              <w:top w:w="180" w:type="dxa"/>
              <w:left w:w="240" w:type="dxa"/>
              <w:bottom w:w="180" w:type="dxa"/>
              <w:right w:w="0" w:type="dxa"/>
            </w:tcMar>
            <w:hideMark/>
          </w:tcPr>
          <w:p w14:paraId="109953B6" w14:textId="77777777" w:rsidR="009963E5" w:rsidRDefault="00C979D5" w:rsidP="009963E5">
            <w:pPr>
              <w:pStyle w:val="NormalWeb"/>
              <w:bidi/>
              <w:spacing w:before="0" w:beforeAutospacing="0" w:after="0" w:afterAutospacing="0" w:line="360" w:lineRule="exact"/>
              <w:ind w:right="-142"/>
              <w:rPr>
                <w:rFonts w:ascii="Simplified Arabic" w:hAnsi="Simplified Arabic" w:cs="Simplified Arabic"/>
                <w:b/>
                <w:bCs/>
                <w:sz w:val="32"/>
                <w:szCs w:val="32"/>
                <w:rtl/>
              </w:rPr>
            </w:pPr>
            <w:r>
              <w:rPr>
                <w:rFonts w:ascii="Simplified Arabic" w:hAnsi="Simplified Arabic" w:cs="Simplified Arabic"/>
                <w:b/>
                <w:bCs/>
                <w:sz w:val="32"/>
                <w:szCs w:val="32"/>
                <w:lang w:bidi="ar-EG"/>
              </w:rPr>
              <w:t xml:space="preserve"> </w:t>
            </w:r>
            <w:r w:rsidR="00E11648" w:rsidRPr="00E0189B">
              <w:rPr>
                <w:rFonts w:ascii="Simplified Arabic" w:hAnsi="Simplified Arabic" w:cs="Simplified Arabic"/>
                <w:b/>
                <w:bCs/>
                <w:sz w:val="32"/>
                <w:szCs w:val="32"/>
                <w:lang w:bidi="ar-EG"/>
              </w:rPr>
              <w:t xml:space="preserve">- </w:t>
            </w:r>
            <w:r w:rsidR="00E11648" w:rsidRPr="00E0189B">
              <w:rPr>
                <w:rFonts w:ascii="Simplified Arabic" w:hAnsi="Simplified Arabic" w:cs="Simplified Arabic"/>
                <w:b/>
                <w:bCs/>
                <w:sz w:val="32"/>
                <w:szCs w:val="32"/>
                <w:rtl/>
              </w:rPr>
              <w:t xml:space="preserve">وجود بنية تحتية رقمية قوية (منظومة </w:t>
            </w:r>
            <w:r w:rsidR="009963E5">
              <w:rPr>
                <w:rFonts w:ascii="Simplified Arabic" w:hAnsi="Simplified Arabic" w:cs="Simplified Arabic" w:hint="cs"/>
                <w:b/>
                <w:bCs/>
                <w:sz w:val="32"/>
                <w:szCs w:val="32"/>
                <w:rtl/>
              </w:rPr>
              <w:t xml:space="preserve"> </w:t>
            </w:r>
          </w:p>
          <w:p w14:paraId="712B6C2F" w14:textId="3FBB542F" w:rsidR="00E11648" w:rsidRPr="00E0189B" w:rsidRDefault="00E11648" w:rsidP="009963E5">
            <w:pPr>
              <w:pStyle w:val="NormalWeb"/>
              <w:bidi/>
              <w:spacing w:before="0" w:beforeAutospacing="0" w:after="0" w:afterAutospacing="0" w:line="360" w:lineRule="exact"/>
              <w:ind w:left="118" w:right="-142"/>
              <w:rPr>
                <w:rFonts w:ascii="Simplified Arabic" w:hAnsi="Simplified Arabic" w:cs="Simplified Arabic"/>
                <w:b/>
                <w:bCs/>
                <w:sz w:val="32"/>
                <w:szCs w:val="32"/>
                <w:lang w:bidi="ar-EG"/>
              </w:rPr>
            </w:pPr>
            <w:r w:rsidRPr="00E0189B">
              <w:rPr>
                <w:rFonts w:ascii="Simplified Arabic" w:hAnsi="Simplified Arabic" w:cs="Simplified Arabic"/>
                <w:b/>
                <w:bCs/>
                <w:sz w:val="32"/>
                <w:szCs w:val="32"/>
                <w:rtl/>
              </w:rPr>
              <w:t>الفاتورة/الإيصال)</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rtl/>
              </w:rPr>
              <w:t>زيادة دقة حصر المجتمع الضريبي لحظياً</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rtl/>
              </w:rPr>
              <w:t>انخفاض تكلفة التحصيل مقارنة بالورقي</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t xml:space="preserve">- </w:t>
            </w:r>
            <w:r w:rsidR="00C979D5">
              <w:rPr>
                <w:rFonts w:ascii="Simplified Arabic" w:hAnsi="Simplified Arabic" w:cs="Simplified Arabic" w:hint="cs"/>
                <w:b/>
                <w:bCs/>
                <w:sz w:val="32"/>
                <w:szCs w:val="32"/>
                <w:rtl/>
                <w:lang w:bidi="ar-EG"/>
              </w:rPr>
              <w:t xml:space="preserve"> </w:t>
            </w:r>
            <w:r w:rsidRPr="00E0189B">
              <w:rPr>
                <w:rFonts w:ascii="Simplified Arabic" w:hAnsi="Simplified Arabic" w:cs="Simplified Arabic"/>
                <w:b/>
                <w:bCs/>
                <w:sz w:val="32"/>
                <w:szCs w:val="32"/>
                <w:rtl/>
              </w:rPr>
              <w:t>شفافية وحوكمة إجراءات الموازنة</w:t>
            </w:r>
            <w:r w:rsidRPr="00E0189B">
              <w:rPr>
                <w:rFonts w:ascii="Simplified Arabic" w:hAnsi="Simplified Arabic" w:cs="Simplified Arabic"/>
                <w:b/>
                <w:bCs/>
                <w:sz w:val="32"/>
                <w:szCs w:val="32"/>
                <w:lang w:bidi="ar-EG"/>
              </w:rPr>
              <w:t>.</w:t>
            </w:r>
          </w:p>
        </w:tc>
        <w:tc>
          <w:tcPr>
            <w:tcW w:w="0" w:type="auto"/>
            <w:tcMar>
              <w:top w:w="180" w:type="dxa"/>
              <w:left w:w="0" w:type="dxa"/>
              <w:bottom w:w="180" w:type="dxa"/>
              <w:right w:w="0" w:type="dxa"/>
            </w:tcMar>
            <w:hideMark/>
          </w:tcPr>
          <w:p w14:paraId="29E23C0A" w14:textId="24229285" w:rsidR="00E11648" w:rsidRPr="00E0189B" w:rsidRDefault="00E11648" w:rsidP="009963E5">
            <w:pPr>
              <w:pStyle w:val="NormalWeb"/>
              <w:bidi/>
              <w:spacing w:before="0" w:beforeAutospacing="0" w:after="0" w:afterAutospacing="0" w:line="360" w:lineRule="exact"/>
              <w:ind w:right="-142"/>
              <w:rPr>
                <w:rFonts w:ascii="Simplified Arabic" w:hAnsi="Simplified Arabic" w:cs="Simplified Arabic"/>
                <w:b/>
                <w:bCs/>
                <w:sz w:val="32"/>
                <w:szCs w:val="32"/>
                <w:lang w:bidi="ar-EG"/>
              </w:rPr>
            </w:pPr>
            <w:r w:rsidRPr="00E0189B">
              <w:rPr>
                <w:rFonts w:ascii="Simplified Arabic" w:hAnsi="Simplified Arabic" w:cs="Simplified Arabic"/>
                <w:b/>
                <w:bCs/>
                <w:sz w:val="32"/>
                <w:szCs w:val="32"/>
                <w:lang w:bidi="ar-EG"/>
              </w:rPr>
              <w:t xml:space="preserve">- </w:t>
            </w:r>
            <w:r w:rsidR="00C979D5">
              <w:rPr>
                <w:rFonts w:ascii="Simplified Arabic" w:hAnsi="Simplified Arabic" w:cs="Simplified Arabic" w:hint="cs"/>
                <w:b/>
                <w:bCs/>
                <w:sz w:val="32"/>
                <w:szCs w:val="32"/>
                <w:rtl/>
              </w:rPr>
              <w:t xml:space="preserve"> </w:t>
            </w:r>
            <w:r w:rsidRPr="00E0189B">
              <w:rPr>
                <w:rFonts w:ascii="Simplified Arabic" w:hAnsi="Simplified Arabic" w:cs="Simplified Arabic"/>
                <w:b/>
                <w:bCs/>
                <w:sz w:val="32"/>
                <w:szCs w:val="32"/>
                <w:rtl/>
              </w:rPr>
              <w:t>حاجة بعض القطاعات لرفع الكفاءة التكنولوجية للموظفين</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t xml:space="preserve">- </w:t>
            </w:r>
            <w:r w:rsidR="00C979D5">
              <w:rPr>
                <w:rFonts w:ascii="Simplified Arabic" w:hAnsi="Simplified Arabic" w:cs="Simplified Arabic" w:hint="cs"/>
                <w:b/>
                <w:bCs/>
                <w:sz w:val="32"/>
                <w:szCs w:val="32"/>
                <w:rtl/>
              </w:rPr>
              <w:t xml:space="preserve"> </w:t>
            </w:r>
            <w:r w:rsidRPr="00E0189B">
              <w:rPr>
                <w:rFonts w:ascii="Simplified Arabic" w:hAnsi="Simplified Arabic" w:cs="Simplified Arabic"/>
                <w:b/>
                <w:bCs/>
                <w:sz w:val="32"/>
                <w:szCs w:val="32"/>
                <w:rtl/>
              </w:rPr>
              <w:t>مقاومة التغيير من قبل بعض المكلفين ضريبياً</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t xml:space="preserve">- </w:t>
            </w:r>
            <w:r w:rsidR="00C979D5">
              <w:rPr>
                <w:rFonts w:ascii="Simplified Arabic" w:hAnsi="Simplified Arabic" w:cs="Simplified Arabic" w:hint="cs"/>
                <w:b/>
                <w:bCs/>
                <w:sz w:val="32"/>
                <w:szCs w:val="32"/>
                <w:rtl/>
              </w:rPr>
              <w:t xml:space="preserve"> </w:t>
            </w:r>
            <w:r w:rsidRPr="00E0189B">
              <w:rPr>
                <w:rFonts w:ascii="Simplified Arabic" w:hAnsi="Simplified Arabic" w:cs="Simplified Arabic"/>
                <w:b/>
                <w:bCs/>
                <w:sz w:val="32"/>
                <w:szCs w:val="32"/>
                <w:rtl/>
              </w:rPr>
              <w:t>التكلفة الأولية العالية للبنية التحتية</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t xml:space="preserve">- </w:t>
            </w:r>
            <w:r w:rsidR="00C979D5">
              <w:rPr>
                <w:rFonts w:ascii="Simplified Arabic" w:hAnsi="Simplified Arabic" w:cs="Simplified Arabic" w:hint="cs"/>
                <w:b/>
                <w:bCs/>
                <w:sz w:val="32"/>
                <w:szCs w:val="32"/>
                <w:rtl/>
              </w:rPr>
              <w:t xml:space="preserve"> </w:t>
            </w:r>
            <w:r w:rsidRPr="00E0189B">
              <w:rPr>
                <w:rFonts w:ascii="Simplified Arabic" w:hAnsi="Simplified Arabic" w:cs="Simplified Arabic"/>
                <w:b/>
                <w:bCs/>
                <w:sz w:val="32"/>
                <w:szCs w:val="32"/>
                <w:rtl/>
              </w:rPr>
              <w:t>المخاطر السيبرانية المحتملة</w:t>
            </w:r>
            <w:r w:rsidRPr="00E0189B">
              <w:rPr>
                <w:rFonts w:ascii="Simplified Arabic" w:hAnsi="Simplified Arabic" w:cs="Simplified Arabic"/>
                <w:b/>
                <w:bCs/>
                <w:sz w:val="32"/>
                <w:szCs w:val="32"/>
                <w:lang w:bidi="ar-EG"/>
              </w:rPr>
              <w:t>.</w:t>
            </w:r>
          </w:p>
        </w:tc>
      </w:tr>
      <w:tr w:rsidR="00E11648" w:rsidRPr="00E11648" w14:paraId="322C2F84" w14:textId="77777777" w:rsidTr="00E11648">
        <w:tc>
          <w:tcPr>
            <w:tcW w:w="0" w:type="auto"/>
            <w:tcMar>
              <w:top w:w="180" w:type="dxa"/>
              <w:left w:w="240" w:type="dxa"/>
              <w:bottom w:w="180" w:type="dxa"/>
              <w:right w:w="0" w:type="dxa"/>
            </w:tcMar>
            <w:hideMark/>
          </w:tcPr>
          <w:p w14:paraId="3AD7C2E4" w14:textId="77777777" w:rsidR="00E11648" w:rsidRPr="00E0189B" w:rsidRDefault="00E11648" w:rsidP="009963E5">
            <w:pPr>
              <w:pStyle w:val="NormalWeb"/>
              <w:bidi/>
              <w:spacing w:before="0" w:beforeAutospacing="0" w:after="0" w:afterAutospacing="0" w:line="360" w:lineRule="exact"/>
              <w:ind w:right="-142"/>
              <w:jc w:val="center"/>
              <w:rPr>
                <w:rFonts w:ascii="Simplified Arabic" w:hAnsi="Simplified Arabic" w:cs="Simplified Arabic"/>
                <w:b/>
                <w:bCs/>
                <w:sz w:val="32"/>
                <w:szCs w:val="32"/>
                <w:lang w:bidi="ar-EG"/>
              </w:rPr>
            </w:pPr>
            <w:r w:rsidRPr="00E0189B">
              <w:rPr>
                <w:rFonts w:ascii="Simplified Arabic" w:hAnsi="Simplified Arabic" w:cs="Simplified Arabic"/>
                <w:b/>
                <w:bCs/>
                <w:sz w:val="32"/>
                <w:szCs w:val="32"/>
                <w:rtl/>
              </w:rPr>
              <w:t>الفرص</w:t>
            </w:r>
            <w:r w:rsidRPr="00E0189B">
              <w:rPr>
                <w:rFonts w:ascii="Simplified Arabic" w:hAnsi="Simplified Arabic" w:cs="Simplified Arabic"/>
                <w:b/>
                <w:bCs/>
                <w:sz w:val="32"/>
                <w:szCs w:val="32"/>
                <w:lang w:bidi="ar-EG"/>
              </w:rPr>
              <w:t xml:space="preserve"> (</w:t>
            </w:r>
            <w:r w:rsidRPr="00C979D5">
              <w:rPr>
                <w:rFonts w:asciiTheme="majorBidi" w:hAnsiTheme="majorBidi" w:cstheme="majorBidi"/>
                <w:b/>
                <w:bCs/>
                <w:sz w:val="32"/>
                <w:szCs w:val="32"/>
                <w:lang w:bidi="ar-EG"/>
              </w:rPr>
              <w:t>Opportunities</w:t>
            </w:r>
            <w:r w:rsidRPr="00E0189B">
              <w:rPr>
                <w:rFonts w:ascii="Simplified Arabic" w:hAnsi="Simplified Arabic" w:cs="Simplified Arabic"/>
                <w:b/>
                <w:bCs/>
                <w:sz w:val="32"/>
                <w:szCs w:val="32"/>
                <w:lang w:bidi="ar-EG"/>
              </w:rPr>
              <w:t>)</w:t>
            </w:r>
          </w:p>
        </w:tc>
        <w:tc>
          <w:tcPr>
            <w:tcW w:w="0" w:type="auto"/>
            <w:tcMar>
              <w:top w:w="180" w:type="dxa"/>
              <w:left w:w="0" w:type="dxa"/>
              <w:bottom w:w="180" w:type="dxa"/>
              <w:right w:w="0" w:type="dxa"/>
            </w:tcMar>
            <w:hideMark/>
          </w:tcPr>
          <w:p w14:paraId="025C8377" w14:textId="77777777" w:rsidR="00E11648" w:rsidRPr="00E0189B" w:rsidRDefault="00E11648" w:rsidP="009963E5">
            <w:pPr>
              <w:pStyle w:val="NormalWeb"/>
              <w:bidi/>
              <w:spacing w:before="0" w:beforeAutospacing="0" w:after="0" w:afterAutospacing="0" w:line="360" w:lineRule="exact"/>
              <w:ind w:right="-142"/>
              <w:jc w:val="center"/>
              <w:rPr>
                <w:rFonts w:ascii="Simplified Arabic" w:hAnsi="Simplified Arabic" w:cs="Simplified Arabic"/>
                <w:b/>
                <w:bCs/>
                <w:sz w:val="32"/>
                <w:szCs w:val="32"/>
                <w:lang w:bidi="ar-EG"/>
              </w:rPr>
            </w:pPr>
            <w:r w:rsidRPr="00E0189B">
              <w:rPr>
                <w:rFonts w:ascii="Simplified Arabic" w:hAnsi="Simplified Arabic" w:cs="Simplified Arabic"/>
                <w:b/>
                <w:bCs/>
                <w:sz w:val="32"/>
                <w:szCs w:val="32"/>
                <w:rtl/>
              </w:rPr>
              <w:t>التهديدات</w:t>
            </w:r>
            <w:r w:rsidRPr="00E0189B">
              <w:rPr>
                <w:rFonts w:ascii="Simplified Arabic" w:hAnsi="Simplified Arabic" w:cs="Simplified Arabic"/>
                <w:b/>
                <w:bCs/>
                <w:sz w:val="32"/>
                <w:szCs w:val="32"/>
                <w:lang w:bidi="ar-EG"/>
              </w:rPr>
              <w:t xml:space="preserve"> (</w:t>
            </w:r>
            <w:r w:rsidRPr="00C979D5">
              <w:rPr>
                <w:rFonts w:asciiTheme="majorBidi" w:hAnsiTheme="majorBidi" w:cstheme="majorBidi"/>
                <w:b/>
                <w:bCs/>
                <w:sz w:val="32"/>
                <w:szCs w:val="32"/>
                <w:lang w:bidi="ar-EG"/>
              </w:rPr>
              <w:t>Threats</w:t>
            </w:r>
            <w:r w:rsidRPr="00E0189B">
              <w:rPr>
                <w:rFonts w:ascii="Simplified Arabic" w:hAnsi="Simplified Arabic" w:cs="Simplified Arabic"/>
                <w:b/>
                <w:bCs/>
                <w:sz w:val="32"/>
                <w:szCs w:val="32"/>
                <w:lang w:bidi="ar-EG"/>
              </w:rPr>
              <w:t>)</w:t>
            </w:r>
          </w:p>
        </w:tc>
      </w:tr>
      <w:tr w:rsidR="00E11648" w:rsidRPr="00E11648" w14:paraId="2356D538" w14:textId="77777777" w:rsidTr="00E11648">
        <w:tc>
          <w:tcPr>
            <w:tcW w:w="0" w:type="auto"/>
            <w:tcMar>
              <w:top w:w="180" w:type="dxa"/>
              <w:left w:w="240" w:type="dxa"/>
              <w:bottom w:w="180" w:type="dxa"/>
              <w:right w:w="0" w:type="dxa"/>
            </w:tcMar>
            <w:hideMark/>
          </w:tcPr>
          <w:p w14:paraId="6427B923" w14:textId="182DAC28" w:rsidR="00E11648" w:rsidRPr="00E0189B" w:rsidRDefault="00E11648" w:rsidP="009963E5">
            <w:pPr>
              <w:pStyle w:val="NormalWeb"/>
              <w:bidi/>
              <w:spacing w:before="0" w:beforeAutospacing="0" w:after="0" w:afterAutospacing="0" w:line="360" w:lineRule="exact"/>
              <w:ind w:left="137" w:right="-142" w:hanging="137"/>
              <w:rPr>
                <w:rFonts w:ascii="Simplified Arabic" w:hAnsi="Simplified Arabic" w:cs="Simplified Arabic"/>
                <w:b/>
                <w:bCs/>
                <w:sz w:val="32"/>
                <w:szCs w:val="32"/>
                <w:lang w:bidi="ar-EG"/>
              </w:rPr>
            </w:pPr>
            <w:r w:rsidRPr="00E0189B">
              <w:rPr>
                <w:rFonts w:ascii="Simplified Arabic" w:hAnsi="Simplified Arabic" w:cs="Simplified Arabic"/>
                <w:b/>
                <w:bCs/>
                <w:sz w:val="32"/>
                <w:szCs w:val="32"/>
                <w:lang w:bidi="ar-EG"/>
              </w:rPr>
              <w:t xml:space="preserve">- </w:t>
            </w:r>
            <w:r w:rsidR="00C979D5">
              <w:rPr>
                <w:rFonts w:ascii="Simplified Arabic" w:hAnsi="Simplified Arabic" w:cs="Simplified Arabic" w:hint="cs"/>
                <w:b/>
                <w:bCs/>
                <w:sz w:val="32"/>
                <w:szCs w:val="32"/>
                <w:rtl/>
                <w:lang w:bidi="ar-EG"/>
              </w:rPr>
              <w:t xml:space="preserve"> </w:t>
            </w:r>
            <w:r w:rsidRPr="00E0189B">
              <w:rPr>
                <w:rFonts w:ascii="Simplified Arabic" w:hAnsi="Simplified Arabic" w:cs="Simplified Arabic"/>
                <w:b/>
                <w:bCs/>
                <w:sz w:val="32"/>
                <w:szCs w:val="32"/>
                <w:rtl/>
              </w:rPr>
              <w:t>توسيع القاعدة الضريبية بضم الاقتصاد غير الرسمي</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rtl/>
              </w:rPr>
              <w:t>زيادة إيرادات الضرائب على التجارة الإلكترونية</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lang w:bidi="ar-EG"/>
              </w:rPr>
              <w:t xml:space="preserve">- </w:t>
            </w:r>
            <w:r w:rsidRPr="00E0189B">
              <w:rPr>
                <w:rFonts w:ascii="Simplified Arabic" w:hAnsi="Simplified Arabic" w:cs="Simplified Arabic"/>
                <w:b/>
                <w:bCs/>
                <w:sz w:val="32"/>
                <w:szCs w:val="32"/>
                <w:rtl/>
              </w:rPr>
              <w:t>تعزيز الشمول المالي وزيادة الثقة بين الحكومة والمستثمر</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Pr>
                <w:rFonts w:ascii="Simplified Arabic" w:hAnsi="Simplified Arabic" w:cs="Simplified Arabic"/>
                <w:b/>
                <w:bCs/>
                <w:sz w:val="32"/>
                <w:szCs w:val="32"/>
                <w:lang w:bidi="ar-EG"/>
              </w:rPr>
              <w:t xml:space="preserve"> </w:t>
            </w:r>
            <w:r w:rsidR="00C979D5" w:rsidRPr="00E0189B">
              <w:rPr>
                <w:rFonts w:ascii="Simplified Arabic" w:hAnsi="Simplified Arabic" w:cs="Simplified Arabic"/>
                <w:b/>
                <w:bCs/>
                <w:sz w:val="32"/>
                <w:szCs w:val="32"/>
                <w:lang w:bidi="ar-EG"/>
              </w:rPr>
              <w:t xml:space="preserve">- </w:t>
            </w:r>
            <w:r w:rsidR="00C979D5">
              <w:rPr>
                <w:rFonts w:ascii="Simplified Arabic" w:hAnsi="Simplified Arabic" w:cs="Simplified Arabic" w:hint="cs"/>
                <w:b/>
                <w:bCs/>
                <w:sz w:val="32"/>
                <w:szCs w:val="32"/>
                <w:rtl/>
                <w:lang w:bidi="ar-EG"/>
              </w:rPr>
              <w:t>تقليل</w:t>
            </w:r>
            <w:r w:rsidRPr="00E0189B">
              <w:rPr>
                <w:rFonts w:ascii="Simplified Arabic" w:hAnsi="Simplified Arabic" w:cs="Simplified Arabic"/>
                <w:b/>
                <w:bCs/>
                <w:sz w:val="32"/>
                <w:szCs w:val="32"/>
                <w:rtl/>
              </w:rPr>
              <w:t xml:space="preserve"> عجز الموازنة من خلال رفع الكفاءة</w:t>
            </w:r>
            <w:r w:rsidRPr="00E0189B">
              <w:rPr>
                <w:rFonts w:ascii="Simplified Arabic" w:hAnsi="Simplified Arabic" w:cs="Simplified Arabic"/>
                <w:b/>
                <w:bCs/>
                <w:sz w:val="32"/>
                <w:szCs w:val="32"/>
                <w:lang w:bidi="ar-EG"/>
              </w:rPr>
              <w:t>.</w:t>
            </w:r>
          </w:p>
        </w:tc>
        <w:tc>
          <w:tcPr>
            <w:tcW w:w="0" w:type="auto"/>
            <w:tcMar>
              <w:top w:w="180" w:type="dxa"/>
              <w:left w:w="0" w:type="dxa"/>
              <w:bottom w:w="180" w:type="dxa"/>
              <w:right w:w="0" w:type="dxa"/>
            </w:tcMar>
            <w:hideMark/>
          </w:tcPr>
          <w:p w14:paraId="62F670EB" w14:textId="455ABEB4" w:rsidR="00E11648" w:rsidRPr="00E0189B" w:rsidRDefault="00E11648" w:rsidP="009963E5">
            <w:pPr>
              <w:pStyle w:val="NormalWeb"/>
              <w:bidi/>
              <w:spacing w:before="0" w:beforeAutospacing="0" w:after="0" w:afterAutospacing="0" w:line="360" w:lineRule="exact"/>
              <w:ind w:left="185" w:right="-142" w:hanging="141"/>
              <w:rPr>
                <w:rFonts w:ascii="Simplified Arabic" w:hAnsi="Simplified Arabic" w:cs="Simplified Arabic"/>
                <w:b/>
                <w:bCs/>
                <w:sz w:val="32"/>
                <w:szCs w:val="32"/>
                <w:lang w:bidi="ar-EG"/>
              </w:rPr>
            </w:pPr>
            <w:r w:rsidRPr="00E0189B">
              <w:rPr>
                <w:rFonts w:ascii="Simplified Arabic" w:hAnsi="Simplified Arabic" w:cs="Simplified Arabic"/>
                <w:b/>
                <w:bCs/>
                <w:sz w:val="32"/>
                <w:szCs w:val="32"/>
                <w:lang w:bidi="ar-EG"/>
              </w:rPr>
              <w:t xml:space="preserve">- </w:t>
            </w:r>
            <w:r w:rsidR="00C979D5">
              <w:rPr>
                <w:rFonts w:ascii="Simplified Arabic" w:hAnsi="Simplified Arabic" w:cs="Simplified Arabic" w:hint="cs"/>
                <w:b/>
                <w:bCs/>
                <w:sz w:val="32"/>
                <w:szCs w:val="32"/>
                <w:rtl/>
              </w:rPr>
              <w:t xml:space="preserve"> </w:t>
            </w:r>
            <w:r w:rsidRPr="00E0189B">
              <w:rPr>
                <w:rFonts w:ascii="Simplified Arabic" w:hAnsi="Simplified Arabic" w:cs="Simplified Arabic"/>
                <w:b/>
                <w:bCs/>
                <w:sz w:val="32"/>
                <w:szCs w:val="32"/>
                <w:rtl/>
              </w:rPr>
              <w:t>تزايد محاولات التهرب الضريبي الرقمي المعقد</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sidRPr="00E0189B">
              <w:rPr>
                <w:rFonts w:ascii="Simplified Arabic" w:hAnsi="Simplified Arabic" w:cs="Simplified Arabic"/>
                <w:b/>
                <w:bCs/>
                <w:sz w:val="32"/>
                <w:szCs w:val="32"/>
                <w:lang w:bidi="ar-EG"/>
              </w:rPr>
              <w:t xml:space="preserve">- </w:t>
            </w:r>
            <w:r w:rsidR="009963E5">
              <w:rPr>
                <w:rFonts w:ascii="Simplified Arabic" w:hAnsi="Simplified Arabic" w:cs="Simplified Arabic" w:hint="cs"/>
                <w:b/>
                <w:bCs/>
                <w:sz w:val="32"/>
                <w:szCs w:val="32"/>
                <w:rtl/>
                <w:lang w:bidi="ar-EG"/>
              </w:rPr>
              <w:t xml:space="preserve"> </w:t>
            </w:r>
            <w:r w:rsidR="00C979D5">
              <w:rPr>
                <w:rFonts w:ascii="Simplified Arabic" w:hAnsi="Simplified Arabic" w:cs="Simplified Arabic" w:hint="cs"/>
                <w:b/>
                <w:bCs/>
                <w:sz w:val="32"/>
                <w:szCs w:val="32"/>
                <w:rtl/>
              </w:rPr>
              <w:t>تقلبات</w:t>
            </w:r>
            <w:r w:rsidRPr="00E0189B">
              <w:rPr>
                <w:rFonts w:ascii="Simplified Arabic" w:hAnsi="Simplified Arabic" w:cs="Simplified Arabic"/>
                <w:b/>
                <w:bCs/>
                <w:sz w:val="32"/>
                <w:szCs w:val="32"/>
                <w:rtl/>
              </w:rPr>
              <w:t xml:space="preserve"> الأداء الفني أو انقطاع الخدمات الرقمية</w:t>
            </w:r>
            <w:r w:rsidRPr="00E0189B">
              <w:rPr>
                <w:rFonts w:ascii="Simplified Arabic" w:hAnsi="Simplified Arabic" w:cs="Simplified Arabic"/>
                <w:b/>
                <w:bCs/>
                <w:sz w:val="32"/>
                <w:szCs w:val="32"/>
                <w:lang w:bidi="ar-EG"/>
              </w:rPr>
              <w:t>.</w:t>
            </w:r>
            <w:r w:rsidRPr="00E0189B">
              <w:rPr>
                <w:rFonts w:ascii="Simplified Arabic" w:hAnsi="Simplified Arabic" w:cs="Simplified Arabic"/>
                <w:b/>
                <w:bCs/>
                <w:sz w:val="32"/>
                <w:szCs w:val="32"/>
                <w:lang w:bidi="ar-EG"/>
              </w:rPr>
              <w:br/>
            </w:r>
            <w:r w:rsidR="00C979D5" w:rsidRPr="00E0189B">
              <w:rPr>
                <w:rFonts w:ascii="Simplified Arabic" w:hAnsi="Simplified Arabic" w:cs="Simplified Arabic"/>
                <w:b/>
                <w:bCs/>
                <w:sz w:val="32"/>
                <w:szCs w:val="32"/>
                <w:lang w:bidi="ar-EG"/>
              </w:rPr>
              <w:t xml:space="preserve">- </w:t>
            </w:r>
            <w:r w:rsidR="00C979D5">
              <w:rPr>
                <w:rFonts w:ascii="Simplified Arabic" w:hAnsi="Simplified Arabic" w:cs="Simplified Arabic" w:hint="cs"/>
                <w:b/>
                <w:bCs/>
                <w:sz w:val="32"/>
                <w:szCs w:val="32"/>
                <w:rtl/>
                <w:lang w:bidi="ar-EG"/>
              </w:rPr>
              <w:t xml:space="preserve"> الفجوة</w:t>
            </w:r>
            <w:r w:rsidRPr="00E0189B">
              <w:rPr>
                <w:rFonts w:ascii="Simplified Arabic" w:hAnsi="Simplified Arabic" w:cs="Simplified Arabic"/>
                <w:b/>
                <w:bCs/>
                <w:sz w:val="32"/>
                <w:szCs w:val="32"/>
                <w:rtl/>
              </w:rPr>
              <w:t xml:space="preserve"> الرقمية بين المناطق الحضرية والريفية</w:t>
            </w:r>
            <w:r w:rsidRPr="00E0189B">
              <w:rPr>
                <w:rFonts w:ascii="Simplified Arabic" w:hAnsi="Simplified Arabic" w:cs="Simplified Arabic"/>
                <w:b/>
                <w:bCs/>
                <w:sz w:val="32"/>
                <w:szCs w:val="32"/>
                <w:lang w:bidi="ar-EG"/>
              </w:rPr>
              <w:t>.</w:t>
            </w:r>
          </w:p>
        </w:tc>
      </w:tr>
    </w:tbl>
    <w:p w14:paraId="1E3BDF0E" w14:textId="0EEBF7F9" w:rsidR="008744FF" w:rsidRPr="008744FF" w:rsidRDefault="008744FF" w:rsidP="008744FF">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8744FF">
        <w:rPr>
          <w:rFonts w:ascii="Simplified Arabic" w:hAnsi="Simplified Arabic" w:cs="Simplified Arabic" w:hint="cs"/>
          <w:sz w:val="24"/>
          <w:szCs w:val="24"/>
          <w:rtl/>
          <w:lang w:bidi="ar-EG"/>
        </w:rPr>
        <w:t>المصدر: بمعرفة الباحث</w:t>
      </w:r>
    </w:p>
    <w:p w14:paraId="20B0D4A8" w14:textId="77777777" w:rsidR="00797F14" w:rsidRDefault="00797F14" w:rsidP="00797F14">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45257D">
        <w:rPr>
          <w:rFonts w:ascii="Simplified Arabic" w:hAnsi="Simplified Arabic" w:cs="Simplified Arabic"/>
          <w:b/>
          <w:bCs/>
          <w:sz w:val="32"/>
          <w:szCs w:val="32"/>
          <w:rtl/>
        </w:rPr>
        <w:t xml:space="preserve">استراتيجيات </w:t>
      </w:r>
      <w:r>
        <w:rPr>
          <w:rFonts w:ascii="Simplified Arabic" w:hAnsi="Simplified Arabic" w:cs="Simplified Arabic" w:hint="cs"/>
          <w:b/>
          <w:bCs/>
          <w:sz w:val="32"/>
          <w:szCs w:val="32"/>
          <w:rtl/>
        </w:rPr>
        <w:t>(</w:t>
      </w:r>
      <w:r w:rsidRPr="004E15FC">
        <w:rPr>
          <w:rFonts w:ascii="Simplified Arabic" w:hAnsi="Simplified Arabic" w:cs="Simplified Arabic"/>
          <w:b/>
          <w:bCs/>
          <w:sz w:val="32"/>
          <w:szCs w:val="32"/>
          <w:rtl/>
        </w:rPr>
        <w:t>مصفوفة الاستراتيجيات</w:t>
      </w:r>
      <w:r>
        <w:rPr>
          <w:rFonts w:ascii="Simplified Arabic" w:hAnsi="Simplified Arabic" w:cs="Simplified Arabic" w:hint="cs"/>
          <w:b/>
          <w:bCs/>
          <w:sz w:val="32"/>
          <w:szCs w:val="32"/>
          <w:rtl/>
        </w:rPr>
        <w:t xml:space="preserve">):- </w:t>
      </w:r>
    </w:p>
    <w:p w14:paraId="26C00790" w14:textId="77777777" w:rsidR="00284986" w:rsidRDefault="00284986" w:rsidP="00284986">
      <w:pPr>
        <w:pStyle w:val="NoSpacing"/>
        <w:ind w:right="-142"/>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EG"/>
        </w:rPr>
        <w:t xml:space="preserve">إن </w:t>
      </w:r>
      <w:r w:rsidRPr="0045257D">
        <w:rPr>
          <w:rFonts w:ascii="Simplified Arabic" w:hAnsi="Simplified Arabic" w:cs="Simplified Arabic"/>
          <w:b/>
          <w:bCs/>
          <w:sz w:val="32"/>
          <w:szCs w:val="32"/>
          <w:rtl/>
        </w:rPr>
        <w:t>التحول الرقمي للموازنة هو ضرورة لتعزيز الكفاءة والانضباط المالي، ولكنه يتطلب استثمارات مستمرة في العنصر البشري والأمن السيبراني للتغلب على المخاطر الراهنة</w:t>
      </w:r>
      <w:r>
        <w:rPr>
          <w:rFonts w:ascii="Simplified Arabic" w:hAnsi="Simplified Arabic" w:cs="Simplified Arabic" w:hint="cs"/>
          <w:b/>
          <w:bCs/>
          <w:sz w:val="32"/>
          <w:szCs w:val="32"/>
          <w:rtl/>
        </w:rPr>
        <w:t xml:space="preserve">، ومن ثم </w:t>
      </w:r>
      <w:r w:rsidRPr="0045257D">
        <w:rPr>
          <w:rFonts w:ascii="Simplified Arabic" w:hAnsi="Simplified Arabic" w:cs="Simplified Arabic"/>
          <w:b/>
          <w:bCs/>
          <w:sz w:val="32"/>
          <w:szCs w:val="32"/>
          <w:rtl/>
        </w:rPr>
        <w:t>زيادة الحصيلة الضريبية والمالية</w:t>
      </w:r>
      <w:r>
        <w:rPr>
          <w:rFonts w:ascii="Simplified Arabic" w:hAnsi="Simplified Arabic" w:cs="Simplified Arabic" w:hint="cs"/>
          <w:b/>
          <w:bCs/>
          <w:sz w:val="32"/>
          <w:szCs w:val="32"/>
          <w:rtl/>
        </w:rPr>
        <w:t xml:space="preserve"> ب</w:t>
      </w:r>
      <w:r w:rsidRPr="0045257D">
        <w:rPr>
          <w:rFonts w:ascii="Simplified Arabic" w:hAnsi="Simplified Arabic" w:cs="Simplified Arabic"/>
          <w:b/>
          <w:bCs/>
          <w:sz w:val="32"/>
          <w:szCs w:val="32"/>
          <w:rtl/>
        </w:rPr>
        <w:t xml:space="preserve">استخدام الأدوات الرقمية </w:t>
      </w:r>
      <w:r>
        <w:rPr>
          <w:rFonts w:ascii="Simplified Arabic" w:hAnsi="Simplified Arabic" w:cs="Simplified Arabic" w:hint="cs"/>
          <w:b/>
          <w:bCs/>
          <w:sz w:val="32"/>
          <w:szCs w:val="32"/>
          <w:rtl/>
        </w:rPr>
        <w:t>والتي ت</w:t>
      </w:r>
      <w:r w:rsidRPr="0045257D">
        <w:rPr>
          <w:rFonts w:ascii="Simplified Arabic" w:hAnsi="Simplified Arabic" w:cs="Simplified Arabic"/>
          <w:b/>
          <w:bCs/>
          <w:sz w:val="32"/>
          <w:szCs w:val="32"/>
          <w:rtl/>
        </w:rPr>
        <w:t>سهم في تقليل التهرب الضريبي وتوسيع القاعدة الضريبية</w:t>
      </w:r>
      <w:r>
        <w:rPr>
          <w:rFonts w:ascii="Simplified Arabic" w:hAnsi="Simplified Arabic" w:cs="Simplified Arabic" w:hint="cs"/>
          <w:b/>
          <w:bCs/>
          <w:sz w:val="32"/>
          <w:szCs w:val="32"/>
          <w:rtl/>
        </w:rPr>
        <w:t>، و</w:t>
      </w:r>
      <w:r w:rsidRPr="0045257D">
        <w:rPr>
          <w:rFonts w:ascii="Simplified Arabic" w:hAnsi="Simplified Arabic" w:cs="Simplified Arabic" w:hint="cs"/>
          <w:b/>
          <w:bCs/>
          <w:sz w:val="32"/>
          <w:szCs w:val="32"/>
          <w:rtl/>
        </w:rPr>
        <w:t xml:space="preserve">التغلب علي </w:t>
      </w:r>
      <w:r w:rsidRPr="0045257D">
        <w:rPr>
          <w:rFonts w:ascii="Simplified Arabic" w:hAnsi="Simplified Arabic" w:cs="Simplified Arabic"/>
          <w:b/>
          <w:bCs/>
          <w:sz w:val="32"/>
          <w:szCs w:val="32"/>
          <w:rtl/>
        </w:rPr>
        <w:t>التقلبات الاقتصادية والجيوسياسية</w:t>
      </w:r>
      <w:r>
        <w:rPr>
          <w:rFonts w:ascii="Simplified Arabic" w:hAnsi="Simplified Arabic" w:cs="Simplified Arabic" w:hint="cs"/>
          <w:b/>
          <w:bCs/>
          <w:sz w:val="32"/>
          <w:szCs w:val="32"/>
          <w:rtl/>
        </w:rPr>
        <w:t xml:space="preserve"> والتي </w:t>
      </w:r>
      <w:r w:rsidRPr="0045257D">
        <w:rPr>
          <w:rFonts w:ascii="Simplified Arabic" w:hAnsi="Simplified Arabic" w:cs="Simplified Arabic"/>
          <w:b/>
          <w:bCs/>
          <w:sz w:val="32"/>
          <w:szCs w:val="32"/>
          <w:rtl/>
        </w:rPr>
        <w:t>قد تعيق الأزمات المالية تنفيذ مشروعات التحول الرقمي المكلفة</w:t>
      </w:r>
      <w:r w:rsidRPr="0045257D">
        <w:rPr>
          <w:rFonts w:ascii="Simplified Arabic" w:hAnsi="Simplified Arabic" w:cs="Simplified Arabic"/>
          <w:b/>
          <w:bCs/>
          <w:sz w:val="32"/>
          <w:szCs w:val="32"/>
        </w:rPr>
        <w:t>.</w:t>
      </w:r>
    </w:p>
    <w:p w14:paraId="511D41E1" w14:textId="65CC1FF8" w:rsidR="00D72CCC" w:rsidRDefault="00D72CCC" w:rsidP="00D72CCC">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جدول رقم (4)</w:t>
      </w:r>
    </w:p>
    <w:p w14:paraId="2ED4985F" w14:textId="16B54E46" w:rsidR="00D72CCC" w:rsidRPr="0045257D" w:rsidRDefault="00D72CCC" w:rsidP="00D72CCC">
      <w:pPr>
        <w:pStyle w:val="NoSpacing"/>
        <w:ind w:right="-142"/>
        <w:jc w:val="center"/>
        <w:rPr>
          <w:rFonts w:ascii="Simplified Arabic" w:hAnsi="Simplified Arabic" w:cs="Simplified Arabic"/>
          <w:b/>
          <w:bCs/>
          <w:sz w:val="32"/>
          <w:szCs w:val="32"/>
          <w:lang w:bidi="ar-EG"/>
        </w:rPr>
      </w:pPr>
      <w:r w:rsidRPr="004E15FC">
        <w:rPr>
          <w:rFonts w:ascii="Simplified Arabic" w:hAnsi="Simplified Arabic" w:cs="Simplified Arabic"/>
          <w:b/>
          <w:bCs/>
          <w:sz w:val="32"/>
          <w:szCs w:val="32"/>
          <w:rtl/>
        </w:rPr>
        <w:t>مصفوفة الاستراتيجيات</w:t>
      </w:r>
    </w:p>
    <w:tbl>
      <w:tblPr>
        <w:tblW w:w="0" w:type="auto"/>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0"/>
        <w:gridCol w:w="4955"/>
      </w:tblGrid>
      <w:tr w:rsidR="00797F14" w:rsidRPr="0045257D" w14:paraId="482386F2" w14:textId="77777777" w:rsidTr="003A6614">
        <w:trPr>
          <w:tblCellSpacing w:w="15" w:type="dxa"/>
        </w:trPr>
        <w:tc>
          <w:tcPr>
            <w:tcW w:w="4775" w:type="dxa"/>
            <w:vAlign w:val="center"/>
            <w:hideMark/>
          </w:tcPr>
          <w:p w14:paraId="3ADB0567"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نقاط القوة</w:t>
            </w:r>
            <w:r w:rsidRPr="0045257D">
              <w:rPr>
                <w:rFonts w:ascii="Simplified Arabic" w:hAnsi="Simplified Arabic" w:cs="Simplified Arabic"/>
                <w:b/>
                <w:bCs/>
                <w:sz w:val="32"/>
                <w:szCs w:val="32"/>
                <w:lang w:bidi="ar-EG"/>
              </w:rPr>
              <w:t xml:space="preserve"> (S)</w:t>
            </w:r>
          </w:p>
        </w:tc>
        <w:tc>
          <w:tcPr>
            <w:tcW w:w="4910" w:type="dxa"/>
            <w:vAlign w:val="center"/>
            <w:hideMark/>
          </w:tcPr>
          <w:p w14:paraId="7F6B081F"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نقاط الضعف</w:t>
            </w:r>
            <w:r w:rsidRPr="0045257D">
              <w:rPr>
                <w:rFonts w:ascii="Simplified Arabic" w:hAnsi="Simplified Arabic" w:cs="Simplified Arabic"/>
                <w:b/>
                <w:bCs/>
                <w:sz w:val="32"/>
                <w:szCs w:val="32"/>
                <w:lang w:bidi="ar-EG"/>
              </w:rPr>
              <w:t xml:space="preserve"> (W)</w:t>
            </w:r>
          </w:p>
        </w:tc>
      </w:tr>
      <w:tr w:rsidR="00797F14" w:rsidRPr="0045257D" w14:paraId="19023B6E" w14:textId="77777777" w:rsidTr="003A6614">
        <w:trPr>
          <w:tblCellSpacing w:w="15" w:type="dxa"/>
        </w:trPr>
        <w:tc>
          <w:tcPr>
            <w:tcW w:w="4775" w:type="dxa"/>
            <w:vAlign w:val="center"/>
            <w:hideMark/>
          </w:tcPr>
          <w:p w14:paraId="15FCCB28" w14:textId="77777777" w:rsidR="00797F14" w:rsidRDefault="00797F14" w:rsidP="003A6614">
            <w:pPr>
              <w:pStyle w:val="NoSpacing"/>
              <w:spacing w:line="360" w:lineRule="exact"/>
              <w:ind w:right="-142"/>
              <w:jc w:val="both"/>
              <w:rPr>
                <w:rFonts w:ascii="Simplified Arabic" w:hAnsi="Simplified Arabic" w:cs="Simplified Arabic"/>
                <w:b/>
                <w:bCs/>
                <w:sz w:val="32"/>
                <w:szCs w:val="32"/>
                <w:rtl/>
                <w:lang w:bidi="ar-EG"/>
              </w:rPr>
            </w:pPr>
            <w:r w:rsidRPr="0045257D">
              <w:rPr>
                <w:rFonts w:ascii="Simplified Arabic" w:hAnsi="Simplified Arabic" w:cs="Simplified Arabic"/>
                <w:b/>
                <w:bCs/>
                <w:sz w:val="32"/>
                <w:szCs w:val="32"/>
                <w:rtl/>
              </w:rPr>
              <w:t>استراتيجية استغلال</w:t>
            </w:r>
            <w:r w:rsidRPr="0045257D">
              <w:rPr>
                <w:rFonts w:ascii="Simplified Arabic" w:hAnsi="Simplified Arabic" w:cs="Simplified Arabic"/>
                <w:b/>
                <w:bCs/>
                <w:sz w:val="32"/>
                <w:szCs w:val="32"/>
                <w:lang w:bidi="ar-EG"/>
              </w:rPr>
              <w:t xml:space="preserve"> : (SO) </w:t>
            </w:r>
          </w:p>
          <w:p w14:paraId="1E0A7DD2" w14:textId="77777777" w:rsidR="00797F14" w:rsidRDefault="00797F14" w:rsidP="003A6614">
            <w:pPr>
              <w:pStyle w:val="NoSpacing"/>
              <w:spacing w:line="360" w:lineRule="exact"/>
              <w:ind w:right="-142"/>
              <w:jc w:val="lowKashida"/>
              <w:rPr>
                <w:rFonts w:ascii="Simplified Arabic" w:hAnsi="Simplified Arabic" w:cs="Simplified Arabic"/>
                <w:b/>
                <w:bCs/>
                <w:sz w:val="32"/>
                <w:szCs w:val="32"/>
                <w:rtl/>
              </w:rPr>
            </w:pPr>
            <w:r w:rsidRPr="0045257D">
              <w:rPr>
                <w:rFonts w:ascii="Simplified Arabic" w:hAnsi="Simplified Arabic" w:cs="Simplified Arabic"/>
                <w:b/>
                <w:bCs/>
                <w:sz w:val="32"/>
                <w:szCs w:val="32"/>
                <w:rtl/>
              </w:rPr>
              <w:t>استخدام البنية التحتية القوية لزيادة</w:t>
            </w:r>
            <w:r>
              <w:rPr>
                <w:rFonts w:ascii="Simplified Arabic" w:hAnsi="Simplified Arabic" w:cs="Simplified Arabic" w:hint="cs"/>
                <w:b/>
                <w:bCs/>
                <w:sz w:val="32"/>
                <w:szCs w:val="32"/>
                <w:rtl/>
              </w:rPr>
              <w:t xml:space="preserve"> </w:t>
            </w:r>
          </w:p>
          <w:p w14:paraId="1389B549" w14:textId="77777777" w:rsidR="00797F14" w:rsidRPr="0045257D" w:rsidRDefault="00797F14" w:rsidP="003A6614">
            <w:pPr>
              <w:pStyle w:val="NoSpacing"/>
              <w:spacing w:line="360" w:lineRule="exact"/>
              <w:ind w:right="-142"/>
              <w:jc w:val="lowKashida"/>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الإيرادات عبر رقمنة الضرائب</w:t>
            </w:r>
            <w:r w:rsidRPr="0045257D">
              <w:rPr>
                <w:rFonts w:ascii="Simplified Arabic" w:hAnsi="Simplified Arabic" w:cs="Simplified Arabic"/>
                <w:b/>
                <w:bCs/>
                <w:sz w:val="32"/>
                <w:szCs w:val="32"/>
                <w:lang w:bidi="ar-EG"/>
              </w:rPr>
              <w:t>.</w:t>
            </w:r>
            <w:r>
              <w:rPr>
                <w:rFonts w:ascii="Simplified Arabic" w:hAnsi="Simplified Arabic" w:cs="Simplified Arabic" w:hint="cs"/>
                <w:b/>
                <w:bCs/>
                <w:sz w:val="32"/>
                <w:szCs w:val="32"/>
                <w:rtl/>
                <w:lang w:bidi="ar-EG"/>
              </w:rPr>
              <w:t xml:space="preserve"> </w:t>
            </w:r>
          </w:p>
        </w:tc>
        <w:tc>
          <w:tcPr>
            <w:tcW w:w="4910" w:type="dxa"/>
            <w:vAlign w:val="center"/>
            <w:hideMark/>
          </w:tcPr>
          <w:p w14:paraId="24FC7CC0" w14:textId="77777777" w:rsidR="00797F14" w:rsidRDefault="00797F14" w:rsidP="003A6614">
            <w:pPr>
              <w:pStyle w:val="NoSpacing"/>
              <w:spacing w:line="360" w:lineRule="exact"/>
              <w:ind w:right="-142"/>
              <w:jc w:val="both"/>
              <w:rPr>
                <w:rFonts w:ascii="Simplified Arabic" w:hAnsi="Simplified Arabic" w:cs="Simplified Arabic"/>
                <w:b/>
                <w:bCs/>
                <w:sz w:val="32"/>
                <w:szCs w:val="32"/>
                <w:rtl/>
                <w:lang w:bidi="ar-EG"/>
              </w:rPr>
            </w:pPr>
            <w:r w:rsidRPr="0045257D">
              <w:rPr>
                <w:rFonts w:ascii="Simplified Arabic" w:hAnsi="Simplified Arabic" w:cs="Simplified Arabic"/>
                <w:b/>
                <w:bCs/>
                <w:sz w:val="32"/>
                <w:szCs w:val="32"/>
                <w:rtl/>
              </w:rPr>
              <w:t>استراتيجية علاج</w:t>
            </w:r>
            <w:r w:rsidRPr="0045257D">
              <w:rPr>
                <w:rFonts w:ascii="Simplified Arabic" w:hAnsi="Simplified Arabic" w:cs="Simplified Arabic"/>
                <w:b/>
                <w:bCs/>
                <w:sz w:val="32"/>
                <w:szCs w:val="32"/>
                <w:lang w:bidi="ar-EG"/>
              </w:rPr>
              <w:t xml:space="preserve"> : (WO) </w:t>
            </w:r>
            <w:r>
              <w:rPr>
                <w:rFonts w:ascii="Simplified Arabic" w:hAnsi="Simplified Arabic" w:cs="Simplified Arabic" w:hint="cs"/>
                <w:b/>
                <w:bCs/>
                <w:sz w:val="32"/>
                <w:szCs w:val="32"/>
                <w:rtl/>
                <w:lang w:bidi="ar-EG"/>
              </w:rPr>
              <w:t xml:space="preserve"> </w:t>
            </w:r>
          </w:p>
          <w:p w14:paraId="054A9351"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تكثيف البرامج التدريبية لسد الفجوة المهارية</w:t>
            </w:r>
            <w:r w:rsidRPr="0045257D">
              <w:rPr>
                <w:rFonts w:ascii="Simplified Arabic" w:hAnsi="Simplified Arabic" w:cs="Simplified Arabic"/>
                <w:b/>
                <w:bCs/>
                <w:sz w:val="32"/>
                <w:szCs w:val="32"/>
                <w:lang w:bidi="ar-EG"/>
              </w:rPr>
              <w:t>.</w:t>
            </w:r>
          </w:p>
        </w:tc>
      </w:tr>
      <w:tr w:rsidR="00797F14" w:rsidRPr="0045257D" w14:paraId="0023926D" w14:textId="77777777" w:rsidTr="003A6614">
        <w:trPr>
          <w:tblCellSpacing w:w="15" w:type="dxa"/>
        </w:trPr>
        <w:tc>
          <w:tcPr>
            <w:tcW w:w="4775" w:type="dxa"/>
            <w:vAlign w:val="center"/>
            <w:hideMark/>
          </w:tcPr>
          <w:p w14:paraId="05AEBCDD"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الفرص</w:t>
            </w:r>
            <w:r w:rsidRPr="0045257D">
              <w:rPr>
                <w:rFonts w:ascii="Simplified Arabic" w:hAnsi="Simplified Arabic" w:cs="Simplified Arabic"/>
                <w:b/>
                <w:bCs/>
                <w:sz w:val="32"/>
                <w:szCs w:val="32"/>
                <w:lang w:bidi="ar-EG"/>
              </w:rPr>
              <w:t xml:space="preserve"> (O)</w:t>
            </w:r>
          </w:p>
        </w:tc>
        <w:tc>
          <w:tcPr>
            <w:tcW w:w="4910" w:type="dxa"/>
            <w:vAlign w:val="center"/>
            <w:hideMark/>
          </w:tcPr>
          <w:p w14:paraId="1B900BDB"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التهديدات</w:t>
            </w:r>
            <w:r w:rsidRPr="0045257D">
              <w:rPr>
                <w:rFonts w:ascii="Simplified Arabic" w:hAnsi="Simplified Arabic" w:cs="Simplified Arabic"/>
                <w:b/>
                <w:bCs/>
                <w:sz w:val="32"/>
                <w:szCs w:val="32"/>
                <w:lang w:bidi="ar-EG"/>
              </w:rPr>
              <w:t xml:space="preserve"> (T)</w:t>
            </w:r>
          </w:p>
        </w:tc>
      </w:tr>
      <w:tr w:rsidR="00797F14" w:rsidRPr="0045257D" w14:paraId="0A19D046" w14:textId="77777777" w:rsidTr="003A6614">
        <w:trPr>
          <w:tblCellSpacing w:w="15" w:type="dxa"/>
        </w:trPr>
        <w:tc>
          <w:tcPr>
            <w:tcW w:w="4775" w:type="dxa"/>
            <w:vAlign w:val="center"/>
            <w:hideMark/>
          </w:tcPr>
          <w:p w14:paraId="6FB5061C" w14:textId="77777777" w:rsidR="00797F14" w:rsidRDefault="00797F14" w:rsidP="003A6614">
            <w:pPr>
              <w:pStyle w:val="NoSpacing"/>
              <w:spacing w:line="360" w:lineRule="exact"/>
              <w:ind w:right="-142"/>
              <w:jc w:val="both"/>
              <w:rPr>
                <w:rFonts w:ascii="Simplified Arabic" w:hAnsi="Simplified Arabic" w:cs="Simplified Arabic"/>
                <w:b/>
                <w:bCs/>
                <w:sz w:val="32"/>
                <w:szCs w:val="32"/>
                <w:rtl/>
                <w:lang w:bidi="ar-EG"/>
              </w:rPr>
            </w:pPr>
            <w:r w:rsidRPr="0045257D">
              <w:rPr>
                <w:rFonts w:ascii="Simplified Arabic" w:hAnsi="Simplified Arabic" w:cs="Simplified Arabic"/>
                <w:b/>
                <w:bCs/>
                <w:sz w:val="32"/>
                <w:szCs w:val="32"/>
                <w:rtl/>
              </w:rPr>
              <w:t>استراتيجية دفاع</w:t>
            </w:r>
            <w:r w:rsidRPr="0045257D">
              <w:rPr>
                <w:rFonts w:ascii="Simplified Arabic" w:hAnsi="Simplified Arabic" w:cs="Simplified Arabic"/>
                <w:b/>
                <w:bCs/>
                <w:sz w:val="32"/>
                <w:szCs w:val="32"/>
                <w:lang w:bidi="ar-EG"/>
              </w:rPr>
              <w:t xml:space="preserve"> : (ST) </w:t>
            </w:r>
          </w:p>
          <w:p w14:paraId="0EB847F4"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الاستثمار في الأمن السيبراني لحماية البيانات</w:t>
            </w:r>
            <w:r w:rsidRPr="0045257D">
              <w:rPr>
                <w:rFonts w:ascii="Simplified Arabic" w:hAnsi="Simplified Arabic" w:cs="Simplified Arabic"/>
                <w:b/>
                <w:bCs/>
                <w:sz w:val="32"/>
                <w:szCs w:val="32"/>
                <w:lang w:bidi="ar-EG"/>
              </w:rPr>
              <w:t>.</w:t>
            </w:r>
          </w:p>
        </w:tc>
        <w:tc>
          <w:tcPr>
            <w:tcW w:w="4910" w:type="dxa"/>
            <w:vAlign w:val="center"/>
            <w:hideMark/>
          </w:tcPr>
          <w:p w14:paraId="4EAD0D2B" w14:textId="77777777" w:rsidR="00797F14" w:rsidRDefault="00797F14" w:rsidP="003A6614">
            <w:pPr>
              <w:pStyle w:val="NoSpacing"/>
              <w:spacing w:line="360" w:lineRule="exact"/>
              <w:ind w:right="-142"/>
              <w:jc w:val="both"/>
              <w:rPr>
                <w:rFonts w:ascii="Simplified Arabic" w:hAnsi="Simplified Arabic" w:cs="Simplified Arabic"/>
                <w:b/>
                <w:bCs/>
                <w:sz w:val="32"/>
                <w:szCs w:val="32"/>
                <w:rtl/>
                <w:lang w:bidi="ar-EG"/>
              </w:rPr>
            </w:pPr>
            <w:r w:rsidRPr="0045257D">
              <w:rPr>
                <w:rFonts w:ascii="Simplified Arabic" w:hAnsi="Simplified Arabic" w:cs="Simplified Arabic"/>
                <w:b/>
                <w:bCs/>
                <w:sz w:val="32"/>
                <w:szCs w:val="32"/>
                <w:rtl/>
              </w:rPr>
              <w:t>استراتيجية انكماش</w:t>
            </w:r>
            <w:r w:rsidRPr="0045257D">
              <w:rPr>
                <w:rFonts w:ascii="Simplified Arabic" w:hAnsi="Simplified Arabic" w:cs="Simplified Arabic"/>
                <w:b/>
                <w:bCs/>
                <w:sz w:val="32"/>
                <w:szCs w:val="32"/>
                <w:lang w:bidi="ar-EG"/>
              </w:rPr>
              <w:t xml:space="preserve">: (WT) </w:t>
            </w:r>
          </w:p>
          <w:p w14:paraId="5FDF06EE" w14:textId="77777777" w:rsidR="00797F14" w:rsidRPr="0045257D" w:rsidRDefault="00797F14" w:rsidP="003A6614">
            <w:pPr>
              <w:pStyle w:val="NoSpacing"/>
              <w:spacing w:line="360" w:lineRule="exact"/>
              <w:ind w:right="-142"/>
              <w:jc w:val="both"/>
              <w:rPr>
                <w:rFonts w:ascii="Simplified Arabic" w:hAnsi="Simplified Arabic" w:cs="Simplified Arabic"/>
                <w:b/>
                <w:bCs/>
                <w:sz w:val="32"/>
                <w:szCs w:val="32"/>
                <w:lang w:bidi="ar-EG"/>
              </w:rPr>
            </w:pPr>
            <w:r w:rsidRPr="0045257D">
              <w:rPr>
                <w:rFonts w:ascii="Simplified Arabic" w:hAnsi="Simplified Arabic" w:cs="Simplified Arabic"/>
                <w:b/>
                <w:bCs/>
                <w:sz w:val="32"/>
                <w:szCs w:val="32"/>
                <w:rtl/>
              </w:rPr>
              <w:t>وضع خطط طوارئ لمواجهة توقف الأنظمة</w:t>
            </w:r>
            <w:r w:rsidRPr="0045257D">
              <w:rPr>
                <w:rFonts w:ascii="Simplified Arabic" w:hAnsi="Simplified Arabic" w:cs="Simplified Arabic"/>
                <w:b/>
                <w:bCs/>
                <w:sz w:val="32"/>
                <w:szCs w:val="32"/>
                <w:lang w:bidi="ar-EG"/>
              </w:rPr>
              <w:t>.</w:t>
            </w:r>
          </w:p>
        </w:tc>
      </w:tr>
    </w:tbl>
    <w:p w14:paraId="62742EFF" w14:textId="77777777" w:rsidR="008744FF" w:rsidRPr="008744FF" w:rsidRDefault="008744FF" w:rsidP="008744FF">
      <w:pPr>
        <w:spacing w:after="0"/>
        <w:jc w:val="both"/>
        <w:rPr>
          <w:rFonts w:ascii="Simplified Arabic" w:hAnsi="Simplified Arabic" w:cs="Simplified Arabic"/>
          <w:sz w:val="24"/>
          <w:szCs w:val="24"/>
          <w:rtl/>
          <w:lang w:bidi="ar-EG"/>
        </w:rPr>
      </w:pPr>
      <w:r w:rsidRPr="008744FF">
        <w:rPr>
          <w:rFonts w:ascii="Simplified Arabic" w:hAnsi="Simplified Arabic" w:cs="Simplified Arabic" w:hint="cs"/>
          <w:sz w:val="24"/>
          <w:szCs w:val="24"/>
          <w:rtl/>
          <w:lang w:bidi="ar-EG"/>
        </w:rPr>
        <w:t>المصدر: بمعرفة الباحث</w:t>
      </w:r>
    </w:p>
    <w:p w14:paraId="131CD899" w14:textId="77777777" w:rsidR="00797F14" w:rsidRPr="0045257D" w:rsidRDefault="00797F14" w:rsidP="00797F14">
      <w:pPr>
        <w:pStyle w:val="NoSpacing"/>
        <w:ind w:right="-142"/>
        <w:jc w:val="both"/>
        <w:rPr>
          <w:rFonts w:ascii="Simplified Arabic" w:hAnsi="Simplified Arabic" w:cs="Simplified Arabic"/>
          <w:b/>
          <w:bCs/>
          <w:sz w:val="32"/>
          <w:szCs w:val="32"/>
        </w:rPr>
      </w:pPr>
      <w:r>
        <w:rPr>
          <w:rFonts w:ascii="Simplified Arabic" w:hAnsi="Simplified Arabic" w:cs="Simplified Arabic" w:hint="cs"/>
          <w:b/>
          <w:bCs/>
          <w:sz w:val="32"/>
          <w:szCs w:val="32"/>
          <w:rtl/>
        </w:rPr>
        <w:t>ووفقاً ل</w:t>
      </w:r>
      <w:r w:rsidRPr="004E15FC">
        <w:rPr>
          <w:rFonts w:ascii="Simplified Arabic" w:hAnsi="Simplified Arabic" w:cs="Simplified Arabic"/>
          <w:b/>
          <w:bCs/>
          <w:sz w:val="32"/>
          <w:szCs w:val="32"/>
          <w:rtl/>
        </w:rPr>
        <w:t xml:space="preserve">مصفوفة الاستراتيجيات الأربع </w:t>
      </w:r>
      <w:r>
        <w:rPr>
          <w:rFonts w:ascii="Simplified Arabic" w:hAnsi="Simplified Arabic" w:cs="Simplified Arabic" w:hint="cs"/>
          <w:b/>
          <w:bCs/>
          <w:sz w:val="32"/>
          <w:szCs w:val="32"/>
          <w:rtl/>
        </w:rPr>
        <w:t xml:space="preserve">نجد أن </w:t>
      </w:r>
      <w:r w:rsidRPr="004E15FC">
        <w:rPr>
          <w:rFonts w:ascii="Simplified Arabic" w:hAnsi="Simplified Arabic" w:cs="Simplified Arabic"/>
          <w:b/>
          <w:bCs/>
          <w:sz w:val="32"/>
          <w:szCs w:val="32"/>
          <w:rtl/>
        </w:rPr>
        <w:t>استراتيجيات القوة والفرص (</w:t>
      </w:r>
      <w:r w:rsidRPr="004E15FC">
        <w:rPr>
          <w:rFonts w:ascii="Simplified Arabic" w:hAnsi="Simplified Arabic" w:cs="Simplified Arabic"/>
          <w:b/>
          <w:bCs/>
          <w:sz w:val="32"/>
          <w:szCs w:val="32"/>
        </w:rPr>
        <w:t>SO</w:t>
      </w:r>
      <w:r w:rsidRPr="004E15FC">
        <w:rPr>
          <w:rFonts w:ascii="Simplified Arabic" w:hAnsi="Simplified Arabic" w:cs="Simplified Arabic"/>
          <w:b/>
          <w:bCs/>
          <w:sz w:val="32"/>
          <w:szCs w:val="32"/>
          <w:rtl/>
        </w:rPr>
        <w:t>): "الهجوم والنمو"</w:t>
      </w:r>
      <w:r>
        <w:rPr>
          <w:rFonts w:ascii="Simplified Arabic" w:hAnsi="Simplified Arabic" w:cs="Simplified Arabic" w:hint="cs"/>
          <w:b/>
          <w:bCs/>
          <w:sz w:val="32"/>
          <w:szCs w:val="32"/>
          <w:rtl/>
        </w:rPr>
        <w:t xml:space="preserve"> </w:t>
      </w:r>
      <w:r w:rsidRPr="004E15FC">
        <w:rPr>
          <w:rFonts w:ascii="Simplified Arabic" w:hAnsi="Simplified Arabic" w:cs="Simplified Arabic"/>
          <w:b/>
          <w:bCs/>
          <w:sz w:val="32"/>
          <w:szCs w:val="32"/>
          <w:rtl/>
        </w:rPr>
        <w:t>تعتمد على استخدام نقاط القوة الداخلية لاقتناص الفرص الخارجية</w:t>
      </w:r>
      <w:r>
        <w:rPr>
          <w:rFonts w:ascii="Simplified Arabic" w:hAnsi="Simplified Arabic" w:cs="Simplified Arabic" w:hint="cs"/>
          <w:b/>
          <w:bCs/>
          <w:sz w:val="32"/>
          <w:szCs w:val="32"/>
          <w:rtl/>
        </w:rPr>
        <w:t>، وبالتالي</w:t>
      </w:r>
      <w:r w:rsidRPr="004E15FC">
        <w:rPr>
          <w:rFonts w:ascii="Simplified Arabic" w:hAnsi="Simplified Arabic" w:cs="Simplified Arabic"/>
          <w:b/>
          <w:bCs/>
          <w:sz w:val="32"/>
          <w:szCs w:val="32"/>
          <w:rtl/>
        </w:rPr>
        <w:t xml:space="preserve"> بما أن الدولة تمتلك بنية تحتية قوية (نقطة قوة) </w:t>
      </w:r>
      <w:r>
        <w:rPr>
          <w:rFonts w:ascii="Simplified Arabic" w:hAnsi="Simplified Arabic" w:cs="Simplified Arabic" w:hint="cs"/>
          <w:b/>
          <w:bCs/>
          <w:sz w:val="32"/>
          <w:szCs w:val="32"/>
          <w:rtl/>
        </w:rPr>
        <w:t>ف</w:t>
      </w:r>
      <w:r w:rsidRPr="004E15FC">
        <w:rPr>
          <w:rFonts w:ascii="Simplified Arabic" w:hAnsi="Simplified Arabic" w:cs="Simplified Arabic"/>
          <w:b/>
          <w:bCs/>
          <w:sz w:val="32"/>
          <w:szCs w:val="32"/>
          <w:rtl/>
        </w:rPr>
        <w:t xml:space="preserve">هناك فرصة لزيادة الحصيلة (فرصة)، </w:t>
      </w:r>
      <w:r>
        <w:rPr>
          <w:rFonts w:ascii="Simplified Arabic" w:hAnsi="Simplified Arabic" w:cs="Simplified Arabic" w:hint="cs"/>
          <w:b/>
          <w:bCs/>
          <w:sz w:val="32"/>
          <w:szCs w:val="32"/>
          <w:rtl/>
        </w:rPr>
        <w:t>من خلال</w:t>
      </w:r>
      <w:r w:rsidRPr="004E15FC">
        <w:rPr>
          <w:rFonts w:ascii="Simplified Arabic" w:hAnsi="Simplified Arabic" w:cs="Simplified Arabic"/>
          <w:b/>
          <w:bCs/>
          <w:sz w:val="32"/>
          <w:szCs w:val="32"/>
          <w:rtl/>
        </w:rPr>
        <w:t xml:space="preserve"> إطلاق منصات "الفحص الضريبي الإلكتروني" و"الفاتورة الإلكترونية" لربط كافة المعاملات التجارية بالموازنة لحظياً، مما يقضي على الاقتصاد غير الرسمي</w:t>
      </w:r>
      <w:r>
        <w:rPr>
          <w:rFonts w:ascii="Simplified Arabic" w:hAnsi="Simplified Arabic" w:cs="Simplified Arabic" w:hint="cs"/>
          <w:b/>
          <w:bCs/>
          <w:sz w:val="32"/>
          <w:szCs w:val="32"/>
          <w:rtl/>
        </w:rPr>
        <w:t xml:space="preserve">، أما </w:t>
      </w:r>
      <w:r w:rsidRPr="004E15FC">
        <w:rPr>
          <w:rFonts w:ascii="Simplified Arabic" w:hAnsi="Simplified Arabic" w:cs="Simplified Arabic"/>
          <w:b/>
          <w:bCs/>
          <w:sz w:val="32"/>
          <w:szCs w:val="32"/>
          <w:rtl/>
        </w:rPr>
        <w:t>استراتيجيات الضعف والفرص (</w:t>
      </w:r>
      <w:r w:rsidRPr="004E15FC">
        <w:rPr>
          <w:rFonts w:ascii="Simplified Arabic" w:hAnsi="Simplified Arabic" w:cs="Simplified Arabic"/>
          <w:b/>
          <w:bCs/>
          <w:sz w:val="32"/>
          <w:szCs w:val="32"/>
        </w:rPr>
        <w:t>WO</w:t>
      </w:r>
      <w:r w:rsidRPr="004E15FC">
        <w:rPr>
          <w:rFonts w:ascii="Simplified Arabic" w:hAnsi="Simplified Arabic" w:cs="Simplified Arabic"/>
          <w:b/>
          <w:bCs/>
          <w:sz w:val="32"/>
          <w:szCs w:val="32"/>
          <w:rtl/>
        </w:rPr>
        <w:t>) "تحسين الجاهزية"</w:t>
      </w:r>
      <w:r>
        <w:rPr>
          <w:rFonts w:ascii="Simplified Arabic" w:hAnsi="Simplified Arabic" w:cs="Simplified Arabic" w:hint="cs"/>
          <w:b/>
          <w:bCs/>
          <w:sz w:val="32"/>
          <w:szCs w:val="32"/>
          <w:rtl/>
        </w:rPr>
        <w:t xml:space="preserve"> </w:t>
      </w:r>
      <w:r w:rsidRPr="004E15FC">
        <w:rPr>
          <w:rFonts w:ascii="Simplified Arabic" w:hAnsi="Simplified Arabic" w:cs="Simplified Arabic"/>
          <w:b/>
          <w:bCs/>
          <w:sz w:val="32"/>
          <w:szCs w:val="32"/>
          <w:rtl/>
        </w:rPr>
        <w:t>تستهدف معالجة نقاط الضعف الداخلية للاستفادة من الفرص المتاحة.التطبيق: لسد الفجوة المهارية لدى الموظفين (نقطة ضعف) واستغلال تقنيات الذكاء الاصطناعي (فرصة)، يجب تدشين "أكاديمية رقمية للمالية العامة" لتدريب المحاسبين الحكوميين على تحليل البيانات الكبيرة بدلًا من الإدخال اليدوي للبيانات</w:t>
      </w:r>
      <w:r>
        <w:rPr>
          <w:rFonts w:ascii="Simplified Arabic" w:hAnsi="Simplified Arabic" w:cs="Simplified Arabic" w:hint="cs"/>
          <w:b/>
          <w:bCs/>
          <w:sz w:val="32"/>
          <w:szCs w:val="32"/>
          <w:rtl/>
        </w:rPr>
        <w:t>، بينما</w:t>
      </w:r>
      <w:r w:rsidRPr="004E15FC">
        <w:rPr>
          <w:rFonts w:ascii="Simplified Arabic" w:hAnsi="Simplified Arabic" w:cs="Simplified Arabic"/>
          <w:b/>
          <w:bCs/>
          <w:sz w:val="32"/>
          <w:szCs w:val="32"/>
          <w:rtl/>
        </w:rPr>
        <w:t xml:space="preserve"> استراتيجيات القوة والتهديدات (</w:t>
      </w:r>
      <w:r w:rsidRPr="004E15FC">
        <w:rPr>
          <w:rFonts w:ascii="Simplified Arabic" w:hAnsi="Simplified Arabic" w:cs="Simplified Arabic"/>
          <w:b/>
          <w:bCs/>
          <w:sz w:val="32"/>
          <w:szCs w:val="32"/>
        </w:rPr>
        <w:t>ST</w:t>
      </w:r>
      <w:r w:rsidRPr="004E15FC">
        <w:rPr>
          <w:rFonts w:ascii="Simplified Arabic" w:hAnsi="Simplified Arabic" w:cs="Simplified Arabic"/>
          <w:b/>
          <w:bCs/>
          <w:sz w:val="32"/>
          <w:szCs w:val="32"/>
          <w:rtl/>
        </w:rPr>
        <w:t>) "الدفاع والتحصين"</w:t>
      </w:r>
      <w:r>
        <w:rPr>
          <w:rFonts w:ascii="Simplified Arabic" w:hAnsi="Simplified Arabic" w:cs="Simplified Arabic" w:hint="cs"/>
          <w:b/>
          <w:bCs/>
          <w:sz w:val="32"/>
          <w:szCs w:val="32"/>
          <w:rtl/>
        </w:rPr>
        <w:t xml:space="preserve"> </w:t>
      </w:r>
      <w:r w:rsidRPr="004E15FC">
        <w:rPr>
          <w:rFonts w:ascii="Simplified Arabic" w:hAnsi="Simplified Arabic" w:cs="Simplified Arabic"/>
          <w:b/>
          <w:bCs/>
          <w:sz w:val="32"/>
          <w:szCs w:val="32"/>
          <w:rtl/>
        </w:rPr>
        <w:t>تستخدم نقاط القوة لمواجهة أو تقليل أثر التهديدات الخارجية</w:t>
      </w:r>
      <w:r>
        <w:rPr>
          <w:rFonts w:ascii="Simplified Arabic" w:hAnsi="Simplified Arabic" w:cs="Simplified Arabic" w:hint="cs"/>
          <w:b/>
          <w:bCs/>
          <w:sz w:val="32"/>
          <w:szCs w:val="32"/>
          <w:rtl/>
        </w:rPr>
        <w:t xml:space="preserve"> من خلال</w:t>
      </w:r>
      <w:r w:rsidRPr="004E15FC">
        <w:rPr>
          <w:rFonts w:ascii="Simplified Arabic" w:hAnsi="Simplified Arabic" w:cs="Simplified Arabic"/>
          <w:b/>
          <w:bCs/>
          <w:sz w:val="32"/>
          <w:szCs w:val="32"/>
          <w:rtl/>
        </w:rPr>
        <w:t xml:space="preserve"> استخدام الدعم السياسي والإرادة القوية (نقطة قوة) لتشريع قوانين صارمة للأمن السيبراني، وتخصيص ميزانية مستقلة لإنشاء "مركز عمليات أمنية (</w:t>
      </w:r>
      <w:r w:rsidRPr="004E15FC">
        <w:rPr>
          <w:rFonts w:ascii="Simplified Arabic" w:hAnsi="Simplified Arabic" w:cs="Simplified Arabic"/>
          <w:b/>
          <w:bCs/>
          <w:sz w:val="32"/>
          <w:szCs w:val="32"/>
        </w:rPr>
        <w:t>SOC</w:t>
      </w:r>
      <w:r w:rsidRPr="004E15FC">
        <w:rPr>
          <w:rFonts w:ascii="Simplified Arabic" w:hAnsi="Simplified Arabic" w:cs="Simplified Arabic"/>
          <w:b/>
          <w:bCs/>
          <w:sz w:val="32"/>
          <w:szCs w:val="32"/>
          <w:rtl/>
        </w:rPr>
        <w:t>)" لحماية موازنة الدولة من الهجمات الإلكترونية (تهديد)</w:t>
      </w:r>
      <w:r>
        <w:rPr>
          <w:rFonts w:ascii="Simplified Arabic" w:hAnsi="Simplified Arabic" w:cs="Simplified Arabic" w:hint="cs"/>
          <w:b/>
          <w:bCs/>
          <w:sz w:val="32"/>
          <w:szCs w:val="32"/>
          <w:rtl/>
        </w:rPr>
        <w:t>، وأخيراً</w:t>
      </w:r>
      <w:r w:rsidRPr="004E15FC">
        <w:rPr>
          <w:rFonts w:ascii="Simplified Arabic" w:hAnsi="Simplified Arabic" w:cs="Simplified Arabic"/>
          <w:b/>
          <w:bCs/>
          <w:sz w:val="32"/>
          <w:szCs w:val="32"/>
          <w:rtl/>
        </w:rPr>
        <w:t xml:space="preserve"> استراتيجيات الضعف والتهديدات (</w:t>
      </w:r>
      <w:r w:rsidRPr="004E15FC">
        <w:rPr>
          <w:rFonts w:ascii="Simplified Arabic" w:hAnsi="Simplified Arabic" w:cs="Simplified Arabic"/>
          <w:b/>
          <w:bCs/>
          <w:sz w:val="32"/>
          <w:szCs w:val="32"/>
        </w:rPr>
        <w:t>WT</w:t>
      </w:r>
      <w:r>
        <w:rPr>
          <w:rFonts w:ascii="Simplified Arabic" w:hAnsi="Simplified Arabic" w:cs="Simplified Arabic" w:hint="cs"/>
          <w:b/>
          <w:bCs/>
          <w:sz w:val="32"/>
          <w:szCs w:val="32"/>
          <w:rtl/>
        </w:rPr>
        <w:t>)</w:t>
      </w:r>
      <w:r w:rsidRPr="004E15FC">
        <w:rPr>
          <w:rFonts w:ascii="Simplified Arabic" w:hAnsi="Simplified Arabic" w:cs="Simplified Arabic"/>
          <w:b/>
          <w:bCs/>
          <w:sz w:val="32"/>
          <w:szCs w:val="32"/>
          <w:rtl/>
        </w:rPr>
        <w:t xml:space="preserve"> "تقليل المخاطر"</w:t>
      </w:r>
      <w:r>
        <w:rPr>
          <w:rFonts w:ascii="Simplified Arabic" w:hAnsi="Simplified Arabic" w:cs="Simplified Arabic" w:hint="cs"/>
          <w:b/>
          <w:bCs/>
          <w:sz w:val="32"/>
          <w:szCs w:val="32"/>
          <w:rtl/>
        </w:rPr>
        <w:t xml:space="preserve"> فهي</w:t>
      </w:r>
      <w:r w:rsidRPr="004E15FC">
        <w:rPr>
          <w:rFonts w:ascii="Simplified Arabic" w:hAnsi="Simplified Arabic" w:cs="Simplified Arabic"/>
          <w:b/>
          <w:bCs/>
          <w:sz w:val="32"/>
          <w:szCs w:val="32"/>
          <w:rtl/>
        </w:rPr>
        <w:t xml:space="preserve"> استراتيجيات دفاعية تهدف لتقليل نقاط الضعف وتجنب التهديدات</w:t>
      </w:r>
      <w:r>
        <w:rPr>
          <w:rFonts w:ascii="Simplified Arabic" w:hAnsi="Simplified Arabic" w:cs="Simplified Arabic" w:hint="cs"/>
          <w:b/>
          <w:bCs/>
          <w:sz w:val="32"/>
          <w:szCs w:val="32"/>
          <w:rtl/>
        </w:rPr>
        <w:t xml:space="preserve"> وذلك خلال</w:t>
      </w:r>
      <w:r w:rsidRPr="004E15FC">
        <w:rPr>
          <w:rFonts w:ascii="Simplified Arabic" w:hAnsi="Simplified Arabic" w:cs="Simplified Arabic"/>
          <w:b/>
          <w:bCs/>
          <w:sz w:val="32"/>
          <w:szCs w:val="32"/>
          <w:rtl/>
        </w:rPr>
        <w:t xml:space="preserve"> وضع "خطط استمرارية الأعمال - </w:t>
      </w:r>
      <w:r w:rsidRPr="004E15FC">
        <w:rPr>
          <w:rFonts w:ascii="Simplified Arabic" w:hAnsi="Simplified Arabic" w:cs="Simplified Arabic"/>
          <w:b/>
          <w:bCs/>
          <w:sz w:val="32"/>
          <w:szCs w:val="32"/>
        </w:rPr>
        <w:t>BCP</w:t>
      </w:r>
      <w:r w:rsidRPr="004E15FC">
        <w:rPr>
          <w:rFonts w:ascii="Simplified Arabic" w:hAnsi="Simplified Arabic" w:cs="Simplified Arabic"/>
          <w:b/>
          <w:bCs/>
          <w:sz w:val="32"/>
          <w:szCs w:val="32"/>
          <w:rtl/>
        </w:rPr>
        <w:t>"؛ فإذا حدث تعطل في الأنظمة الرقمية (تهديد) في ظل وجود بيروقراطية (نقطة ضعف)، يتم تفعيل نظام "الموازنة البديلة" أو التخزين السحابي المشفر لضمان عدم توقف صرف الرواتب أو مخصصات الصحة والتعليم.</w:t>
      </w:r>
    </w:p>
    <w:p w14:paraId="682B1646" w14:textId="50392DA3" w:rsidR="00E330C3" w:rsidRDefault="00797F14" w:rsidP="00551800">
      <w:pPr>
        <w:pStyle w:val="NoSpacing"/>
        <w:ind w:right="-142"/>
        <w:jc w:val="both"/>
        <w:rPr>
          <w:rFonts w:ascii="Simplified Arabic" w:hAnsi="Simplified Arabic" w:cs="Simplified Arabic"/>
          <w:b/>
          <w:bCs/>
          <w:sz w:val="32"/>
          <w:szCs w:val="32"/>
          <w:rtl/>
          <w:lang w:bidi="ar-EG"/>
        </w:rPr>
      </w:pPr>
      <w:r w:rsidRPr="00797F14">
        <w:rPr>
          <w:rFonts w:ascii="Simplified Arabic" w:hAnsi="Simplified Arabic" w:cs="Simplified Arabic"/>
          <w:b/>
          <w:bCs/>
          <w:sz w:val="32"/>
          <w:szCs w:val="32"/>
          <w:rtl/>
          <w:lang w:bidi="ar-EG"/>
        </w:rPr>
        <w:t>ومما سبق يتضح أن</w:t>
      </w:r>
      <w:r w:rsidR="00551800">
        <w:rPr>
          <w:rFonts w:ascii="Simplified Arabic" w:hAnsi="Simplified Arabic" w:cs="Simplified Arabic" w:hint="cs"/>
          <w:b/>
          <w:bCs/>
          <w:sz w:val="32"/>
          <w:szCs w:val="32"/>
          <w:rtl/>
          <w:lang w:bidi="ar-EG"/>
        </w:rPr>
        <w:t>ه ل</w:t>
      </w:r>
      <w:r w:rsidR="00551800" w:rsidRPr="00551800">
        <w:rPr>
          <w:rFonts w:ascii="Simplified Arabic" w:hAnsi="Simplified Arabic" w:cs="Simplified Arabic"/>
          <w:b/>
          <w:bCs/>
          <w:sz w:val="32"/>
          <w:szCs w:val="32"/>
          <w:rtl/>
          <w:lang w:bidi="ar-EG"/>
        </w:rPr>
        <w:t>تحقيق أقصى استفادة من التحول الرقمي في زيادة إيرادات الموازنة العامة، تعتمد هذه المصفوفة على استراتيجية "الهجوم" (</w:t>
      </w:r>
      <w:r w:rsidR="00551800" w:rsidRPr="0056561C">
        <w:rPr>
          <w:rFonts w:asciiTheme="majorBidi" w:hAnsiTheme="majorBidi" w:cstheme="majorBidi"/>
          <w:b/>
          <w:bCs/>
          <w:sz w:val="32"/>
          <w:szCs w:val="32"/>
          <w:lang w:bidi="ar-EG"/>
        </w:rPr>
        <w:t>SO Strategy</w:t>
      </w:r>
      <w:r w:rsidR="00551800" w:rsidRPr="00551800">
        <w:rPr>
          <w:rFonts w:ascii="Simplified Arabic" w:hAnsi="Simplified Arabic" w:cs="Simplified Arabic"/>
          <w:b/>
          <w:bCs/>
          <w:sz w:val="32"/>
          <w:szCs w:val="32"/>
          <w:rtl/>
          <w:lang w:bidi="ar-EG"/>
        </w:rPr>
        <w:t>)، وهي استثمار نقاط القوة الداخلية لاقتناص الفرص الخارجية المتاحة</w:t>
      </w:r>
      <w:r w:rsidR="00551800">
        <w:rPr>
          <w:rFonts w:ascii="Simplified Arabic" w:hAnsi="Simplified Arabic" w:cs="Simplified Arabic" w:hint="cs"/>
          <w:b/>
          <w:bCs/>
          <w:sz w:val="32"/>
          <w:szCs w:val="32"/>
          <w:rtl/>
          <w:lang w:bidi="ar-EG"/>
        </w:rPr>
        <w:t xml:space="preserve"> وذلك كما يلي:-</w:t>
      </w:r>
    </w:p>
    <w:p w14:paraId="3C10777D" w14:textId="68E1DBEB" w:rsidR="00D72CCC" w:rsidRDefault="00D72CCC" w:rsidP="00D72CCC">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جدول رقم (5)</w:t>
      </w:r>
    </w:p>
    <w:p w14:paraId="2EACFDBF" w14:textId="68D2767C" w:rsidR="00D72CCC" w:rsidRDefault="00D72CCC" w:rsidP="00D72CCC">
      <w:pPr>
        <w:pStyle w:val="NoSpacing"/>
        <w:ind w:right="-142"/>
        <w:jc w:val="center"/>
        <w:rPr>
          <w:rFonts w:ascii="Simplified Arabic" w:hAnsi="Simplified Arabic" w:cs="Simplified Arabic"/>
          <w:b/>
          <w:bCs/>
          <w:sz w:val="32"/>
          <w:szCs w:val="32"/>
          <w:rtl/>
          <w:lang w:bidi="ar-EG"/>
        </w:rPr>
      </w:pPr>
      <w:r w:rsidRPr="00551800">
        <w:rPr>
          <w:rFonts w:ascii="Simplified Arabic" w:hAnsi="Simplified Arabic" w:cs="Simplified Arabic"/>
          <w:b/>
          <w:bCs/>
          <w:sz w:val="28"/>
          <w:szCs w:val="28"/>
          <w:rtl/>
        </w:rPr>
        <w:t>الاستراتيجية المقترحة لزيادة الإيرادات</w:t>
      </w:r>
      <w:r>
        <w:rPr>
          <w:rFonts w:ascii="Simplified Arabic" w:hAnsi="Simplified Arabic" w:cs="Simplified Arabic" w:hint="cs"/>
          <w:b/>
          <w:bCs/>
          <w:sz w:val="28"/>
          <w:szCs w:val="28"/>
          <w:rtl/>
        </w:rPr>
        <w:t xml:space="preserve"> -</w:t>
      </w:r>
      <w:r w:rsidRPr="00D72CCC">
        <w:rPr>
          <w:rtl/>
        </w:rPr>
        <w:t xml:space="preserve"> </w:t>
      </w:r>
      <w:r w:rsidRPr="00D72CCC">
        <w:rPr>
          <w:rFonts w:ascii="Simplified Arabic" w:hAnsi="Simplified Arabic" w:cs="Simplified Arabic"/>
          <w:b/>
          <w:bCs/>
          <w:sz w:val="28"/>
          <w:szCs w:val="28"/>
          <w:rtl/>
        </w:rPr>
        <w:t>استراتيجية "الهجوم" (</w:t>
      </w:r>
      <w:r w:rsidRPr="00D72CCC">
        <w:rPr>
          <w:rFonts w:ascii="Simplified Arabic" w:hAnsi="Simplified Arabic" w:cs="Simplified Arabic"/>
          <w:b/>
          <w:bCs/>
          <w:sz w:val="28"/>
          <w:szCs w:val="28"/>
        </w:rPr>
        <w:t>SO Strategy</w:t>
      </w:r>
      <w:r w:rsidRPr="00D72CCC">
        <w:rPr>
          <w:rFonts w:ascii="Simplified Arabic" w:hAnsi="Simplified Arabic" w:cs="Simplified Arabic"/>
          <w:b/>
          <w:bCs/>
          <w:sz w:val="28"/>
          <w:szCs w:val="28"/>
          <w:rt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9"/>
        <w:gridCol w:w="2569"/>
        <w:gridCol w:w="4530"/>
      </w:tblGrid>
      <w:tr w:rsidR="00551800" w:rsidRPr="00551800" w14:paraId="0D1C05C0" w14:textId="77777777" w:rsidTr="00551800">
        <w:tc>
          <w:tcPr>
            <w:tcW w:w="0" w:type="auto"/>
            <w:tcMar>
              <w:top w:w="120" w:type="dxa"/>
              <w:left w:w="0" w:type="dxa"/>
              <w:bottom w:w="120" w:type="dxa"/>
              <w:right w:w="240" w:type="dxa"/>
            </w:tcMar>
            <w:hideMark/>
          </w:tcPr>
          <w:p w14:paraId="44ADD9FC" w14:textId="77777777" w:rsidR="00551800" w:rsidRDefault="00551800" w:rsidP="00D72CCC">
            <w:pPr>
              <w:pStyle w:val="NoSpacing"/>
              <w:spacing w:line="280" w:lineRule="exact"/>
              <w:ind w:right="-142"/>
              <w:jc w:val="center"/>
              <w:rPr>
                <w:rFonts w:ascii="Simplified Arabic" w:hAnsi="Simplified Arabic" w:cs="Simplified Arabic"/>
                <w:b/>
                <w:bCs/>
                <w:sz w:val="28"/>
                <w:szCs w:val="28"/>
                <w:rtl/>
              </w:rPr>
            </w:pPr>
            <w:r w:rsidRPr="00551800">
              <w:rPr>
                <w:rFonts w:ascii="Simplified Arabic" w:hAnsi="Simplified Arabic" w:cs="Simplified Arabic"/>
                <w:b/>
                <w:bCs/>
                <w:sz w:val="28"/>
                <w:szCs w:val="28"/>
                <w:rtl/>
              </w:rPr>
              <w:t>نقطة القوة</w:t>
            </w:r>
          </w:p>
          <w:p w14:paraId="73752F9D" w14:textId="7AAFC88E"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lang w:bidi="ar-EG"/>
              </w:rPr>
              <w:t xml:space="preserve"> (</w:t>
            </w:r>
            <w:r w:rsidRPr="00551800">
              <w:rPr>
                <w:rFonts w:asciiTheme="majorBidi" w:hAnsiTheme="majorBidi" w:cstheme="majorBidi"/>
                <w:b/>
                <w:bCs/>
                <w:sz w:val="28"/>
                <w:szCs w:val="28"/>
                <w:lang w:bidi="ar-EG"/>
              </w:rPr>
              <w:t>Strength</w:t>
            </w:r>
            <w:r w:rsidRPr="00551800">
              <w:rPr>
                <w:rFonts w:ascii="Simplified Arabic" w:hAnsi="Simplified Arabic" w:cs="Simplified Arabic"/>
                <w:b/>
                <w:bCs/>
                <w:sz w:val="28"/>
                <w:szCs w:val="28"/>
                <w:lang w:bidi="ar-EG"/>
              </w:rPr>
              <w:t>)</w:t>
            </w:r>
          </w:p>
        </w:tc>
        <w:tc>
          <w:tcPr>
            <w:tcW w:w="2569" w:type="dxa"/>
            <w:tcMar>
              <w:top w:w="120" w:type="dxa"/>
              <w:left w:w="0" w:type="dxa"/>
              <w:bottom w:w="120" w:type="dxa"/>
              <w:right w:w="240" w:type="dxa"/>
            </w:tcMar>
            <w:hideMark/>
          </w:tcPr>
          <w:p w14:paraId="71B089AD"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الفرصة المتاحة</w:t>
            </w:r>
            <w:r w:rsidRPr="00551800">
              <w:rPr>
                <w:rFonts w:ascii="Simplified Arabic" w:hAnsi="Simplified Arabic" w:cs="Simplified Arabic"/>
                <w:b/>
                <w:bCs/>
                <w:sz w:val="28"/>
                <w:szCs w:val="28"/>
                <w:lang w:bidi="ar-EG"/>
              </w:rPr>
              <w:t xml:space="preserve"> (</w:t>
            </w:r>
            <w:r w:rsidRPr="00551800">
              <w:rPr>
                <w:rFonts w:asciiTheme="majorBidi" w:hAnsiTheme="majorBidi" w:cstheme="majorBidi"/>
                <w:b/>
                <w:bCs/>
                <w:sz w:val="28"/>
                <w:szCs w:val="28"/>
                <w:lang w:bidi="ar-EG"/>
              </w:rPr>
              <w:t>Opportunity</w:t>
            </w:r>
            <w:r w:rsidRPr="00551800">
              <w:rPr>
                <w:rFonts w:ascii="Simplified Arabic" w:hAnsi="Simplified Arabic" w:cs="Simplified Arabic"/>
                <w:b/>
                <w:bCs/>
                <w:sz w:val="28"/>
                <w:szCs w:val="28"/>
                <w:lang w:bidi="ar-EG"/>
              </w:rPr>
              <w:t>)</w:t>
            </w:r>
          </w:p>
        </w:tc>
        <w:tc>
          <w:tcPr>
            <w:tcW w:w="4530" w:type="dxa"/>
            <w:tcMar>
              <w:top w:w="120" w:type="dxa"/>
              <w:left w:w="0" w:type="dxa"/>
              <w:bottom w:w="120" w:type="dxa"/>
              <w:right w:w="0" w:type="dxa"/>
            </w:tcMar>
            <w:vAlign w:val="center"/>
            <w:hideMark/>
          </w:tcPr>
          <w:p w14:paraId="1C9EA491"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الاستراتيجية المقترحة لزيادة الإيرادات</w:t>
            </w:r>
          </w:p>
        </w:tc>
      </w:tr>
      <w:tr w:rsidR="00551800" w:rsidRPr="00551800" w14:paraId="57982340" w14:textId="77777777" w:rsidTr="00551800">
        <w:tc>
          <w:tcPr>
            <w:tcW w:w="0" w:type="auto"/>
            <w:tcMar>
              <w:top w:w="180" w:type="dxa"/>
              <w:left w:w="0" w:type="dxa"/>
              <w:bottom w:w="180" w:type="dxa"/>
              <w:right w:w="240" w:type="dxa"/>
            </w:tcMar>
            <w:hideMark/>
          </w:tcPr>
          <w:p w14:paraId="2B691208" w14:textId="3C39A1CC" w:rsidR="00551800" w:rsidRDefault="00551800" w:rsidP="00D72CCC">
            <w:pPr>
              <w:pStyle w:val="NoSpacing"/>
              <w:spacing w:line="280" w:lineRule="exact"/>
              <w:ind w:right="-142"/>
              <w:jc w:val="center"/>
              <w:rPr>
                <w:rFonts w:ascii="Simplified Arabic" w:hAnsi="Simplified Arabic" w:cs="Simplified Arabic"/>
                <w:b/>
                <w:bCs/>
                <w:sz w:val="28"/>
                <w:szCs w:val="28"/>
                <w:rtl/>
              </w:rPr>
            </w:pPr>
            <w:r w:rsidRPr="00551800">
              <w:rPr>
                <w:rFonts w:ascii="Simplified Arabic" w:hAnsi="Simplified Arabic" w:cs="Simplified Arabic"/>
                <w:b/>
                <w:bCs/>
                <w:sz w:val="28"/>
                <w:szCs w:val="28"/>
                <w:rtl/>
              </w:rPr>
              <w:t>دقة البيانات</w:t>
            </w:r>
          </w:p>
          <w:p w14:paraId="07155DA3" w14:textId="63C8DA3C"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والرقابة المالية</w:t>
            </w:r>
          </w:p>
        </w:tc>
        <w:tc>
          <w:tcPr>
            <w:tcW w:w="2569" w:type="dxa"/>
            <w:tcMar>
              <w:top w:w="180" w:type="dxa"/>
              <w:left w:w="0" w:type="dxa"/>
              <w:bottom w:w="180" w:type="dxa"/>
              <w:right w:w="240" w:type="dxa"/>
            </w:tcMar>
            <w:hideMark/>
          </w:tcPr>
          <w:p w14:paraId="15D5C89D" w14:textId="0A00E2F5" w:rsidR="00551800" w:rsidRDefault="00551800" w:rsidP="00D72CCC">
            <w:pPr>
              <w:pStyle w:val="NoSpacing"/>
              <w:spacing w:line="280" w:lineRule="exact"/>
              <w:ind w:right="-142"/>
              <w:jc w:val="center"/>
              <w:rPr>
                <w:rFonts w:ascii="Simplified Arabic" w:hAnsi="Simplified Arabic" w:cs="Simplified Arabic"/>
                <w:b/>
                <w:bCs/>
                <w:sz w:val="28"/>
                <w:szCs w:val="28"/>
                <w:rtl/>
                <w:lang w:bidi="ar-EG"/>
              </w:rPr>
            </w:pPr>
            <w:r w:rsidRPr="00551800">
              <w:rPr>
                <w:rFonts w:ascii="Simplified Arabic" w:hAnsi="Simplified Arabic" w:cs="Simplified Arabic"/>
                <w:b/>
                <w:bCs/>
                <w:sz w:val="28"/>
                <w:szCs w:val="28"/>
                <w:rtl/>
              </w:rPr>
              <w:t>دمج الاقتصاد</w:t>
            </w:r>
          </w:p>
          <w:p w14:paraId="59B5E33F" w14:textId="78E57566"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غير الرسمي</w:t>
            </w:r>
          </w:p>
        </w:tc>
        <w:tc>
          <w:tcPr>
            <w:tcW w:w="4530" w:type="dxa"/>
            <w:tcMar>
              <w:top w:w="180" w:type="dxa"/>
              <w:left w:w="0" w:type="dxa"/>
              <w:bottom w:w="180" w:type="dxa"/>
              <w:right w:w="0" w:type="dxa"/>
            </w:tcMar>
            <w:hideMark/>
          </w:tcPr>
          <w:p w14:paraId="4DB38399" w14:textId="77777777" w:rsidR="00551800" w:rsidRDefault="00551800" w:rsidP="00D72CCC">
            <w:pPr>
              <w:pStyle w:val="NoSpacing"/>
              <w:spacing w:line="280" w:lineRule="exact"/>
              <w:ind w:left="274" w:right="-142"/>
              <w:jc w:val="lowKashida"/>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استخدام التحليلات الذكية لربط السجلات </w:t>
            </w:r>
          </w:p>
          <w:p w14:paraId="0FE4492A" w14:textId="77777777" w:rsidR="00551800" w:rsidRDefault="00551800" w:rsidP="00D72CCC">
            <w:pPr>
              <w:pStyle w:val="NoSpacing"/>
              <w:spacing w:line="280" w:lineRule="exact"/>
              <w:ind w:left="274" w:right="-142"/>
              <w:jc w:val="lowKashida"/>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التجارية بالمعاملات المالية الفعلية، </w:t>
            </w:r>
          </w:p>
          <w:p w14:paraId="31DBC819" w14:textId="7ACC6FA7" w:rsidR="00551800" w:rsidRPr="00551800" w:rsidRDefault="00551800" w:rsidP="00D72CCC">
            <w:pPr>
              <w:pStyle w:val="NoSpacing"/>
              <w:spacing w:line="280" w:lineRule="exact"/>
              <w:ind w:left="274" w:right="-142"/>
              <w:jc w:val="lowKashida"/>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مما يوسع القاعدة الضريبية دون رفع النسب</w:t>
            </w:r>
            <w:r w:rsidRPr="00551800">
              <w:rPr>
                <w:rFonts w:ascii="Simplified Arabic" w:hAnsi="Simplified Arabic" w:cs="Simplified Arabic"/>
                <w:b/>
                <w:bCs/>
                <w:sz w:val="28"/>
                <w:szCs w:val="28"/>
                <w:lang w:bidi="ar-EG"/>
              </w:rPr>
              <w:t>.</w:t>
            </w:r>
          </w:p>
        </w:tc>
      </w:tr>
      <w:tr w:rsidR="00551800" w:rsidRPr="00551800" w14:paraId="58733453" w14:textId="77777777" w:rsidTr="00551800">
        <w:tc>
          <w:tcPr>
            <w:tcW w:w="0" w:type="auto"/>
            <w:tcMar>
              <w:top w:w="180" w:type="dxa"/>
              <w:left w:w="0" w:type="dxa"/>
              <w:bottom w:w="180" w:type="dxa"/>
              <w:right w:w="240" w:type="dxa"/>
            </w:tcMar>
            <w:hideMark/>
          </w:tcPr>
          <w:p w14:paraId="028D22A0"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توافر الرؤية الوطنية والتشريعات</w:t>
            </w:r>
          </w:p>
        </w:tc>
        <w:tc>
          <w:tcPr>
            <w:tcW w:w="2569" w:type="dxa"/>
            <w:tcMar>
              <w:top w:w="180" w:type="dxa"/>
              <w:left w:w="0" w:type="dxa"/>
              <w:bottom w:w="180" w:type="dxa"/>
              <w:right w:w="240" w:type="dxa"/>
            </w:tcMar>
            <w:hideMark/>
          </w:tcPr>
          <w:p w14:paraId="0E5D60AF" w14:textId="77777777" w:rsidR="00551800" w:rsidRDefault="00551800" w:rsidP="00D72CCC">
            <w:pPr>
              <w:pStyle w:val="NoSpacing"/>
              <w:spacing w:line="280" w:lineRule="exact"/>
              <w:ind w:right="-142"/>
              <w:jc w:val="center"/>
              <w:rPr>
                <w:rFonts w:ascii="Simplified Arabic" w:hAnsi="Simplified Arabic" w:cs="Simplified Arabic"/>
                <w:b/>
                <w:bCs/>
                <w:sz w:val="28"/>
                <w:szCs w:val="28"/>
                <w:rtl/>
              </w:rPr>
            </w:pPr>
            <w:r w:rsidRPr="00551800">
              <w:rPr>
                <w:rFonts w:ascii="Simplified Arabic" w:hAnsi="Simplified Arabic" w:cs="Simplified Arabic"/>
                <w:b/>
                <w:bCs/>
                <w:sz w:val="28"/>
                <w:szCs w:val="28"/>
                <w:rtl/>
              </w:rPr>
              <w:t>تحسين</w:t>
            </w:r>
            <w:r>
              <w:rPr>
                <w:rFonts w:ascii="Simplified Arabic" w:hAnsi="Simplified Arabic" w:cs="Simplified Arabic" w:hint="cs"/>
                <w:b/>
                <w:bCs/>
                <w:sz w:val="28"/>
                <w:szCs w:val="28"/>
                <w:rtl/>
              </w:rPr>
              <w:t xml:space="preserve"> </w:t>
            </w:r>
            <w:r w:rsidRPr="00551800">
              <w:rPr>
                <w:rFonts w:ascii="Simplified Arabic" w:hAnsi="Simplified Arabic" w:cs="Simplified Arabic"/>
                <w:b/>
                <w:bCs/>
                <w:sz w:val="28"/>
                <w:szCs w:val="28"/>
                <w:rtl/>
              </w:rPr>
              <w:t>التحصيل</w:t>
            </w:r>
          </w:p>
          <w:p w14:paraId="7B75F577" w14:textId="5F0F8E4B"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الضريبي والجمركي</w:t>
            </w:r>
          </w:p>
        </w:tc>
        <w:tc>
          <w:tcPr>
            <w:tcW w:w="4530" w:type="dxa"/>
            <w:tcMar>
              <w:top w:w="180" w:type="dxa"/>
              <w:left w:w="0" w:type="dxa"/>
              <w:bottom w:w="180" w:type="dxa"/>
              <w:right w:w="0" w:type="dxa"/>
            </w:tcMar>
            <w:hideMark/>
          </w:tcPr>
          <w:p w14:paraId="7756CFEA" w14:textId="2961FDF6" w:rsidR="00551800" w:rsidRPr="00551800" w:rsidRDefault="00797F14" w:rsidP="00D72CCC">
            <w:pPr>
              <w:pStyle w:val="NoSpacing"/>
              <w:spacing w:line="280" w:lineRule="exact"/>
              <w:ind w:left="274" w:right="-142"/>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rPr>
              <w:t>تفعيل</w:t>
            </w:r>
            <w:r w:rsidR="00551800" w:rsidRPr="00551800">
              <w:rPr>
                <w:rFonts w:ascii="Simplified Arabic" w:hAnsi="Simplified Arabic" w:cs="Simplified Arabic"/>
                <w:b/>
                <w:bCs/>
                <w:sz w:val="28"/>
                <w:szCs w:val="28"/>
                <w:rtl/>
              </w:rPr>
              <w:t xml:space="preserve"> منظومة "الفاتورة الإلكترونية</w:t>
            </w:r>
            <w:r>
              <w:rPr>
                <w:rFonts w:ascii="Simplified Arabic" w:hAnsi="Simplified Arabic" w:cs="Simplified Arabic" w:hint="cs"/>
                <w:b/>
                <w:bCs/>
                <w:sz w:val="28"/>
                <w:szCs w:val="28"/>
                <w:rtl/>
              </w:rPr>
              <w:t xml:space="preserve"> والايصال </w:t>
            </w:r>
            <w:r w:rsidR="00551800" w:rsidRPr="00551800">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الإلكتروني" </w:t>
            </w:r>
            <w:r w:rsidR="00551800" w:rsidRPr="00551800">
              <w:rPr>
                <w:rFonts w:ascii="Simplified Arabic" w:hAnsi="Simplified Arabic" w:cs="Simplified Arabic"/>
                <w:b/>
                <w:bCs/>
                <w:sz w:val="28"/>
                <w:szCs w:val="28"/>
                <w:rtl/>
              </w:rPr>
              <w:t>الشاملة، لضمان تحصيل المستحقات لحظياً وتقليل التهرب المالي</w:t>
            </w:r>
            <w:r w:rsidR="00551800" w:rsidRPr="00551800">
              <w:rPr>
                <w:rFonts w:ascii="Simplified Arabic" w:hAnsi="Simplified Arabic" w:cs="Simplified Arabic"/>
                <w:b/>
                <w:bCs/>
                <w:sz w:val="28"/>
                <w:szCs w:val="28"/>
                <w:lang w:bidi="ar-EG"/>
              </w:rPr>
              <w:t>.</w:t>
            </w:r>
          </w:p>
        </w:tc>
      </w:tr>
      <w:tr w:rsidR="00551800" w:rsidRPr="00551800" w14:paraId="6EBAAEC2" w14:textId="77777777" w:rsidTr="00551800">
        <w:tc>
          <w:tcPr>
            <w:tcW w:w="0" w:type="auto"/>
            <w:tcMar>
              <w:top w:w="180" w:type="dxa"/>
              <w:left w:w="0" w:type="dxa"/>
              <w:bottom w:w="180" w:type="dxa"/>
              <w:right w:w="240" w:type="dxa"/>
            </w:tcMar>
            <w:hideMark/>
          </w:tcPr>
          <w:p w14:paraId="223590F9" w14:textId="77777777" w:rsidR="00C23ED6" w:rsidRDefault="00551800" w:rsidP="00D72CCC">
            <w:pPr>
              <w:pStyle w:val="NoSpacing"/>
              <w:spacing w:line="280" w:lineRule="exact"/>
              <w:ind w:right="-142"/>
              <w:jc w:val="center"/>
              <w:rPr>
                <w:rFonts w:ascii="Simplified Arabic" w:hAnsi="Simplified Arabic" w:cs="Simplified Arabic"/>
                <w:b/>
                <w:bCs/>
                <w:sz w:val="28"/>
                <w:szCs w:val="28"/>
                <w:rtl/>
              </w:rPr>
            </w:pPr>
            <w:r w:rsidRPr="00551800">
              <w:rPr>
                <w:rFonts w:ascii="Simplified Arabic" w:hAnsi="Simplified Arabic" w:cs="Simplified Arabic"/>
                <w:b/>
                <w:bCs/>
                <w:sz w:val="28"/>
                <w:szCs w:val="28"/>
                <w:rtl/>
              </w:rPr>
              <w:t>نظام</w:t>
            </w:r>
            <w:r>
              <w:rPr>
                <w:rFonts w:ascii="Simplified Arabic" w:hAnsi="Simplified Arabic" w:cs="Simplified Arabic" w:hint="cs"/>
                <w:b/>
                <w:bCs/>
                <w:sz w:val="28"/>
                <w:szCs w:val="28"/>
                <w:rtl/>
              </w:rPr>
              <w:t xml:space="preserve"> </w:t>
            </w:r>
            <w:r w:rsidRPr="00551800">
              <w:rPr>
                <w:rFonts w:ascii="Simplified Arabic" w:hAnsi="Simplified Arabic" w:cs="Simplified Arabic"/>
                <w:b/>
                <w:bCs/>
                <w:sz w:val="28"/>
                <w:szCs w:val="28"/>
                <w:rtl/>
              </w:rPr>
              <w:t xml:space="preserve">المدفوعات </w:t>
            </w:r>
          </w:p>
          <w:p w14:paraId="56AB38C8" w14:textId="48528E9A"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الإلكترونية</w:t>
            </w:r>
          </w:p>
        </w:tc>
        <w:tc>
          <w:tcPr>
            <w:tcW w:w="2569" w:type="dxa"/>
            <w:tcMar>
              <w:top w:w="180" w:type="dxa"/>
              <w:left w:w="0" w:type="dxa"/>
              <w:bottom w:w="180" w:type="dxa"/>
              <w:right w:w="240" w:type="dxa"/>
            </w:tcMar>
            <w:hideMark/>
          </w:tcPr>
          <w:p w14:paraId="01AE2854" w14:textId="1978C9EE" w:rsidR="00551800" w:rsidRPr="00551800" w:rsidRDefault="00C23ED6" w:rsidP="00D72CCC">
            <w:pPr>
              <w:pStyle w:val="NoSpacing"/>
              <w:spacing w:line="280" w:lineRule="exact"/>
              <w:ind w:right="-142"/>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rPr>
              <w:t>ا</w:t>
            </w:r>
            <w:r w:rsidRPr="00C23ED6">
              <w:rPr>
                <w:rFonts w:ascii="Simplified Arabic" w:hAnsi="Simplified Arabic" w:cs="Simplified Arabic"/>
                <w:b/>
                <w:bCs/>
                <w:sz w:val="28"/>
                <w:szCs w:val="28"/>
                <w:rtl/>
              </w:rPr>
              <w:t>لشراكة مع شركات التكنولوجيا المالية (</w:t>
            </w:r>
            <w:r w:rsidRPr="00C23ED6">
              <w:rPr>
                <w:rFonts w:ascii="Simplified Arabic" w:hAnsi="Simplified Arabic" w:cs="Simplified Arabic"/>
                <w:b/>
                <w:bCs/>
                <w:sz w:val="28"/>
                <w:szCs w:val="28"/>
              </w:rPr>
              <w:t>FinTech</w:t>
            </w:r>
            <w:r w:rsidRPr="00C23ED6">
              <w:rPr>
                <w:rFonts w:ascii="Simplified Arabic" w:hAnsi="Simplified Arabic" w:cs="Simplified Arabic"/>
                <w:b/>
                <w:bCs/>
                <w:sz w:val="28"/>
                <w:szCs w:val="28"/>
                <w:rtl/>
              </w:rPr>
              <w:t>)</w:t>
            </w:r>
          </w:p>
        </w:tc>
        <w:tc>
          <w:tcPr>
            <w:tcW w:w="4530" w:type="dxa"/>
            <w:tcMar>
              <w:top w:w="180" w:type="dxa"/>
              <w:left w:w="0" w:type="dxa"/>
              <w:bottom w:w="180" w:type="dxa"/>
              <w:right w:w="0" w:type="dxa"/>
            </w:tcMar>
            <w:hideMark/>
          </w:tcPr>
          <w:p w14:paraId="6FEC9C94" w14:textId="77777777" w:rsidR="00551800" w:rsidRDefault="00551800" w:rsidP="00D72CCC">
            <w:pPr>
              <w:pStyle w:val="NoSpacing"/>
              <w:spacing w:line="280" w:lineRule="exact"/>
              <w:ind w:left="274"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تطوير تطبيقات حكومية بالتعاون مع </w:t>
            </w:r>
          </w:p>
          <w:p w14:paraId="1F1644D5" w14:textId="77777777" w:rsidR="00551800" w:rsidRDefault="00551800" w:rsidP="00D72CCC">
            <w:pPr>
              <w:pStyle w:val="NoSpacing"/>
              <w:spacing w:line="280" w:lineRule="exact"/>
              <w:ind w:left="274"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القطاع الخاص لتسهيل دفع الرسوم والخدمات، </w:t>
            </w:r>
          </w:p>
          <w:p w14:paraId="114DBF90" w14:textId="633FBBD8" w:rsidR="00551800" w:rsidRPr="00551800" w:rsidRDefault="00551800" w:rsidP="00D72CCC">
            <w:pPr>
              <w:pStyle w:val="NoSpacing"/>
              <w:spacing w:line="280" w:lineRule="exact"/>
              <w:ind w:left="274" w:right="-142"/>
              <w:jc w:val="both"/>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مما يرفع سرعة دوران السيولة النقدية</w:t>
            </w:r>
            <w:r w:rsidRPr="00551800">
              <w:rPr>
                <w:rFonts w:ascii="Simplified Arabic" w:hAnsi="Simplified Arabic" w:cs="Simplified Arabic"/>
                <w:b/>
                <w:bCs/>
                <w:sz w:val="28"/>
                <w:szCs w:val="28"/>
                <w:lang w:bidi="ar-EG"/>
              </w:rPr>
              <w:t>.</w:t>
            </w:r>
          </w:p>
        </w:tc>
      </w:tr>
      <w:tr w:rsidR="00551800" w:rsidRPr="00551800" w14:paraId="000E9C34" w14:textId="77777777" w:rsidTr="00551800">
        <w:tc>
          <w:tcPr>
            <w:tcW w:w="0" w:type="auto"/>
            <w:tcMar>
              <w:top w:w="180" w:type="dxa"/>
              <w:left w:w="0" w:type="dxa"/>
              <w:bottom w:w="180" w:type="dxa"/>
              <w:right w:w="240" w:type="dxa"/>
            </w:tcMar>
            <w:hideMark/>
          </w:tcPr>
          <w:p w14:paraId="0ACF4935"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الشفافية في التقارير الرقمية</w:t>
            </w:r>
          </w:p>
        </w:tc>
        <w:tc>
          <w:tcPr>
            <w:tcW w:w="2569" w:type="dxa"/>
            <w:tcMar>
              <w:top w:w="180" w:type="dxa"/>
              <w:left w:w="0" w:type="dxa"/>
              <w:bottom w:w="180" w:type="dxa"/>
              <w:right w:w="240" w:type="dxa"/>
            </w:tcMar>
            <w:hideMark/>
          </w:tcPr>
          <w:p w14:paraId="6059D53C" w14:textId="77777777" w:rsidR="00551800" w:rsidRDefault="00551800" w:rsidP="00D72CCC">
            <w:pPr>
              <w:pStyle w:val="NoSpacing"/>
              <w:spacing w:line="280" w:lineRule="exact"/>
              <w:ind w:right="-142"/>
              <w:jc w:val="center"/>
              <w:rPr>
                <w:rFonts w:ascii="Simplified Arabic" w:hAnsi="Simplified Arabic" w:cs="Simplified Arabic"/>
                <w:b/>
                <w:bCs/>
                <w:sz w:val="28"/>
                <w:szCs w:val="28"/>
                <w:rtl/>
              </w:rPr>
            </w:pPr>
            <w:r w:rsidRPr="00551800">
              <w:rPr>
                <w:rFonts w:ascii="Simplified Arabic" w:hAnsi="Simplified Arabic" w:cs="Simplified Arabic"/>
                <w:b/>
                <w:bCs/>
                <w:sz w:val="28"/>
                <w:szCs w:val="28"/>
                <w:rtl/>
              </w:rPr>
              <w:t>تحسين التصنيف</w:t>
            </w:r>
          </w:p>
          <w:p w14:paraId="4D382C20" w14:textId="1A9F9021"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الائتماني</w:t>
            </w:r>
          </w:p>
        </w:tc>
        <w:tc>
          <w:tcPr>
            <w:tcW w:w="4530" w:type="dxa"/>
            <w:tcMar>
              <w:top w:w="180" w:type="dxa"/>
              <w:left w:w="0" w:type="dxa"/>
              <w:bottom w:w="180" w:type="dxa"/>
              <w:right w:w="0" w:type="dxa"/>
            </w:tcMar>
            <w:hideMark/>
          </w:tcPr>
          <w:p w14:paraId="23E03C41" w14:textId="77777777" w:rsidR="00551800" w:rsidRDefault="00551800" w:rsidP="00B01032">
            <w:pPr>
              <w:pStyle w:val="NoSpacing"/>
              <w:spacing w:line="280" w:lineRule="exact"/>
              <w:ind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استغلال الشفافية الرقمية لجذب استثمارات أجنبية</w:t>
            </w:r>
          </w:p>
          <w:p w14:paraId="43F37A89" w14:textId="77777777" w:rsidR="00551800" w:rsidRDefault="00551800" w:rsidP="00D72CCC">
            <w:pPr>
              <w:pStyle w:val="NoSpacing"/>
              <w:spacing w:line="280" w:lineRule="exact"/>
              <w:ind w:left="274"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 مباشرة، مما يزيد من إيرادات الدولة من رسوم </w:t>
            </w:r>
          </w:p>
          <w:p w14:paraId="7F01B877" w14:textId="6C7447CD" w:rsidR="00551800" w:rsidRPr="00551800" w:rsidRDefault="00551800" w:rsidP="00D72CCC">
            <w:pPr>
              <w:pStyle w:val="NoSpacing"/>
              <w:spacing w:line="280" w:lineRule="exact"/>
              <w:ind w:left="274" w:right="-142"/>
              <w:jc w:val="both"/>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التراخيص والضرائب الاستثمارية</w:t>
            </w:r>
            <w:r w:rsidRPr="00551800">
              <w:rPr>
                <w:rFonts w:ascii="Simplified Arabic" w:hAnsi="Simplified Arabic" w:cs="Simplified Arabic"/>
                <w:b/>
                <w:bCs/>
                <w:sz w:val="28"/>
                <w:szCs w:val="28"/>
                <w:lang w:bidi="ar-EG"/>
              </w:rPr>
              <w:t>.</w:t>
            </w:r>
          </w:p>
        </w:tc>
      </w:tr>
      <w:tr w:rsidR="00551800" w:rsidRPr="00551800" w14:paraId="724D891D" w14:textId="77777777" w:rsidTr="00551800">
        <w:tc>
          <w:tcPr>
            <w:tcW w:w="0" w:type="auto"/>
            <w:tcMar>
              <w:top w:w="180" w:type="dxa"/>
              <w:left w:w="0" w:type="dxa"/>
              <w:bottom w:w="180" w:type="dxa"/>
              <w:right w:w="240" w:type="dxa"/>
            </w:tcMar>
            <w:hideMark/>
          </w:tcPr>
          <w:p w14:paraId="4B8B2AD1"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مركزية الأنظمة المالية</w:t>
            </w:r>
          </w:p>
        </w:tc>
        <w:tc>
          <w:tcPr>
            <w:tcW w:w="2569" w:type="dxa"/>
            <w:tcMar>
              <w:top w:w="180" w:type="dxa"/>
              <w:left w:w="0" w:type="dxa"/>
              <w:bottom w:w="180" w:type="dxa"/>
              <w:right w:w="240" w:type="dxa"/>
            </w:tcMar>
            <w:hideMark/>
          </w:tcPr>
          <w:p w14:paraId="34F6690C" w14:textId="77777777" w:rsidR="00551800" w:rsidRPr="00551800" w:rsidRDefault="00551800" w:rsidP="00D72CCC">
            <w:pPr>
              <w:pStyle w:val="NoSpacing"/>
              <w:spacing w:line="280" w:lineRule="exact"/>
              <w:ind w:right="-142"/>
              <w:jc w:val="center"/>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تحليل البيانات الضخمة</w:t>
            </w:r>
            <w:r w:rsidRPr="00551800">
              <w:rPr>
                <w:rFonts w:ascii="Simplified Arabic" w:hAnsi="Simplified Arabic" w:cs="Simplified Arabic"/>
                <w:b/>
                <w:bCs/>
                <w:sz w:val="28"/>
                <w:szCs w:val="28"/>
                <w:lang w:bidi="ar-EG"/>
              </w:rPr>
              <w:t xml:space="preserve"> (Big Data)</w:t>
            </w:r>
          </w:p>
        </w:tc>
        <w:tc>
          <w:tcPr>
            <w:tcW w:w="4530" w:type="dxa"/>
            <w:tcMar>
              <w:top w:w="180" w:type="dxa"/>
              <w:left w:w="0" w:type="dxa"/>
              <w:bottom w:w="180" w:type="dxa"/>
              <w:right w:w="0" w:type="dxa"/>
            </w:tcMar>
            <w:hideMark/>
          </w:tcPr>
          <w:p w14:paraId="09C511EB" w14:textId="77777777" w:rsidR="00551800" w:rsidRDefault="00551800" w:rsidP="00D72CCC">
            <w:pPr>
              <w:pStyle w:val="NoSpacing"/>
              <w:spacing w:line="280" w:lineRule="exact"/>
              <w:ind w:left="274"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استخدام "التعلم الآلي" لتحديد الأوعية الإيرادية </w:t>
            </w:r>
          </w:p>
          <w:p w14:paraId="6021B12C" w14:textId="77777777" w:rsidR="00551800" w:rsidRDefault="00551800" w:rsidP="00D72CCC">
            <w:pPr>
              <w:pStyle w:val="NoSpacing"/>
              <w:spacing w:line="280" w:lineRule="exact"/>
              <w:ind w:left="274" w:right="-142"/>
              <w:jc w:val="both"/>
              <w:rPr>
                <w:rFonts w:ascii="Simplified Arabic" w:hAnsi="Simplified Arabic" w:cs="Simplified Arabic"/>
                <w:b/>
                <w:bCs/>
                <w:sz w:val="28"/>
                <w:szCs w:val="28"/>
                <w:rtl/>
              </w:rPr>
            </w:pPr>
            <w:r w:rsidRPr="00551800">
              <w:rPr>
                <w:rFonts w:ascii="Simplified Arabic" w:hAnsi="Simplified Arabic" w:cs="Simplified Arabic"/>
                <w:b/>
                <w:bCs/>
                <w:sz w:val="28"/>
                <w:szCs w:val="28"/>
                <w:rtl/>
              </w:rPr>
              <w:t xml:space="preserve">المهملة أو غير المستغلة وتوجيه حملات </w:t>
            </w:r>
          </w:p>
          <w:p w14:paraId="6C28BFA8" w14:textId="22242810" w:rsidR="00551800" w:rsidRPr="00551800" w:rsidRDefault="00551800" w:rsidP="00D72CCC">
            <w:pPr>
              <w:pStyle w:val="NoSpacing"/>
              <w:spacing w:line="280" w:lineRule="exact"/>
              <w:ind w:left="274" w:right="-142"/>
              <w:jc w:val="both"/>
              <w:rPr>
                <w:rFonts w:ascii="Simplified Arabic" w:hAnsi="Simplified Arabic" w:cs="Simplified Arabic"/>
                <w:b/>
                <w:bCs/>
                <w:sz w:val="28"/>
                <w:szCs w:val="28"/>
                <w:lang w:bidi="ar-EG"/>
              </w:rPr>
            </w:pPr>
            <w:r w:rsidRPr="00551800">
              <w:rPr>
                <w:rFonts w:ascii="Simplified Arabic" w:hAnsi="Simplified Arabic" w:cs="Simplified Arabic"/>
                <w:b/>
                <w:bCs/>
                <w:sz w:val="28"/>
                <w:szCs w:val="28"/>
                <w:rtl/>
              </w:rPr>
              <w:t>التحصيل نحوها بدقة</w:t>
            </w:r>
            <w:r w:rsidRPr="00551800">
              <w:rPr>
                <w:rFonts w:ascii="Simplified Arabic" w:hAnsi="Simplified Arabic" w:cs="Simplified Arabic"/>
                <w:b/>
                <w:bCs/>
                <w:sz w:val="28"/>
                <w:szCs w:val="28"/>
                <w:lang w:bidi="ar-EG"/>
              </w:rPr>
              <w:t>.</w:t>
            </w:r>
          </w:p>
        </w:tc>
      </w:tr>
    </w:tbl>
    <w:p w14:paraId="13C98438" w14:textId="77777777" w:rsidR="008744FF" w:rsidRPr="008744FF" w:rsidRDefault="008744FF" w:rsidP="008744FF">
      <w:pPr>
        <w:spacing w:after="0"/>
        <w:jc w:val="both"/>
        <w:rPr>
          <w:rFonts w:ascii="Simplified Arabic" w:hAnsi="Simplified Arabic" w:cs="Simplified Arabic"/>
          <w:sz w:val="24"/>
          <w:szCs w:val="24"/>
          <w:rtl/>
          <w:lang w:bidi="ar-EG"/>
        </w:rPr>
      </w:pPr>
      <w:r w:rsidRPr="008744FF">
        <w:rPr>
          <w:rFonts w:ascii="Simplified Arabic" w:hAnsi="Simplified Arabic" w:cs="Simplified Arabic" w:hint="cs"/>
          <w:sz w:val="24"/>
          <w:szCs w:val="24"/>
          <w:rtl/>
          <w:lang w:bidi="ar-EG"/>
        </w:rPr>
        <w:t>المصدر: بمعرفة الباحث</w:t>
      </w:r>
    </w:p>
    <w:p w14:paraId="46F8AAEE" w14:textId="77777777" w:rsidR="00E11648" w:rsidRPr="00EC637D" w:rsidRDefault="00E11648" w:rsidP="00E11648">
      <w:pPr>
        <w:spacing w:after="0"/>
        <w:jc w:val="center"/>
        <w:rPr>
          <w:rFonts w:ascii="Simplified Arabic" w:hAnsi="Simplified Arabic" w:cs="Simplified Arabic"/>
          <w:b/>
          <w:bCs/>
          <w:sz w:val="36"/>
          <w:szCs w:val="36"/>
          <w:lang w:bidi="ar-EG"/>
        </w:rPr>
      </w:pPr>
      <w:r w:rsidRPr="00EC637D">
        <w:rPr>
          <w:rFonts w:ascii="Simplified Arabic" w:hAnsi="Simplified Arabic" w:cs="Simplified Arabic"/>
          <w:b/>
          <w:bCs/>
          <w:sz w:val="36"/>
          <w:szCs w:val="36"/>
          <w:rtl/>
        </w:rPr>
        <w:t>المبحث الثالث</w:t>
      </w:r>
    </w:p>
    <w:p w14:paraId="4CC23B83" w14:textId="1BD43082" w:rsidR="00E11648" w:rsidRPr="00EC637D" w:rsidRDefault="00E11648" w:rsidP="00EC637D">
      <w:pPr>
        <w:spacing w:after="0"/>
        <w:jc w:val="center"/>
        <w:rPr>
          <w:rFonts w:ascii="Simplified Arabic" w:hAnsi="Simplified Arabic" w:cs="Simplified Arabic"/>
          <w:b/>
          <w:bCs/>
          <w:sz w:val="28"/>
          <w:szCs w:val="28"/>
          <w:rtl/>
          <w:lang w:bidi="ar-EG"/>
        </w:rPr>
      </w:pPr>
      <w:r w:rsidRPr="00EC637D">
        <w:rPr>
          <w:rFonts w:ascii="Simplified Arabic" w:hAnsi="Simplified Arabic" w:cs="Simplified Arabic" w:hint="cs"/>
          <w:b/>
          <w:bCs/>
          <w:sz w:val="36"/>
          <w:szCs w:val="36"/>
          <w:rtl/>
          <w:lang w:bidi="ar-EG"/>
        </w:rPr>
        <w:t>متطلبات</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تفعيل</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الدور</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الإيجابي</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للتحول</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الرقمي</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لزيادة</w:t>
      </w:r>
      <w:r w:rsidRPr="00EC637D">
        <w:rPr>
          <w:rFonts w:ascii="Simplified Arabic" w:hAnsi="Simplified Arabic" w:cs="Simplified Arabic"/>
          <w:b/>
          <w:bCs/>
          <w:sz w:val="36"/>
          <w:szCs w:val="36"/>
          <w:rtl/>
          <w:lang w:bidi="ar-EG"/>
        </w:rPr>
        <w:t xml:space="preserve"> </w:t>
      </w:r>
      <w:r w:rsidRPr="00EC637D">
        <w:rPr>
          <w:rFonts w:ascii="Simplified Arabic" w:hAnsi="Simplified Arabic" w:cs="Simplified Arabic" w:hint="cs"/>
          <w:b/>
          <w:bCs/>
          <w:sz w:val="36"/>
          <w:szCs w:val="36"/>
          <w:rtl/>
          <w:lang w:bidi="ar-EG"/>
        </w:rPr>
        <w:t>الإيرادات</w:t>
      </w:r>
    </w:p>
    <w:p w14:paraId="687C0C57" w14:textId="77777777" w:rsidR="00E11648" w:rsidRPr="00B63261" w:rsidRDefault="00E11648" w:rsidP="00E11648">
      <w:pPr>
        <w:spacing w:after="0"/>
        <w:rPr>
          <w:rFonts w:ascii="Simplified Arabic" w:hAnsi="Simplified Arabic" w:cs="Simplified Arabic"/>
          <w:b/>
          <w:bCs/>
          <w:sz w:val="16"/>
          <w:szCs w:val="16"/>
          <w:rtl/>
        </w:rPr>
      </w:pPr>
    </w:p>
    <w:p w14:paraId="7463D58F" w14:textId="77777777" w:rsidR="0019095D" w:rsidRDefault="00D5005C" w:rsidP="00345592">
      <w:pPr>
        <w:spacing w:after="0"/>
        <w:jc w:val="both"/>
        <w:rPr>
          <w:rFonts w:ascii="Simplified Arabic" w:hAnsi="Simplified Arabic" w:cs="Simplified Arabic"/>
          <w:b/>
          <w:bCs/>
          <w:sz w:val="32"/>
          <w:szCs w:val="32"/>
          <w:rtl/>
          <w:lang w:bidi="ar-EG"/>
        </w:rPr>
      </w:pPr>
      <w:r w:rsidRPr="00D5005C">
        <w:rPr>
          <w:rFonts w:ascii="Simplified Arabic" w:hAnsi="Simplified Arabic" w:cs="Simplified Arabic"/>
          <w:b/>
          <w:bCs/>
          <w:sz w:val="32"/>
          <w:szCs w:val="32"/>
          <w:rtl/>
          <w:lang w:bidi="ar-EG"/>
        </w:rPr>
        <w:t>تفعيل الدور الإيجابي للتحول الرقمي لزيادة الإيرادات يتطلب تبني نهج شامل يدمج بين التكنولوجيا، الاستراتيجية، والثقافة التنظيمية</w:t>
      </w:r>
      <w:r>
        <w:rPr>
          <w:rFonts w:ascii="Simplified Arabic" w:hAnsi="Simplified Arabic" w:cs="Simplified Arabic" w:hint="cs"/>
          <w:b/>
          <w:bCs/>
          <w:sz w:val="32"/>
          <w:szCs w:val="32"/>
          <w:rtl/>
          <w:lang w:bidi="ar-EG"/>
        </w:rPr>
        <w:t>، ومن ثم</w:t>
      </w:r>
      <w:r w:rsidRPr="00D5005C">
        <w:rPr>
          <w:rFonts w:ascii="Simplified Arabic" w:hAnsi="Simplified Arabic" w:cs="Simplified Arabic"/>
          <w:b/>
          <w:bCs/>
          <w:sz w:val="32"/>
          <w:szCs w:val="32"/>
          <w:rtl/>
          <w:lang w:bidi="ar-EG"/>
        </w:rPr>
        <w:t xml:space="preserve"> </w:t>
      </w:r>
      <w:r>
        <w:rPr>
          <w:rFonts w:ascii="Simplified Arabic" w:hAnsi="Simplified Arabic" w:cs="Simplified Arabic" w:hint="cs"/>
          <w:b/>
          <w:bCs/>
          <w:sz w:val="32"/>
          <w:szCs w:val="32"/>
          <w:rtl/>
          <w:lang w:bidi="ar-EG"/>
        </w:rPr>
        <w:t>ف</w:t>
      </w:r>
      <w:r w:rsidRPr="00D5005C">
        <w:rPr>
          <w:rFonts w:ascii="Simplified Arabic" w:hAnsi="Simplified Arabic" w:cs="Simplified Arabic"/>
          <w:b/>
          <w:bCs/>
          <w:sz w:val="32"/>
          <w:szCs w:val="32"/>
          <w:rtl/>
          <w:lang w:bidi="ar-EG"/>
        </w:rPr>
        <w:t>التحول الرقمي لا يعني مجرد شراء برمجيات حديثة، بل هو إعادة تصور لنماذج العمل لتعظيم الكفاءة والربحية</w:t>
      </w:r>
      <w:r>
        <w:rPr>
          <w:rFonts w:ascii="Simplified Arabic" w:hAnsi="Simplified Arabic" w:cs="Simplified Arabic" w:hint="cs"/>
          <w:b/>
          <w:bCs/>
          <w:sz w:val="32"/>
          <w:szCs w:val="32"/>
          <w:rtl/>
          <w:lang w:bidi="ar-EG"/>
        </w:rPr>
        <w:t xml:space="preserve">، لذا </w:t>
      </w:r>
      <w:r w:rsidR="000905A4" w:rsidRPr="000905A4">
        <w:rPr>
          <w:rFonts w:ascii="Simplified Arabic" w:hAnsi="Simplified Arabic" w:cs="Simplified Arabic"/>
          <w:b/>
          <w:bCs/>
          <w:sz w:val="32"/>
          <w:szCs w:val="32"/>
          <w:rtl/>
          <w:lang w:bidi="ar-EG"/>
        </w:rPr>
        <w:t>تعد الموازنة العامة للدولة الأداة المالية التي تجسد خطة الدولة المستقبلية من خلال تقديرات الإيرادات والمصروفات</w:t>
      </w:r>
      <w:r w:rsidR="0019095D">
        <w:rPr>
          <w:rFonts w:ascii="Simplified Arabic" w:hAnsi="Simplified Arabic" w:cs="Simplified Arabic" w:hint="cs"/>
          <w:b/>
          <w:bCs/>
          <w:sz w:val="32"/>
          <w:szCs w:val="32"/>
          <w:rtl/>
          <w:lang w:bidi="ar-EG"/>
        </w:rPr>
        <w:t>.</w:t>
      </w:r>
    </w:p>
    <w:p w14:paraId="14A399BE" w14:textId="76BB323D" w:rsidR="000905A4" w:rsidRDefault="00345592" w:rsidP="00345592">
      <w:pPr>
        <w:spacing w:after="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r w:rsidR="0019095D">
        <w:rPr>
          <w:rFonts w:ascii="Simplified Arabic" w:hAnsi="Simplified Arabic" w:cs="Simplified Arabic" w:hint="cs"/>
          <w:b/>
          <w:bCs/>
          <w:sz w:val="32"/>
          <w:szCs w:val="32"/>
          <w:rtl/>
          <w:lang w:bidi="ar-EG"/>
        </w:rPr>
        <w:t>وفقاً</w:t>
      </w:r>
      <w:r w:rsidR="000905A4" w:rsidRPr="000905A4">
        <w:rPr>
          <w:rFonts w:ascii="Simplified Arabic" w:hAnsi="Simplified Arabic" w:cs="Simplified Arabic"/>
          <w:b/>
          <w:bCs/>
          <w:sz w:val="32"/>
          <w:szCs w:val="32"/>
          <w:rtl/>
          <w:lang w:bidi="ar-EG"/>
        </w:rPr>
        <w:t xml:space="preserve"> </w:t>
      </w:r>
      <w:r w:rsidR="0019095D">
        <w:rPr>
          <w:rFonts w:ascii="Simplified Arabic" w:hAnsi="Simplified Arabic" w:cs="Simplified Arabic" w:hint="cs"/>
          <w:b/>
          <w:bCs/>
          <w:sz w:val="32"/>
          <w:szCs w:val="32"/>
          <w:rtl/>
          <w:lang w:bidi="ar-EG"/>
        </w:rPr>
        <w:t>ل</w:t>
      </w:r>
      <w:r w:rsidR="000905A4" w:rsidRPr="000905A4">
        <w:rPr>
          <w:rFonts w:ascii="Simplified Arabic" w:hAnsi="Simplified Arabic" w:cs="Simplified Arabic"/>
          <w:b/>
          <w:bCs/>
          <w:sz w:val="32"/>
          <w:szCs w:val="32"/>
          <w:rtl/>
          <w:lang w:bidi="ar-EG"/>
        </w:rPr>
        <w:t>لتوجهات الحديثة (2025/2026)، أصبح التحول الرقمي حجر الزاوية لتعظيم الإيرادات، حيث تستهدف موازنة مصر لعام 2026/2027 زيادة الإيرادات لتصل إلى 4 تريليونات جنيه</w:t>
      </w:r>
      <w:r w:rsidR="004F5F74">
        <w:rPr>
          <w:rFonts w:ascii="Simplified Arabic" w:hAnsi="Simplified Arabic" w:cs="Simplified Arabic" w:hint="cs"/>
          <w:b/>
          <w:bCs/>
          <w:sz w:val="32"/>
          <w:szCs w:val="32"/>
          <w:rtl/>
          <w:lang w:bidi="ar-EG"/>
        </w:rPr>
        <w:t>، ويمكن النظر إلي الإيرادات الضريبية قبل التحول الرقمي وبعد</w:t>
      </w:r>
      <w:r w:rsidR="004F5F74" w:rsidRPr="004F5F74">
        <w:rPr>
          <w:rFonts w:ascii="Simplified Arabic" w:hAnsi="Simplified Arabic" w:cs="Simplified Arabic" w:hint="cs"/>
          <w:b/>
          <w:bCs/>
          <w:sz w:val="32"/>
          <w:szCs w:val="32"/>
          <w:rtl/>
          <w:lang w:bidi="ar-EG"/>
        </w:rPr>
        <w:t xml:space="preserve"> </w:t>
      </w:r>
      <w:r w:rsidR="004F5F74">
        <w:rPr>
          <w:rFonts w:ascii="Simplified Arabic" w:hAnsi="Simplified Arabic" w:cs="Simplified Arabic" w:hint="cs"/>
          <w:b/>
          <w:bCs/>
          <w:sz w:val="32"/>
          <w:szCs w:val="32"/>
          <w:rtl/>
          <w:lang w:bidi="ar-EG"/>
        </w:rPr>
        <w:t>التحول الرقمي كما يلي:-</w:t>
      </w:r>
    </w:p>
    <w:p w14:paraId="5E2BB512" w14:textId="7B39A07B" w:rsidR="00216738" w:rsidRDefault="00216738" w:rsidP="00216738">
      <w:pPr>
        <w:pStyle w:val="NoSpacing"/>
        <w:ind w:right="-142"/>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جدول رقم (6)</w:t>
      </w:r>
    </w:p>
    <w:p w14:paraId="052D1454" w14:textId="7D93DDB8" w:rsidR="008744FF" w:rsidRDefault="00216738" w:rsidP="00216738">
      <w:pPr>
        <w:spacing w:after="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الإيرادات الضريبية قبل التحول الرقمي وبعد</w:t>
      </w:r>
      <w:r w:rsidRPr="004F5F74">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32"/>
          <w:szCs w:val="32"/>
          <w:rtl/>
          <w:lang w:bidi="ar-EG"/>
        </w:rPr>
        <w:t>التحول الرقمي</w:t>
      </w:r>
    </w:p>
    <w:tbl>
      <w:tblPr>
        <w:tblStyle w:val="TableGrid"/>
        <w:bidiVisual/>
        <w:tblW w:w="0" w:type="auto"/>
        <w:tblLook w:val="04A0" w:firstRow="1" w:lastRow="0" w:firstColumn="1" w:lastColumn="0" w:noHBand="0" w:noVBand="1"/>
      </w:tblPr>
      <w:tblGrid>
        <w:gridCol w:w="2848"/>
        <w:gridCol w:w="2978"/>
        <w:gridCol w:w="3674"/>
      </w:tblGrid>
      <w:tr w:rsidR="0019095D" w14:paraId="1970849C" w14:textId="77777777" w:rsidTr="004F5F74">
        <w:tc>
          <w:tcPr>
            <w:tcW w:w="2848" w:type="dxa"/>
            <w:vAlign w:val="center"/>
          </w:tcPr>
          <w:p w14:paraId="33ED2FAA" w14:textId="3EB10D4F" w:rsidR="0019095D" w:rsidRPr="004F5F74" w:rsidRDefault="0019095D" w:rsidP="004F5F74">
            <w:pPr>
              <w:jc w:val="center"/>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وجه المقارنة</w:t>
            </w:r>
          </w:p>
        </w:tc>
        <w:tc>
          <w:tcPr>
            <w:tcW w:w="2978" w:type="dxa"/>
          </w:tcPr>
          <w:p w14:paraId="2D4A6C85" w14:textId="5BC58D73" w:rsidR="0019095D" w:rsidRPr="004F5F74" w:rsidRDefault="0019095D" w:rsidP="004F5F74">
            <w:pPr>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قبل التحول الرقمي (مثال 2015/2016)</w:t>
            </w:r>
          </w:p>
        </w:tc>
        <w:tc>
          <w:tcPr>
            <w:tcW w:w="3674" w:type="dxa"/>
          </w:tcPr>
          <w:p w14:paraId="1B31E30A" w14:textId="639E7772" w:rsidR="0019095D" w:rsidRPr="004F5F74" w:rsidRDefault="0019095D" w:rsidP="004F5F74">
            <w:pPr>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بعد التحول الرقمي (نتائج 2025/2026)</w:t>
            </w:r>
          </w:p>
        </w:tc>
      </w:tr>
      <w:tr w:rsidR="0019095D" w14:paraId="67424CAC" w14:textId="77777777" w:rsidTr="004F5F74">
        <w:tc>
          <w:tcPr>
            <w:tcW w:w="2848" w:type="dxa"/>
          </w:tcPr>
          <w:p w14:paraId="0C9C16C3" w14:textId="060ED62D" w:rsidR="0019095D" w:rsidRPr="004F5F74" w:rsidRDefault="0019095D" w:rsidP="0019095D">
            <w:pPr>
              <w:jc w:val="both"/>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إجمالي</w:t>
            </w:r>
            <w:r w:rsidR="004F5F74">
              <w:rPr>
                <w:rFonts w:ascii="Simplified Arabic" w:hAnsi="Simplified Arabic" w:cs="Simplified Arabic" w:hint="cs"/>
                <w:b/>
                <w:bCs/>
                <w:sz w:val="28"/>
                <w:szCs w:val="28"/>
                <w:rtl/>
              </w:rPr>
              <w:t xml:space="preserve"> </w:t>
            </w:r>
            <w:r w:rsidRPr="004F5F74">
              <w:rPr>
                <w:rFonts w:ascii="Simplified Arabic" w:hAnsi="Simplified Arabic" w:cs="Simplified Arabic"/>
                <w:b/>
                <w:bCs/>
                <w:sz w:val="28"/>
                <w:szCs w:val="28"/>
                <w:rtl/>
              </w:rPr>
              <w:t>الإيرادات الضريبية</w:t>
            </w:r>
          </w:p>
        </w:tc>
        <w:tc>
          <w:tcPr>
            <w:tcW w:w="2978" w:type="dxa"/>
          </w:tcPr>
          <w:p w14:paraId="5B21F242" w14:textId="2852A213" w:rsidR="0019095D" w:rsidRPr="004F5F74" w:rsidRDefault="004F5F74" w:rsidP="004F5F74">
            <w:pPr>
              <w:jc w:val="both"/>
              <w:rPr>
                <w:rFonts w:ascii="Simplified Arabic" w:hAnsi="Simplified Arabic" w:cs="Simplified Arabic"/>
                <w:b/>
                <w:bCs/>
                <w:sz w:val="28"/>
                <w:szCs w:val="28"/>
                <w:rtl/>
                <w:lang w:bidi="ar-EG"/>
              </w:rPr>
            </w:pPr>
            <w:r w:rsidRPr="004F5F74">
              <w:rPr>
                <w:rFonts w:ascii="Simplified Arabic" w:hAnsi="Simplified Arabic" w:cs="Simplified Arabic" w:hint="cs"/>
                <w:b/>
                <w:bCs/>
                <w:sz w:val="28"/>
                <w:szCs w:val="28"/>
                <w:rtl/>
                <w:lang w:bidi="ar-EG"/>
              </w:rPr>
              <w:t>462</w:t>
            </w:r>
            <w:r w:rsidRPr="004F5F74">
              <w:rPr>
                <w:sz w:val="28"/>
                <w:szCs w:val="28"/>
                <w:rtl/>
              </w:rPr>
              <w:t xml:space="preserve"> </w:t>
            </w:r>
            <w:r w:rsidRPr="004F5F74">
              <w:rPr>
                <w:rFonts w:ascii="Simplified Arabic" w:hAnsi="Simplified Arabic" w:cs="Simplified Arabic"/>
                <w:b/>
                <w:bCs/>
                <w:sz w:val="28"/>
                <w:szCs w:val="28"/>
                <w:rtl/>
              </w:rPr>
              <w:t>مليار جنيه تقريباً</w:t>
            </w:r>
          </w:p>
        </w:tc>
        <w:tc>
          <w:tcPr>
            <w:tcW w:w="3674" w:type="dxa"/>
          </w:tcPr>
          <w:p w14:paraId="4057A964" w14:textId="4021513B" w:rsidR="0019095D" w:rsidRPr="004F5F74" w:rsidRDefault="004F5F74" w:rsidP="004F5F74">
            <w:pPr>
              <w:jc w:val="both"/>
              <w:rPr>
                <w:rFonts w:ascii="Simplified Arabic" w:hAnsi="Simplified Arabic" w:cs="Simplified Arabic"/>
                <w:b/>
                <w:bCs/>
                <w:sz w:val="28"/>
                <w:szCs w:val="28"/>
                <w:rtl/>
                <w:lang w:bidi="ar-EG"/>
              </w:rPr>
            </w:pPr>
            <w:r w:rsidRPr="004F5F74">
              <w:rPr>
                <w:rFonts w:ascii="Simplified Arabic" w:hAnsi="Simplified Arabic" w:cs="Simplified Arabic" w:hint="cs"/>
                <w:b/>
                <w:bCs/>
                <w:sz w:val="28"/>
                <w:szCs w:val="28"/>
                <w:rtl/>
                <w:lang w:bidi="ar-EG"/>
              </w:rPr>
              <w:t xml:space="preserve">1,2 </w:t>
            </w:r>
            <w:r w:rsidRPr="004F5F74">
              <w:rPr>
                <w:rFonts w:ascii="Simplified Arabic" w:hAnsi="Simplified Arabic" w:cs="Simplified Arabic"/>
                <w:b/>
                <w:bCs/>
                <w:sz w:val="28"/>
                <w:szCs w:val="28"/>
                <w:rtl/>
              </w:rPr>
              <w:t xml:space="preserve">تريليون جنيه </w:t>
            </w:r>
            <w:r w:rsidRPr="004F5F74">
              <w:rPr>
                <w:rFonts w:ascii="Simplified Arabic" w:hAnsi="Simplified Arabic" w:cs="Simplified Arabic" w:hint="cs"/>
                <w:b/>
                <w:bCs/>
                <w:sz w:val="28"/>
                <w:szCs w:val="28"/>
                <w:rtl/>
                <w:lang w:bidi="ar-EG"/>
              </w:rPr>
              <w:t>(</w:t>
            </w:r>
            <w:r w:rsidRPr="004F5F74">
              <w:rPr>
                <w:rFonts w:ascii="Simplified Arabic" w:hAnsi="Simplified Arabic" w:cs="Simplified Arabic"/>
                <w:b/>
                <w:bCs/>
                <w:sz w:val="28"/>
                <w:szCs w:val="28"/>
                <w:rtl/>
              </w:rPr>
              <w:t>في 6 أشهر فقط</w:t>
            </w:r>
            <w:r w:rsidRPr="004F5F74">
              <w:rPr>
                <w:rFonts w:ascii="Simplified Arabic" w:hAnsi="Simplified Arabic" w:cs="Simplified Arabic" w:hint="cs"/>
                <w:b/>
                <w:bCs/>
                <w:sz w:val="28"/>
                <w:szCs w:val="28"/>
                <w:rtl/>
              </w:rPr>
              <w:t>)</w:t>
            </w:r>
          </w:p>
        </w:tc>
      </w:tr>
      <w:tr w:rsidR="0019095D" w14:paraId="21850254" w14:textId="77777777" w:rsidTr="004F5F74">
        <w:tc>
          <w:tcPr>
            <w:tcW w:w="2848" w:type="dxa"/>
          </w:tcPr>
          <w:p w14:paraId="75845F16" w14:textId="19E29E25" w:rsidR="0019095D" w:rsidRPr="004F5F74" w:rsidRDefault="0019095D" w:rsidP="0019095D">
            <w:pPr>
              <w:jc w:val="both"/>
              <w:rPr>
                <w:rFonts w:ascii="Simplified Arabic" w:hAnsi="Simplified Arabic" w:cs="Simplified Arabic"/>
                <w:b/>
                <w:bCs/>
                <w:sz w:val="28"/>
                <w:szCs w:val="28"/>
                <w:rtl/>
                <w:lang w:bidi="ar-EG"/>
              </w:rPr>
            </w:pPr>
            <w:r w:rsidRPr="004F5F74">
              <w:rPr>
                <w:rFonts w:ascii="Simplified Arabic" w:hAnsi="Simplified Arabic" w:cs="Simplified Arabic" w:hint="cs"/>
                <w:b/>
                <w:bCs/>
                <w:sz w:val="28"/>
                <w:szCs w:val="28"/>
                <w:rtl/>
                <w:lang w:bidi="ar-EG"/>
              </w:rPr>
              <w:t>م</w:t>
            </w:r>
            <w:r w:rsidRPr="004F5F74">
              <w:rPr>
                <w:rFonts w:ascii="Simplified Arabic" w:hAnsi="Simplified Arabic" w:cs="Simplified Arabic"/>
                <w:b/>
                <w:bCs/>
                <w:sz w:val="28"/>
                <w:szCs w:val="28"/>
                <w:rtl/>
              </w:rPr>
              <w:t>ساهمة الضرائب في الإيرادات</w:t>
            </w:r>
          </w:p>
        </w:tc>
        <w:tc>
          <w:tcPr>
            <w:tcW w:w="2978" w:type="dxa"/>
          </w:tcPr>
          <w:p w14:paraId="7240D1D0" w14:textId="54CF1870" w:rsidR="0019095D" w:rsidRPr="004F5F74" w:rsidRDefault="004F5F74" w:rsidP="00345592">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65,8%</w:t>
            </w:r>
          </w:p>
        </w:tc>
        <w:tc>
          <w:tcPr>
            <w:tcW w:w="3674" w:type="dxa"/>
          </w:tcPr>
          <w:p w14:paraId="3BBE1E76" w14:textId="7CFB3DAA" w:rsidR="0019095D" w:rsidRPr="004F5F74" w:rsidRDefault="004F5F74" w:rsidP="00345592">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87,2%</w:t>
            </w:r>
          </w:p>
        </w:tc>
      </w:tr>
      <w:tr w:rsidR="0019095D" w14:paraId="22882842" w14:textId="77777777" w:rsidTr="004F5F74">
        <w:tc>
          <w:tcPr>
            <w:tcW w:w="2848" w:type="dxa"/>
          </w:tcPr>
          <w:p w14:paraId="58083E6F" w14:textId="4C31B543" w:rsidR="0019095D" w:rsidRPr="004F5F74" w:rsidRDefault="0019095D" w:rsidP="0019095D">
            <w:pPr>
              <w:jc w:val="both"/>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كفاءة الفحص والرقابة</w:t>
            </w:r>
          </w:p>
        </w:tc>
        <w:tc>
          <w:tcPr>
            <w:tcW w:w="2978" w:type="dxa"/>
          </w:tcPr>
          <w:p w14:paraId="4F500084" w14:textId="5D083A47" w:rsidR="0019095D" w:rsidRPr="004F5F74" w:rsidRDefault="004F5F74" w:rsidP="004F5F74">
            <w:pPr>
              <w:rPr>
                <w:rFonts w:ascii="Simplified Arabic" w:hAnsi="Simplified Arabic" w:cs="Simplified Arabic"/>
                <w:b/>
                <w:bCs/>
                <w:sz w:val="28"/>
                <w:szCs w:val="28"/>
                <w:rtl/>
              </w:rPr>
            </w:pPr>
            <w:r w:rsidRPr="004F5F74">
              <w:rPr>
                <w:rFonts w:ascii="Simplified Arabic" w:hAnsi="Simplified Arabic" w:cs="Simplified Arabic"/>
                <w:b/>
                <w:bCs/>
                <w:sz w:val="28"/>
                <w:szCs w:val="28"/>
                <w:rtl/>
              </w:rPr>
              <w:t>ورقية، عرضة للخطأ والتهرب</w:t>
            </w:r>
          </w:p>
        </w:tc>
        <w:tc>
          <w:tcPr>
            <w:tcW w:w="3674" w:type="dxa"/>
          </w:tcPr>
          <w:p w14:paraId="4B3099C6" w14:textId="1D561BDE" w:rsidR="0019095D" w:rsidRPr="004F5F74" w:rsidRDefault="004F5F74" w:rsidP="004F5F74">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الكترونية، </w:t>
            </w:r>
            <w:r w:rsidRPr="004F5F74">
              <w:rPr>
                <w:rFonts w:ascii="Simplified Arabic" w:hAnsi="Simplified Arabic" w:cs="Simplified Arabic"/>
                <w:b/>
                <w:bCs/>
                <w:sz w:val="28"/>
                <w:szCs w:val="28"/>
                <w:rtl/>
              </w:rPr>
              <w:t>دقة بفضل الرقمنة</w:t>
            </w:r>
          </w:p>
        </w:tc>
      </w:tr>
      <w:tr w:rsidR="0019095D" w14:paraId="706EDAF2" w14:textId="77777777" w:rsidTr="004F5F74">
        <w:tc>
          <w:tcPr>
            <w:tcW w:w="2848" w:type="dxa"/>
          </w:tcPr>
          <w:p w14:paraId="5C7D31F5" w14:textId="43FDBB49" w:rsidR="0019095D" w:rsidRPr="004F5F74" w:rsidRDefault="0019095D" w:rsidP="0019095D">
            <w:pPr>
              <w:jc w:val="both"/>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سرعة التحصيل</w:t>
            </w:r>
          </w:p>
        </w:tc>
        <w:tc>
          <w:tcPr>
            <w:tcW w:w="2978" w:type="dxa"/>
          </w:tcPr>
          <w:p w14:paraId="49F276DE" w14:textId="0073192E" w:rsidR="0019095D" w:rsidRPr="004F5F74" w:rsidRDefault="004F5F74" w:rsidP="00345592">
            <w:pPr>
              <w:jc w:val="both"/>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lang w:bidi="ar-EG"/>
              </w:rPr>
              <w:t>إجراءات مطولة وتدفقات بطيئة</w:t>
            </w:r>
          </w:p>
        </w:tc>
        <w:tc>
          <w:tcPr>
            <w:tcW w:w="3674" w:type="dxa"/>
          </w:tcPr>
          <w:p w14:paraId="75C70DF1" w14:textId="4FD9D3FB" w:rsidR="0019095D" w:rsidRPr="004F5F74" w:rsidRDefault="004F5F74" w:rsidP="004F5F74">
            <w:pPr>
              <w:jc w:val="both"/>
              <w:rPr>
                <w:rFonts w:ascii="Simplified Arabic" w:hAnsi="Simplified Arabic" w:cs="Simplified Arabic"/>
                <w:b/>
                <w:bCs/>
                <w:sz w:val="28"/>
                <w:szCs w:val="28"/>
                <w:rtl/>
                <w:lang w:bidi="ar-EG"/>
              </w:rPr>
            </w:pPr>
            <w:r w:rsidRPr="004F5F74">
              <w:rPr>
                <w:rFonts w:ascii="Simplified Arabic" w:hAnsi="Simplified Arabic" w:cs="Simplified Arabic"/>
                <w:b/>
                <w:bCs/>
                <w:sz w:val="28"/>
                <w:szCs w:val="28"/>
                <w:rtl/>
              </w:rPr>
              <w:t>دفع إلكتروني لحظي ومتابعة دقيقة</w:t>
            </w:r>
          </w:p>
        </w:tc>
      </w:tr>
    </w:tbl>
    <w:p w14:paraId="61284F39" w14:textId="77777777" w:rsidR="008744FF" w:rsidRPr="008744FF" w:rsidRDefault="008744FF" w:rsidP="008744FF">
      <w:pPr>
        <w:spacing w:after="0"/>
        <w:jc w:val="both"/>
        <w:rPr>
          <w:rFonts w:ascii="Simplified Arabic" w:hAnsi="Simplified Arabic" w:cs="Simplified Arabic"/>
          <w:sz w:val="24"/>
          <w:szCs w:val="24"/>
          <w:rtl/>
          <w:lang w:bidi="ar-EG"/>
        </w:rPr>
      </w:pPr>
      <w:r w:rsidRPr="008744FF">
        <w:rPr>
          <w:rFonts w:ascii="Simplified Arabic" w:hAnsi="Simplified Arabic" w:cs="Simplified Arabic" w:hint="cs"/>
          <w:sz w:val="24"/>
          <w:szCs w:val="24"/>
          <w:rtl/>
          <w:lang w:bidi="ar-EG"/>
        </w:rPr>
        <w:t>المصدر: بمعرفة الباحث</w:t>
      </w:r>
    </w:p>
    <w:p w14:paraId="38127A44" w14:textId="2D719689" w:rsidR="00E11648" w:rsidRPr="000905A4" w:rsidRDefault="00B63261" w:rsidP="006A217A">
      <w:pPr>
        <w:spacing w:after="0"/>
        <w:jc w:val="both"/>
        <w:rPr>
          <w:rFonts w:ascii="Simplified Arabic" w:hAnsi="Simplified Arabic" w:cs="Simplified Arabic"/>
          <w:b/>
          <w:bCs/>
          <w:sz w:val="32"/>
          <w:szCs w:val="32"/>
          <w:rtl/>
          <w:lang w:bidi="ar-EG"/>
        </w:rPr>
      </w:pPr>
      <w:r w:rsidRPr="00B63261">
        <w:rPr>
          <w:rFonts w:ascii="Simplified Arabic" w:hAnsi="Simplified Arabic" w:cs="Simplified Arabic" w:hint="cs"/>
          <w:b/>
          <w:bCs/>
          <w:sz w:val="32"/>
          <w:szCs w:val="32"/>
          <w:rtl/>
          <w:lang w:bidi="ar-EG"/>
        </w:rPr>
        <w:t xml:space="preserve">إن </w:t>
      </w:r>
      <w:r w:rsidR="006A217A" w:rsidRPr="006A217A">
        <w:rPr>
          <w:rFonts w:ascii="Simplified Arabic" w:hAnsi="Simplified Arabic" w:cs="Simplified Arabic"/>
          <w:b/>
          <w:bCs/>
          <w:sz w:val="32"/>
          <w:szCs w:val="32"/>
          <w:rtl/>
          <w:lang w:bidi="ar-EG"/>
        </w:rPr>
        <w:t>التحول الرقمي حالياً ي</w:t>
      </w:r>
      <w:r w:rsidR="0018369C">
        <w:rPr>
          <w:rFonts w:ascii="Simplified Arabic" w:hAnsi="Simplified Arabic" w:cs="Simplified Arabic" w:hint="cs"/>
          <w:b/>
          <w:bCs/>
          <w:sz w:val="32"/>
          <w:szCs w:val="32"/>
          <w:rtl/>
          <w:lang w:bidi="ar-EG"/>
        </w:rPr>
        <w:t>سعي للتحول</w:t>
      </w:r>
      <w:r w:rsidR="006A217A" w:rsidRPr="006A217A">
        <w:rPr>
          <w:rFonts w:ascii="Simplified Arabic" w:hAnsi="Simplified Arabic" w:cs="Simplified Arabic"/>
          <w:b/>
          <w:bCs/>
          <w:sz w:val="32"/>
          <w:szCs w:val="32"/>
          <w:rtl/>
          <w:lang w:bidi="ar-EG"/>
        </w:rPr>
        <w:t xml:space="preserve"> من</w:t>
      </w:r>
      <w:r w:rsidR="0018369C">
        <w:rPr>
          <w:rFonts w:ascii="Simplified Arabic" w:hAnsi="Simplified Arabic" w:cs="Simplified Arabic" w:hint="cs"/>
          <w:b/>
          <w:bCs/>
          <w:sz w:val="32"/>
          <w:szCs w:val="32"/>
          <w:rtl/>
          <w:lang w:bidi="ar-EG"/>
        </w:rPr>
        <w:t xml:space="preserve"> كونه</w:t>
      </w:r>
      <w:r w:rsidR="006A217A" w:rsidRPr="006A217A">
        <w:rPr>
          <w:rFonts w:ascii="Simplified Arabic" w:hAnsi="Simplified Arabic" w:cs="Simplified Arabic"/>
          <w:b/>
          <w:bCs/>
          <w:sz w:val="32"/>
          <w:szCs w:val="32"/>
          <w:rtl/>
          <w:lang w:bidi="ar-EG"/>
        </w:rPr>
        <w:t xml:space="preserve"> "تكلفة" إلى "مصدر إيرادات" </w:t>
      </w:r>
      <w:r w:rsidR="006A217A">
        <w:rPr>
          <w:rFonts w:ascii="Simplified Arabic" w:hAnsi="Simplified Arabic" w:cs="Simplified Arabic" w:hint="cs"/>
          <w:b/>
          <w:bCs/>
          <w:sz w:val="32"/>
          <w:szCs w:val="32"/>
          <w:rtl/>
          <w:lang w:bidi="ar-EG"/>
        </w:rPr>
        <w:t xml:space="preserve">وبالتالي </w:t>
      </w:r>
      <w:r w:rsidRPr="00B63261">
        <w:rPr>
          <w:rFonts w:ascii="Simplified Arabic" w:hAnsi="Simplified Arabic" w:cs="Simplified Arabic" w:hint="cs"/>
          <w:b/>
          <w:bCs/>
          <w:sz w:val="32"/>
          <w:szCs w:val="32"/>
          <w:rtl/>
          <w:lang w:bidi="ar-EG"/>
        </w:rPr>
        <w:t>تف</w:t>
      </w:r>
      <w:r w:rsidRPr="00B63261">
        <w:rPr>
          <w:rFonts w:ascii="Simplified Arabic" w:hAnsi="Simplified Arabic" w:cs="Simplified Arabic"/>
          <w:b/>
          <w:bCs/>
          <w:sz w:val="32"/>
          <w:szCs w:val="32"/>
          <w:rtl/>
          <w:lang w:bidi="ar-EG"/>
        </w:rPr>
        <w:t>عيل الدور الإيجابي للتحول الرقمي لزيادة الإيرادات يتطلب العمل على عدة محاور أساسية تشمل الجوانب الاستراتيجية، التقنية، والبشرية</w:t>
      </w:r>
      <w:r>
        <w:rPr>
          <w:rFonts w:ascii="Simplified Arabic" w:hAnsi="Simplified Arabic" w:cs="Simplified Arabic" w:hint="cs"/>
          <w:b/>
          <w:bCs/>
          <w:sz w:val="32"/>
          <w:szCs w:val="32"/>
          <w:rtl/>
          <w:lang w:bidi="ar-EG"/>
        </w:rPr>
        <w:t>، و</w:t>
      </w:r>
      <w:r w:rsidRPr="00B63261">
        <w:rPr>
          <w:rFonts w:ascii="Simplified Arabic" w:hAnsi="Simplified Arabic" w:cs="Simplified Arabic"/>
          <w:b/>
          <w:bCs/>
          <w:sz w:val="32"/>
          <w:szCs w:val="32"/>
          <w:rtl/>
          <w:lang w:bidi="ar-EG"/>
        </w:rPr>
        <w:t>لا يقتصر الأمر على مجرد تبني تكنولوجيا</w:t>
      </w:r>
      <w:r>
        <w:rPr>
          <w:rFonts w:ascii="Simplified Arabic" w:hAnsi="Simplified Arabic" w:cs="Simplified Arabic" w:hint="cs"/>
          <w:b/>
          <w:bCs/>
          <w:sz w:val="32"/>
          <w:szCs w:val="32"/>
          <w:rtl/>
          <w:lang w:bidi="ar-EG"/>
        </w:rPr>
        <w:t xml:space="preserve"> </w:t>
      </w:r>
      <w:r w:rsidRPr="00B63261">
        <w:rPr>
          <w:rFonts w:ascii="Simplified Arabic" w:hAnsi="Simplified Arabic" w:cs="Simplified Arabic"/>
          <w:b/>
          <w:bCs/>
          <w:sz w:val="32"/>
          <w:szCs w:val="32"/>
          <w:rtl/>
          <w:lang w:bidi="ar-EG"/>
        </w:rPr>
        <w:t>جديدة، بل يمتد ليشمل إعادة تصميم نماذج العمل لتحقيق الكفاءة القصوى</w:t>
      </w:r>
      <w:r w:rsidR="006A217A">
        <w:rPr>
          <w:rFonts w:ascii="Simplified Arabic" w:hAnsi="Simplified Arabic" w:cs="Simplified Arabic" w:hint="cs"/>
          <w:b/>
          <w:bCs/>
          <w:sz w:val="32"/>
          <w:szCs w:val="32"/>
          <w:rtl/>
          <w:lang w:bidi="ar-EG"/>
        </w:rPr>
        <w:t xml:space="preserve">، وأيضاً </w:t>
      </w:r>
      <w:r w:rsidR="006A217A" w:rsidRPr="006A217A">
        <w:rPr>
          <w:rFonts w:ascii="Simplified Arabic" w:hAnsi="Simplified Arabic" w:cs="Simplified Arabic"/>
          <w:b/>
          <w:bCs/>
          <w:sz w:val="32"/>
          <w:szCs w:val="32"/>
          <w:rtl/>
          <w:lang w:bidi="ar-EG"/>
        </w:rPr>
        <w:t>تفعيل الدور الإيجابي للتحول الرقمي لزيادة الإيرادات يتطلب نهجاً شاملاً يدمج بين التكنولوجيا، الاستراتيجية، والثقافة التنظيمية</w:t>
      </w:r>
      <w:r w:rsidR="00FD648B">
        <w:rPr>
          <w:rFonts w:ascii="Simplified Arabic" w:hAnsi="Simplified Arabic" w:cs="Simplified Arabic" w:hint="cs"/>
          <w:b/>
          <w:bCs/>
          <w:sz w:val="32"/>
          <w:szCs w:val="32"/>
          <w:rtl/>
          <w:lang w:bidi="ar-EG"/>
        </w:rPr>
        <w:t>،</w:t>
      </w:r>
      <w:r w:rsidR="006A217A" w:rsidRPr="006A217A">
        <w:rPr>
          <w:rFonts w:ascii="Simplified Arabic" w:hAnsi="Simplified Arabic" w:cs="Simplified Arabic"/>
          <w:b/>
          <w:bCs/>
          <w:sz w:val="32"/>
          <w:szCs w:val="32"/>
          <w:rtl/>
          <w:lang w:bidi="ar-EG"/>
        </w:rPr>
        <w:t xml:space="preserve"> </w:t>
      </w:r>
      <w:r w:rsidR="00FD648B">
        <w:rPr>
          <w:rFonts w:ascii="Simplified Arabic" w:hAnsi="Simplified Arabic" w:cs="Simplified Arabic" w:hint="cs"/>
          <w:b/>
          <w:bCs/>
          <w:sz w:val="32"/>
          <w:szCs w:val="32"/>
          <w:rtl/>
          <w:lang w:bidi="ar-EG"/>
        </w:rPr>
        <w:t>ف</w:t>
      </w:r>
      <w:r w:rsidR="006A217A" w:rsidRPr="006A217A">
        <w:rPr>
          <w:rFonts w:ascii="Simplified Arabic" w:hAnsi="Simplified Arabic" w:cs="Simplified Arabic"/>
          <w:b/>
          <w:bCs/>
          <w:sz w:val="32"/>
          <w:szCs w:val="32"/>
          <w:rtl/>
          <w:lang w:bidi="ar-EG"/>
        </w:rPr>
        <w:t xml:space="preserve">التحول الرقمي ليس مجرد تبني تقنيات جديدة، بل هو إعادة تشكيل لنماذج الأعمال لتحسين </w:t>
      </w:r>
      <w:r w:rsidR="00FD648B">
        <w:rPr>
          <w:rFonts w:ascii="Simplified Arabic" w:hAnsi="Simplified Arabic" w:cs="Simplified Arabic" w:hint="cs"/>
          <w:b/>
          <w:bCs/>
          <w:sz w:val="32"/>
          <w:szCs w:val="32"/>
          <w:rtl/>
          <w:lang w:bidi="ar-EG"/>
        </w:rPr>
        <w:t>وزيادة الإيرادات</w:t>
      </w:r>
      <w:r w:rsidR="006A217A" w:rsidRPr="000905A4">
        <w:rPr>
          <w:rFonts w:ascii="Simplified Arabic" w:hAnsi="Simplified Arabic" w:cs="Simplified Arabic"/>
          <w:b/>
          <w:bCs/>
          <w:sz w:val="32"/>
          <w:szCs w:val="32"/>
          <w:rtl/>
          <w:lang w:bidi="ar-EG"/>
        </w:rPr>
        <w:t>، رفع الكفاءة، وفتح مصادر دخل جديدة.</w:t>
      </w:r>
    </w:p>
    <w:p w14:paraId="42105BBE" w14:textId="3BB92099" w:rsidR="000905A4" w:rsidRPr="000905A4" w:rsidRDefault="000905A4" w:rsidP="00577BCE">
      <w:pPr>
        <w:pStyle w:val="ListParagraph"/>
        <w:numPr>
          <w:ilvl w:val="0"/>
          <w:numId w:val="12"/>
        </w:numPr>
        <w:spacing w:after="0"/>
        <w:rPr>
          <w:rFonts w:ascii="Simplified Arabic" w:hAnsi="Simplified Arabic" w:cs="Simplified Arabic"/>
          <w:b/>
          <w:bCs/>
          <w:sz w:val="32"/>
          <w:szCs w:val="32"/>
          <w:rtl/>
        </w:rPr>
      </w:pPr>
      <w:r w:rsidRPr="000905A4">
        <w:rPr>
          <w:rFonts w:ascii="Simplified Arabic" w:hAnsi="Simplified Arabic" w:cs="Simplified Arabic"/>
          <w:b/>
          <w:bCs/>
          <w:sz w:val="32"/>
          <w:szCs w:val="32"/>
          <w:rtl/>
        </w:rPr>
        <w:t xml:space="preserve">متطلبات تفعيل الدور الإيجابي </w:t>
      </w:r>
      <w:r w:rsidR="0019095D">
        <w:rPr>
          <w:rFonts w:ascii="Simplified Arabic" w:hAnsi="Simplified Arabic" w:cs="Simplified Arabic" w:hint="cs"/>
          <w:b/>
          <w:bCs/>
          <w:sz w:val="32"/>
          <w:szCs w:val="32"/>
          <w:rtl/>
        </w:rPr>
        <w:t xml:space="preserve">الفعال </w:t>
      </w:r>
      <w:r w:rsidRPr="000905A4">
        <w:rPr>
          <w:rFonts w:ascii="Simplified Arabic" w:hAnsi="Simplified Arabic" w:cs="Simplified Arabic"/>
          <w:b/>
          <w:bCs/>
          <w:sz w:val="32"/>
          <w:szCs w:val="32"/>
          <w:rtl/>
        </w:rPr>
        <w:t>للتحول الرقمي</w:t>
      </w:r>
      <w:r>
        <w:rPr>
          <w:rFonts w:ascii="Simplified Arabic" w:hAnsi="Simplified Arabic" w:cs="Simplified Arabic" w:hint="cs"/>
          <w:b/>
          <w:bCs/>
          <w:sz w:val="32"/>
          <w:szCs w:val="32"/>
          <w:rtl/>
        </w:rPr>
        <w:t>:-</w:t>
      </w:r>
    </w:p>
    <w:p w14:paraId="089C70B4" w14:textId="77777777" w:rsidR="000905A4" w:rsidRPr="000905A4" w:rsidRDefault="000905A4" w:rsidP="000905A4">
      <w:pPr>
        <w:spacing w:after="0"/>
        <w:ind w:left="720"/>
        <w:rPr>
          <w:rFonts w:ascii="Simplified Arabic" w:hAnsi="Simplified Arabic" w:cs="Simplified Arabic"/>
          <w:b/>
          <w:bCs/>
          <w:sz w:val="32"/>
          <w:szCs w:val="32"/>
          <w:rtl/>
        </w:rPr>
      </w:pPr>
      <w:r w:rsidRPr="000905A4">
        <w:rPr>
          <w:rFonts w:ascii="Simplified Arabic" w:hAnsi="Simplified Arabic" w:cs="Simplified Arabic"/>
          <w:b/>
          <w:bCs/>
          <w:sz w:val="32"/>
          <w:szCs w:val="32"/>
          <w:rtl/>
        </w:rPr>
        <w:t>لتحويل الرقمنة إلى عوائد مالية ملموسة في الموازنة، يجب توافر المتطلبات التالية:</w:t>
      </w:r>
    </w:p>
    <w:p w14:paraId="749C5359" w14:textId="77777777" w:rsidR="000905A4" w:rsidRPr="000905A4" w:rsidRDefault="000905A4" w:rsidP="00577BCE">
      <w:pPr>
        <w:pStyle w:val="ListParagraph"/>
        <w:numPr>
          <w:ilvl w:val="0"/>
          <w:numId w:val="22"/>
        </w:numPr>
        <w:spacing w:after="0"/>
        <w:rPr>
          <w:rFonts w:ascii="Simplified Arabic" w:hAnsi="Simplified Arabic" w:cs="Simplified Arabic"/>
          <w:b/>
          <w:bCs/>
          <w:sz w:val="32"/>
          <w:szCs w:val="32"/>
          <w:rtl/>
        </w:rPr>
      </w:pPr>
      <w:r w:rsidRPr="000905A4">
        <w:rPr>
          <w:rFonts w:ascii="Simplified Arabic" w:hAnsi="Simplified Arabic" w:cs="Simplified Arabic"/>
          <w:b/>
          <w:bCs/>
          <w:sz w:val="32"/>
          <w:szCs w:val="32"/>
          <w:rtl/>
        </w:rPr>
        <w:t>البنية التحتية والتشريعية:</w:t>
      </w:r>
    </w:p>
    <w:p w14:paraId="2C3672BF" w14:textId="4F4D5F66" w:rsidR="000905A4" w:rsidRPr="000905A4"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تطوير منصات إلكترونية متكاملة لتقديم الإقرارات وسداد الضرائب.</w:t>
      </w:r>
    </w:p>
    <w:p w14:paraId="3FDCD524" w14:textId="3FE8DD5F" w:rsidR="000905A4"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تحديث التشريعات القانونية لتتوافق مع آليات الميكنة الشاملة.</w:t>
      </w:r>
    </w:p>
    <w:p w14:paraId="63A70A47" w14:textId="77777777" w:rsidR="00BE5256" w:rsidRDefault="00BE5256" w:rsidP="00BE5256">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BE5256">
        <w:rPr>
          <w:rFonts w:ascii="Simplified Arabic" w:hAnsi="Simplified Arabic" w:cs="Simplified Arabic"/>
          <w:b/>
          <w:bCs/>
          <w:sz w:val="32"/>
          <w:szCs w:val="32"/>
          <w:rtl/>
        </w:rPr>
        <w:t xml:space="preserve">وضع استراتيجية محددة تحدد أهداف التحول الرقمي بوضوح، تهدف إلى زيادة </w:t>
      </w:r>
      <w:r>
        <w:rPr>
          <w:rFonts w:ascii="Simplified Arabic" w:hAnsi="Simplified Arabic" w:cs="Simplified Arabic" w:hint="cs"/>
          <w:b/>
          <w:bCs/>
          <w:sz w:val="32"/>
          <w:szCs w:val="32"/>
          <w:rtl/>
        </w:rPr>
        <w:t xml:space="preserve">  </w:t>
      </w:r>
    </w:p>
    <w:p w14:paraId="05431033" w14:textId="77777777" w:rsidR="00BE5256" w:rsidRDefault="00BE5256" w:rsidP="00BE5256">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BE5256">
        <w:rPr>
          <w:rFonts w:ascii="Simplified Arabic" w:hAnsi="Simplified Arabic" w:cs="Simplified Arabic"/>
          <w:b/>
          <w:bCs/>
          <w:sz w:val="32"/>
          <w:szCs w:val="32"/>
          <w:rtl/>
        </w:rPr>
        <w:t xml:space="preserve">الإيرادات من خلال فهم دقيق </w:t>
      </w:r>
      <w:r>
        <w:rPr>
          <w:rFonts w:ascii="Simplified Arabic" w:hAnsi="Simplified Arabic" w:cs="Simplified Arabic" w:hint="cs"/>
          <w:b/>
          <w:bCs/>
          <w:sz w:val="32"/>
          <w:szCs w:val="32"/>
          <w:rtl/>
        </w:rPr>
        <w:t>للموازنة</w:t>
      </w:r>
      <w:r w:rsidRPr="00BE5256">
        <w:rPr>
          <w:rFonts w:ascii="Simplified Arabic" w:hAnsi="Simplified Arabic" w:cs="Simplified Arabic"/>
          <w:b/>
          <w:bCs/>
          <w:sz w:val="32"/>
          <w:szCs w:val="32"/>
          <w:rtl/>
        </w:rPr>
        <w:t xml:space="preserve"> و</w:t>
      </w:r>
      <w:r>
        <w:rPr>
          <w:rFonts w:ascii="Simplified Arabic" w:hAnsi="Simplified Arabic" w:cs="Simplified Arabic" w:hint="cs"/>
          <w:b/>
          <w:bCs/>
          <w:sz w:val="32"/>
          <w:szCs w:val="32"/>
          <w:rtl/>
        </w:rPr>
        <w:t>إتاحة</w:t>
      </w:r>
      <w:r w:rsidRPr="00BE5256">
        <w:rPr>
          <w:rFonts w:ascii="Simplified Arabic" w:hAnsi="Simplified Arabic" w:cs="Simplified Arabic"/>
          <w:b/>
          <w:bCs/>
          <w:sz w:val="32"/>
          <w:szCs w:val="32"/>
          <w:rtl/>
        </w:rPr>
        <w:t xml:space="preserve"> التكنولوجيا </w:t>
      </w:r>
      <w:r w:rsidRPr="00BE5256">
        <w:rPr>
          <w:rFonts w:ascii="Simplified Arabic" w:hAnsi="Simplified Arabic" w:cs="Simplified Arabic" w:hint="cs"/>
          <w:b/>
          <w:bCs/>
          <w:sz w:val="32"/>
          <w:szCs w:val="32"/>
          <w:rtl/>
        </w:rPr>
        <w:t xml:space="preserve">التي من شأنها تؤدي </w:t>
      </w:r>
      <w:r>
        <w:rPr>
          <w:rFonts w:ascii="Simplified Arabic" w:hAnsi="Simplified Arabic" w:cs="Simplified Arabic" w:hint="cs"/>
          <w:b/>
          <w:bCs/>
          <w:sz w:val="32"/>
          <w:szCs w:val="32"/>
          <w:rtl/>
        </w:rPr>
        <w:t xml:space="preserve">  </w:t>
      </w:r>
    </w:p>
    <w:p w14:paraId="665221D3" w14:textId="28162A46" w:rsidR="00BE5256" w:rsidRDefault="00BE5256" w:rsidP="00BE5256">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BE5256">
        <w:rPr>
          <w:rFonts w:ascii="Simplified Arabic" w:hAnsi="Simplified Arabic" w:cs="Simplified Arabic" w:hint="cs"/>
          <w:b/>
          <w:bCs/>
          <w:sz w:val="32"/>
          <w:szCs w:val="32"/>
          <w:rtl/>
        </w:rPr>
        <w:t xml:space="preserve">إلي </w:t>
      </w:r>
      <w:r w:rsidRPr="00BE5256">
        <w:rPr>
          <w:rFonts w:ascii="Simplified Arabic" w:hAnsi="Simplified Arabic" w:cs="Simplified Arabic"/>
          <w:b/>
          <w:bCs/>
          <w:sz w:val="32"/>
          <w:szCs w:val="32"/>
          <w:rtl/>
        </w:rPr>
        <w:t xml:space="preserve">الانتقال من نماذج تقليدية </w:t>
      </w:r>
      <w:r>
        <w:rPr>
          <w:rFonts w:ascii="Simplified Arabic" w:hAnsi="Simplified Arabic" w:cs="Simplified Arabic" w:hint="cs"/>
          <w:b/>
          <w:bCs/>
          <w:sz w:val="32"/>
          <w:szCs w:val="32"/>
          <w:rtl/>
        </w:rPr>
        <w:t>ل</w:t>
      </w:r>
      <w:r w:rsidRPr="00BE5256">
        <w:rPr>
          <w:rFonts w:ascii="Simplified Arabic" w:hAnsi="Simplified Arabic" w:cs="Simplified Arabic"/>
          <w:b/>
          <w:bCs/>
          <w:sz w:val="32"/>
          <w:szCs w:val="32"/>
          <w:rtl/>
        </w:rPr>
        <w:t>نماذج رقمية مرنة</w:t>
      </w:r>
      <w:r>
        <w:rPr>
          <w:rFonts w:ascii="Simplified Arabic" w:hAnsi="Simplified Arabic" w:cs="Simplified Arabic" w:hint="cs"/>
          <w:b/>
          <w:bCs/>
          <w:sz w:val="32"/>
          <w:szCs w:val="32"/>
          <w:rtl/>
        </w:rPr>
        <w:t xml:space="preserve"> تعزز إيجاد </w:t>
      </w:r>
      <w:r w:rsidRPr="00BE5256">
        <w:rPr>
          <w:rFonts w:ascii="Simplified Arabic" w:hAnsi="Simplified Arabic" w:cs="Simplified Arabic"/>
          <w:b/>
          <w:bCs/>
          <w:sz w:val="32"/>
          <w:szCs w:val="32"/>
          <w:rtl/>
        </w:rPr>
        <w:t>إيرادات</w:t>
      </w:r>
      <w:r>
        <w:rPr>
          <w:rFonts w:ascii="Simplified Arabic" w:hAnsi="Simplified Arabic" w:cs="Simplified Arabic" w:hint="cs"/>
          <w:b/>
          <w:bCs/>
          <w:sz w:val="32"/>
          <w:szCs w:val="32"/>
          <w:rtl/>
        </w:rPr>
        <w:t xml:space="preserve"> </w:t>
      </w:r>
      <w:r w:rsidRPr="00BE5256">
        <w:rPr>
          <w:rFonts w:ascii="Simplified Arabic" w:hAnsi="Simplified Arabic" w:cs="Simplified Arabic"/>
          <w:b/>
          <w:bCs/>
          <w:sz w:val="32"/>
          <w:szCs w:val="32"/>
          <w:rtl/>
        </w:rPr>
        <w:t>جديدة</w:t>
      </w:r>
      <w:r w:rsidRPr="00BE5256">
        <w:rPr>
          <w:rFonts w:ascii="Simplified Arabic" w:hAnsi="Simplified Arabic" w:cs="Simplified Arabic"/>
          <w:b/>
          <w:bCs/>
          <w:sz w:val="32"/>
          <w:szCs w:val="32"/>
        </w:rPr>
        <w:t>.</w:t>
      </w:r>
    </w:p>
    <w:p w14:paraId="15E9920F" w14:textId="77777777" w:rsidR="000905A4" w:rsidRPr="000905A4" w:rsidRDefault="000905A4" w:rsidP="00577BCE">
      <w:pPr>
        <w:pStyle w:val="ListParagraph"/>
        <w:numPr>
          <w:ilvl w:val="0"/>
          <w:numId w:val="22"/>
        </w:numPr>
        <w:spacing w:after="0"/>
        <w:rPr>
          <w:rFonts w:ascii="Simplified Arabic" w:hAnsi="Simplified Arabic" w:cs="Simplified Arabic"/>
          <w:b/>
          <w:bCs/>
          <w:sz w:val="32"/>
          <w:szCs w:val="32"/>
          <w:rtl/>
        </w:rPr>
      </w:pPr>
      <w:r w:rsidRPr="000905A4">
        <w:rPr>
          <w:rFonts w:ascii="Simplified Arabic" w:hAnsi="Simplified Arabic" w:cs="Simplified Arabic"/>
          <w:b/>
          <w:bCs/>
          <w:sz w:val="32"/>
          <w:szCs w:val="32"/>
          <w:rtl/>
        </w:rPr>
        <w:t>حوكمة البيانات والشفافية:</w:t>
      </w:r>
    </w:p>
    <w:p w14:paraId="3C9503F8" w14:textId="73F1DFD9" w:rsidR="000905A4" w:rsidRPr="000905A4"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استخدام تقنيات تحليل البيانات والذكاء الاصطناعي لاتخاذ قرارات مالية دقيقة وتحديد أولويات الإنفاق.</w:t>
      </w:r>
    </w:p>
    <w:p w14:paraId="3BC6159D" w14:textId="549103CB" w:rsidR="000905A4"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التحول إلى "موازنة البرامج والأداء" لضمان كفاءة وجودة الإنفاق العام.</w:t>
      </w:r>
    </w:p>
    <w:p w14:paraId="4C0A909F" w14:textId="77777777" w:rsidR="00750D19" w:rsidRDefault="00750D19" w:rsidP="00750D19">
      <w:pPr>
        <w:pStyle w:val="ListParagraph"/>
        <w:spacing w:after="0"/>
        <w:ind w:left="144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استخدام </w:t>
      </w:r>
      <w:r w:rsidRPr="00750D19">
        <w:rPr>
          <w:rFonts w:ascii="Simplified Arabic" w:hAnsi="Simplified Arabic" w:cs="Simplified Arabic"/>
          <w:b/>
          <w:bCs/>
          <w:sz w:val="32"/>
          <w:szCs w:val="32"/>
          <w:rtl/>
        </w:rPr>
        <w:t>منظومة الدفع والتحصيل الإلكتروني</w:t>
      </w:r>
      <w:r>
        <w:rPr>
          <w:rFonts w:ascii="Simplified Arabic" w:hAnsi="Simplified Arabic" w:cs="Simplified Arabic" w:hint="cs"/>
          <w:b/>
          <w:bCs/>
          <w:sz w:val="32"/>
          <w:szCs w:val="32"/>
          <w:rtl/>
        </w:rPr>
        <w:t xml:space="preserve"> ل</w:t>
      </w:r>
      <w:r w:rsidRPr="00750D19">
        <w:rPr>
          <w:rFonts w:ascii="Simplified Arabic" w:hAnsi="Simplified Arabic" w:cs="Simplified Arabic"/>
          <w:b/>
          <w:bCs/>
          <w:sz w:val="32"/>
          <w:szCs w:val="32"/>
          <w:rtl/>
        </w:rPr>
        <w:t xml:space="preserve">تسهيل عمليات الدفع للمستفيدين </w:t>
      </w:r>
      <w:r>
        <w:rPr>
          <w:rFonts w:ascii="Simplified Arabic" w:hAnsi="Simplified Arabic" w:cs="Simplified Arabic" w:hint="cs"/>
          <w:b/>
          <w:bCs/>
          <w:sz w:val="32"/>
          <w:szCs w:val="32"/>
          <w:rtl/>
        </w:rPr>
        <w:t xml:space="preserve"> </w:t>
      </w:r>
    </w:p>
    <w:p w14:paraId="07EBB7F9" w14:textId="71DE7949" w:rsidR="00750D19" w:rsidRPr="000905A4" w:rsidRDefault="00750D19" w:rsidP="00750D19">
      <w:pPr>
        <w:pStyle w:val="ListParagraph"/>
        <w:spacing w:after="0"/>
        <w:ind w:left="144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بما </w:t>
      </w:r>
      <w:r w:rsidRPr="00750D19">
        <w:rPr>
          <w:rFonts w:ascii="Simplified Arabic" w:hAnsi="Simplified Arabic" w:cs="Simplified Arabic"/>
          <w:b/>
          <w:bCs/>
          <w:sz w:val="32"/>
          <w:szCs w:val="32"/>
          <w:rtl/>
        </w:rPr>
        <w:t>يساهم بشكل مباشر في سرعة تحصيل الإيرادات وزيادتها.</w:t>
      </w:r>
    </w:p>
    <w:p w14:paraId="3937FDAE" w14:textId="77777777" w:rsidR="000905A4" w:rsidRPr="000905A4" w:rsidRDefault="000905A4" w:rsidP="00577BCE">
      <w:pPr>
        <w:pStyle w:val="ListParagraph"/>
        <w:numPr>
          <w:ilvl w:val="0"/>
          <w:numId w:val="22"/>
        </w:numPr>
        <w:spacing w:after="0"/>
        <w:rPr>
          <w:rFonts w:ascii="Simplified Arabic" w:hAnsi="Simplified Arabic" w:cs="Simplified Arabic"/>
          <w:b/>
          <w:bCs/>
          <w:sz w:val="32"/>
          <w:szCs w:val="32"/>
          <w:rtl/>
        </w:rPr>
      </w:pPr>
      <w:r w:rsidRPr="000905A4">
        <w:rPr>
          <w:rFonts w:ascii="Simplified Arabic" w:hAnsi="Simplified Arabic" w:cs="Simplified Arabic"/>
          <w:b/>
          <w:bCs/>
          <w:sz w:val="32"/>
          <w:szCs w:val="32"/>
          <w:rtl/>
        </w:rPr>
        <w:t>بناء القدرات البشرية:</w:t>
      </w:r>
    </w:p>
    <w:p w14:paraId="340BC74A" w14:textId="173A4308" w:rsidR="000905A4" w:rsidRPr="000905A4"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رفع كفاءة العاملين في المؤسسات المالية والضريبية للتعامل مع الأنظمة الرقمية المعقدة.</w:t>
      </w:r>
    </w:p>
    <w:p w14:paraId="42E93BDF" w14:textId="77777777" w:rsidR="000905A4" w:rsidRPr="000905A4" w:rsidRDefault="000905A4" w:rsidP="00577BCE">
      <w:pPr>
        <w:pStyle w:val="ListParagraph"/>
        <w:numPr>
          <w:ilvl w:val="0"/>
          <w:numId w:val="22"/>
        </w:numPr>
        <w:spacing w:after="0"/>
        <w:rPr>
          <w:rFonts w:ascii="Simplified Arabic" w:hAnsi="Simplified Arabic" w:cs="Simplified Arabic"/>
          <w:b/>
          <w:bCs/>
          <w:sz w:val="32"/>
          <w:szCs w:val="32"/>
          <w:rtl/>
        </w:rPr>
      </w:pPr>
      <w:r w:rsidRPr="000905A4">
        <w:rPr>
          <w:rFonts w:ascii="Simplified Arabic" w:hAnsi="Simplified Arabic" w:cs="Simplified Arabic"/>
          <w:b/>
          <w:bCs/>
          <w:sz w:val="32"/>
          <w:szCs w:val="32"/>
          <w:rtl/>
        </w:rPr>
        <w:t>الشمول المالي:</w:t>
      </w:r>
    </w:p>
    <w:p w14:paraId="4752485D" w14:textId="77777777" w:rsidR="001C60A0" w:rsidRDefault="000905A4"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0905A4">
        <w:rPr>
          <w:rFonts w:ascii="Simplified Arabic" w:hAnsi="Simplified Arabic" w:cs="Simplified Arabic"/>
          <w:b/>
          <w:bCs/>
          <w:sz w:val="32"/>
          <w:szCs w:val="32"/>
          <w:rtl/>
        </w:rPr>
        <w:t xml:space="preserve">تعزيز استخدام وسائل الدفع الإلكتروني والخدمات المصرفية الرقمية لدمج كافة </w:t>
      </w:r>
      <w:r w:rsidR="001C60A0">
        <w:rPr>
          <w:rFonts w:ascii="Simplified Arabic" w:hAnsi="Simplified Arabic" w:cs="Simplified Arabic" w:hint="cs"/>
          <w:b/>
          <w:bCs/>
          <w:sz w:val="32"/>
          <w:szCs w:val="32"/>
          <w:rtl/>
        </w:rPr>
        <w:t xml:space="preserve"> </w:t>
      </w:r>
    </w:p>
    <w:p w14:paraId="3E389AB8" w14:textId="65754D6A" w:rsidR="00B63261" w:rsidRDefault="001C60A0" w:rsidP="000905A4">
      <w:pPr>
        <w:pStyle w:val="ListParagraph"/>
        <w:spacing w:after="0"/>
        <w:ind w:left="14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0905A4" w:rsidRPr="000905A4">
        <w:rPr>
          <w:rFonts w:ascii="Simplified Arabic" w:hAnsi="Simplified Arabic" w:cs="Simplified Arabic"/>
          <w:b/>
          <w:bCs/>
          <w:sz w:val="32"/>
          <w:szCs w:val="32"/>
          <w:rtl/>
        </w:rPr>
        <w:t>فئات المجتمع في المنظومة الرسمية.</w:t>
      </w:r>
    </w:p>
    <w:p w14:paraId="36DC2D2B" w14:textId="77777777" w:rsidR="00104398" w:rsidRDefault="001C60A0" w:rsidP="00104398">
      <w:pPr>
        <w:pStyle w:val="ListParagraph"/>
        <w:spacing w:after="0"/>
        <w:ind w:left="144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1C60A0">
        <w:rPr>
          <w:rFonts w:ascii="Simplified Arabic" w:hAnsi="Simplified Arabic" w:cs="Simplified Arabic"/>
          <w:b/>
          <w:bCs/>
          <w:sz w:val="32"/>
          <w:szCs w:val="32"/>
          <w:rtl/>
        </w:rPr>
        <w:t xml:space="preserve">وضع قوانين وسياسات رقمية منظمة تدعم الامتثال الطوعي (خاصة في </w:t>
      </w:r>
      <w:r>
        <w:rPr>
          <w:rFonts w:ascii="Simplified Arabic" w:hAnsi="Simplified Arabic" w:cs="Simplified Arabic" w:hint="cs"/>
          <w:b/>
          <w:bCs/>
          <w:sz w:val="32"/>
          <w:szCs w:val="32"/>
          <w:rtl/>
        </w:rPr>
        <w:t xml:space="preserve">  </w:t>
      </w:r>
      <w:r w:rsidR="00104398">
        <w:rPr>
          <w:rFonts w:ascii="Simplified Arabic" w:hAnsi="Simplified Arabic" w:cs="Simplified Arabic" w:hint="cs"/>
          <w:b/>
          <w:bCs/>
          <w:sz w:val="32"/>
          <w:szCs w:val="32"/>
          <w:rtl/>
        </w:rPr>
        <w:t xml:space="preserve"> </w:t>
      </w:r>
    </w:p>
    <w:p w14:paraId="10707EA9" w14:textId="71786532" w:rsidR="001C60A0" w:rsidRDefault="00104398" w:rsidP="00104398">
      <w:pPr>
        <w:pStyle w:val="ListParagraph"/>
        <w:spacing w:after="0"/>
        <w:ind w:left="144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1C60A0" w:rsidRPr="001C60A0">
        <w:rPr>
          <w:rFonts w:ascii="Simplified Arabic" w:hAnsi="Simplified Arabic" w:cs="Simplified Arabic"/>
          <w:b/>
          <w:bCs/>
          <w:sz w:val="32"/>
          <w:szCs w:val="32"/>
          <w:rtl/>
        </w:rPr>
        <w:t xml:space="preserve">الضرائب) وتسهل إجراءات </w:t>
      </w:r>
      <w:r w:rsidR="00E966EB">
        <w:rPr>
          <w:rFonts w:ascii="Simplified Arabic" w:hAnsi="Simplified Arabic" w:cs="Simplified Arabic" w:hint="cs"/>
          <w:b/>
          <w:bCs/>
          <w:sz w:val="32"/>
          <w:szCs w:val="32"/>
          <w:rtl/>
        </w:rPr>
        <w:t>التحصيل</w:t>
      </w:r>
      <w:r w:rsidR="001C60A0" w:rsidRPr="001C60A0">
        <w:rPr>
          <w:rFonts w:ascii="Simplified Arabic" w:hAnsi="Simplified Arabic" w:cs="Simplified Arabic"/>
          <w:b/>
          <w:bCs/>
          <w:sz w:val="32"/>
          <w:szCs w:val="32"/>
          <w:rtl/>
        </w:rPr>
        <w:t xml:space="preserve"> الرقمي.</w:t>
      </w:r>
    </w:p>
    <w:p w14:paraId="002AAFF2" w14:textId="77777777" w:rsidR="00216738" w:rsidRDefault="00216738" w:rsidP="00104398">
      <w:pPr>
        <w:pStyle w:val="ListParagraph"/>
        <w:spacing w:after="0"/>
        <w:ind w:left="1440"/>
        <w:jc w:val="lowKashida"/>
        <w:rPr>
          <w:rFonts w:ascii="Simplified Arabic" w:hAnsi="Simplified Arabic" w:cs="Simplified Arabic"/>
          <w:b/>
          <w:bCs/>
          <w:sz w:val="32"/>
          <w:szCs w:val="32"/>
          <w:rtl/>
        </w:rPr>
      </w:pPr>
    </w:p>
    <w:p w14:paraId="0D0EE380" w14:textId="483FD27A" w:rsidR="00E11648" w:rsidRDefault="00345592" w:rsidP="00577BCE">
      <w:pPr>
        <w:pStyle w:val="ListParagraph"/>
        <w:numPr>
          <w:ilvl w:val="0"/>
          <w:numId w:val="12"/>
        </w:numPr>
        <w:spacing w:after="0"/>
        <w:rPr>
          <w:rFonts w:ascii="Simplified Arabic" w:hAnsi="Simplified Arabic" w:cs="Simplified Arabic"/>
          <w:b/>
          <w:bCs/>
          <w:sz w:val="32"/>
          <w:szCs w:val="32"/>
        </w:rPr>
      </w:pPr>
      <w:r w:rsidRPr="00345592">
        <w:rPr>
          <w:rFonts w:ascii="Simplified Arabic" w:hAnsi="Simplified Arabic" w:cs="Simplified Arabic"/>
          <w:b/>
          <w:bCs/>
          <w:sz w:val="32"/>
          <w:szCs w:val="32"/>
          <w:rtl/>
        </w:rPr>
        <w:t>ركائز الاستراتيجية المالية الرقمية</w:t>
      </w:r>
      <w:r>
        <w:rPr>
          <w:rFonts w:ascii="Simplified Arabic" w:hAnsi="Simplified Arabic" w:cs="Simplified Arabic" w:hint="cs"/>
          <w:b/>
          <w:bCs/>
          <w:sz w:val="32"/>
          <w:szCs w:val="32"/>
          <w:rtl/>
        </w:rPr>
        <w:t>:-</w:t>
      </w:r>
    </w:p>
    <w:p w14:paraId="04060596" w14:textId="77777777" w:rsidR="003F5FA6" w:rsidRDefault="00345592" w:rsidP="00577BCE">
      <w:pPr>
        <w:pStyle w:val="ListParagraph"/>
        <w:numPr>
          <w:ilvl w:val="0"/>
          <w:numId w:val="23"/>
        </w:numPr>
        <w:spacing w:after="0"/>
        <w:jc w:val="lowKashida"/>
        <w:rPr>
          <w:rFonts w:ascii="Simplified Arabic" w:hAnsi="Simplified Arabic" w:cs="Simplified Arabic"/>
          <w:b/>
          <w:bCs/>
          <w:sz w:val="32"/>
          <w:szCs w:val="32"/>
        </w:rPr>
      </w:pPr>
      <w:r w:rsidRPr="00345592">
        <w:rPr>
          <w:rFonts w:ascii="Simplified Arabic" w:hAnsi="Simplified Arabic" w:cs="Simplified Arabic"/>
          <w:b/>
          <w:bCs/>
          <w:sz w:val="32"/>
          <w:szCs w:val="32"/>
          <w:rtl/>
        </w:rPr>
        <w:t>الربط الشبكي البيني (</w:t>
      </w:r>
      <w:r w:rsidRPr="00345592">
        <w:rPr>
          <w:rFonts w:asciiTheme="majorBidi" w:hAnsiTheme="majorBidi" w:cstheme="majorBidi"/>
          <w:b/>
          <w:bCs/>
          <w:sz w:val="32"/>
          <w:szCs w:val="32"/>
        </w:rPr>
        <w:t>Interoperability</w:t>
      </w:r>
      <w:r w:rsidRPr="00345592">
        <w:rPr>
          <w:rFonts w:ascii="Simplified Arabic" w:hAnsi="Simplified Arabic" w:cs="Simplified Arabic"/>
          <w:b/>
          <w:bCs/>
          <w:sz w:val="32"/>
          <w:szCs w:val="32"/>
          <w:rtl/>
        </w:rPr>
        <w:t>):</w:t>
      </w:r>
    </w:p>
    <w:p w14:paraId="2ED56ABB" w14:textId="7610F094" w:rsidR="00345592" w:rsidRPr="00345592" w:rsidRDefault="00345592" w:rsidP="003F5FA6">
      <w:pPr>
        <w:pStyle w:val="ListParagraph"/>
        <w:spacing w:after="0"/>
        <w:ind w:left="1440"/>
        <w:jc w:val="lowKashida"/>
        <w:rPr>
          <w:rFonts w:ascii="Simplified Arabic" w:hAnsi="Simplified Arabic" w:cs="Simplified Arabic"/>
          <w:b/>
          <w:bCs/>
          <w:sz w:val="32"/>
          <w:szCs w:val="32"/>
          <w:rtl/>
        </w:rPr>
      </w:pPr>
      <w:r w:rsidRPr="00345592">
        <w:rPr>
          <w:rFonts w:ascii="Simplified Arabic" w:hAnsi="Simplified Arabic" w:cs="Simplified Arabic"/>
          <w:b/>
          <w:bCs/>
          <w:sz w:val="32"/>
          <w:szCs w:val="32"/>
          <w:rtl/>
        </w:rPr>
        <w:t>لا يكفي وجود منصات، بل يجب ربط قاعدة بيانات الضرائب بقواعد بيانات الجمارك، السجل التجاري، والبنوك لخلق رؤية 360 درجة للمكلف.</w:t>
      </w:r>
    </w:p>
    <w:p w14:paraId="73A26ABB" w14:textId="77777777" w:rsidR="003F5FA6" w:rsidRDefault="00345592" w:rsidP="00577BCE">
      <w:pPr>
        <w:pStyle w:val="ListParagraph"/>
        <w:numPr>
          <w:ilvl w:val="0"/>
          <w:numId w:val="23"/>
        </w:numPr>
        <w:spacing w:after="0"/>
        <w:jc w:val="lowKashida"/>
        <w:rPr>
          <w:rFonts w:ascii="Simplified Arabic" w:hAnsi="Simplified Arabic" w:cs="Simplified Arabic"/>
          <w:b/>
          <w:bCs/>
          <w:sz w:val="32"/>
          <w:szCs w:val="32"/>
        </w:rPr>
      </w:pPr>
      <w:r w:rsidRPr="00345592">
        <w:rPr>
          <w:rFonts w:ascii="Simplified Arabic" w:hAnsi="Simplified Arabic" w:cs="Simplified Arabic"/>
          <w:b/>
          <w:bCs/>
          <w:sz w:val="32"/>
          <w:szCs w:val="32"/>
          <w:rtl/>
        </w:rPr>
        <w:t xml:space="preserve">الأمن السيبراني المالي: </w:t>
      </w:r>
    </w:p>
    <w:p w14:paraId="4C6C514A" w14:textId="02EA5A9A" w:rsidR="00345592" w:rsidRPr="00345592" w:rsidRDefault="00345592" w:rsidP="003F5FA6">
      <w:pPr>
        <w:pStyle w:val="ListParagraph"/>
        <w:spacing w:after="0"/>
        <w:ind w:left="1440"/>
        <w:jc w:val="lowKashida"/>
        <w:rPr>
          <w:rFonts w:ascii="Simplified Arabic" w:hAnsi="Simplified Arabic" w:cs="Simplified Arabic"/>
          <w:b/>
          <w:bCs/>
          <w:sz w:val="32"/>
          <w:szCs w:val="32"/>
          <w:rtl/>
        </w:rPr>
      </w:pPr>
      <w:r w:rsidRPr="00345592">
        <w:rPr>
          <w:rFonts w:ascii="Simplified Arabic" w:hAnsi="Simplified Arabic" w:cs="Simplified Arabic"/>
          <w:b/>
          <w:bCs/>
          <w:sz w:val="32"/>
          <w:szCs w:val="32"/>
          <w:rtl/>
        </w:rPr>
        <w:t>لضمان استمرارية تحصيل العوائد وحماية الأصول الرقمية للدولة من أي اختراقات قد تسبب خسائر مليارية.</w:t>
      </w:r>
    </w:p>
    <w:p w14:paraId="59B5A32D" w14:textId="77777777" w:rsidR="003F5FA6" w:rsidRDefault="00345592" w:rsidP="00577BCE">
      <w:pPr>
        <w:pStyle w:val="ListParagraph"/>
        <w:numPr>
          <w:ilvl w:val="0"/>
          <w:numId w:val="23"/>
        </w:numPr>
        <w:spacing w:after="0"/>
        <w:jc w:val="lowKashida"/>
        <w:rPr>
          <w:rFonts w:ascii="Simplified Arabic" w:hAnsi="Simplified Arabic" w:cs="Simplified Arabic"/>
          <w:b/>
          <w:bCs/>
          <w:sz w:val="32"/>
          <w:szCs w:val="32"/>
        </w:rPr>
      </w:pPr>
      <w:r w:rsidRPr="00345592">
        <w:rPr>
          <w:rFonts w:ascii="Simplified Arabic" w:hAnsi="Simplified Arabic" w:cs="Simplified Arabic"/>
          <w:b/>
          <w:bCs/>
          <w:sz w:val="32"/>
          <w:szCs w:val="32"/>
          <w:rtl/>
        </w:rPr>
        <w:t>تبسيط تجربة المستخدم (</w:t>
      </w:r>
      <w:r w:rsidRPr="00345592">
        <w:rPr>
          <w:rFonts w:asciiTheme="majorBidi" w:hAnsiTheme="majorBidi" w:cstheme="majorBidi"/>
          <w:b/>
          <w:bCs/>
          <w:sz w:val="32"/>
          <w:szCs w:val="32"/>
        </w:rPr>
        <w:t>UX</w:t>
      </w:r>
      <w:r w:rsidRPr="00345592">
        <w:rPr>
          <w:rFonts w:ascii="Simplified Arabic" w:hAnsi="Simplified Arabic" w:cs="Simplified Arabic"/>
          <w:b/>
          <w:bCs/>
          <w:sz w:val="32"/>
          <w:szCs w:val="32"/>
          <w:rtl/>
        </w:rPr>
        <w:t xml:space="preserve">): </w:t>
      </w:r>
    </w:p>
    <w:p w14:paraId="7277570D" w14:textId="38E58F42" w:rsidR="00345592" w:rsidRPr="00345592" w:rsidRDefault="00345592" w:rsidP="003F5FA6">
      <w:pPr>
        <w:pStyle w:val="ListParagraph"/>
        <w:spacing w:after="0"/>
        <w:ind w:left="1440"/>
        <w:jc w:val="lowKashida"/>
        <w:rPr>
          <w:rFonts w:ascii="Simplified Arabic" w:hAnsi="Simplified Arabic" w:cs="Simplified Arabic"/>
          <w:b/>
          <w:bCs/>
          <w:sz w:val="32"/>
          <w:szCs w:val="32"/>
          <w:rtl/>
        </w:rPr>
      </w:pPr>
      <w:r w:rsidRPr="00345592">
        <w:rPr>
          <w:rFonts w:ascii="Simplified Arabic" w:hAnsi="Simplified Arabic" w:cs="Simplified Arabic"/>
          <w:b/>
          <w:bCs/>
          <w:sz w:val="32"/>
          <w:szCs w:val="32"/>
          <w:rtl/>
        </w:rPr>
        <w:t>تحويل الرقمنة إلى عوائد يتطلب تقليل "تكلفة الامتثال" على المواطن؛ فكلما كان النظام الرقمي سهلاً، زاد الالتزام الطوعي بالسداد وقل التهرب.</w:t>
      </w:r>
    </w:p>
    <w:p w14:paraId="03E665E0" w14:textId="77777777" w:rsidR="003F5FA6" w:rsidRDefault="00345592" w:rsidP="00577BCE">
      <w:pPr>
        <w:pStyle w:val="ListParagraph"/>
        <w:numPr>
          <w:ilvl w:val="0"/>
          <w:numId w:val="23"/>
        </w:numPr>
        <w:spacing w:after="0"/>
        <w:jc w:val="lowKashida"/>
        <w:rPr>
          <w:rFonts w:ascii="Simplified Arabic" w:hAnsi="Simplified Arabic" w:cs="Simplified Arabic"/>
          <w:b/>
          <w:bCs/>
          <w:sz w:val="32"/>
          <w:szCs w:val="32"/>
        </w:rPr>
      </w:pPr>
      <w:r w:rsidRPr="00345592">
        <w:rPr>
          <w:rFonts w:ascii="Simplified Arabic" w:hAnsi="Simplified Arabic" w:cs="Simplified Arabic"/>
          <w:b/>
          <w:bCs/>
          <w:sz w:val="32"/>
          <w:szCs w:val="32"/>
          <w:rtl/>
        </w:rPr>
        <w:t xml:space="preserve">الذكاء الاصطناعي التنبؤي: </w:t>
      </w:r>
    </w:p>
    <w:p w14:paraId="762FEAE7" w14:textId="2841EB23" w:rsidR="00345592" w:rsidRDefault="00345592" w:rsidP="003F5FA6">
      <w:pPr>
        <w:pStyle w:val="ListParagraph"/>
        <w:spacing w:after="0"/>
        <w:ind w:left="1440"/>
        <w:jc w:val="lowKashida"/>
        <w:rPr>
          <w:rFonts w:ascii="Simplified Arabic" w:hAnsi="Simplified Arabic" w:cs="Simplified Arabic"/>
          <w:b/>
          <w:bCs/>
          <w:sz w:val="32"/>
          <w:szCs w:val="32"/>
        </w:rPr>
      </w:pPr>
      <w:r w:rsidRPr="00345592">
        <w:rPr>
          <w:rFonts w:ascii="Simplified Arabic" w:hAnsi="Simplified Arabic" w:cs="Simplified Arabic"/>
          <w:b/>
          <w:bCs/>
          <w:sz w:val="32"/>
          <w:szCs w:val="32"/>
          <w:rtl/>
        </w:rPr>
        <w:t>تجاوز مرحلة "تسجيل البيانات" إلى مرحلة "التنبؤ بالحصيلة" واكتشاف أنماط الاحتيال (</w:t>
      </w:r>
      <w:r w:rsidRPr="00345592">
        <w:rPr>
          <w:rFonts w:asciiTheme="majorBidi" w:hAnsiTheme="majorBidi" w:cstheme="majorBidi"/>
          <w:b/>
          <w:bCs/>
          <w:sz w:val="32"/>
          <w:szCs w:val="32"/>
        </w:rPr>
        <w:t>Fraud Detection</w:t>
      </w:r>
      <w:r w:rsidRPr="00345592">
        <w:rPr>
          <w:rFonts w:ascii="Simplified Arabic" w:hAnsi="Simplified Arabic" w:cs="Simplified Arabic"/>
          <w:b/>
          <w:bCs/>
          <w:sz w:val="32"/>
          <w:szCs w:val="32"/>
          <w:rtl/>
        </w:rPr>
        <w:t>) قبل وقوعها.</w:t>
      </w:r>
    </w:p>
    <w:p w14:paraId="5C14A32B" w14:textId="77777777" w:rsidR="003F5FA6" w:rsidRDefault="00216738" w:rsidP="00577BCE">
      <w:pPr>
        <w:pStyle w:val="ListParagraph"/>
        <w:numPr>
          <w:ilvl w:val="0"/>
          <w:numId w:val="23"/>
        </w:numPr>
        <w:spacing w:after="0"/>
        <w:jc w:val="lowKashida"/>
        <w:rPr>
          <w:rFonts w:ascii="Simplified Arabic" w:hAnsi="Simplified Arabic" w:cs="Simplified Arabic"/>
          <w:b/>
          <w:bCs/>
          <w:sz w:val="32"/>
          <w:szCs w:val="32"/>
        </w:rPr>
      </w:pPr>
      <w:r w:rsidRPr="00216738">
        <w:rPr>
          <w:rFonts w:ascii="Simplified Arabic" w:hAnsi="Simplified Arabic" w:cs="Simplified Arabic"/>
          <w:b/>
          <w:bCs/>
          <w:sz w:val="32"/>
          <w:szCs w:val="32"/>
          <w:rtl/>
        </w:rPr>
        <w:t>تطور الحصيلة الجمركية</w:t>
      </w:r>
      <w:r>
        <w:rPr>
          <w:rFonts w:ascii="Simplified Arabic" w:hAnsi="Simplified Arabic" w:cs="Simplified Arabic" w:hint="cs"/>
          <w:b/>
          <w:bCs/>
          <w:sz w:val="32"/>
          <w:szCs w:val="32"/>
          <w:rtl/>
        </w:rPr>
        <w:t xml:space="preserve">: </w:t>
      </w:r>
    </w:p>
    <w:p w14:paraId="0C914EA2" w14:textId="38DEF2C8" w:rsidR="00216738" w:rsidRDefault="00FF44B6" w:rsidP="003F5FA6">
      <w:pPr>
        <w:pStyle w:val="ListParagraph"/>
        <w:spacing w:after="0"/>
        <w:ind w:left="1440"/>
        <w:jc w:val="lowKashida"/>
        <w:rPr>
          <w:rFonts w:ascii="Simplified Arabic" w:hAnsi="Simplified Arabic" w:cs="Simplified Arabic"/>
          <w:b/>
          <w:bCs/>
          <w:sz w:val="32"/>
          <w:szCs w:val="32"/>
        </w:rPr>
      </w:pPr>
      <w:r w:rsidRPr="00FF44B6">
        <w:rPr>
          <w:rFonts w:ascii="Simplified Arabic" w:hAnsi="Simplified Arabic" w:cs="Simplified Arabic"/>
          <w:b/>
          <w:bCs/>
          <w:sz w:val="32"/>
          <w:szCs w:val="32"/>
          <w:rtl/>
        </w:rPr>
        <w:t xml:space="preserve">تطورت الحصيلة الجمركية بشكل ملحوظ نتيجة التحول الرقمي وتطبيق منظومات حديثة مثل نظام "نافذة" (النافذة الواحدة) والتسجيل المسبق للشحنات </w:t>
      </w:r>
      <w:r w:rsidRPr="00FF44B6">
        <w:rPr>
          <w:rFonts w:ascii="Simplified Arabic" w:hAnsi="Simplified Arabic" w:cs="Simplified Arabic"/>
          <w:b/>
          <w:bCs/>
          <w:sz w:val="32"/>
          <w:szCs w:val="32"/>
        </w:rPr>
        <w:t>ACI)</w:t>
      </w:r>
      <w:r w:rsidRPr="00FF44B6">
        <w:rPr>
          <w:rFonts w:ascii="Simplified Arabic" w:hAnsi="Simplified Arabic" w:cs="Simplified Arabic"/>
          <w:b/>
          <w:bCs/>
          <w:sz w:val="32"/>
          <w:szCs w:val="32"/>
          <w:rtl/>
        </w:rPr>
        <w:t>).</w:t>
      </w:r>
    </w:p>
    <w:p w14:paraId="760F808B" w14:textId="77777777" w:rsidR="003F5FA6" w:rsidRDefault="00750D19" w:rsidP="00577BCE">
      <w:pPr>
        <w:pStyle w:val="ListParagraph"/>
        <w:numPr>
          <w:ilvl w:val="0"/>
          <w:numId w:val="23"/>
        </w:numPr>
        <w:spacing w:after="0"/>
        <w:jc w:val="lowKashida"/>
        <w:rPr>
          <w:rFonts w:ascii="Simplified Arabic" w:hAnsi="Simplified Arabic" w:cs="Simplified Arabic"/>
          <w:b/>
          <w:bCs/>
          <w:sz w:val="32"/>
          <w:szCs w:val="32"/>
        </w:rPr>
      </w:pPr>
      <w:r w:rsidRPr="00216738">
        <w:rPr>
          <w:rFonts w:ascii="Simplified Arabic" w:hAnsi="Simplified Arabic" w:cs="Simplified Arabic"/>
          <w:b/>
          <w:bCs/>
          <w:sz w:val="32"/>
          <w:szCs w:val="32"/>
          <w:rtl/>
        </w:rPr>
        <w:t>تطور</w:t>
      </w:r>
      <w:r w:rsidRPr="00750D19">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الإيرادات بالموازنة:</w:t>
      </w:r>
    </w:p>
    <w:p w14:paraId="0AD9005D" w14:textId="4BC33D8C" w:rsidR="00750D19" w:rsidRDefault="00750D19" w:rsidP="003F5FA6">
      <w:pPr>
        <w:pStyle w:val="ListParagraph"/>
        <w:spacing w:after="0"/>
        <w:ind w:left="1440"/>
        <w:jc w:val="lowKashida"/>
        <w:rPr>
          <w:rFonts w:ascii="Simplified Arabic" w:hAnsi="Simplified Arabic" w:cs="Simplified Arabic"/>
          <w:b/>
          <w:bCs/>
          <w:sz w:val="32"/>
          <w:szCs w:val="32"/>
        </w:rPr>
      </w:pPr>
      <w:r w:rsidRPr="00750D19">
        <w:rPr>
          <w:rFonts w:ascii="Simplified Arabic" w:hAnsi="Simplified Arabic" w:cs="Simplified Arabic"/>
          <w:b/>
          <w:bCs/>
          <w:sz w:val="32"/>
          <w:szCs w:val="32"/>
          <w:rtl/>
        </w:rPr>
        <w:t>أن التوجه نحو التحول الرقمي في مصلحة الجمارك</w:t>
      </w:r>
      <w:r w:rsidR="00F632DE">
        <w:rPr>
          <w:rFonts w:ascii="Simplified Arabic" w:hAnsi="Simplified Arabic" w:cs="Simplified Arabic" w:hint="cs"/>
          <w:b/>
          <w:bCs/>
          <w:sz w:val="32"/>
          <w:szCs w:val="32"/>
          <w:rtl/>
        </w:rPr>
        <w:t xml:space="preserve"> والضرائب</w:t>
      </w:r>
      <w:r w:rsidRPr="00750D19">
        <w:rPr>
          <w:rFonts w:ascii="Simplified Arabic" w:hAnsi="Simplified Arabic" w:cs="Simplified Arabic"/>
          <w:b/>
          <w:bCs/>
          <w:sz w:val="32"/>
          <w:szCs w:val="32"/>
          <w:rtl/>
        </w:rPr>
        <w:t xml:space="preserve"> كان المحرك الرئيسي لزيادة الحصيلة، بينما ساهم استبدال "العجز الأولي" بـ</w:t>
      </w:r>
      <w:r>
        <w:rPr>
          <w:rFonts w:ascii="Simplified Arabic" w:hAnsi="Simplified Arabic" w:cs="Simplified Arabic" w:hint="cs"/>
          <w:b/>
          <w:bCs/>
          <w:sz w:val="32"/>
          <w:szCs w:val="32"/>
          <w:rtl/>
        </w:rPr>
        <w:t xml:space="preserve"> </w:t>
      </w:r>
      <w:r w:rsidRPr="00750D19">
        <w:rPr>
          <w:rFonts w:ascii="Simplified Arabic" w:hAnsi="Simplified Arabic" w:cs="Simplified Arabic"/>
          <w:b/>
          <w:bCs/>
          <w:sz w:val="32"/>
          <w:szCs w:val="32"/>
          <w:rtl/>
        </w:rPr>
        <w:t>"فائض أولي" (منذ 2017/2018) في تحسين استدامة الدين العام</w:t>
      </w:r>
      <w:r>
        <w:rPr>
          <w:rFonts w:ascii="Simplified Arabic" w:hAnsi="Simplified Arabic" w:cs="Simplified Arabic" w:hint="cs"/>
          <w:b/>
          <w:bCs/>
          <w:sz w:val="32"/>
          <w:szCs w:val="32"/>
          <w:rtl/>
        </w:rPr>
        <w:t>.</w:t>
      </w:r>
    </w:p>
    <w:p w14:paraId="1D4F23F2" w14:textId="77777777" w:rsidR="003F5FA6" w:rsidRDefault="00750D19" w:rsidP="00577BCE">
      <w:pPr>
        <w:pStyle w:val="ListParagraph"/>
        <w:numPr>
          <w:ilvl w:val="0"/>
          <w:numId w:val="23"/>
        </w:numPr>
        <w:spacing w:after="0"/>
        <w:jc w:val="lowKashida"/>
        <w:rPr>
          <w:rFonts w:ascii="Simplified Arabic" w:hAnsi="Simplified Arabic" w:cs="Simplified Arabic"/>
          <w:b/>
          <w:bCs/>
          <w:sz w:val="32"/>
          <w:szCs w:val="32"/>
        </w:rPr>
      </w:pPr>
      <w:r w:rsidRPr="00750D19">
        <w:rPr>
          <w:rFonts w:ascii="Simplified Arabic" w:hAnsi="Simplified Arabic" w:cs="Simplified Arabic"/>
          <w:b/>
          <w:bCs/>
          <w:sz w:val="32"/>
          <w:szCs w:val="32"/>
          <w:rtl/>
        </w:rPr>
        <w:t>ميكنة الجمارك والضرائب</w:t>
      </w:r>
      <w:r>
        <w:rPr>
          <w:rFonts w:ascii="Simplified Arabic" w:hAnsi="Simplified Arabic" w:cs="Simplified Arabic" w:hint="cs"/>
          <w:b/>
          <w:bCs/>
          <w:sz w:val="32"/>
          <w:szCs w:val="32"/>
          <w:rtl/>
        </w:rPr>
        <w:t xml:space="preserve">: </w:t>
      </w:r>
    </w:p>
    <w:p w14:paraId="15336E63" w14:textId="1C1CF0D0" w:rsidR="00750D19" w:rsidRDefault="00750D19" w:rsidP="003F5FA6">
      <w:pPr>
        <w:pStyle w:val="ListParagraph"/>
        <w:spacing w:after="0"/>
        <w:ind w:left="144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أدت إلي </w:t>
      </w:r>
      <w:r w:rsidRPr="00750D19">
        <w:rPr>
          <w:rFonts w:ascii="Simplified Arabic" w:hAnsi="Simplified Arabic" w:cs="Simplified Arabic"/>
          <w:b/>
          <w:bCs/>
          <w:sz w:val="32"/>
          <w:szCs w:val="32"/>
          <w:rtl/>
        </w:rPr>
        <w:t>توسيع القاعدة الضريبية</w:t>
      </w:r>
      <w:r>
        <w:rPr>
          <w:rFonts w:ascii="Simplified Arabic" w:hAnsi="Simplified Arabic" w:cs="Simplified Arabic" w:hint="cs"/>
          <w:b/>
          <w:bCs/>
          <w:sz w:val="32"/>
          <w:szCs w:val="32"/>
          <w:rtl/>
        </w:rPr>
        <w:t xml:space="preserve"> حيث</w:t>
      </w:r>
      <w:r w:rsidRPr="00750D19">
        <w:rPr>
          <w:rFonts w:ascii="Simplified Arabic" w:hAnsi="Simplified Arabic" w:cs="Simplified Arabic"/>
          <w:b/>
          <w:bCs/>
          <w:sz w:val="32"/>
          <w:szCs w:val="32"/>
          <w:rtl/>
        </w:rPr>
        <w:t xml:space="preserve"> مكنت الحلول الرقمية </w:t>
      </w:r>
      <w:r>
        <w:rPr>
          <w:rFonts w:ascii="Simplified Arabic" w:hAnsi="Simplified Arabic" w:cs="Simplified Arabic" w:hint="cs"/>
          <w:b/>
          <w:bCs/>
          <w:sz w:val="32"/>
          <w:szCs w:val="32"/>
          <w:rtl/>
        </w:rPr>
        <w:t xml:space="preserve">بالجمارك والضرائب </w:t>
      </w:r>
      <w:r w:rsidRPr="00750D19">
        <w:rPr>
          <w:rFonts w:ascii="Simplified Arabic" w:hAnsi="Simplified Arabic" w:cs="Simplified Arabic"/>
          <w:b/>
          <w:bCs/>
          <w:sz w:val="32"/>
          <w:szCs w:val="32"/>
          <w:rtl/>
        </w:rPr>
        <w:t>الدولة من دمج جزء كبير من الاقتصاد غير الرسمي</w:t>
      </w:r>
      <w:r>
        <w:rPr>
          <w:rFonts w:ascii="Simplified Arabic" w:hAnsi="Simplified Arabic" w:cs="Simplified Arabic" w:hint="cs"/>
          <w:b/>
          <w:bCs/>
          <w:sz w:val="32"/>
          <w:szCs w:val="32"/>
          <w:rtl/>
        </w:rPr>
        <w:t>.</w:t>
      </w:r>
    </w:p>
    <w:p w14:paraId="50352538" w14:textId="77777777" w:rsidR="003F5FA6" w:rsidRPr="00345592" w:rsidRDefault="003F5FA6" w:rsidP="003F5FA6">
      <w:pPr>
        <w:pStyle w:val="ListParagraph"/>
        <w:spacing w:after="0"/>
        <w:ind w:left="1440"/>
        <w:jc w:val="lowKashida"/>
        <w:rPr>
          <w:rFonts w:ascii="Simplified Arabic" w:hAnsi="Simplified Arabic" w:cs="Simplified Arabic"/>
          <w:b/>
          <w:bCs/>
          <w:sz w:val="32"/>
          <w:szCs w:val="32"/>
          <w:rtl/>
        </w:rPr>
      </w:pPr>
    </w:p>
    <w:p w14:paraId="3F43862C" w14:textId="3511EC7D" w:rsidR="00345592" w:rsidRPr="00EB7F0A" w:rsidRDefault="00EB7F0A" w:rsidP="00577BCE">
      <w:pPr>
        <w:pStyle w:val="ListParagraph"/>
        <w:numPr>
          <w:ilvl w:val="0"/>
          <w:numId w:val="12"/>
        </w:numPr>
        <w:spacing w:after="0"/>
        <w:jc w:val="both"/>
        <w:rPr>
          <w:rFonts w:ascii="Simplified Arabic" w:hAnsi="Simplified Arabic" w:cs="Simplified Arabic"/>
          <w:b/>
          <w:bCs/>
          <w:sz w:val="32"/>
          <w:szCs w:val="32"/>
          <w:rtl/>
        </w:rPr>
      </w:pPr>
      <w:r w:rsidRPr="00EB7F0A">
        <w:rPr>
          <w:rFonts w:ascii="Simplified Arabic" w:hAnsi="Simplified Arabic" w:cs="Simplified Arabic" w:hint="cs"/>
          <w:b/>
          <w:bCs/>
          <w:sz w:val="32"/>
          <w:szCs w:val="32"/>
          <w:rtl/>
        </w:rPr>
        <w:t xml:space="preserve">ومما سبق يتضح أنه </w:t>
      </w:r>
      <w:r w:rsidRPr="00EB7F0A">
        <w:rPr>
          <w:rFonts w:ascii="Simplified Arabic" w:hAnsi="Simplified Arabic" w:cs="Simplified Arabic"/>
          <w:b/>
          <w:bCs/>
          <w:sz w:val="32"/>
          <w:szCs w:val="32"/>
          <w:rtl/>
        </w:rPr>
        <w:t xml:space="preserve">لتحقيق أقصى استفادة من التحول الرقمي كأداة لزيادة الإيرادات العامة، لا يقتصر الأمر على مجرد شراء برمجيات، بل يتطلب تفعيل "منظومة متكاملة" تعيد صياغة العلاقة بين الدولة والممول </w:t>
      </w:r>
      <w:r w:rsidRPr="00EB7F0A">
        <w:rPr>
          <w:rFonts w:ascii="Simplified Arabic" w:hAnsi="Simplified Arabic" w:cs="Simplified Arabic" w:hint="cs"/>
          <w:b/>
          <w:bCs/>
          <w:sz w:val="32"/>
          <w:szCs w:val="32"/>
          <w:rtl/>
        </w:rPr>
        <w:t>و</w:t>
      </w:r>
      <w:r w:rsidRPr="00EB7F0A">
        <w:rPr>
          <w:rFonts w:ascii="Simplified Arabic" w:hAnsi="Simplified Arabic" w:cs="Simplified Arabic"/>
          <w:b/>
          <w:bCs/>
          <w:sz w:val="32"/>
          <w:szCs w:val="32"/>
          <w:rtl/>
        </w:rPr>
        <w:t>لتفعيل هذا الدور بنجاح</w:t>
      </w:r>
      <w:r w:rsidRPr="00EB7F0A">
        <w:rPr>
          <w:rFonts w:ascii="Simplified Arabic" w:hAnsi="Simplified Arabic" w:cs="Simplified Arabic" w:hint="cs"/>
          <w:b/>
          <w:bCs/>
          <w:sz w:val="32"/>
          <w:szCs w:val="32"/>
          <w:rtl/>
        </w:rPr>
        <w:t xml:space="preserve"> يجب تحقيق </w:t>
      </w:r>
      <w:r w:rsidRPr="00EB7F0A">
        <w:rPr>
          <w:rFonts w:ascii="Simplified Arabic" w:hAnsi="Simplified Arabic" w:cs="Simplified Arabic"/>
          <w:b/>
          <w:bCs/>
          <w:sz w:val="32"/>
          <w:szCs w:val="32"/>
          <w:rtl/>
        </w:rPr>
        <w:t>متطلبات استراتيجية (الرؤية والسياسات)</w:t>
      </w:r>
      <w:r w:rsidRPr="00EB7F0A">
        <w:rPr>
          <w:rFonts w:ascii="Simplified Arabic" w:hAnsi="Simplified Arabic" w:cs="Simplified Arabic" w:hint="cs"/>
          <w:b/>
          <w:bCs/>
          <w:sz w:val="32"/>
          <w:szCs w:val="32"/>
          <w:rtl/>
        </w:rPr>
        <w:t xml:space="preserve"> ل</w:t>
      </w:r>
      <w:r w:rsidRPr="00EB7F0A">
        <w:rPr>
          <w:rFonts w:ascii="Simplified Arabic" w:hAnsi="Simplified Arabic" w:cs="Simplified Arabic"/>
          <w:b/>
          <w:bCs/>
          <w:sz w:val="32"/>
          <w:szCs w:val="32"/>
          <w:rtl/>
        </w:rPr>
        <w:t xml:space="preserve">إعادة هندسة </w:t>
      </w:r>
      <w:r w:rsidRPr="00EB7F0A">
        <w:rPr>
          <w:rFonts w:ascii="Simplified Arabic" w:hAnsi="Simplified Arabic" w:cs="Simplified Arabic" w:hint="cs"/>
          <w:b/>
          <w:bCs/>
          <w:sz w:val="32"/>
          <w:szCs w:val="32"/>
          <w:rtl/>
        </w:rPr>
        <w:t>تطوير المصالح الإيرادية من خلال</w:t>
      </w:r>
      <w:r w:rsidRPr="00EB7F0A">
        <w:rPr>
          <w:rFonts w:ascii="Simplified Arabic" w:hAnsi="Simplified Arabic" w:cs="Simplified Arabic"/>
          <w:b/>
          <w:bCs/>
          <w:sz w:val="32"/>
          <w:szCs w:val="32"/>
          <w:rtl/>
        </w:rPr>
        <w:t xml:space="preserve"> الانتقال من العمليات اليدوية إلى الرقمية بالكامل لضمان عدم وجود فجوات في البيانات</w:t>
      </w:r>
      <w:r w:rsidRPr="00EB7F0A">
        <w:rPr>
          <w:rFonts w:ascii="Simplified Arabic" w:hAnsi="Simplified Arabic" w:cs="Simplified Arabic" w:hint="cs"/>
          <w:b/>
          <w:bCs/>
          <w:sz w:val="32"/>
          <w:szCs w:val="32"/>
          <w:rtl/>
        </w:rPr>
        <w:t xml:space="preserve"> مع الخذ في افعتبار </w:t>
      </w:r>
      <w:r w:rsidRPr="00EB7F0A">
        <w:rPr>
          <w:rFonts w:ascii="Simplified Arabic" w:hAnsi="Simplified Arabic" w:cs="Simplified Arabic"/>
          <w:b/>
          <w:bCs/>
          <w:sz w:val="32"/>
          <w:szCs w:val="32"/>
          <w:rtl/>
        </w:rPr>
        <w:t>الحوافز الرقمية</w:t>
      </w:r>
      <w:r w:rsidRPr="00EB7F0A">
        <w:rPr>
          <w:rFonts w:ascii="Simplified Arabic" w:hAnsi="Simplified Arabic" w:cs="Simplified Arabic" w:hint="cs"/>
          <w:b/>
          <w:bCs/>
          <w:sz w:val="32"/>
          <w:szCs w:val="32"/>
          <w:rtl/>
        </w:rPr>
        <w:t>، وذلك من خلال</w:t>
      </w:r>
      <w:r w:rsidRPr="00EB7F0A">
        <w:rPr>
          <w:rFonts w:ascii="Simplified Arabic" w:hAnsi="Simplified Arabic" w:cs="Simplified Arabic"/>
          <w:b/>
          <w:bCs/>
          <w:sz w:val="32"/>
          <w:szCs w:val="32"/>
          <w:rtl/>
        </w:rPr>
        <w:t xml:space="preserve"> تقديم تخفيضات أو تسهيلات للملتزمين بالأنظمة الإلكترونية (مثل الفاتورة الإلكترونية) لتشجيع الانضمام للاقتصاد الرسمي</w:t>
      </w:r>
      <w:r w:rsidRPr="00EB7F0A">
        <w:rPr>
          <w:rFonts w:ascii="Simplified Arabic" w:hAnsi="Simplified Arabic" w:cs="Simplified Arabic" w:hint="cs"/>
          <w:b/>
          <w:bCs/>
          <w:sz w:val="32"/>
          <w:szCs w:val="32"/>
          <w:rtl/>
        </w:rPr>
        <w:t>، ومن ثم تحقيق</w:t>
      </w:r>
      <w:r w:rsidRPr="00EB7F0A">
        <w:rPr>
          <w:rFonts w:ascii="Simplified Arabic" w:hAnsi="Simplified Arabic" w:cs="Simplified Arabic"/>
          <w:b/>
          <w:bCs/>
          <w:sz w:val="32"/>
          <w:szCs w:val="32"/>
          <w:rtl/>
        </w:rPr>
        <w:t xml:space="preserve"> المتطلبات التقنية </w:t>
      </w:r>
      <w:r w:rsidRPr="00EB7F0A">
        <w:rPr>
          <w:rFonts w:ascii="Simplified Arabic" w:hAnsi="Simplified Arabic" w:cs="Simplified Arabic" w:hint="cs"/>
          <w:b/>
          <w:bCs/>
          <w:sz w:val="32"/>
          <w:szCs w:val="32"/>
          <w:rtl/>
        </w:rPr>
        <w:t>من خلال</w:t>
      </w:r>
      <w:r w:rsidRPr="00EB7F0A">
        <w:rPr>
          <w:rFonts w:ascii="Simplified Arabic" w:hAnsi="Simplified Arabic" w:cs="Simplified Arabic"/>
          <w:b/>
          <w:bCs/>
          <w:sz w:val="32"/>
          <w:szCs w:val="32"/>
          <w:rtl/>
        </w:rPr>
        <w:t xml:space="preserve"> ربط قواعد بيانات الضرائب، الجمارك، السجل التجاري، والبنوك لحظياً لكشف أي تضارب في البيانات المالية للممولين</w:t>
      </w:r>
      <w:r w:rsidRPr="00EB7F0A">
        <w:rPr>
          <w:rFonts w:ascii="Simplified Arabic" w:hAnsi="Simplified Arabic" w:cs="Simplified Arabic" w:hint="cs"/>
          <w:b/>
          <w:bCs/>
          <w:sz w:val="32"/>
          <w:szCs w:val="32"/>
          <w:rtl/>
        </w:rPr>
        <w:t>، و</w:t>
      </w:r>
      <w:r w:rsidRPr="00EB7F0A">
        <w:rPr>
          <w:rFonts w:ascii="Simplified Arabic" w:hAnsi="Simplified Arabic" w:cs="Simplified Arabic"/>
          <w:b/>
          <w:bCs/>
          <w:sz w:val="32"/>
          <w:szCs w:val="32"/>
          <w:rtl/>
        </w:rPr>
        <w:t>توظيف الذكاء الاصطناعي (</w:t>
      </w:r>
      <w:r w:rsidRPr="00EB7F0A">
        <w:rPr>
          <w:rFonts w:ascii="Simplified Arabic" w:hAnsi="Simplified Arabic" w:cs="Simplified Arabic"/>
          <w:b/>
          <w:bCs/>
          <w:sz w:val="32"/>
          <w:szCs w:val="32"/>
        </w:rPr>
        <w:t>AI</w:t>
      </w:r>
      <w:r w:rsidRPr="00EB7F0A">
        <w:rPr>
          <w:rFonts w:ascii="Simplified Arabic" w:hAnsi="Simplified Arabic" w:cs="Simplified Arabic"/>
          <w:b/>
          <w:bCs/>
          <w:sz w:val="32"/>
          <w:szCs w:val="32"/>
          <w:rtl/>
        </w:rPr>
        <w:t>)</w:t>
      </w:r>
      <w:r w:rsidRPr="00EB7F0A">
        <w:rPr>
          <w:rFonts w:ascii="Simplified Arabic" w:hAnsi="Simplified Arabic" w:cs="Simplified Arabic" w:hint="cs"/>
          <w:b/>
          <w:bCs/>
          <w:sz w:val="32"/>
          <w:szCs w:val="32"/>
          <w:rtl/>
        </w:rPr>
        <w:t xml:space="preserve"> وذلك عن طريق</w:t>
      </w:r>
      <w:r w:rsidRPr="00EB7F0A">
        <w:rPr>
          <w:rFonts w:ascii="Simplified Arabic" w:hAnsi="Simplified Arabic" w:cs="Simplified Arabic"/>
          <w:b/>
          <w:bCs/>
          <w:sz w:val="32"/>
          <w:szCs w:val="32"/>
          <w:rtl/>
        </w:rPr>
        <w:t xml:space="preserve"> استخدام خوارزميات لتحليل "الفجوة الضريبية" والتنبؤ بحالات التهرب قبل وقوعها بناءً على أنماط الصرف والاستيراد</w:t>
      </w:r>
      <w:r w:rsidRPr="00EB7F0A">
        <w:rPr>
          <w:rFonts w:ascii="Simplified Arabic" w:hAnsi="Simplified Arabic" w:cs="Simplified Arabic" w:hint="cs"/>
          <w:b/>
          <w:bCs/>
          <w:sz w:val="32"/>
          <w:szCs w:val="32"/>
          <w:rtl/>
        </w:rPr>
        <w:t xml:space="preserve"> وهو ما</w:t>
      </w:r>
      <w:r w:rsidRPr="00EB7F0A">
        <w:rPr>
          <w:rFonts w:ascii="Simplified Arabic" w:hAnsi="Simplified Arabic" w:cs="Simplified Arabic"/>
          <w:b/>
          <w:bCs/>
          <w:sz w:val="32"/>
          <w:szCs w:val="32"/>
          <w:rtl/>
        </w:rPr>
        <w:t xml:space="preserve"> قد يؤدي </w:t>
      </w:r>
      <w:r w:rsidRPr="00EB7F0A">
        <w:rPr>
          <w:rFonts w:ascii="Simplified Arabic" w:hAnsi="Simplified Arabic" w:cs="Simplified Arabic" w:hint="cs"/>
          <w:b/>
          <w:bCs/>
          <w:sz w:val="32"/>
          <w:szCs w:val="32"/>
          <w:rtl/>
        </w:rPr>
        <w:t>إلي زيادة</w:t>
      </w:r>
      <w:r w:rsidRPr="00EB7F0A">
        <w:rPr>
          <w:rFonts w:ascii="Simplified Arabic" w:hAnsi="Simplified Arabic" w:cs="Simplified Arabic"/>
          <w:b/>
          <w:bCs/>
          <w:sz w:val="32"/>
          <w:szCs w:val="32"/>
          <w:rtl/>
        </w:rPr>
        <w:t xml:space="preserve"> الامتثال الطوعي</w:t>
      </w:r>
      <w:r w:rsidRPr="00EB7F0A">
        <w:rPr>
          <w:rFonts w:ascii="Simplified Arabic" w:hAnsi="Simplified Arabic" w:cs="Simplified Arabic" w:hint="cs"/>
          <w:b/>
          <w:bCs/>
          <w:sz w:val="32"/>
          <w:szCs w:val="32"/>
          <w:rtl/>
        </w:rPr>
        <w:t xml:space="preserve"> و</w:t>
      </w:r>
      <w:r w:rsidRPr="00EB7F0A">
        <w:rPr>
          <w:rFonts w:ascii="Simplified Arabic" w:hAnsi="Simplified Arabic" w:cs="Simplified Arabic"/>
          <w:b/>
          <w:bCs/>
          <w:sz w:val="32"/>
          <w:szCs w:val="32"/>
          <w:rtl/>
        </w:rPr>
        <w:t>أتمتة التحصيل</w:t>
      </w:r>
      <w:r w:rsidRPr="00EB7F0A">
        <w:rPr>
          <w:rFonts w:ascii="Simplified Arabic" w:hAnsi="Simplified Arabic" w:cs="Simplified Arabic" w:hint="cs"/>
          <w:b/>
          <w:bCs/>
          <w:sz w:val="32"/>
          <w:szCs w:val="32"/>
          <w:rtl/>
        </w:rPr>
        <w:t xml:space="preserve"> و</w:t>
      </w:r>
      <w:r w:rsidRPr="00EB7F0A">
        <w:rPr>
          <w:rFonts w:ascii="Simplified Arabic" w:hAnsi="Simplified Arabic" w:cs="Simplified Arabic"/>
          <w:b/>
          <w:bCs/>
          <w:sz w:val="32"/>
          <w:szCs w:val="32"/>
          <w:rtl/>
        </w:rPr>
        <w:t>إدارة المخاطر الرقمية</w:t>
      </w:r>
      <w:r w:rsidRPr="00EB7F0A">
        <w:rPr>
          <w:rFonts w:ascii="Simplified Arabic" w:hAnsi="Simplified Arabic" w:cs="Simplified Arabic" w:hint="cs"/>
          <w:b/>
          <w:bCs/>
          <w:sz w:val="32"/>
          <w:szCs w:val="32"/>
          <w:rtl/>
        </w:rPr>
        <w:t>.</w:t>
      </w:r>
    </w:p>
    <w:p w14:paraId="739B0DD9" w14:textId="77777777" w:rsidR="003F5FA6" w:rsidRDefault="003F5FA6" w:rsidP="00E11648">
      <w:pPr>
        <w:spacing w:after="0"/>
        <w:jc w:val="center"/>
        <w:rPr>
          <w:rFonts w:ascii="Simplified Arabic" w:hAnsi="Simplified Arabic" w:cs="Simplified Arabic"/>
          <w:b/>
          <w:bCs/>
          <w:sz w:val="36"/>
          <w:szCs w:val="36"/>
          <w:rtl/>
        </w:rPr>
      </w:pPr>
    </w:p>
    <w:p w14:paraId="2B24C29B" w14:textId="77777777" w:rsidR="003F5FA6" w:rsidRDefault="003F5FA6" w:rsidP="00E11648">
      <w:pPr>
        <w:spacing w:after="0"/>
        <w:jc w:val="center"/>
        <w:rPr>
          <w:rFonts w:ascii="Simplified Arabic" w:hAnsi="Simplified Arabic" w:cs="Simplified Arabic"/>
          <w:b/>
          <w:bCs/>
          <w:sz w:val="36"/>
          <w:szCs w:val="36"/>
          <w:rtl/>
        </w:rPr>
      </w:pPr>
    </w:p>
    <w:p w14:paraId="11F74818" w14:textId="77777777" w:rsidR="003F5FA6" w:rsidRDefault="003F5FA6" w:rsidP="00E11648">
      <w:pPr>
        <w:spacing w:after="0"/>
        <w:jc w:val="center"/>
        <w:rPr>
          <w:rFonts w:ascii="Simplified Arabic" w:hAnsi="Simplified Arabic" w:cs="Simplified Arabic"/>
          <w:b/>
          <w:bCs/>
          <w:sz w:val="36"/>
          <w:szCs w:val="36"/>
          <w:rtl/>
        </w:rPr>
      </w:pPr>
    </w:p>
    <w:p w14:paraId="77E2BC1B" w14:textId="77777777" w:rsidR="00B01032" w:rsidRDefault="00B01032" w:rsidP="00B01032">
      <w:pPr>
        <w:spacing w:after="0"/>
        <w:rPr>
          <w:rFonts w:ascii="Simplified Arabic" w:hAnsi="Simplified Arabic" w:cs="Simplified Arabic"/>
          <w:b/>
          <w:bCs/>
          <w:sz w:val="36"/>
          <w:szCs w:val="36"/>
          <w:rtl/>
        </w:rPr>
      </w:pPr>
    </w:p>
    <w:p w14:paraId="5271DC44" w14:textId="56ADA196" w:rsidR="00E11648" w:rsidRPr="004246A0" w:rsidRDefault="00E11648" w:rsidP="00B01032">
      <w:pPr>
        <w:spacing w:after="0"/>
        <w:jc w:val="center"/>
        <w:rPr>
          <w:rFonts w:ascii="Simplified Arabic" w:hAnsi="Simplified Arabic" w:cs="Simplified Arabic"/>
          <w:b/>
          <w:bCs/>
          <w:sz w:val="36"/>
          <w:szCs w:val="36"/>
          <w:rtl/>
        </w:rPr>
      </w:pPr>
      <w:r w:rsidRPr="004246A0">
        <w:rPr>
          <w:rFonts w:ascii="Simplified Arabic" w:hAnsi="Simplified Arabic" w:cs="Simplified Arabic" w:hint="cs"/>
          <w:b/>
          <w:bCs/>
          <w:sz w:val="36"/>
          <w:szCs w:val="36"/>
          <w:rtl/>
        </w:rPr>
        <w:t>الخاتمة</w:t>
      </w:r>
    </w:p>
    <w:p w14:paraId="509545A8" w14:textId="1B19996E" w:rsidR="003F5FA6" w:rsidRDefault="003F5FA6" w:rsidP="003F5FA6">
      <w:pPr>
        <w:spacing w:after="0"/>
        <w:jc w:val="both"/>
        <w:rPr>
          <w:rFonts w:ascii="Simplified Arabic" w:hAnsi="Simplified Arabic" w:cs="Simplified Arabic"/>
          <w:b/>
          <w:bCs/>
          <w:sz w:val="32"/>
          <w:szCs w:val="32"/>
          <w:rtl/>
        </w:rPr>
      </w:pPr>
      <w:r w:rsidRPr="003F5FA6">
        <w:rPr>
          <w:rFonts w:ascii="Simplified Arabic" w:hAnsi="Simplified Arabic" w:cs="Simplified Arabic"/>
          <w:b/>
          <w:bCs/>
          <w:sz w:val="32"/>
          <w:szCs w:val="32"/>
          <w:rtl/>
        </w:rPr>
        <w:t xml:space="preserve">في ختام هذا البحث، نخلص إلى أن التحول الرقمي لم يعد مجرد خيار تكنولوجي، بل أصبح ضرورة حتمية وضعت حجر الأساس لإعادة صياغة هيكل الإيرادات العامة في مصر، خاصة في ظل المبادئ التي أقرها قانون المالية العامة الموحد رقم 6 لسنة 2022.ويمكن تلخيص أبرز </w:t>
      </w:r>
      <w:r>
        <w:rPr>
          <w:rFonts w:ascii="Simplified Arabic" w:hAnsi="Simplified Arabic" w:cs="Simplified Arabic" w:hint="cs"/>
          <w:b/>
          <w:bCs/>
          <w:sz w:val="32"/>
          <w:szCs w:val="32"/>
          <w:rtl/>
        </w:rPr>
        <w:t>التحليلات</w:t>
      </w:r>
      <w:r w:rsidRPr="003F5FA6">
        <w:rPr>
          <w:rFonts w:ascii="Simplified Arabic" w:hAnsi="Simplified Arabic" w:cs="Simplified Arabic"/>
          <w:b/>
          <w:bCs/>
          <w:sz w:val="32"/>
          <w:szCs w:val="32"/>
          <w:rtl/>
        </w:rPr>
        <w:t xml:space="preserve"> التي توصلت إليها الدراسة فيما يلي:</w:t>
      </w:r>
    </w:p>
    <w:p w14:paraId="10A1FC37" w14:textId="77777777" w:rsidR="003F5FA6" w:rsidRDefault="003F5FA6" w:rsidP="003F5FA6">
      <w:pPr>
        <w:spacing w:after="0"/>
        <w:jc w:val="both"/>
        <w:rPr>
          <w:rFonts w:ascii="Simplified Arabic" w:hAnsi="Simplified Arabic" w:cs="Simplified Arabic"/>
          <w:b/>
          <w:bCs/>
          <w:sz w:val="32"/>
          <w:szCs w:val="32"/>
          <w:rtl/>
        </w:rPr>
      </w:pPr>
      <w:r w:rsidRPr="003F5FA6">
        <w:rPr>
          <w:rFonts w:ascii="Simplified Arabic" w:hAnsi="Simplified Arabic" w:cs="Simplified Arabic"/>
          <w:b/>
          <w:bCs/>
          <w:sz w:val="32"/>
          <w:szCs w:val="32"/>
          <w:rtl/>
        </w:rPr>
        <w:t xml:space="preserve">تكامل التشريع والتقنية: أثبتت الدراسة أن التحول الرقمي </w:t>
      </w:r>
      <w:r>
        <w:rPr>
          <w:rFonts w:ascii="Simplified Arabic" w:hAnsi="Simplified Arabic" w:cs="Simplified Arabic" w:hint="cs"/>
          <w:b/>
          <w:bCs/>
          <w:sz w:val="32"/>
          <w:szCs w:val="32"/>
          <w:rtl/>
        </w:rPr>
        <w:t>وفر</w:t>
      </w:r>
      <w:r w:rsidRPr="003F5FA6">
        <w:rPr>
          <w:rFonts w:ascii="Simplified Arabic" w:hAnsi="Simplified Arabic" w:cs="Simplified Arabic"/>
          <w:b/>
          <w:bCs/>
          <w:sz w:val="32"/>
          <w:szCs w:val="32"/>
          <w:rtl/>
        </w:rPr>
        <w:t xml:space="preserve"> الأدوات التنفيذية اللازمة لتطبيق مبادئ قانون المالية العامة الموحد، لا سيما فيما يتعلق بوحدة الموازنة، والشفافية، والشمول المالي، مما ساهم في إحكام الرقابة على الموارد العامة.تعظيم الحصيلة بدون أعباء إضافية: نجحت المنظومات الرقمية (مثل الفاتورة والإيصال الإلكتروني و"نافذة") في زيادة الحصيلة الضريبية والجمركية بمعدلات نمو تجاوزت 35%، وذلك من خلال توسيع القاعدة الضريبية ودمج الاقتصاد غير الرسمي، وليس عبر زيادة الأسعار الضريبية.</w:t>
      </w:r>
    </w:p>
    <w:p w14:paraId="3647F3DC" w14:textId="77777777" w:rsidR="003F5FA6" w:rsidRDefault="003F5FA6" w:rsidP="003F5FA6">
      <w:pPr>
        <w:spacing w:after="0"/>
        <w:jc w:val="both"/>
        <w:rPr>
          <w:rFonts w:ascii="Simplified Arabic" w:hAnsi="Simplified Arabic" w:cs="Simplified Arabic"/>
          <w:b/>
          <w:bCs/>
          <w:sz w:val="32"/>
          <w:szCs w:val="32"/>
          <w:rtl/>
        </w:rPr>
      </w:pPr>
      <w:r w:rsidRPr="003F5FA6">
        <w:rPr>
          <w:rFonts w:ascii="Simplified Arabic" w:hAnsi="Simplified Arabic" w:cs="Simplified Arabic"/>
          <w:b/>
          <w:bCs/>
          <w:sz w:val="32"/>
          <w:szCs w:val="32"/>
          <w:rtl/>
        </w:rPr>
        <w:t>كفاءة التنبؤ والتقدير: ساهمت الأنظمة المالية المميكنة في الانتقال من التقدير القائم على البيانات التاريخية إلى التنبؤ اللحظي والدقيق للإيرادات، مما قلل من الفجوات المالية وعزز من قدرة الدولة على تحقيق فوائض أولية مستدامة.</w:t>
      </w:r>
    </w:p>
    <w:p w14:paraId="4EA7A725" w14:textId="50D6ACBA" w:rsidR="00E11648" w:rsidRDefault="003F5FA6" w:rsidP="003F5FA6">
      <w:pPr>
        <w:spacing w:after="0"/>
        <w:jc w:val="both"/>
        <w:rPr>
          <w:rFonts w:ascii="Simplified Arabic" w:hAnsi="Simplified Arabic" w:cs="Simplified Arabic"/>
          <w:b/>
          <w:bCs/>
          <w:sz w:val="32"/>
          <w:szCs w:val="32"/>
          <w:rtl/>
        </w:rPr>
      </w:pPr>
      <w:r w:rsidRPr="003F5FA6">
        <w:rPr>
          <w:rFonts w:ascii="Simplified Arabic" w:hAnsi="Simplified Arabic" w:cs="Simplified Arabic"/>
          <w:b/>
          <w:bCs/>
          <w:sz w:val="32"/>
          <w:szCs w:val="32"/>
          <w:rtl/>
        </w:rPr>
        <w:t>حوكمة التحصيل: أدى إلغاء التعاملات النقدية واعتماد الدفع الإلكتروني الشامل إلى تسريع تدفقات السيولة نحو الخزانة العامة، والحد من فرص الفساد الإداري والتهرب، مما انعكس إيجاباً على تقليص عجز الموازنة.</w:t>
      </w:r>
    </w:p>
    <w:p w14:paraId="30980A95" w14:textId="2BE91FB8" w:rsidR="003F5FA6" w:rsidRPr="003F5FA6" w:rsidRDefault="003F5FA6" w:rsidP="003F5FA6">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زيادة الإيرادات: </w:t>
      </w:r>
      <w:r w:rsidRPr="003F5FA6">
        <w:rPr>
          <w:rFonts w:ascii="Simplified Arabic" w:hAnsi="Simplified Arabic" w:cs="Simplified Arabic"/>
          <w:b/>
          <w:bCs/>
          <w:sz w:val="32"/>
          <w:szCs w:val="32"/>
          <w:rtl/>
        </w:rPr>
        <w:t>زيادة الحصيلة دون ضرائب جديدة</w:t>
      </w:r>
      <w:r w:rsidRPr="003F5FA6">
        <w:rPr>
          <w:rFonts w:ascii="Simplified Arabic" w:hAnsi="Simplified Arabic" w:cs="Simplified Arabic"/>
          <w:b/>
          <w:bCs/>
          <w:sz w:val="32"/>
          <w:szCs w:val="32"/>
        </w:rPr>
        <w:t xml:space="preserve"> </w:t>
      </w:r>
      <w:r w:rsidRPr="003F5FA6">
        <w:rPr>
          <w:rFonts w:ascii="Simplified Arabic" w:hAnsi="Simplified Arabic" w:cs="Simplified Arabic"/>
          <w:b/>
          <w:bCs/>
          <w:sz w:val="32"/>
          <w:szCs w:val="32"/>
          <w:rtl/>
        </w:rPr>
        <w:t>كما حدث في موازنة 2024/2025، حيث نمت الإيرادات الضريبية بنسبة</w:t>
      </w:r>
      <w:r>
        <w:rPr>
          <w:rFonts w:ascii="Simplified Arabic" w:hAnsi="Simplified Arabic" w:cs="Simplified Arabic" w:hint="cs"/>
          <w:b/>
          <w:bCs/>
          <w:sz w:val="32"/>
          <w:szCs w:val="32"/>
          <w:rtl/>
        </w:rPr>
        <w:t xml:space="preserve"> 35,2%</w:t>
      </w:r>
      <w:r w:rsidRPr="003F5FA6">
        <w:rPr>
          <w:rFonts w:ascii="Simplified Arabic" w:hAnsi="Simplified Arabic" w:cs="Simplified Arabic"/>
          <w:b/>
          <w:bCs/>
          <w:sz w:val="32"/>
          <w:szCs w:val="32"/>
          <w:rtl/>
        </w:rPr>
        <w:t xml:space="preserve"> بفضل كفاءة الأنظمة </w:t>
      </w:r>
      <w:r>
        <w:rPr>
          <w:rFonts w:ascii="Simplified Arabic" w:hAnsi="Simplified Arabic" w:cs="Simplified Arabic" w:hint="cs"/>
          <w:b/>
          <w:bCs/>
          <w:sz w:val="32"/>
          <w:szCs w:val="32"/>
          <w:rtl/>
        </w:rPr>
        <w:t xml:space="preserve">القائمة علي التحول الرقمي </w:t>
      </w:r>
      <w:r w:rsidRPr="003F5FA6">
        <w:rPr>
          <w:rFonts w:ascii="Simplified Arabic" w:hAnsi="Simplified Arabic" w:cs="Simplified Arabic"/>
          <w:b/>
          <w:bCs/>
          <w:sz w:val="32"/>
          <w:szCs w:val="32"/>
          <w:rtl/>
        </w:rPr>
        <w:t>وليس بزيادة الأسعار الضريبية</w:t>
      </w:r>
      <w:r w:rsidRPr="003F5FA6">
        <w:rPr>
          <w:rFonts w:ascii="Simplified Arabic" w:hAnsi="Simplified Arabic" w:cs="Simplified Arabic"/>
          <w:b/>
          <w:bCs/>
          <w:sz w:val="32"/>
          <w:szCs w:val="32"/>
        </w:rPr>
        <w:t>.</w:t>
      </w:r>
    </w:p>
    <w:p w14:paraId="3E2D50C6" w14:textId="77777777" w:rsidR="00C45DB5" w:rsidRPr="00851D76" w:rsidRDefault="00C45DB5" w:rsidP="00C45DB5">
      <w:pPr>
        <w:spacing w:after="0"/>
        <w:jc w:val="both"/>
        <w:rPr>
          <w:rFonts w:ascii="Simplified Arabic" w:hAnsi="Simplified Arabic" w:cs="Simplified Arabic"/>
          <w:b/>
          <w:bCs/>
          <w:sz w:val="32"/>
          <w:szCs w:val="32"/>
          <w:rtl/>
        </w:rPr>
      </w:pPr>
      <w:r w:rsidRPr="00851D76">
        <w:rPr>
          <w:rFonts w:ascii="Simplified Arabic" w:hAnsi="Simplified Arabic" w:cs="Simplified Arabic" w:hint="cs"/>
          <w:b/>
          <w:bCs/>
          <w:sz w:val="32"/>
          <w:szCs w:val="32"/>
          <w:rtl/>
        </w:rPr>
        <w:t>وأخيراً فإ</w:t>
      </w:r>
      <w:r w:rsidR="001E5D21" w:rsidRPr="00851D76">
        <w:rPr>
          <w:rFonts w:ascii="Simplified Arabic" w:hAnsi="Simplified Arabic" w:cs="Simplified Arabic"/>
          <w:b/>
          <w:bCs/>
          <w:sz w:val="32"/>
          <w:szCs w:val="32"/>
          <w:rtl/>
        </w:rPr>
        <w:t>ن التحول الرقمي يمثل "القاطرة التقنية" التي تضمن فاعلية قانون المالية العامة الموحد في تحقيق أهدافه المالية. إن الانتقال من الرقمنة الإجرائية إلى الرقمنة الاستراتيجية هو الضمانة الوحيدة لتحقيق مستهدفات الإيرادات المستقبلية الطموحة التي تسعى إليها الدولة</w:t>
      </w:r>
      <w:r w:rsidRPr="00851D76">
        <w:rPr>
          <w:rFonts w:ascii="Simplified Arabic" w:hAnsi="Simplified Arabic" w:cs="Simplified Arabic" w:hint="cs"/>
          <w:b/>
          <w:bCs/>
          <w:sz w:val="32"/>
          <w:szCs w:val="32"/>
          <w:rtl/>
        </w:rPr>
        <w:t xml:space="preserve">، </w:t>
      </w:r>
      <w:r w:rsidRPr="00851D76">
        <w:rPr>
          <w:rFonts w:ascii="Simplified Arabic" w:hAnsi="Simplified Arabic" w:cs="Simplified Arabic"/>
          <w:b/>
          <w:bCs/>
          <w:sz w:val="32"/>
          <w:szCs w:val="32"/>
          <w:rtl/>
        </w:rPr>
        <w:t xml:space="preserve">ويمكن تلخيص </w:t>
      </w:r>
      <w:r w:rsidRPr="00851D76">
        <w:rPr>
          <w:rFonts w:ascii="Simplified Arabic" w:hAnsi="Simplified Arabic" w:cs="Simplified Arabic" w:hint="cs"/>
          <w:b/>
          <w:bCs/>
          <w:sz w:val="32"/>
          <w:szCs w:val="32"/>
          <w:rtl/>
        </w:rPr>
        <w:t xml:space="preserve">ما جاء بالبحث من </w:t>
      </w:r>
      <w:r w:rsidRPr="00851D76">
        <w:rPr>
          <w:rFonts w:ascii="Simplified Arabic" w:hAnsi="Simplified Arabic" w:cs="Simplified Arabic"/>
          <w:b/>
          <w:bCs/>
          <w:sz w:val="32"/>
          <w:szCs w:val="32"/>
          <w:rtl/>
        </w:rPr>
        <w:t>متطلبات تفعيل هذا الدور الإيجابي لزيادة الإيرادات المستقبلية في النقاط التالية</w:t>
      </w:r>
      <w:r w:rsidRPr="00851D76">
        <w:rPr>
          <w:rFonts w:ascii="Simplified Arabic" w:hAnsi="Simplified Arabic" w:cs="Simplified Arabic" w:hint="cs"/>
          <w:b/>
          <w:bCs/>
          <w:sz w:val="32"/>
          <w:szCs w:val="32"/>
          <w:rtl/>
        </w:rPr>
        <w:t xml:space="preserve">؛ </w:t>
      </w:r>
      <w:r w:rsidRPr="00851D76">
        <w:rPr>
          <w:rFonts w:ascii="Simplified Arabic" w:hAnsi="Simplified Arabic" w:cs="Simplified Arabic"/>
          <w:b/>
          <w:bCs/>
          <w:sz w:val="32"/>
          <w:szCs w:val="32"/>
          <w:rtl/>
        </w:rPr>
        <w:t>حوكمة البيانات والربط الشبكي الشامل</w:t>
      </w:r>
      <w:r w:rsidRPr="00851D76">
        <w:rPr>
          <w:rFonts w:ascii="Simplified Arabic" w:hAnsi="Simplified Arabic" w:cs="Simplified Arabic" w:hint="cs"/>
          <w:b/>
          <w:bCs/>
          <w:sz w:val="32"/>
          <w:szCs w:val="32"/>
          <w:rtl/>
        </w:rPr>
        <w:t xml:space="preserve"> وما ي</w:t>
      </w:r>
      <w:r w:rsidRPr="00851D76">
        <w:rPr>
          <w:rFonts w:ascii="Simplified Arabic" w:hAnsi="Simplified Arabic" w:cs="Simplified Arabic"/>
          <w:b/>
          <w:bCs/>
          <w:sz w:val="32"/>
          <w:szCs w:val="32"/>
          <w:rtl/>
        </w:rPr>
        <w:t>تطلب</w:t>
      </w:r>
      <w:r w:rsidRPr="00851D76">
        <w:rPr>
          <w:rFonts w:ascii="Simplified Arabic" w:hAnsi="Simplified Arabic" w:cs="Simplified Arabic" w:hint="cs"/>
          <w:b/>
          <w:bCs/>
          <w:sz w:val="32"/>
          <w:szCs w:val="32"/>
          <w:rtl/>
        </w:rPr>
        <w:t>ه من</w:t>
      </w:r>
      <w:r w:rsidRPr="00851D76">
        <w:rPr>
          <w:rFonts w:ascii="Simplified Arabic" w:hAnsi="Simplified Arabic" w:cs="Simplified Arabic"/>
          <w:b/>
          <w:bCs/>
          <w:sz w:val="32"/>
          <w:szCs w:val="32"/>
          <w:rtl/>
        </w:rPr>
        <w:t xml:space="preserve"> الزيادة المستهدفة في الإيرادات بناء شبكة بيانات موحدة تربط كافة الجهات الإيرادية (الضرائب، الجمارك، العقارات، والجهات السيادية) بنظام </w:t>
      </w:r>
      <w:r w:rsidRPr="00851D76">
        <w:rPr>
          <w:rFonts w:ascii="Simplified Arabic" w:hAnsi="Simplified Arabic" w:cs="Simplified Arabic"/>
          <w:b/>
          <w:bCs/>
          <w:sz w:val="32"/>
          <w:szCs w:val="32"/>
        </w:rPr>
        <w:t>GFMIS</w:t>
      </w:r>
      <w:r w:rsidRPr="00851D76">
        <w:rPr>
          <w:rFonts w:ascii="Simplified Arabic" w:hAnsi="Simplified Arabic" w:cs="Simplified Arabic"/>
          <w:b/>
          <w:bCs/>
          <w:sz w:val="32"/>
          <w:szCs w:val="32"/>
          <w:rtl/>
        </w:rPr>
        <w:t>، لضمان حصر شامل لكافة الأوعية المالية ومنع أي تسرب مالي</w:t>
      </w:r>
      <w:r w:rsidRPr="00851D76">
        <w:rPr>
          <w:rFonts w:ascii="Simplified Arabic" w:hAnsi="Simplified Arabic" w:cs="Simplified Arabic" w:hint="cs"/>
          <w:b/>
          <w:bCs/>
          <w:sz w:val="32"/>
          <w:szCs w:val="32"/>
          <w:rtl/>
        </w:rPr>
        <w:t xml:space="preserve">، </w:t>
      </w:r>
      <w:r w:rsidRPr="00851D76">
        <w:rPr>
          <w:rFonts w:ascii="Simplified Arabic" w:hAnsi="Simplified Arabic" w:cs="Simplified Arabic"/>
          <w:b/>
          <w:bCs/>
          <w:sz w:val="32"/>
          <w:szCs w:val="32"/>
          <w:rtl/>
        </w:rPr>
        <w:t>توظيف الذكاء الاصطناعي في تحليل المخاطر</w:t>
      </w:r>
      <w:r w:rsidRPr="00851D76">
        <w:rPr>
          <w:rFonts w:ascii="Simplified Arabic" w:hAnsi="Simplified Arabic" w:cs="Simplified Arabic" w:hint="cs"/>
          <w:b/>
          <w:bCs/>
          <w:sz w:val="32"/>
          <w:szCs w:val="32"/>
          <w:rtl/>
        </w:rPr>
        <w:t xml:space="preserve"> و</w:t>
      </w:r>
      <w:r w:rsidRPr="00851D76">
        <w:rPr>
          <w:rFonts w:ascii="Simplified Arabic" w:hAnsi="Simplified Arabic" w:cs="Simplified Arabic"/>
          <w:b/>
          <w:bCs/>
          <w:sz w:val="32"/>
          <w:szCs w:val="32"/>
          <w:rtl/>
        </w:rPr>
        <w:t>الانتقال نحو استخدام "التحليلات التنبؤية" التي يوفرها الذكاء الاصطناعي للتنبؤ بحجم الإيرادات المستقبلية بدقة، وكشف أنماط التهرب الضريبي والجمركي المعقدة، مما يرفع كفاءة التحصيل دون الحاجة لزيادة الأعباء الضريبية</w:t>
      </w:r>
      <w:r w:rsidRPr="00851D76">
        <w:rPr>
          <w:rFonts w:ascii="Simplified Arabic" w:hAnsi="Simplified Arabic" w:cs="Simplified Arabic" w:hint="cs"/>
          <w:b/>
          <w:bCs/>
          <w:sz w:val="32"/>
          <w:szCs w:val="32"/>
          <w:rtl/>
        </w:rPr>
        <w:t xml:space="preserve">، ومن ثم </w:t>
      </w:r>
      <w:r w:rsidRPr="00851D76">
        <w:rPr>
          <w:rFonts w:ascii="Simplified Arabic" w:hAnsi="Simplified Arabic" w:cs="Simplified Arabic"/>
          <w:b/>
          <w:bCs/>
          <w:sz w:val="32"/>
          <w:szCs w:val="32"/>
          <w:rtl/>
        </w:rPr>
        <w:t>استكمال التكامل التشغيلي لقانون المالية الموحد</w:t>
      </w:r>
      <w:r w:rsidRPr="00851D76">
        <w:rPr>
          <w:rFonts w:ascii="Simplified Arabic" w:hAnsi="Simplified Arabic" w:cs="Simplified Arabic" w:hint="cs"/>
          <w:b/>
          <w:bCs/>
          <w:sz w:val="32"/>
          <w:szCs w:val="32"/>
          <w:rtl/>
        </w:rPr>
        <w:t xml:space="preserve"> و</w:t>
      </w:r>
      <w:r w:rsidRPr="00851D76">
        <w:rPr>
          <w:rFonts w:ascii="Simplified Arabic" w:hAnsi="Simplified Arabic" w:cs="Simplified Arabic"/>
          <w:b/>
          <w:bCs/>
          <w:sz w:val="32"/>
          <w:szCs w:val="32"/>
          <w:rtl/>
        </w:rPr>
        <w:t>تفعيل الموازنة القائمة على الأداء إلكترونياً، بما يسمح بربط الإنفاق بتحقيق إيرادات نوعية، ويضمن خضوع كافة الصناديق والحسابات الخاصة للرقابة الرقمية اللحظية وفقاً لمبدأ "وحدة الموازنة"</w:t>
      </w:r>
      <w:r w:rsidRPr="00851D76">
        <w:rPr>
          <w:rFonts w:ascii="Simplified Arabic" w:hAnsi="Simplified Arabic" w:cs="Simplified Arabic" w:hint="cs"/>
          <w:b/>
          <w:bCs/>
          <w:sz w:val="32"/>
          <w:szCs w:val="32"/>
          <w:rtl/>
        </w:rPr>
        <w:t xml:space="preserve">، والتركيز علي </w:t>
      </w:r>
      <w:r w:rsidRPr="00851D76">
        <w:rPr>
          <w:rFonts w:ascii="Simplified Arabic" w:hAnsi="Simplified Arabic" w:cs="Simplified Arabic"/>
          <w:b/>
          <w:bCs/>
          <w:sz w:val="32"/>
          <w:szCs w:val="32"/>
          <w:rtl/>
        </w:rPr>
        <w:t>تطوير البنية التحتية والكوادر البشرية</w:t>
      </w:r>
      <w:r w:rsidRPr="00851D76">
        <w:rPr>
          <w:rFonts w:ascii="Simplified Arabic" w:hAnsi="Simplified Arabic" w:cs="Simplified Arabic" w:hint="cs"/>
          <w:b/>
          <w:bCs/>
          <w:sz w:val="32"/>
          <w:szCs w:val="32"/>
          <w:rtl/>
        </w:rPr>
        <w:t xml:space="preserve"> من خلال التأكيد علي</w:t>
      </w:r>
      <w:r w:rsidRPr="00851D76">
        <w:rPr>
          <w:rFonts w:ascii="Simplified Arabic" w:hAnsi="Simplified Arabic" w:cs="Simplified Arabic"/>
          <w:b/>
          <w:bCs/>
          <w:sz w:val="32"/>
          <w:szCs w:val="32"/>
          <w:rtl/>
        </w:rPr>
        <w:t xml:space="preserve"> ضرورة الاستثمار المستمر في تأمين الفضاء السيبراني للمنظومات المالية، بالتوازي مع تأهيل الكوادر البشرية للتعامل مع الأنظمة الذكية، بما يضمن استدامة التحول الرقمي وقدرته على استيعاب نمو الاقتصاد الرقمي</w:t>
      </w:r>
      <w:r w:rsidRPr="00851D76">
        <w:rPr>
          <w:rFonts w:ascii="Simplified Arabic" w:hAnsi="Simplified Arabic" w:cs="Simplified Arabic" w:hint="cs"/>
          <w:b/>
          <w:bCs/>
          <w:sz w:val="32"/>
          <w:szCs w:val="32"/>
          <w:rtl/>
        </w:rPr>
        <w:t xml:space="preserve">، والعمل علي </w:t>
      </w:r>
      <w:r w:rsidRPr="00851D76">
        <w:rPr>
          <w:rFonts w:ascii="Simplified Arabic" w:hAnsi="Simplified Arabic" w:cs="Simplified Arabic"/>
          <w:b/>
          <w:bCs/>
          <w:sz w:val="32"/>
          <w:szCs w:val="32"/>
          <w:rtl/>
        </w:rPr>
        <w:t xml:space="preserve">تبسيط وتحفيز الامتثال الطوعي </w:t>
      </w:r>
      <w:r w:rsidRPr="00851D76">
        <w:rPr>
          <w:rFonts w:ascii="Simplified Arabic" w:hAnsi="Simplified Arabic" w:cs="Simplified Arabic" w:hint="cs"/>
          <w:b/>
          <w:bCs/>
          <w:sz w:val="32"/>
          <w:szCs w:val="32"/>
          <w:rtl/>
        </w:rPr>
        <w:t>ل</w:t>
      </w:r>
      <w:r w:rsidRPr="00851D76">
        <w:rPr>
          <w:rFonts w:ascii="Simplified Arabic" w:hAnsi="Simplified Arabic" w:cs="Simplified Arabic"/>
          <w:b/>
          <w:bCs/>
          <w:sz w:val="32"/>
          <w:szCs w:val="32"/>
          <w:rtl/>
        </w:rPr>
        <w:t xml:space="preserve">تفعيل الدور الإيجابي للرقمنة </w:t>
      </w:r>
      <w:r w:rsidRPr="00851D76">
        <w:rPr>
          <w:rFonts w:ascii="Simplified Arabic" w:hAnsi="Simplified Arabic" w:cs="Simplified Arabic" w:hint="cs"/>
          <w:b/>
          <w:bCs/>
          <w:sz w:val="32"/>
          <w:szCs w:val="32"/>
          <w:rtl/>
        </w:rPr>
        <w:t xml:space="preserve">حيث </w:t>
      </w:r>
      <w:r w:rsidRPr="00851D76">
        <w:rPr>
          <w:rFonts w:ascii="Simplified Arabic" w:hAnsi="Simplified Arabic" w:cs="Simplified Arabic"/>
          <w:b/>
          <w:bCs/>
          <w:sz w:val="32"/>
          <w:szCs w:val="32"/>
          <w:rtl/>
        </w:rPr>
        <w:t>يتطلب تقديم خدمات إلكترونية ميسرة للممولين، بما يحول المنظومة الرقمية إلى أداة جذب للاقتصاد غير الرسمي، وبالتالي توسيع القاعدة الضريبية التي تعد الرافد الأساسي للإيرادات المستقبلية.</w:t>
      </w:r>
    </w:p>
    <w:p w14:paraId="31147415" w14:textId="36201BD1" w:rsidR="00345592" w:rsidRPr="00851D76" w:rsidRDefault="00C45DB5" w:rsidP="00C45DB5">
      <w:pPr>
        <w:spacing w:after="0"/>
        <w:jc w:val="both"/>
        <w:rPr>
          <w:rFonts w:ascii="Simplified Arabic" w:hAnsi="Simplified Arabic" w:cs="Simplified Arabic"/>
          <w:b/>
          <w:bCs/>
          <w:sz w:val="32"/>
          <w:szCs w:val="32"/>
          <w:rtl/>
        </w:rPr>
      </w:pPr>
      <w:r w:rsidRPr="00851D76">
        <w:rPr>
          <w:rFonts w:ascii="Simplified Arabic" w:hAnsi="Simplified Arabic" w:cs="Simplified Arabic"/>
          <w:b/>
          <w:bCs/>
          <w:sz w:val="32"/>
          <w:szCs w:val="32"/>
          <w:rtl/>
        </w:rPr>
        <w:t>خاتمة القول، إن تفعيل هذه المتطلبات سيحول التحول الرقمي من مجرد "أداة للتحصيل" إلى "نظام ذكي لإدارة الموارد السيادية"، مما يمكن الدولة من السيطرة على عجز الموازنة وتحقيق الاستدامة المالية المنشودة في ضوء رؤية مصر</w:t>
      </w:r>
      <w:r w:rsidRPr="00851D76">
        <w:rPr>
          <w:rFonts w:ascii="Simplified Arabic" w:hAnsi="Simplified Arabic" w:cs="Simplified Arabic" w:hint="cs"/>
          <w:b/>
          <w:bCs/>
          <w:sz w:val="32"/>
          <w:szCs w:val="32"/>
          <w:rtl/>
        </w:rPr>
        <w:t>2030</w:t>
      </w:r>
      <w:r w:rsidRPr="00851D76">
        <w:rPr>
          <w:rFonts w:ascii="Simplified Arabic" w:hAnsi="Simplified Arabic" w:cs="Simplified Arabic"/>
          <w:b/>
          <w:bCs/>
          <w:sz w:val="32"/>
          <w:szCs w:val="32"/>
          <w:rtl/>
        </w:rPr>
        <w:t>.</w:t>
      </w:r>
    </w:p>
    <w:p w14:paraId="75C2CAF8" w14:textId="77777777" w:rsidR="00851D76" w:rsidRDefault="00851D76" w:rsidP="00E11648">
      <w:pPr>
        <w:spacing w:after="0"/>
        <w:rPr>
          <w:rFonts w:ascii="Simplified Arabic" w:hAnsi="Simplified Arabic" w:cs="Simplified Arabic"/>
          <w:b/>
          <w:bCs/>
          <w:sz w:val="28"/>
          <w:szCs w:val="28"/>
          <w:rtl/>
        </w:rPr>
      </w:pPr>
    </w:p>
    <w:p w14:paraId="751C0813" w14:textId="5080EDF0" w:rsidR="00E11648" w:rsidRPr="004246A0" w:rsidRDefault="003F5FA6" w:rsidP="00E11648">
      <w:pPr>
        <w:spacing w:after="0"/>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النتائج و</w:t>
      </w:r>
      <w:r w:rsidR="00E11648" w:rsidRPr="004246A0">
        <w:rPr>
          <w:rFonts w:ascii="Simplified Arabic" w:hAnsi="Simplified Arabic" w:cs="Simplified Arabic" w:hint="cs"/>
          <w:b/>
          <w:bCs/>
          <w:sz w:val="36"/>
          <w:szCs w:val="36"/>
          <w:rtl/>
        </w:rPr>
        <w:t>التوصيات</w:t>
      </w:r>
    </w:p>
    <w:p w14:paraId="4DFF38D9" w14:textId="77777777" w:rsidR="00C45DB5" w:rsidRPr="00C45DB5" w:rsidRDefault="00C45DB5" w:rsidP="00C45DB5">
      <w:pPr>
        <w:spacing w:after="0"/>
        <w:jc w:val="both"/>
        <w:rPr>
          <w:rFonts w:ascii="Simplified Arabic" w:hAnsi="Simplified Arabic" w:cs="Simplified Arabic"/>
          <w:b/>
          <w:bCs/>
          <w:sz w:val="32"/>
          <w:szCs w:val="32"/>
          <w:rtl/>
        </w:rPr>
      </w:pPr>
      <w:r w:rsidRPr="00C45DB5">
        <w:rPr>
          <w:rFonts w:ascii="Simplified Arabic" w:hAnsi="Simplified Arabic" w:cs="Simplified Arabic"/>
          <w:b/>
          <w:bCs/>
          <w:sz w:val="32"/>
          <w:szCs w:val="32"/>
          <w:rtl/>
        </w:rPr>
        <w:t>أبرز النتائج</w:t>
      </w:r>
      <w:r w:rsidRPr="00C45DB5">
        <w:rPr>
          <w:rFonts w:ascii="Simplified Arabic" w:hAnsi="Simplified Arabic" w:cs="Simplified Arabic" w:hint="cs"/>
          <w:b/>
          <w:bCs/>
          <w:sz w:val="32"/>
          <w:szCs w:val="32"/>
          <w:rtl/>
        </w:rPr>
        <w:t>:</w:t>
      </w:r>
    </w:p>
    <w:p w14:paraId="014B414C" w14:textId="77777777" w:rsidR="00851D76" w:rsidRDefault="00C45DB5" w:rsidP="00C45DB5">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w:t>
      </w:r>
      <w:r w:rsidRPr="00C45DB5">
        <w:rPr>
          <w:rFonts w:ascii="Simplified Arabic" w:hAnsi="Simplified Arabic" w:cs="Simplified Arabic"/>
          <w:b/>
          <w:bCs/>
          <w:sz w:val="32"/>
          <w:szCs w:val="32"/>
          <w:rtl/>
        </w:rPr>
        <w:t>أدى التحول الرقمي إلى زيادة ملموسة في الحصيلة الضريبية والجمركية دون الحاجة لزيادة الأسعار الضريبية، بل من خلال توسيع القاعدة الضريبية ودمج الاقتصاد غير الرسمي.ساهمت منظومات "الفاتورة الإلكترونية" و"نافذة" في تقليل زمن الإفراج الجمركي وتقليص حالات التهرب</w:t>
      </w:r>
      <w:r w:rsidR="00851D76">
        <w:rPr>
          <w:rFonts w:ascii="Simplified Arabic" w:hAnsi="Simplified Arabic" w:cs="Simplified Arabic" w:hint="cs"/>
          <w:b/>
          <w:bCs/>
          <w:sz w:val="32"/>
          <w:szCs w:val="32"/>
          <w:rtl/>
        </w:rPr>
        <w:t>.</w:t>
      </w:r>
    </w:p>
    <w:p w14:paraId="5E648646" w14:textId="77777777" w:rsidR="00851D76" w:rsidRDefault="00851D76" w:rsidP="00851D76">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C45DB5" w:rsidRPr="00C45DB5">
        <w:rPr>
          <w:rFonts w:ascii="Simplified Arabic" w:hAnsi="Simplified Arabic" w:cs="Simplified Arabic"/>
          <w:b/>
          <w:bCs/>
          <w:sz w:val="32"/>
          <w:szCs w:val="32"/>
          <w:rtl/>
        </w:rPr>
        <w:t xml:space="preserve"> </w:t>
      </w:r>
      <w:r w:rsidRPr="00C45DB5">
        <w:rPr>
          <w:rFonts w:ascii="Simplified Arabic" w:hAnsi="Simplified Arabic" w:cs="Simplified Arabic"/>
          <w:b/>
          <w:bCs/>
          <w:sz w:val="32"/>
          <w:szCs w:val="32"/>
          <w:rtl/>
        </w:rPr>
        <w:t xml:space="preserve">أدى التحول الرقمي إلى </w:t>
      </w:r>
      <w:r w:rsidR="00C45DB5" w:rsidRPr="00C45DB5">
        <w:rPr>
          <w:rFonts w:ascii="Simplified Arabic" w:hAnsi="Simplified Arabic" w:cs="Simplified Arabic"/>
          <w:b/>
          <w:bCs/>
          <w:sz w:val="32"/>
          <w:szCs w:val="32"/>
          <w:rtl/>
        </w:rPr>
        <w:t>تحقيق فوائض أولية مستدامة في الموازنة العامة</w:t>
      </w:r>
      <w:r>
        <w:rPr>
          <w:rFonts w:ascii="Simplified Arabic" w:hAnsi="Simplified Arabic" w:cs="Simplified Arabic" w:hint="cs"/>
          <w:b/>
          <w:bCs/>
          <w:sz w:val="32"/>
          <w:szCs w:val="32"/>
          <w:rtl/>
        </w:rPr>
        <w:t>.</w:t>
      </w:r>
    </w:p>
    <w:p w14:paraId="4237CF38" w14:textId="287CDF71" w:rsidR="00851D76" w:rsidRPr="00C45DB5" w:rsidRDefault="00851D76" w:rsidP="00851D76">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3. </w:t>
      </w:r>
      <w:r w:rsidR="00C45DB5" w:rsidRPr="00C45DB5">
        <w:rPr>
          <w:rFonts w:ascii="Simplified Arabic" w:hAnsi="Simplified Arabic" w:cs="Simplified Arabic"/>
          <w:b/>
          <w:bCs/>
          <w:sz w:val="32"/>
          <w:szCs w:val="32"/>
          <w:rtl/>
        </w:rPr>
        <w:t xml:space="preserve">وفر قانون المالية العامة الموحد الإطار القانوني لتوحيد حسابات الدولة إلكترونياً، مما رفع كفاءة الرقابة على </w:t>
      </w:r>
      <w:r>
        <w:rPr>
          <w:rFonts w:ascii="Simplified Arabic" w:hAnsi="Simplified Arabic" w:cs="Simplified Arabic" w:hint="cs"/>
          <w:b/>
          <w:bCs/>
          <w:sz w:val="32"/>
          <w:szCs w:val="32"/>
          <w:rtl/>
        </w:rPr>
        <w:t>الموازنة العامة للدولة</w:t>
      </w:r>
      <w:r w:rsidR="00C45DB5" w:rsidRPr="00C45DB5">
        <w:rPr>
          <w:rFonts w:ascii="Simplified Arabic" w:hAnsi="Simplified Arabic" w:cs="Simplified Arabic"/>
          <w:b/>
          <w:bCs/>
          <w:sz w:val="32"/>
          <w:szCs w:val="32"/>
          <w:rtl/>
        </w:rPr>
        <w:t xml:space="preserve"> وزاد من حصيلة مواردها للخزانة.</w:t>
      </w:r>
    </w:p>
    <w:p w14:paraId="2FE34B8E" w14:textId="2C7F11A1" w:rsidR="00C45DB5" w:rsidRDefault="00851D76" w:rsidP="003F5FA6">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أبرز توصيات البحث ك</w:t>
      </w:r>
      <w:r w:rsidR="00C45DB5">
        <w:rPr>
          <w:rFonts w:ascii="Simplified Arabic" w:hAnsi="Simplified Arabic" w:cs="Simplified Arabic" w:hint="cs"/>
          <w:b/>
          <w:bCs/>
          <w:sz w:val="32"/>
          <w:szCs w:val="32"/>
          <w:rtl/>
        </w:rPr>
        <w:t>ما يلي:</w:t>
      </w:r>
    </w:p>
    <w:p w14:paraId="401FDF56" w14:textId="63777F2F" w:rsidR="003F5FA6" w:rsidRDefault="003F5FA6" w:rsidP="00577BCE">
      <w:pPr>
        <w:pStyle w:val="ListParagraph"/>
        <w:numPr>
          <w:ilvl w:val="0"/>
          <w:numId w:val="12"/>
        </w:numPr>
        <w:spacing w:after="0"/>
        <w:jc w:val="both"/>
        <w:rPr>
          <w:rFonts w:ascii="Simplified Arabic" w:hAnsi="Simplified Arabic" w:cs="Simplified Arabic"/>
          <w:b/>
          <w:bCs/>
          <w:sz w:val="32"/>
          <w:szCs w:val="32"/>
        </w:rPr>
      </w:pPr>
      <w:r w:rsidRPr="00C45DB5">
        <w:rPr>
          <w:rFonts w:ascii="Simplified Arabic" w:hAnsi="Simplified Arabic" w:cs="Simplified Arabic"/>
          <w:b/>
          <w:bCs/>
          <w:sz w:val="32"/>
          <w:szCs w:val="32"/>
          <w:rtl/>
        </w:rPr>
        <w:t>ضرورة الاستمرار في الاستثمار في البنية التحتية المعلوماتية، وتطوير الكوادر البشرية بما يتواكب مع تقنيات الذكاء الاصطناعي في تحليل المخاطر المالية، لضمان استدامة النمو في الإيرادات العامة وتحقيق أهداف التنمية الاقتصادية الشاملة.</w:t>
      </w:r>
    </w:p>
    <w:p w14:paraId="7CC834C6" w14:textId="38E4DC59" w:rsidR="00C45DB5" w:rsidRDefault="00C45DB5" w:rsidP="00577BCE">
      <w:pPr>
        <w:pStyle w:val="ListParagraph"/>
        <w:numPr>
          <w:ilvl w:val="0"/>
          <w:numId w:val="12"/>
        </w:numPr>
        <w:spacing w:after="0"/>
        <w:jc w:val="both"/>
        <w:rPr>
          <w:rFonts w:ascii="Simplified Arabic" w:hAnsi="Simplified Arabic" w:cs="Simplified Arabic"/>
          <w:b/>
          <w:bCs/>
          <w:sz w:val="32"/>
          <w:szCs w:val="32"/>
        </w:rPr>
      </w:pPr>
      <w:r w:rsidRPr="00C45DB5">
        <w:rPr>
          <w:rFonts w:ascii="Simplified Arabic" w:hAnsi="Simplified Arabic" w:cs="Simplified Arabic"/>
          <w:b/>
          <w:bCs/>
          <w:sz w:val="32"/>
          <w:szCs w:val="32"/>
          <w:rtl/>
        </w:rPr>
        <w:t xml:space="preserve">أن الرقمنة لم تعد مجرد أداة مساعدة، بل أصبحت الركيزة التشغيلية الأساسية التي تضمن فاعلية النصوص التشريعية الواردة في القانون رقم 6 لسنة 2022. </w:t>
      </w:r>
      <w:r>
        <w:rPr>
          <w:rFonts w:ascii="Simplified Arabic" w:hAnsi="Simplified Arabic" w:cs="Simplified Arabic" w:hint="cs"/>
          <w:b/>
          <w:bCs/>
          <w:sz w:val="32"/>
          <w:szCs w:val="32"/>
          <w:rtl/>
        </w:rPr>
        <w:t>لذا فإن</w:t>
      </w:r>
      <w:r w:rsidRPr="00C45DB5">
        <w:rPr>
          <w:rFonts w:ascii="Simplified Arabic" w:hAnsi="Simplified Arabic" w:cs="Simplified Arabic"/>
          <w:b/>
          <w:bCs/>
          <w:sz w:val="32"/>
          <w:szCs w:val="32"/>
          <w:rtl/>
        </w:rPr>
        <w:t xml:space="preserve"> نجاح الدولة في تعظيم مواردها السيادية يرتبط ارتباطاً وثيقاً بمدى قدرتها على استغلال التقنيات الذكية في حوكمة التدفقات المالية</w:t>
      </w:r>
      <w:r w:rsidRPr="00C45DB5">
        <w:rPr>
          <w:rFonts w:ascii="Simplified Arabic" w:hAnsi="Simplified Arabic" w:cs="Simplified Arabic"/>
          <w:b/>
          <w:bCs/>
          <w:sz w:val="32"/>
          <w:szCs w:val="32"/>
        </w:rPr>
        <w:t>.</w:t>
      </w:r>
    </w:p>
    <w:p w14:paraId="1AEB02A6" w14:textId="4E028C20" w:rsidR="00C45DB5" w:rsidRPr="00C45DB5" w:rsidRDefault="00851D76" w:rsidP="00577BCE">
      <w:pPr>
        <w:pStyle w:val="ListParagraph"/>
        <w:numPr>
          <w:ilvl w:val="0"/>
          <w:numId w:val="12"/>
        </w:numPr>
        <w:spacing w:after="0"/>
        <w:jc w:val="both"/>
        <w:rPr>
          <w:rFonts w:ascii="Simplified Arabic" w:hAnsi="Simplified Arabic" w:cs="Simplified Arabic"/>
          <w:b/>
          <w:bCs/>
          <w:sz w:val="32"/>
          <w:szCs w:val="32"/>
          <w:rtl/>
        </w:rPr>
      </w:pPr>
      <w:r w:rsidRPr="00851D76">
        <w:rPr>
          <w:rFonts w:ascii="Simplified Arabic" w:hAnsi="Simplified Arabic" w:cs="Simplified Arabic"/>
          <w:b/>
          <w:bCs/>
          <w:sz w:val="32"/>
          <w:szCs w:val="32"/>
          <w:rtl/>
        </w:rPr>
        <w:t>الاستثمار في العنصر البشري: تكثيف البرامج التدريبية لموظفي المالية والضرائب على مهارات "تحليل البيانات" والتعامل مع الأنظمة الذكية لضمان جودة استخراج التقارير المالية.تحفيز "الرقمنة الشاملة" للمشروعات الصغيرة: تقديم حوافز ضريبية للمشروعات التي تلتزم بالتحول الرقمي الكامل، لضمان استمرارية نمو الإيرادات المستقبلية من قطاعات متنوعة.تطوير موازنة "الأداء الرقمي": الاعتماد الكلي على مخرجات الأنظمة الإلكترونية في إعداد تقديرات الموازنة القادمة، لتقليل الفجوة بين التقديرات والنتائج الفعلية.تعزيز الشفافية الرقمية: إتاحة منصات تفاعلية تسمح للمواطنين والمستثمرين بمتابعة مؤشرات أداء الموازنة لحظياً، مما يعزز مناخ الاستثمار ويزيد من التدفقات الإيرادية.</w:t>
      </w:r>
    </w:p>
    <w:p w14:paraId="081F1743" w14:textId="77777777" w:rsidR="00BC3A49" w:rsidRDefault="00BC3A49" w:rsidP="000905A4">
      <w:pPr>
        <w:pStyle w:val="NoSpacing"/>
        <w:ind w:right="-142"/>
        <w:rPr>
          <w:rFonts w:ascii="Simplified Arabic" w:hAnsi="Simplified Arabic" w:cs="Simplified Arabic"/>
          <w:b/>
          <w:bCs/>
          <w:sz w:val="28"/>
          <w:szCs w:val="28"/>
          <w:rtl/>
          <w:lang w:bidi="ar-EG"/>
        </w:rPr>
      </w:pPr>
    </w:p>
    <w:p w14:paraId="62EAA1DC" w14:textId="77777777" w:rsidR="00A56FD1" w:rsidRDefault="00A56FD1" w:rsidP="00BC3A49">
      <w:pPr>
        <w:spacing w:after="0" w:line="278" w:lineRule="auto"/>
        <w:rPr>
          <w:rFonts w:ascii="Simplified Arabic" w:hAnsi="Simplified Arabic" w:cs="Simplified Arabic"/>
          <w:b/>
          <w:bCs/>
          <w:sz w:val="32"/>
          <w:szCs w:val="32"/>
          <w:rtl/>
        </w:rPr>
      </w:pPr>
    </w:p>
    <w:p w14:paraId="5E50585A" w14:textId="77777777" w:rsidR="00A56FD1" w:rsidRDefault="00A56FD1" w:rsidP="00BC3A49">
      <w:pPr>
        <w:spacing w:after="0" w:line="278" w:lineRule="auto"/>
        <w:rPr>
          <w:rFonts w:ascii="Simplified Arabic" w:hAnsi="Simplified Arabic" w:cs="Simplified Arabic"/>
          <w:b/>
          <w:bCs/>
          <w:sz w:val="32"/>
          <w:szCs w:val="32"/>
          <w:rtl/>
        </w:rPr>
      </w:pPr>
    </w:p>
    <w:p w14:paraId="4B5A4FF5" w14:textId="77777777" w:rsidR="00A56FD1" w:rsidRDefault="00A56FD1" w:rsidP="00BC3A49">
      <w:pPr>
        <w:spacing w:after="0" w:line="278" w:lineRule="auto"/>
        <w:rPr>
          <w:rFonts w:ascii="Simplified Arabic" w:hAnsi="Simplified Arabic" w:cs="Simplified Arabic"/>
          <w:b/>
          <w:bCs/>
          <w:sz w:val="32"/>
          <w:szCs w:val="32"/>
          <w:rtl/>
        </w:rPr>
      </w:pPr>
    </w:p>
    <w:p w14:paraId="62BA4CFB" w14:textId="77777777" w:rsidR="00A56FD1" w:rsidRDefault="00A56FD1" w:rsidP="00BC3A49">
      <w:pPr>
        <w:spacing w:after="0" w:line="278" w:lineRule="auto"/>
        <w:rPr>
          <w:rFonts w:ascii="Simplified Arabic" w:hAnsi="Simplified Arabic" w:cs="Simplified Arabic"/>
          <w:b/>
          <w:bCs/>
          <w:sz w:val="32"/>
          <w:szCs w:val="32"/>
          <w:rtl/>
        </w:rPr>
      </w:pPr>
    </w:p>
    <w:p w14:paraId="2E0AEF05" w14:textId="77777777" w:rsidR="00BC3A49" w:rsidRPr="00CB6CA5" w:rsidRDefault="00BC3A49" w:rsidP="00BC3A49">
      <w:pPr>
        <w:spacing w:after="0" w:line="278" w:lineRule="auto"/>
        <w:rPr>
          <w:rFonts w:ascii="Simplified Arabic" w:hAnsi="Simplified Arabic" w:cs="Simplified Arabic"/>
          <w:b/>
          <w:bCs/>
          <w:sz w:val="32"/>
          <w:szCs w:val="32"/>
          <w:lang w:bidi="ar-EG"/>
        </w:rPr>
      </w:pPr>
      <w:r w:rsidRPr="00CB6CA5">
        <w:rPr>
          <w:rFonts w:ascii="Simplified Arabic" w:hAnsi="Simplified Arabic" w:cs="Simplified Arabic"/>
          <w:b/>
          <w:bCs/>
          <w:sz w:val="32"/>
          <w:szCs w:val="32"/>
          <w:rtl/>
        </w:rPr>
        <w:t>قائمة المراجع والمصادر</w:t>
      </w:r>
    </w:p>
    <w:p w14:paraId="74806F5A" w14:textId="77777777" w:rsidR="00BC3A49" w:rsidRPr="005B3DF4" w:rsidRDefault="00BC3A49" w:rsidP="00577BCE">
      <w:pPr>
        <w:pStyle w:val="ListParagraph"/>
        <w:numPr>
          <w:ilvl w:val="0"/>
          <w:numId w:val="4"/>
        </w:numPr>
        <w:spacing w:after="0" w:line="278" w:lineRule="auto"/>
        <w:jc w:val="both"/>
        <w:rPr>
          <w:rFonts w:ascii="Simplified Arabic" w:hAnsi="Simplified Arabic" w:cs="Simplified Arabic"/>
          <w:sz w:val="28"/>
          <w:szCs w:val="28"/>
          <w:rtl/>
          <w:lang w:bidi="ar-EG"/>
        </w:rPr>
      </w:pPr>
      <w:r w:rsidRPr="005B3DF4">
        <w:rPr>
          <w:rFonts w:ascii="Simplified Arabic" w:hAnsi="Simplified Arabic" w:cs="Simplified Arabic" w:hint="cs"/>
          <w:sz w:val="28"/>
          <w:szCs w:val="28"/>
          <w:rtl/>
          <w:lang w:bidi="ar-EG"/>
        </w:rPr>
        <w:t xml:space="preserve"> </w:t>
      </w:r>
      <w:r w:rsidRPr="005B3DF4">
        <w:rPr>
          <w:rFonts w:ascii="Simplified Arabic" w:hAnsi="Simplified Arabic" w:cs="Simplified Arabic"/>
          <w:sz w:val="28"/>
          <w:szCs w:val="28"/>
          <w:rtl/>
          <w:lang w:bidi="ar-EG"/>
        </w:rPr>
        <w:t>محمد السعيد شاهين</w:t>
      </w:r>
      <w:r w:rsidRPr="005B3DF4">
        <w:rPr>
          <w:rFonts w:ascii="Simplified Arabic" w:hAnsi="Simplified Arabic" w:cs="Simplified Arabic" w:hint="cs"/>
          <w:sz w:val="28"/>
          <w:szCs w:val="28"/>
          <w:rtl/>
          <w:lang w:bidi="ar-EG"/>
        </w:rPr>
        <w:t>،</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b/>
          <w:bCs/>
          <w:sz w:val="28"/>
          <w:szCs w:val="28"/>
          <w:rtl/>
          <w:lang w:bidi="ar-EG"/>
        </w:rPr>
        <w:t>الإثار</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الاقتصادية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والاجتماعية</w:t>
      </w:r>
      <w:r w:rsidRPr="005B3DF4">
        <w:rPr>
          <w:rFonts w:ascii="Simplified Arabic" w:hAnsi="Simplified Arabic" w:cs="Simplified Arabic"/>
          <w:b/>
          <w:bCs/>
          <w:sz w:val="28"/>
          <w:szCs w:val="28"/>
          <w:rtl/>
          <w:lang w:bidi="ar-EG"/>
        </w:rPr>
        <w:t xml:space="preserve"> الناجمة عن عجز الموازنة العامة للدولة وسبل العالج</w:t>
      </w:r>
      <w:r w:rsidRPr="005B3DF4">
        <w:rPr>
          <w:rFonts w:ascii="Simplified Arabic" w:hAnsi="Simplified Arabic" w:cs="Simplified Arabic"/>
          <w:sz w:val="28"/>
          <w:szCs w:val="28"/>
          <w:rtl/>
          <w:lang w:bidi="ar-EG"/>
        </w:rPr>
        <w:t>، دار الكتب والدراسات العربية، 2022</w:t>
      </w:r>
      <w:r w:rsidRPr="005B3DF4">
        <w:rPr>
          <w:rFonts w:ascii="Simplified Arabic" w:hAnsi="Simplified Arabic" w:cs="Simplified Arabic" w:hint="cs"/>
          <w:sz w:val="28"/>
          <w:szCs w:val="28"/>
          <w:rtl/>
          <w:lang w:bidi="ar-EG"/>
        </w:rPr>
        <w:t>.</w:t>
      </w:r>
    </w:p>
    <w:p w14:paraId="7E3CB60B" w14:textId="77777777" w:rsidR="00BC3A49" w:rsidRPr="00A33DAE" w:rsidRDefault="00BC3A49" w:rsidP="00577BCE">
      <w:pPr>
        <w:pStyle w:val="ListParagraph"/>
        <w:numPr>
          <w:ilvl w:val="0"/>
          <w:numId w:val="4"/>
        </w:numPr>
        <w:spacing w:after="0" w:line="278" w:lineRule="auto"/>
        <w:jc w:val="both"/>
        <w:rPr>
          <w:rFonts w:ascii="Simplified Arabic" w:hAnsi="Simplified Arabic" w:cs="Simplified Arabic"/>
          <w:sz w:val="32"/>
          <w:szCs w:val="32"/>
          <w:lang w:bidi="ar-EG"/>
        </w:rPr>
      </w:pPr>
      <w:r w:rsidRPr="005B3DF4">
        <w:rPr>
          <w:rFonts w:ascii="Simplified Arabic" w:hAnsi="Simplified Arabic" w:cs="Simplified Arabic" w:hint="cs"/>
          <w:sz w:val="28"/>
          <w:szCs w:val="28"/>
          <w:rtl/>
          <w:lang w:bidi="ar-EG"/>
        </w:rPr>
        <w:t xml:space="preserve"> محمد</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السعيد</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شاهين،</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b/>
          <w:bCs/>
          <w:sz w:val="28"/>
          <w:szCs w:val="28"/>
          <w:rtl/>
          <w:lang w:bidi="ar-EG"/>
        </w:rPr>
        <w:t>عجز</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الموازنة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العامة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للدولة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دراسة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في</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تطور</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عجز</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الموازنة والأسباب</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المؤدية</w:t>
      </w:r>
      <w:r w:rsidRPr="005B3DF4">
        <w:rPr>
          <w:rFonts w:ascii="Simplified Arabic" w:hAnsi="Simplified Arabic" w:cs="Simplified Arabic"/>
          <w:b/>
          <w:bCs/>
          <w:sz w:val="28"/>
          <w:szCs w:val="28"/>
          <w:rtl/>
          <w:lang w:bidi="ar-EG"/>
        </w:rPr>
        <w:t xml:space="preserve"> </w:t>
      </w:r>
      <w:r w:rsidRPr="005B3DF4">
        <w:rPr>
          <w:rFonts w:ascii="Simplified Arabic" w:hAnsi="Simplified Arabic" w:cs="Simplified Arabic" w:hint="cs"/>
          <w:b/>
          <w:bCs/>
          <w:sz w:val="28"/>
          <w:szCs w:val="28"/>
          <w:rtl/>
          <w:lang w:bidi="ar-EG"/>
        </w:rPr>
        <w:t>إليه</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دار</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الكتب</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والدراسات</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العربية</w:t>
      </w:r>
      <w:r w:rsidRPr="005B3DF4">
        <w:rPr>
          <w:rFonts w:ascii="Simplified Arabic" w:hAnsi="Simplified Arabic" w:cs="Simplified Arabic"/>
          <w:sz w:val="28"/>
          <w:szCs w:val="28"/>
          <w:rtl/>
          <w:lang w:bidi="ar-EG"/>
        </w:rPr>
        <w:t xml:space="preserve"> </w:t>
      </w:r>
      <w:r w:rsidRPr="005B3DF4">
        <w:rPr>
          <w:rFonts w:ascii="Simplified Arabic" w:hAnsi="Simplified Arabic" w:cs="Simplified Arabic" w:hint="cs"/>
          <w:sz w:val="28"/>
          <w:szCs w:val="28"/>
          <w:rtl/>
          <w:lang w:bidi="ar-EG"/>
        </w:rPr>
        <w:t>،</w:t>
      </w:r>
      <w:r w:rsidRPr="005B3DF4">
        <w:rPr>
          <w:rFonts w:ascii="Simplified Arabic" w:hAnsi="Simplified Arabic" w:cs="Simplified Arabic"/>
          <w:sz w:val="28"/>
          <w:szCs w:val="28"/>
          <w:rtl/>
          <w:lang w:bidi="ar-EG"/>
        </w:rPr>
        <w:t xml:space="preserve"> 2022</w:t>
      </w:r>
      <w:r w:rsidRPr="005B3DF4">
        <w:rPr>
          <w:rFonts w:ascii="Simplified Arabic" w:hAnsi="Simplified Arabic" w:cs="Simplified Arabic" w:hint="cs"/>
          <w:sz w:val="28"/>
          <w:szCs w:val="28"/>
          <w:rtl/>
          <w:lang w:bidi="ar-EG"/>
        </w:rPr>
        <w:t>.</w:t>
      </w:r>
    </w:p>
    <w:p w14:paraId="7A20C8FE" w14:textId="77777777"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سحر صبحي محمد موسى الطويل</w:t>
      </w:r>
      <w:r w:rsidRPr="00B01E83">
        <w:rPr>
          <w:rFonts w:ascii="Simplified Arabic" w:hAnsi="Simplified Arabic" w:cs="Simplified Arabic"/>
          <w:sz w:val="28"/>
          <w:szCs w:val="28"/>
          <w:lang w:bidi="ar-EG"/>
        </w:rPr>
        <w:t xml:space="preserve">. (2023). </w:t>
      </w:r>
      <w:r w:rsidRPr="00B01E83">
        <w:rPr>
          <w:rFonts w:ascii="Simplified Arabic" w:hAnsi="Simplified Arabic" w:cs="Simplified Arabic"/>
          <w:sz w:val="28"/>
          <w:szCs w:val="28"/>
          <w:rtl/>
          <w:lang w:bidi="ar-EG"/>
        </w:rPr>
        <w:t>دور رقمنة مصلحة الضرائب العقارية في دعم الإيرادات الضريبية: دراسة تطبيقية</w:t>
      </w:r>
      <w:r w:rsidRPr="00B01E83">
        <w:rPr>
          <w:rFonts w:ascii="Simplified Arabic" w:hAnsi="Simplified Arabic" w:cs="Simplified Arabic"/>
          <w:sz w:val="28"/>
          <w:szCs w:val="28"/>
          <w:lang w:bidi="ar-EG"/>
        </w:rPr>
        <w:t>. JCES Journal.</w:t>
      </w:r>
    </w:p>
    <w:p w14:paraId="56CBA1FF" w14:textId="77777777"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أحمد سعد محمد حسن</w:t>
      </w:r>
      <w:r w:rsidRPr="00B01E83">
        <w:rPr>
          <w:rFonts w:ascii="Simplified Arabic" w:hAnsi="Simplified Arabic" w:cs="Simplified Arabic"/>
          <w:sz w:val="28"/>
          <w:szCs w:val="28"/>
          <w:lang w:bidi="ar-EG"/>
        </w:rPr>
        <w:t xml:space="preserve">. (2024). </w:t>
      </w:r>
      <w:r w:rsidRPr="00B01E83">
        <w:rPr>
          <w:rFonts w:ascii="Simplified Arabic" w:hAnsi="Simplified Arabic" w:cs="Simplified Arabic"/>
          <w:sz w:val="28"/>
          <w:szCs w:val="28"/>
          <w:rtl/>
          <w:lang w:bidi="ar-EG"/>
        </w:rPr>
        <w:t>دور التحول الرقمي في الحد من ظاهرة التهرب الضريبي بهدف إصلاح المنظومة الضريبية في مصر</w:t>
      </w:r>
      <w:r w:rsidRPr="00B01E83">
        <w:rPr>
          <w:rFonts w:ascii="Simplified Arabic" w:hAnsi="Simplified Arabic" w:cs="Simplified Arabic"/>
          <w:sz w:val="28"/>
          <w:szCs w:val="28"/>
          <w:lang w:bidi="ar-EG"/>
        </w:rPr>
        <w:t>. JCES Journal.</w:t>
      </w:r>
    </w:p>
    <w:p w14:paraId="5D1298DD" w14:textId="77777777"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متولي السيد متولي عيطة</w:t>
      </w:r>
      <w:r w:rsidRPr="00B01E83">
        <w:rPr>
          <w:rFonts w:ascii="Simplified Arabic" w:hAnsi="Simplified Arabic" w:cs="Simplified Arabic"/>
          <w:sz w:val="28"/>
          <w:szCs w:val="28"/>
          <w:lang w:bidi="ar-EG"/>
        </w:rPr>
        <w:t xml:space="preserve">. (2023). </w:t>
      </w:r>
      <w:r w:rsidRPr="00B01E83">
        <w:rPr>
          <w:rFonts w:ascii="Simplified Arabic" w:hAnsi="Simplified Arabic" w:cs="Simplified Arabic"/>
          <w:sz w:val="28"/>
          <w:szCs w:val="28"/>
          <w:rtl/>
          <w:lang w:bidi="ar-EG"/>
        </w:rPr>
        <w:t>أثر تطبيقات التحول الرقمي على كفاءة المراجع الضريبي والامتثال الطوعي: دليل تطبيقي بمصلحة الضرائب المصرية</w:t>
      </w:r>
      <w:r w:rsidRPr="00B01E83">
        <w:rPr>
          <w:rFonts w:ascii="Simplified Arabic" w:hAnsi="Simplified Arabic" w:cs="Simplified Arabic"/>
          <w:sz w:val="28"/>
          <w:szCs w:val="28"/>
          <w:lang w:bidi="ar-EG"/>
        </w:rPr>
        <w:t>. JCES Journal.</w:t>
      </w:r>
    </w:p>
    <w:p w14:paraId="2D7F3F56" w14:textId="77777777"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أمال عبدالله</w:t>
      </w:r>
      <w:r w:rsidRPr="00B01E83">
        <w:rPr>
          <w:rFonts w:ascii="Simplified Arabic" w:hAnsi="Simplified Arabic" w:cs="Simplified Arabic"/>
          <w:sz w:val="28"/>
          <w:szCs w:val="28"/>
          <w:lang w:bidi="ar-EG"/>
        </w:rPr>
        <w:t xml:space="preserve">. (2020). </w:t>
      </w:r>
      <w:r w:rsidRPr="00B01E83">
        <w:rPr>
          <w:rFonts w:ascii="Simplified Arabic" w:hAnsi="Simplified Arabic" w:cs="Simplified Arabic"/>
          <w:sz w:val="28"/>
          <w:szCs w:val="28"/>
          <w:rtl/>
          <w:lang w:bidi="ar-EG"/>
        </w:rPr>
        <w:t>دور التحول الرقمي في دعم الإيرادات الضريبية (مع إشارة خاصة للاقتصاد المصري)</w:t>
      </w:r>
      <w:r w:rsidRPr="00B01E83">
        <w:rPr>
          <w:rFonts w:ascii="Simplified Arabic" w:hAnsi="Simplified Arabic" w:cs="Simplified Arabic"/>
          <w:sz w:val="28"/>
          <w:szCs w:val="28"/>
          <w:lang w:bidi="ar-EG"/>
        </w:rPr>
        <w:t>. JSST Journal.</w:t>
      </w:r>
    </w:p>
    <w:p w14:paraId="05AD930C" w14:textId="2A3125CD"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أ. فراج محمود حامد المبروك</w:t>
      </w:r>
      <w:r w:rsidRPr="00B01E83">
        <w:rPr>
          <w:rFonts w:ascii="Simplified Arabic" w:hAnsi="Simplified Arabic" w:cs="Simplified Arabic"/>
          <w:sz w:val="28"/>
          <w:szCs w:val="28"/>
          <w:lang w:bidi="ar-EG"/>
        </w:rPr>
        <w:t xml:space="preserve">. (2024). </w:t>
      </w:r>
      <w:r w:rsidRPr="00B01E83">
        <w:rPr>
          <w:rFonts w:ascii="Simplified Arabic" w:hAnsi="Simplified Arabic" w:cs="Simplified Arabic"/>
          <w:sz w:val="28"/>
          <w:szCs w:val="28"/>
          <w:rtl/>
          <w:lang w:bidi="ar-EG"/>
        </w:rPr>
        <w:t>دور التحول الرقمي في الحد من التهرب الضريبي</w:t>
      </w:r>
      <w:r w:rsidRPr="00B01E83">
        <w:rPr>
          <w:rFonts w:ascii="Simplified Arabic" w:hAnsi="Simplified Arabic" w:cs="Simplified Arabic"/>
          <w:sz w:val="28"/>
          <w:szCs w:val="28"/>
          <w:lang w:bidi="ar-EG"/>
        </w:rPr>
        <w:t xml:space="preserve">. </w:t>
      </w:r>
      <w:r w:rsidRPr="00B01E83">
        <w:rPr>
          <w:rFonts w:ascii="Simplified Arabic" w:hAnsi="Simplified Arabic" w:cs="Simplified Arabic"/>
          <w:sz w:val="28"/>
          <w:szCs w:val="28"/>
          <w:rtl/>
          <w:lang w:bidi="ar-EG"/>
        </w:rPr>
        <w:t>دراسات محاسبية</w:t>
      </w:r>
      <w:r w:rsidR="00851D76">
        <w:rPr>
          <w:rFonts w:ascii="Simplified Arabic" w:hAnsi="Simplified Arabic" w:cs="Simplified Arabic" w:hint="cs"/>
          <w:sz w:val="28"/>
          <w:szCs w:val="28"/>
          <w:rtl/>
          <w:lang w:bidi="ar-EG"/>
        </w:rPr>
        <w:t>.</w:t>
      </w:r>
    </w:p>
    <w:p w14:paraId="6EEEEDCD" w14:textId="77777777" w:rsidR="00BC3A49" w:rsidRPr="00B01E83"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معزوز نشيدة</w:t>
      </w:r>
      <w:r w:rsidRPr="00B01E83">
        <w:rPr>
          <w:rFonts w:ascii="Simplified Arabic" w:hAnsi="Simplified Arabic" w:cs="Simplified Arabic"/>
          <w:sz w:val="28"/>
          <w:szCs w:val="28"/>
          <w:lang w:bidi="ar-EG"/>
        </w:rPr>
        <w:t xml:space="preserve">. (2022). </w:t>
      </w:r>
      <w:r w:rsidRPr="00B01E83">
        <w:rPr>
          <w:rFonts w:ascii="Simplified Arabic" w:hAnsi="Simplified Arabic" w:cs="Simplified Arabic"/>
          <w:sz w:val="28"/>
          <w:szCs w:val="28"/>
          <w:rtl/>
          <w:lang w:bidi="ar-EG"/>
        </w:rPr>
        <w:t>التحصيل الإلكتروني لدعم التحول الرقمي لإدارة الضرائب – دراسة تجارب دول عربية</w:t>
      </w:r>
      <w:r w:rsidRPr="00B01E83">
        <w:rPr>
          <w:rFonts w:ascii="Simplified Arabic" w:hAnsi="Simplified Arabic" w:cs="Simplified Arabic"/>
          <w:sz w:val="28"/>
          <w:szCs w:val="28"/>
          <w:lang w:bidi="ar-EG"/>
        </w:rPr>
        <w:t xml:space="preserve">. Revue Etudes </w:t>
      </w:r>
      <w:proofErr w:type="spellStart"/>
      <w:r w:rsidRPr="00B01E83">
        <w:rPr>
          <w:rFonts w:ascii="Simplified Arabic" w:hAnsi="Simplified Arabic" w:cs="Simplified Arabic"/>
          <w:sz w:val="28"/>
          <w:szCs w:val="28"/>
          <w:lang w:bidi="ar-EG"/>
        </w:rPr>
        <w:t>en</w:t>
      </w:r>
      <w:proofErr w:type="spellEnd"/>
      <w:r w:rsidRPr="00B01E83">
        <w:rPr>
          <w:rFonts w:ascii="Simplified Arabic" w:hAnsi="Simplified Arabic" w:cs="Simplified Arabic"/>
          <w:sz w:val="28"/>
          <w:szCs w:val="28"/>
          <w:lang w:bidi="ar-EG"/>
        </w:rPr>
        <w:t xml:space="preserve"> </w:t>
      </w:r>
      <w:proofErr w:type="spellStart"/>
      <w:r w:rsidRPr="00B01E83">
        <w:rPr>
          <w:rFonts w:ascii="Simplified Arabic" w:hAnsi="Simplified Arabic" w:cs="Simplified Arabic"/>
          <w:sz w:val="28"/>
          <w:szCs w:val="28"/>
          <w:lang w:bidi="ar-EG"/>
        </w:rPr>
        <w:t>Economie</w:t>
      </w:r>
      <w:proofErr w:type="spellEnd"/>
      <w:r w:rsidRPr="00B01E83">
        <w:rPr>
          <w:rFonts w:ascii="Simplified Arabic" w:hAnsi="Simplified Arabic" w:cs="Simplified Arabic"/>
          <w:sz w:val="28"/>
          <w:szCs w:val="28"/>
          <w:lang w:bidi="ar-EG"/>
        </w:rPr>
        <w:t xml:space="preserve"> et Commerce et Finance</w:t>
      </w:r>
    </w:p>
    <w:p w14:paraId="5F25C563" w14:textId="690201C5" w:rsidR="00BC3A49" w:rsidRDefault="00BC3A49" w:rsidP="00577BCE">
      <w:pPr>
        <w:pStyle w:val="ListParagraph"/>
        <w:numPr>
          <w:ilvl w:val="0"/>
          <w:numId w:val="4"/>
        </w:numPr>
        <w:spacing w:after="0" w:line="278" w:lineRule="auto"/>
        <w:jc w:val="both"/>
        <w:rPr>
          <w:rFonts w:ascii="Simplified Arabic" w:hAnsi="Simplified Arabic" w:cs="Simplified Arabic"/>
          <w:sz w:val="28"/>
          <w:szCs w:val="28"/>
          <w:lang w:bidi="ar-EG"/>
        </w:rPr>
      </w:pPr>
      <w:r w:rsidRPr="00B01E83">
        <w:rPr>
          <w:rFonts w:ascii="Simplified Arabic" w:hAnsi="Simplified Arabic" w:cs="Simplified Arabic"/>
          <w:sz w:val="28"/>
          <w:szCs w:val="28"/>
          <w:rtl/>
          <w:lang w:bidi="ar-EG"/>
        </w:rPr>
        <w:t>د. دعاء محمد صادق. (سنة غير محددة)</w:t>
      </w:r>
      <w:r w:rsidRPr="00B01E83">
        <w:rPr>
          <w:rFonts w:ascii="Simplified Arabic" w:hAnsi="Simplified Arabic" w:cs="Simplified Arabic"/>
          <w:sz w:val="28"/>
          <w:szCs w:val="28"/>
          <w:lang w:bidi="ar-EG"/>
        </w:rPr>
        <w:t xml:space="preserve">. </w:t>
      </w:r>
      <w:r w:rsidRPr="00B01E83">
        <w:rPr>
          <w:rFonts w:ascii="Simplified Arabic" w:hAnsi="Simplified Arabic" w:cs="Simplified Arabic"/>
          <w:sz w:val="28"/>
          <w:szCs w:val="28"/>
          <w:rtl/>
          <w:lang w:bidi="ar-EG"/>
        </w:rPr>
        <w:t>تأثير تطبيق</w:t>
      </w:r>
      <w:r w:rsidRPr="00B01E83">
        <w:rPr>
          <w:rFonts w:ascii="Simplified Arabic" w:hAnsi="Simplified Arabic" w:cs="PT Bold Heading"/>
          <w:sz w:val="28"/>
          <w:szCs w:val="28"/>
          <w:rtl/>
        </w:rPr>
        <w:t xml:space="preserve"> </w:t>
      </w:r>
      <w:r w:rsidRPr="00B01E83">
        <w:rPr>
          <w:rFonts w:ascii="Simplified Arabic" w:hAnsi="Simplified Arabic" w:cs="Simplified Arabic"/>
          <w:sz w:val="28"/>
          <w:szCs w:val="28"/>
          <w:rtl/>
          <w:lang w:bidi="ar-EG"/>
        </w:rPr>
        <w:t>الرقمنة والفاتورة الإلكترونية على المحاسبة الضريبية</w:t>
      </w:r>
      <w:r w:rsidRPr="00B01E83">
        <w:rPr>
          <w:rFonts w:ascii="Simplified Arabic" w:hAnsi="Simplified Arabic" w:cs="Simplified Arabic"/>
          <w:sz w:val="28"/>
          <w:szCs w:val="28"/>
          <w:lang w:bidi="ar-EG"/>
        </w:rPr>
        <w:t>. NAUS Journal.</w:t>
      </w:r>
    </w:p>
    <w:p w14:paraId="735A62E1" w14:textId="194D83AB" w:rsidR="00FA46FD" w:rsidRPr="00851D76" w:rsidRDefault="00FA46FD" w:rsidP="00577BCE">
      <w:pPr>
        <w:pStyle w:val="ListParagraph"/>
        <w:numPr>
          <w:ilvl w:val="0"/>
          <w:numId w:val="4"/>
        </w:numPr>
        <w:spacing w:after="0"/>
        <w:rPr>
          <w:sz w:val="24"/>
          <w:szCs w:val="24"/>
          <w:rtl/>
          <w:lang w:bidi="ar-EG"/>
        </w:rPr>
      </w:pPr>
      <w:r w:rsidRPr="00851D76">
        <w:rPr>
          <w:rFonts w:ascii="Simplified Arabic" w:hAnsi="Simplified Arabic" w:cs="Simplified Arabic" w:hint="cs"/>
          <w:sz w:val="28"/>
          <w:szCs w:val="28"/>
          <w:rtl/>
          <w:lang w:bidi="ar-EG"/>
        </w:rPr>
        <w:t xml:space="preserve"> مجلة</w:t>
      </w:r>
      <w:r w:rsidRPr="00851D76">
        <w:rPr>
          <w:rFonts w:ascii="Simplified Arabic" w:hAnsi="Simplified Arabic" w:cs="Simplified Arabic"/>
          <w:sz w:val="28"/>
          <w:szCs w:val="28"/>
          <w:rtl/>
          <w:lang w:bidi="ar-EG"/>
        </w:rPr>
        <w:t xml:space="preserve"> </w:t>
      </w:r>
      <w:r w:rsidRPr="00851D76">
        <w:rPr>
          <w:rFonts w:ascii="Simplified Arabic" w:hAnsi="Simplified Arabic" w:cs="Simplified Arabic" w:hint="cs"/>
          <w:sz w:val="28"/>
          <w:szCs w:val="28"/>
          <w:rtl/>
          <w:lang w:bidi="ar-EG"/>
        </w:rPr>
        <w:t>الدراسات</w:t>
      </w:r>
      <w:r w:rsidRPr="00851D76">
        <w:rPr>
          <w:rFonts w:ascii="Simplified Arabic" w:hAnsi="Simplified Arabic" w:cs="Simplified Arabic"/>
          <w:sz w:val="28"/>
          <w:szCs w:val="28"/>
          <w:rtl/>
          <w:lang w:bidi="ar-EG"/>
        </w:rPr>
        <w:t xml:space="preserve"> </w:t>
      </w:r>
      <w:r w:rsidRPr="00851D76">
        <w:rPr>
          <w:rFonts w:ascii="Simplified Arabic" w:hAnsi="Simplified Arabic" w:cs="Simplified Arabic" w:hint="cs"/>
          <w:sz w:val="28"/>
          <w:szCs w:val="28"/>
          <w:rtl/>
          <w:lang w:bidi="ar-EG"/>
        </w:rPr>
        <w:t>القانونية</w:t>
      </w:r>
      <w:r w:rsidRPr="00851D76">
        <w:rPr>
          <w:rFonts w:ascii="Simplified Arabic" w:hAnsi="Simplified Arabic" w:cs="Simplified Arabic"/>
          <w:sz w:val="28"/>
          <w:szCs w:val="28"/>
          <w:rtl/>
          <w:lang w:bidi="ar-EG"/>
        </w:rPr>
        <w:t xml:space="preserve"> </w:t>
      </w:r>
      <w:r w:rsidRPr="00851D76">
        <w:rPr>
          <w:rFonts w:ascii="Simplified Arabic" w:hAnsi="Simplified Arabic" w:cs="Simplified Arabic" w:hint="cs"/>
          <w:sz w:val="28"/>
          <w:szCs w:val="28"/>
          <w:rtl/>
          <w:lang w:bidi="ar-EG"/>
        </w:rPr>
        <w:t xml:space="preserve">والاقتصادية:                 </w:t>
      </w:r>
      <w:hyperlink r:id="rId21" w:history="1">
        <w:r w:rsidRPr="00851D76">
          <w:rPr>
            <w:rFonts w:ascii="Simplified Arabic" w:hAnsi="Simplified Arabic" w:cs="Simplified Arabic"/>
            <w:sz w:val="24"/>
            <w:szCs w:val="24"/>
          </w:rPr>
          <w:t>https://jdl.journals.ekb.eg/article_378504_e3ad7bc25d6cf1b929594e5fee275411.pdf</w:t>
        </w:r>
      </w:hyperlink>
      <w:r w:rsidRPr="00851D76">
        <w:rPr>
          <w:sz w:val="24"/>
          <w:szCs w:val="24"/>
          <w:lang w:bidi="ar-EG"/>
        </w:rPr>
        <w:t xml:space="preserve">                                   </w:t>
      </w:r>
    </w:p>
    <w:p w14:paraId="6682E76E" w14:textId="77777777" w:rsidR="00851D76" w:rsidRPr="00851D76" w:rsidRDefault="00851D76" w:rsidP="00577BCE">
      <w:pPr>
        <w:pStyle w:val="ListParagraph"/>
        <w:numPr>
          <w:ilvl w:val="0"/>
          <w:numId w:val="4"/>
        </w:numPr>
        <w:spacing w:after="0"/>
        <w:ind w:left="140" w:firstLine="142"/>
        <w:rPr>
          <w:rFonts w:ascii="Simplified Arabic" w:hAnsi="Simplified Arabic" w:cs="Simplified Arabic"/>
          <w:b/>
          <w:bCs/>
          <w:sz w:val="24"/>
          <w:szCs w:val="24"/>
        </w:rPr>
      </w:pPr>
      <w:r w:rsidRPr="00851D76">
        <w:rPr>
          <w:rFonts w:ascii="Simplified Arabic" w:hAnsi="Simplified Arabic" w:cs="Simplified Arabic" w:hint="cs"/>
          <w:sz w:val="24"/>
          <w:szCs w:val="24"/>
          <w:rtl/>
        </w:rPr>
        <w:t>وزارة المالية (موقع الوزارة) -</w:t>
      </w:r>
      <w:r w:rsidRPr="00851D76">
        <w:rPr>
          <w:rFonts w:ascii="Segoe UI" w:eastAsia="Times New Roman" w:hAnsi="Segoe UI" w:cs="Segoe UI"/>
          <w:color w:val="888888"/>
          <w:sz w:val="24"/>
          <w:szCs w:val="24"/>
          <w:rtl/>
        </w:rPr>
        <w:t xml:space="preserve"> </w:t>
      </w:r>
      <w:r w:rsidRPr="00851D76">
        <w:rPr>
          <w:rFonts w:ascii="Simplified Arabic" w:hAnsi="Simplified Arabic" w:cs="Simplified Arabic"/>
          <w:b/>
          <w:bCs/>
          <w:sz w:val="24"/>
          <w:szCs w:val="24"/>
          <w:rtl/>
        </w:rPr>
        <w:t xml:space="preserve">استراتيجية المالية العامة </w:t>
      </w:r>
    </w:p>
    <w:p w14:paraId="46F55B53" w14:textId="77777777" w:rsidR="00851D76" w:rsidRPr="00851D76" w:rsidRDefault="00851D76" w:rsidP="00577BCE">
      <w:pPr>
        <w:pStyle w:val="ListParagraph"/>
        <w:numPr>
          <w:ilvl w:val="0"/>
          <w:numId w:val="4"/>
        </w:numPr>
        <w:bidi w:val="0"/>
        <w:spacing w:after="0" w:line="278" w:lineRule="auto"/>
        <w:ind w:right="-142"/>
        <w:jc w:val="both"/>
        <w:rPr>
          <w:rFonts w:asciiTheme="majorBidi" w:hAnsiTheme="majorBidi" w:cstheme="majorBidi"/>
          <w:sz w:val="24"/>
          <w:szCs w:val="24"/>
          <w:rtl/>
        </w:rPr>
      </w:pPr>
      <w:r w:rsidRPr="00851D76">
        <w:rPr>
          <w:rFonts w:asciiTheme="majorBidi" w:hAnsiTheme="majorBidi" w:cstheme="majorBidi"/>
          <w:sz w:val="24"/>
          <w:szCs w:val="24"/>
        </w:rPr>
        <w:t>https://assets.mof.gov.eg/files/31d48fe0-010e-11f1-94a7-8b8bd3c0f064.pdf</w:t>
      </w:r>
    </w:p>
    <w:sectPr w:rsidR="00851D76" w:rsidRPr="00851D76" w:rsidSect="00216738">
      <w:headerReference w:type="default" r:id="rId22"/>
      <w:footerReference w:type="default" r:id="rId23"/>
      <w:pgSz w:w="11906" w:h="16838" w:code="9"/>
      <w:pgMar w:top="1985" w:right="1134" w:bottom="1418" w:left="1134"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9D35C" w14:textId="77777777" w:rsidR="00CA7FE0" w:rsidRDefault="00CA7FE0" w:rsidP="007D2A2C">
      <w:pPr>
        <w:spacing w:after="0"/>
      </w:pPr>
      <w:r>
        <w:separator/>
      </w:r>
    </w:p>
  </w:endnote>
  <w:endnote w:type="continuationSeparator" w:id="0">
    <w:p w14:paraId="6589E553" w14:textId="77777777" w:rsidR="00CA7FE0" w:rsidRDefault="00CA7FE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lmarai">
    <w:panose1 w:val="00000000000000000000"/>
    <w:charset w:val="00"/>
    <w:family w:val="roman"/>
    <w:notTrueType/>
    <w:pitch w:val="default"/>
  </w:font>
  <w:font w:name="PT Bold Heading">
    <w:altName w:val="Arial"/>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CA7FE0" w:rsidRPr="004C74E8" w:rsidRDefault="00CA7FE0">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24</w:t>
        </w:r>
        <w:r w:rsidRPr="004C74E8">
          <w:rPr>
            <w:rFonts w:ascii="Simplified Arabic" w:hAnsi="Simplified Arabic" w:cs="Simplified Arabic"/>
            <w:noProof/>
          </w:rPr>
          <w:fldChar w:fldCharType="end"/>
        </w:r>
      </w:p>
    </w:sdtContent>
  </w:sdt>
  <w:p w14:paraId="1A227CD4" w14:textId="77777777" w:rsidR="00CA7FE0" w:rsidRPr="00086687" w:rsidRDefault="00CA7FE0"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697FA" w14:textId="77777777" w:rsidR="00CA7FE0" w:rsidRDefault="00CA7FE0" w:rsidP="007D2A2C">
      <w:pPr>
        <w:spacing w:after="0"/>
      </w:pPr>
      <w:r>
        <w:separator/>
      </w:r>
    </w:p>
  </w:footnote>
  <w:footnote w:type="continuationSeparator" w:id="0">
    <w:p w14:paraId="5E4F4ACA" w14:textId="77777777" w:rsidR="00CA7FE0" w:rsidRDefault="00CA7FE0" w:rsidP="007D2A2C">
      <w:pPr>
        <w:spacing w:after="0"/>
      </w:pPr>
      <w:r>
        <w:continuationSeparator/>
      </w:r>
    </w:p>
  </w:footnote>
  <w:footnote w:id="1">
    <w:p w14:paraId="52FFB6EB" w14:textId="77777777" w:rsidR="00CA7FE0" w:rsidRPr="00F338A9" w:rsidRDefault="00CA7FE0" w:rsidP="0079218F">
      <w:pPr>
        <w:pStyle w:val="FootnoteText"/>
        <w:rPr>
          <w:rtl/>
          <w:lang w:bidi="ar-EG"/>
        </w:rPr>
      </w:pPr>
      <w:r w:rsidRPr="00F338A9">
        <w:rPr>
          <w:rStyle w:val="FootnoteReference"/>
        </w:rPr>
        <w:footnoteRef/>
      </w:r>
      <w:r w:rsidRPr="00F338A9">
        <w:rPr>
          <w:lang w:bidi="ar-EG"/>
        </w:rPr>
        <w:t xml:space="preserve">  </w:t>
      </w:r>
      <w:r w:rsidRPr="00F338A9">
        <w:rPr>
          <w:rFonts w:cs="Arial" w:hint="cs"/>
          <w:rtl/>
          <w:lang w:bidi="ar-EG"/>
        </w:rPr>
        <w:t>مجلة</w:t>
      </w:r>
      <w:r w:rsidRPr="00F338A9">
        <w:rPr>
          <w:rFonts w:cs="Arial"/>
          <w:rtl/>
          <w:lang w:bidi="ar-EG"/>
        </w:rPr>
        <w:t xml:space="preserve"> </w:t>
      </w:r>
      <w:r w:rsidRPr="00F338A9">
        <w:rPr>
          <w:rFonts w:cs="Arial" w:hint="cs"/>
          <w:rtl/>
          <w:lang w:bidi="ar-EG"/>
        </w:rPr>
        <w:t>الباحث</w:t>
      </w:r>
      <w:r w:rsidRPr="00F338A9">
        <w:rPr>
          <w:rFonts w:cs="Arial"/>
          <w:rtl/>
          <w:lang w:bidi="ar-EG"/>
        </w:rPr>
        <w:t xml:space="preserve"> </w:t>
      </w:r>
      <w:r w:rsidRPr="00F338A9">
        <w:rPr>
          <w:rFonts w:cs="Arial" w:hint="cs"/>
          <w:rtl/>
          <w:lang w:bidi="ar-EG"/>
        </w:rPr>
        <w:t>للعلوم</w:t>
      </w:r>
      <w:r w:rsidRPr="00F338A9">
        <w:rPr>
          <w:rFonts w:cs="Arial"/>
          <w:rtl/>
          <w:lang w:bidi="ar-EG"/>
        </w:rPr>
        <w:t xml:space="preserve"> </w:t>
      </w:r>
      <w:r w:rsidRPr="00F338A9">
        <w:rPr>
          <w:rFonts w:cs="Arial" w:hint="cs"/>
          <w:rtl/>
          <w:lang w:bidi="ar-EG"/>
        </w:rPr>
        <w:t>التطبيقية</w:t>
      </w:r>
      <w:hyperlink r:id="rId1" w:history="1">
        <w:r w:rsidRPr="00F338A9">
          <w:rPr>
            <w:rStyle w:val="Hyperlink"/>
            <w:rFonts w:asciiTheme="majorBidi" w:hAnsiTheme="majorBidi" w:cstheme="majorBidi"/>
            <w:color w:val="000000" w:themeColor="text1"/>
            <w:lang w:bidi="ar-EG"/>
          </w:rPr>
          <w:t>https://albahitjas.com.ly/index.php/albahit/ar/article/view/65</w:t>
        </w:r>
      </w:hyperlink>
      <w:r w:rsidRPr="00F338A9">
        <w:rPr>
          <w:lang w:bidi="ar-EG"/>
        </w:rPr>
        <w:t xml:space="preserve">                      </w:t>
      </w:r>
      <w:proofErr w:type="gramStart"/>
      <w:r w:rsidRPr="00F338A9">
        <w:rPr>
          <w:lang w:bidi="ar-EG"/>
        </w:rPr>
        <w:t xml:space="preserve">  :</w:t>
      </w:r>
      <w:proofErr w:type="gramEnd"/>
      <w:r w:rsidRPr="00F338A9">
        <w:rPr>
          <w:lang w:bidi="ar-EG"/>
        </w:rPr>
        <w:t xml:space="preserve"> </w:t>
      </w:r>
    </w:p>
  </w:footnote>
  <w:footnote w:id="2">
    <w:p w14:paraId="3719313C" w14:textId="77777777" w:rsidR="00CA7FE0" w:rsidRDefault="00CA7FE0" w:rsidP="0079218F">
      <w:pPr>
        <w:pStyle w:val="FootnoteText"/>
        <w:rPr>
          <w:rtl/>
          <w:lang w:bidi="ar-EG"/>
        </w:rPr>
      </w:pPr>
    </w:p>
  </w:footnote>
  <w:footnote w:id="3">
    <w:p w14:paraId="2480DA85" w14:textId="77777777" w:rsidR="00CA7FE0" w:rsidRPr="009355C6" w:rsidRDefault="00CA7FE0" w:rsidP="00772520">
      <w:pPr>
        <w:ind w:right="-142"/>
        <w:jc w:val="mediumKashida"/>
        <w:rPr>
          <w:rFonts w:ascii="Simplified Arabic" w:hAnsi="Simplified Arabic" w:cs="Simplified Arabic"/>
          <w:b/>
          <w:bCs/>
          <w:sz w:val="32"/>
          <w:szCs w:val="32"/>
        </w:rPr>
      </w:pPr>
      <w:r>
        <w:rPr>
          <w:rStyle w:val="FootnoteReference"/>
        </w:rPr>
        <w:footnoteRef/>
      </w:r>
      <w:r>
        <w:rPr>
          <w:rtl/>
        </w:rPr>
        <w:t xml:space="preserve"> </w:t>
      </w:r>
      <w:r w:rsidRPr="00772520">
        <w:rPr>
          <w:rFonts w:ascii="Simplified Arabic" w:hAnsi="Simplified Arabic" w:cs="Simplified Arabic" w:hint="cs"/>
          <w:sz w:val="24"/>
          <w:szCs w:val="24"/>
          <w:rtl/>
        </w:rPr>
        <w:t>وزارة المالية (موقع الوزارة) -</w:t>
      </w:r>
      <w:r w:rsidRPr="00772520">
        <w:rPr>
          <w:rFonts w:ascii="Segoe UI" w:eastAsia="Times New Roman" w:hAnsi="Segoe UI" w:cs="Segoe UI"/>
          <w:color w:val="888888"/>
          <w:sz w:val="24"/>
          <w:szCs w:val="24"/>
          <w:rtl/>
        </w:rPr>
        <w:t xml:space="preserve"> </w:t>
      </w:r>
      <w:r w:rsidRPr="00772520">
        <w:rPr>
          <w:rFonts w:ascii="Simplified Arabic" w:hAnsi="Simplified Arabic" w:cs="Simplified Arabic"/>
          <w:b/>
          <w:bCs/>
          <w:sz w:val="24"/>
          <w:szCs w:val="24"/>
          <w:rtl/>
        </w:rPr>
        <w:t>استراتيجية المالية العامة</w:t>
      </w:r>
      <w:r w:rsidRPr="009355C6">
        <w:rPr>
          <w:rFonts w:ascii="Simplified Arabic" w:hAnsi="Simplified Arabic" w:cs="Simplified Arabic"/>
          <w:b/>
          <w:bCs/>
          <w:sz w:val="32"/>
          <w:szCs w:val="32"/>
          <w:rtl/>
        </w:rPr>
        <w:t xml:space="preserve"> </w:t>
      </w:r>
    </w:p>
    <w:p w14:paraId="093524C2" w14:textId="7E4BF761" w:rsidR="00CA7FE0" w:rsidRDefault="00CA7FE0" w:rsidP="00772520">
      <w:pPr>
        <w:pStyle w:val="FootnoteText"/>
      </w:pPr>
      <w:r w:rsidRPr="009355C6">
        <w:rPr>
          <w:rFonts w:asciiTheme="majorBidi" w:hAnsiTheme="majorBidi" w:cstheme="majorBidi"/>
          <w:sz w:val="24"/>
          <w:szCs w:val="24"/>
        </w:rPr>
        <w:t>https://assets.mof.gov.eg/files/31d48fe0-010e-11f1-94a7-8b8bd3c0f064.pdf</w:t>
      </w:r>
    </w:p>
  </w:footnote>
  <w:footnote w:id="4">
    <w:p w14:paraId="6499FFD3" w14:textId="07DE0D6D" w:rsidR="00CA7FE0" w:rsidRDefault="00CA7FE0">
      <w:pPr>
        <w:pStyle w:val="FootnoteText"/>
      </w:pPr>
      <w:r>
        <w:rPr>
          <w:rStyle w:val="FootnoteReference"/>
        </w:rPr>
        <w:footnoteRef/>
      </w:r>
      <w:r>
        <w:rPr>
          <w:rtl/>
        </w:rPr>
        <w:t xml:space="preserve"> </w:t>
      </w:r>
    </w:p>
  </w:footnote>
  <w:footnote w:id="5">
    <w:p w14:paraId="20D6D845" w14:textId="1125C92D" w:rsidR="00CA7FE0" w:rsidRDefault="00CA7FE0" w:rsidP="000572A9">
      <w:pPr>
        <w:pStyle w:val="FootnoteText"/>
      </w:pPr>
      <w:r>
        <w:rPr>
          <w:rStyle w:val="FootnoteReference"/>
        </w:rPr>
        <w:footnoteRef/>
      </w:r>
      <w:r>
        <w:rPr>
          <w:rtl/>
        </w:rPr>
        <w:t xml:space="preserve"> </w:t>
      </w:r>
      <w:r w:rsidRPr="000572A9">
        <w:rPr>
          <w:rtl/>
        </w:rPr>
        <w:t>هبة عبد المنعم</w:t>
      </w:r>
      <w:r>
        <w:rPr>
          <w:rFonts w:hint="cs"/>
          <w:rtl/>
        </w:rPr>
        <w:t>،</w:t>
      </w:r>
      <w:r w:rsidRPr="000572A9">
        <w:rPr>
          <w:rFonts w:ascii="Almarai" w:hAnsi="Almarai"/>
          <w:color w:val="212529"/>
          <w:sz w:val="22"/>
          <w:szCs w:val="22"/>
          <w:shd w:val="clear" w:color="auto" w:fill="FFFFFF"/>
          <w:rtl/>
        </w:rPr>
        <w:t xml:space="preserve"> </w:t>
      </w:r>
      <w:r w:rsidRPr="000572A9">
        <w:rPr>
          <w:rtl/>
        </w:rPr>
        <w:t>سفيان قعلول</w:t>
      </w:r>
      <w:r>
        <w:rPr>
          <w:rFonts w:hint="cs"/>
          <w:rtl/>
        </w:rPr>
        <w:t xml:space="preserve">، </w:t>
      </w:r>
      <w:hyperlink r:id="rId2" w:tooltip="study-towards-building-composite-index-monitor-development-digital-economy-arab-countries.pdf" w:history="1">
        <w:r w:rsidRPr="000572A9">
          <w:rPr>
            <w:rStyle w:val="Hyperlink"/>
            <w:b/>
            <w:bCs/>
            <w:color w:val="auto"/>
            <w:u w:val="none"/>
            <w:rtl/>
          </w:rPr>
          <w:t>نجو بناء مؤشر مركب لرصد تطور الاقتصاد الرقمي في الدول العربية</w:t>
        </w:r>
      </w:hyperlink>
      <w:r>
        <w:rPr>
          <w:rFonts w:hint="cs"/>
          <w:rtl/>
        </w:rPr>
        <w:t xml:space="preserve">، صندوق النقد العربي، </w:t>
      </w:r>
      <w:r w:rsidRPr="000572A9">
        <w:rPr>
          <w:rFonts w:cs="Arial"/>
          <w:rtl/>
        </w:rPr>
        <w:t>أبو ظبي</w:t>
      </w:r>
      <w:r>
        <w:rPr>
          <w:rFonts w:cs="Arial" w:hint="cs"/>
          <w:rtl/>
        </w:rPr>
        <w:t>،</w:t>
      </w:r>
      <w:r w:rsidRPr="000572A9">
        <w:rPr>
          <w:rFonts w:cs="Arial"/>
          <w:rtl/>
        </w:rPr>
        <w:t xml:space="preserve"> دولة ا</w:t>
      </w:r>
      <w:r>
        <w:rPr>
          <w:rFonts w:cs="Arial" w:hint="cs"/>
          <w:rtl/>
        </w:rPr>
        <w:t>لا</w:t>
      </w:r>
      <w:r w:rsidRPr="000572A9">
        <w:rPr>
          <w:rFonts w:cs="Arial"/>
          <w:rtl/>
        </w:rPr>
        <w:t>مارات العربية المتحدة</w:t>
      </w:r>
      <w:r>
        <w:rPr>
          <w:rFonts w:cs="Arial" w:hint="cs"/>
          <w:rtl/>
        </w:rPr>
        <w:t xml:space="preserve">، </w:t>
      </w:r>
      <w:r>
        <w:rPr>
          <w:rFonts w:hint="cs"/>
          <w:rtl/>
        </w:rPr>
        <w:t>مايو 2021، ص 8-18.</w:t>
      </w:r>
    </w:p>
  </w:footnote>
  <w:footnote w:id="6">
    <w:p w14:paraId="180A1631" w14:textId="0E8D1CCD" w:rsidR="00CA7FE0" w:rsidRDefault="00CA7FE0" w:rsidP="009A1C04">
      <w:pPr>
        <w:pStyle w:val="FootnoteText"/>
        <w:rPr>
          <w:rFonts w:cs="Arial"/>
          <w:rtl/>
        </w:rPr>
      </w:pPr>
      <w:r>
        <w:rPr>
          <w:rStyle w:val="FootnoteReference"/>
        </w:rPr>
        <w:footnoteRef/>
      </w:r>
      <w:r>
        <w:rPr>
          <w:rtl/>
        </w:rPr>
        <w:t xml:space="preserve"> </w:t>
      </w:r>
      <w:r w:rsidRPr="009A1C04">
        <w:rPr>
          <w:rFonts w:cs="Arial"/>
          <w:rtl/>
        </w:rPr>
        <w:t>برنامج الأمم المتحدة الإنمائي</w:t>
      </w:r>
      <w:r>
        <w:rPr>
          <w:rFonts w:cs="Arial" w:hint="cs"/>
          <w:rtl/>
        </w:rPr>
        <w:t xml:space="preserve">: </w:t>
      </w:r>
      <w:r w:rsidRPr="009A1C04">
        <w:rPr>
          <w:rFonts w:cs="Arial"/>
          <w:rtl/>
        </w:rPr>
        <w:t>المكتب الإقلیمي للدول العربیة</w:t>
      </w:r>
      <w:r>
        <w:rPr>
          <w:rFonts w:cs="Arial" w:hint="cs"/>
          <w:rtl/>
        </w:rPr>
        <w:t xml:space="preserve">، </w:t>
      </w:r>
      <w:r w:rsidRPr="009A1C04">
        <w:rPr>
          <w:rFonts w:cs="Arial" w:hint="cs"/>
          <w:b/>
          <w:bCs/>
          <w:rtl/>
        </w:rPr>
        <w:t>إطار السياسات الرقمية للدول العربية</w:t>
      </w:r>
      <w:r>
        <w:rPr>
          <w:rFonts w:cs="Arial" w:hint="cs"/>
          <w:rtl/>
        </w:rPr>
        <w:t>، 2025</w:t>
      </w:r>
    </w:p>
    <w:p w14:paraId="6C529FCC" w14:textId="440BFC7B" w:rsidR="00CA7FE0" w:rsidRDefault="00CA7FE0" w:rsidP="009A1C04">
      <w:pPr>
        <w:pStyle w:val="FootnoteText"/>
        <w:jc w:val="right"/>
        <w:rPr>
          <w:lang w:bidi="ar-EG"/>
        </w:rPr>
      </w:pPr>
      <w:r w:rsidRPr="009A1C04">
        <w:rPr>
          <w:lang w:bidi="ar-EG"/>
        </w:rPr>
        <w:t>https://www.undp.org/sites/g/files/zskgke326/files/2025-12/arabic_version-digital_policy_framework_for_the_arab_states.pdf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1363D" w14:textId="7D1BC4A8" w:rsidR="00CA7FE0" w:rsidRDefault="00CA7FE0"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465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CDBC2" id="Straight Connector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875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rPr>
                              <w:b w:val="0"/>
                              <w:bCs w:val="0"/>
                              <w:caps w:val="0"/>
                              <w:color w:val="auto"/>
                              <w:sz w:val="22"/>
                              <w:szCs w:val="22"/>
                            </w:rPr>
                          </w:sdtEndPr>
                          <w:sdtContent>
                            <w:p w14:paraId="281C3EA1" w14:textId="4448893D" w:rsidR="00CA7FE0" w:rsidRPr="00F77BD7" w:rsidRDefault="00CA7FE0" w:rsidP="000C0218">
                              <w:pPr>
                                <w:pStyle w:val="Header"/>
                                <w:jc w:val="center"/>
                                <w:rPr>
                                  <w:b/>
                                  <w:bCs/>
                                  <w:caps/>
                                  <w:color w:val="FFFFFF"/>
                                  <w:sz w:val="28"/>
                                  <w:szCs w:val="28"/>
                                </w:rPr>
                              </w:pPr>
                              <w:r w:rsidRPr="00F77BD7">
                                <w:rPr>
                                  <w:rFonts w:hint="cs"/>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772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rPr>
                        <w:b w:val="0"/>
                        <w:bCs w:val="0"/>
                        <w:caps w:val="0"/>
                        <w:color w:val="auto"/>
                        <w:sz w:val="22"/>
                        <w:szCs w:val="22"/>
                      </w:rPr>
                    </w:sdtEndPr>
                    <w:sdtContent>
                      <w:p w14:paraId="281C3EA1" w14:textId="4448893D" w:rsidR="00CA7FE0" w:rsidRPr="00F77BD7" w:rsidRDefault="00CA7FE0" w:rsidP="000C0218">
                        <w:pPr>
                          <w:pStyle w:val="Header"/>
                          <w:jc w:val="center"/>
                          <w:rPr>
                            <w:b/>
                            <w:bCs/>
                            <w:caps/>
                            <w:color w:val="FFFFFF"/>
                            <w:sz w:val="28"/>
                            <w:szCs w:val="28"/>
                          </w:rPr>
                        </w:pPr>
                        <w:r w:rsidRPr="00F77BD7">
                          <w:rPr>
                            <w:rFonts w:hint="cs"/>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9739A"/>
    <w:multiLevelType w:val="hybridMultilevel"/>
    <w:tmpl w:val="649ADF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A46C0"/>
    <w:multiLevelType w:val="hybridMultilevel"/>
    <w:tmpl w:val="DEB67E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F78F2"/>
    <w:multiLevelType w:val="multilevel"/>
    <w:tmpl w:val="67520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F810CA"/>
    <w:multiLevelType w:val="hybridMultilevel"/>
    <w:tmpl w:val="8ADEFA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803B1"/>
    <w:multiLevelType w:val="hybridMultilevel"/>
    <w:tmpl w:val="A10CC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D3873"/>
    <w:multiLevelType w:val="hybridMultilevel"/>
    <w:tmpl w:val="C8AC1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509DD"/>
    <w:multiLevelType w:val="hybridMultilevel"/>
    <w:tmpl w:val="71B47896"/>
    <w:lvl w:ilvl="0" w:tplc="0240B4E0">
      <w:start w:val="1"/>
      <w:numFmt w:val="arabicAlpha"/>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C815BB"/>
    <w:multiLevelType w:val="multilevel"/>
    <w:tmpl w:val="CC6C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925DF0"/>
    <w:multiLevelType w:val="hybridMultilevel"/>
    <w:tmpl w:val="4F18C176"/>
    <w:lvl w:ilvl="0" w:tplc="63E6D120">
      <w:start w:val="1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31DCD"/>
    <w:multiLevelType w:val="hybridMultilevel"/>
    <w:tmpl w:val="F8B00926"/>
    <w:lvl w:ilvl="0" w:tplc="48F09FD4">
      <w:start w:val="1"/>
      <w:numFmt w:val="bullet"/>
      <w:lvlText w:val="o"/>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725FB1"/>
    <w:multiLevelType w:val="multilevel"/>
    <w:tmpl w:val="C32277C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AF4904"/>
    <w:multiLevelType w:val="hybridMultilevel"/>
    <w:tmpl w:val="892279E4"/>
    <w:lvl w:ilvl="0" w:tplc="9C4472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01613"/>
    <w:multiLevelType w:val="multilevel"/>
    <w:tmpl w:val="8294D01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32201A"/>
    <w:multiLevelType w:val="hybridMultilevel"/>
    <w:tmpl w:val="98CA208A"/>
    <w:lvl w:ilvl="0" w:tplc="98347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34A9B"/>
    <w:multiLevelType w:val="hybridMultilevel"/>
    <w:tmpl w:val="CE7E5A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50849"/>
    <w:multiLevelType w:val="hybridMultilevel"/>
    <w:tmpl w:val="1750AC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B5C79"/>
    <w:multiLevelType w:val="hybridMultilevel"/>
    <w:tmpl w:val="D1727A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95312"/>
    <w:multiLevelType w:val="hybridMultilevel"/>
    <w:tmpl w:val="1D5EE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012BF"/>
    <w:multiLevelType w:val="hybridMultilevel"/>
    <w:tmpl w:val="C9CE6D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72A57"/>
    <w:multiLevelType w:val="hybridMultilevel"/>
    <w:tmpl w:val="78167DCE"/>
    <w:lvl w:ilvl="0" w:tplc="6D2CB11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E7188"/>
    <w:multiLevelType w:val="hybridMultilevel"/>
    <w:tmpl w:val="8AEE2D30"/>
    <w:lvl w:ilvl="0" w:tplc="772C3EB8">
      <w:start w:val="1"/>
      <w:numFmt w:val="arabicAlpha"/>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3A2051"/>
    <w:multiLevelType w:val="hybridMultilevel"/>
    <w:tmpl w:val="F28C7D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953723"/>
    <w:multiLevelType w:val="hybridMultilevel"/>
    <w:tmpl w:val="D174DF8C"/>
    <w:lvl w:ilvl="0" w:tplc="7AEE64C6">
      <w:start w:val="1"/>
      <w:numFmt w:val="decimal"/>
      <w:lvlText w:val="1-%1"/>
      <w:lvlJc w:val="left"/>
      <w:pPr>
        <w:ind w:left="720" w:hanging="360"/>
      </w:pPr>
      <w:rPr>
        <w:rFonts w:hint="default"/>
      </w:rPr>
    </w:lvl>
    <w:lvl w:ilvl="1" w:tplc="7D361B3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A735D1"/>
    <w:multiLevelType w:val="hybridMultilevel"/>
    <w:tmpl w:val="A328C0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4"/>
  </w:num>
  <w:num w:numId="5">
    <w:abstractNumId w:val="11"/>
  </w:num>
  <w:num w:numId="6">
    <w:abstractNumId w:val="19"/>
  </w:num>
  <w:num w:numId="7">
    <w:abstractNumId w:val="6"/>
  </w:num>
  <w:num w:numId="8">
    <w:abstractNumId w:val="2"/>
  </w:num>
  <w:num w:numId="9">
    <w:abstractNumId w:val="17"/>
  </w:num>
  <w:num w:numId="10">
    <w:abstractNumId w:val="21"/>
  </w:num>
  <w:num w:numId="11">
    <w:abstractNumId w:val="18"/>
  </w:num>
  <w:num w:numId="12">
    <w:abstractNumId w:val="9"/>
  </w:num>
  <w:num w:numId="13">
    <w:abstractNumId w:val="23"/>
  </w:num>
  <w:num w:numId="14">
    <w:abstractNumId w:val="24"/>
  </w:num>
  <w:num w:numId="15">
    <w:abstractNumId w:val="16"/>
  </w:num>
  <w:num w:numId="16">
    <w:abstractNumId w:val="22"/>
  </w:num>
  <w:num w:numId="17">
    <w:abstractNumId w:val="3"/>
  </w:num>
  <w:num w:numId="18">
    <w:abstractNumId w:val="15"/>
  </w:num>
  <w:num w:numId="19">
    <w:abstractNumId w:val="12"/>
  </w:num>
  <w:num w:numId="20">
    <w:abstractNumId w:val="5"/>
  </w:num>
  <w:num w:numId="21">
    <w:abstractNumId w:val="1"/>
  </w:num>
  <w:num w:numId="22">
    <w:abstractNumId w:val="0"/>
  </w:num>
  <w:num w:numId="23">
    <w:abstractNumId w:val="10"/>
  </w:num>
  <w:num w:numId="24">
    <w:abstractNumId w:val="20"/>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0785"/>
    <w:rsid w:val="00002C60"/>
    <w:rsid w:val="0000474D"/>
    <w:rsid w:val="00006D17"/>
    <w:rsid w:val="00007381"/>
    <w:rsid w:val="000075F1"/>
    <w:rsid w:val="000106E7"/>
    <w:rsid w:val="00011B22"/>
    <w:rsid w:val="000135CE"/>
    <w:rsid w:val="00013AC4"/>
    <w:rsid w:val="00015042"/>
    <w:rsid w:val="000155FB"/>
    <w:rsid w:val="00015C7D"/>
    <w:rsid w:val="0001645C"/>
    <w:rsid w:val="000168C7"/>
    <w:rsid w:val="00016A27"/>
    <w:rsid w:val="00016BF6"/>
    <w:rsid w:val="00022E2C"/>
    <w:rsid w:val="00023694"/>
    <w:rsid w:val="00024738"/>
    <w:rsid w:val="00024FBA"/>
    <w:rsid w:val="000253D3"/>
    <w:rsid w:val="000272E9"/>
    <w:rsid w:val="00027E0E"/>
    <w:rsid w:val="00030E37"/>
    <w:rsid w:val="00031DEC"/>
    <w:rsid w:val="00034DA1"/>
    <w:rsid w:val="0003511F"/>
    <w:rsid w:val="00036E74"/>
    <w:rsid w:val="00037725"/>
    <w:rsid w:val="00037812"/>
    <w:rsid w:val="00037830"/>
    <w:rsid w:val="00037B77"/>
    <w:rsid w:val="0004508A"/>
    <w:rsid w:val="000451AA"/>
    <w:rsid w:val="00051DED"/>
    <w:rsid w:val="00051E2E"/>
    <w:rsid w:val="00053560"/>
    <w:rsid w:val="00054703"/>
    <w:rsid w:val="0005507B"/>
    <w:rsid w:val="00055308"/>
    <w:rsid w:val="000567EC"/>
    <w:rsid w:val="00056E35"/>
    <w:rsid w:val="000572A9"/>
    <w:rsid w:val="00060B0A"/>
    <w:rsid w:val="00060FC7"/>
    <w:rsid w:val="00062FEF"/>
    <w:rsid w:val="00063B4B"/>
    <w:rsid w:val="00065E6A"/>
    <w:rsid w:val="00067ACB"/>
    <w:rsid w:val="00070250"/>
    <w:rsid w:val="0007081D"/>
    <w:rsid w:val="000718F5"/>
    <w:rsid w:val="000725EC"/>
    <w:rsid w:val="00073BC4"/>
    <w:rsid w:val="00074E3E"/>
    <w:rsid w:val="000769F2"/>
    <w:rsid w:val="000818A2"/>
    <w:rsid w:val="0008427D"/>
    <w:rsid w:val="0008553E"/>
    <w:rsid w:val="00086687"/>
    <w:rsid w:val="000871B4"/>
    <w:rsid w:val="000901AD"/>
    <w:rsid w:val="000905A4"/>
    <w:rsid w:val="000925EA"/>
    <w:rsid w:val="00092708"/>
    <w:rsid w:val="000932C2"/>
    <w:rsid w:val="00093C1D"/>
    <w:rsid w:val="0009665C"/>
    <w:rsid w:val="00096B0F"/>
    <w:rsid w:val="000A1237"/>
    <w:rsid w:val="000A3229"/>
    <w:rsid w:val="000A3247"/>
    <w:rsid w:val="000A3863"/>
    <w:rsid w:val="000A3EFE"/>
    <w:rsid w:val="000A5DA2"/>
    <w:rsid w:val="000B0565"/>
    <w:rsid w:val="000B18A6"/>
    <w:rsid w:val="000B3D01"/>
    <w:rsid w:val="000B40E1"/>
    <w:rsid w:val="000B5F51"/>
    <w:rsid w:val="000C0218"/>
    <w:rsid w:val="000C12FD"/>
    <w:rsid w:val="000C17CA"/>
    <w:rsid w:val="000C4192"/>
    <w:rsid w:val="000C51D2"/>
    <w:rsid w:val="000C5848"/>
    <w:rsid w:val="000C6AFC"/>
    <w:rsid w:val="000C6C1B"/>
    <w:rsid w:val="000C7B0F"/>
    <w:rsid w:val="000C7F02"/>
    <w:rsid w:val="000D06BE"/>
    <w:rsid w:val="000D0CD7"/>
    <w:rsid w:val="000D0EA5"/>
    <w:rsid w:val="000D218A"/>
    <w:rsid w:val="000D3B03"/>
    <w:rsid w:val="000D3EFF"/>
    <w:rsid w:val="000D4AFA"/>
    <w:rsid w:val="000D4C72"/>
    <w:rsid w:val="000D4EE1"/>
    <w:rsid w:val="000D5F40"/>
    <w:rsid w:val="000D733D"/>
    <w:rsid w:val="000D7DEE"/>
    <w:rsid w:val="000E09E4"/>
    <w:rsid w:val="000E1C14"/>
    <w:rsid w:val="000E4DC6"/>
    <w:rsid w:val="000E5BA1"/>
    <w:rsid w:val="000E5DBA"/>
    <w:rsid w:val="000E5E86"/>
    <w:rsid w:val="000F0D93"/>
    <w:rsid w:val="000F24AB"/>
    <w:rsid w:val="000F404C"/>
    <w:rsid w:val="000F531A"/>
    <w:rsid w:val="000F651D"/>
    <w:rsid w:val="000F729C"/>
    <w:rsid w:val="001004AF"/>
    <w:rsid w:val="00101DA0"/>
    <w:rsid w:val="00101F07"/>
    <w:rsid w:val="00102BF0"/>
    <w:rsid w:val="00103360"/>
    <w:rsid w:val="0010340E"/>
    <w:rsid w:val="00104398"/>
    <w:rsid w:val="00104AE6"/>
    <w:rsid w:val="00105AE2"/>
    <w:rsid w:val="00106185"/>
    <w:rsid w:val="001106D7"/>
    <w:rsid w:val="00112FA9"/>
    <w:rsid w:val="001148EC"/>
    <w:rsid w:val="001159EA"/>
    <w:rsid w:val="00122B4C"/>
    <w:rsid w:val="00123988"/>
    <w:rsid w:val="00124C48"/>
    <w:rsid w:val="00125EC6"/>
    <w:rsid w:val="0012750B"/>
    <w:rsid w:val="0013506F"/>
    <w:rsid w:val="001370F2"/>
    <w:rsid w:val="0013765D"/>
    <w:rsid w:val="001421D1"/>
    <w:rsid w:val="0014280C"/>
    <w:rsid w:val="00142AA6"/>
    <w:rsid w:val="00142E38"/>
    <w:rsid w:val="001454EC"/>
    <w:rsid w:val="00146C9B"/>
    <w:rsid w:val="001507AE"/>
    <w:rsid w:val="00151006"/>
    <w:rsid w:val="00153F3F"/>
    <w:rsid w:val="00154383"/>
    <w:rsid w:val="00154716"/>
    <w:rsid w:val="00154CC5"/>
    <w:rsid w:val="001568E3"/>
    <w:rsid w:val="00157E60"/>
    <w:rsid w:val="00162772"/>
    <w:rsid w:val="00163DD4"/>
    <w:rsid w:val="00167E7B"/>
    <w:rsid w:val="00170856"/>
    <w:rsid w:val="00171AE2"/>
    <w:rsid w:val="00172175"/>
    <w:rsid w:val="00172B00"/>
    <w:rsid w:val="00172D74"/>
    <w:rsid w:val="00175451"/>
    <w:rsid w:val="00175D74"/>
    <w:rsid w:val="00176682"/>
    <w:rsid w:val="00176C8C"/>
    <w:rsid w:val="00181F3C"/>
    <w:rsid w:val="00183026"/>
    <w:rsid w:val="001833A9"/>
    <w:rsid w:val="0018369C"/>
    <w:rsid w:val="00185C0B"/>
    <w:rsid w:val="001866B8"/>
    <w:rsid w:val="00187695"/>
    <w:rsid w:val="0019095D"/>
    <w:rsid w:val="00191B37"/>
    <w:rsid w:val="0019274E"/>
    <w:rsid w:val="001938CF"/>
    <w:rsid w:val="001943B4"/>
    <w:rsid w:val="00196225"/>
    <w:rsid w:val="00196A2B"/>
    <w:rsid w:val="001A08E2"/>
    <w:rsid w:val="001A0A0C"/>
    <w:rsid w:val="001A0C54"/>
    <w:rsid w:val="001A2608"/>
    <w:rsid w:val="001A3820"/>
    <w:rsid w:val="001A40E9"/>
    <w:rsid w:val="001A46FE"/>
    <w:rsid w:val="001A5F90"/>
    <w:rsid w:val="001A6070"/>
    <w:rsid w:val="001A61C6"/>
    <w:rsid w:val="001A6CCA"/>
    <w:rsid w:val="001B03E7"/>
    <w:rsid w:val="001B76A2"/>
    <w:rsid w:val="001C1425"/>
    <w:rsid w:val="001C1FB4"/>
    <w:rsid w:val="001C60A0"/>
    <w:rsid w:val="001D47CC"/>
    <w:rsid w:val="001D512C"/>
    <w:rsid w:val="001D5FC2"/>
    <w:rsid w:val="001D6F12"/>
    <w:rsid w:val="001E0EFE"/>
    <w:rsid w:val="001E1CA5"/>
    <w:rsid w:val="001E302E"/>
    <w:rsid w:val="001E3EC6"/>
    <w:rsid w:val="001E5D21"/>
    <w:rsid w:val="001E611B"/>
    <w:rsid w:val="001E7571"/>
    <w:rsid w:val="001E7CB5"/>
    <w:rsid w:val="001E7DF3"/>
    <w:rsid w:val="001F2808"/>
    <w:rsid w:val="001F3E74"/>
    <w:rsid w:val="001F4909"/>
    <w:rsid w:val="001F4E4C"/>
    <w:rsid w:val="001F5175"/>
    <w:rsid w:val="001F71F6"/>
    <w:rsid w:val="001F74EE"/>
    <w:rsid w:val="001F7A5B"/>
    <w:rsid w:val="001F7CBF"/>
    <w:rsid w:val="00201644"/>
    <w:rsid w:val="00201E55"/>
    <w:rsid w:val="00204856"/>
    <w:rsid w:val="002079BE"/>
    <w:rsid w:val="00211462"/>
    <w:rsid w:val="00211D7D"/>
    <w:rsid w:val="00211E13"/>
    <w:rsid w:val="00212A49"/>
    <w:rsid w:val="00212F28"/>
    <w:rsid w:val="00216738"/>
    <w:rsid w:val="0022311B"/>
    <w:rsid w:val="00223981"/>
    <w:rsid w:val="0022424B"/>
    <w:rsid w:val="002242C5"/>
    <w:rsid w:val="0022744D"/>
    <w:rsid w:val="00230FEA"/>
    <w:rsid w:val="002353EB"/>
    <w:rsid w:val="00235EAC"/>
    <w:rsid w:val="00237174"/>
    <w:rsid w:val="00243165"/>
    <w:rsid w:val="00243CF7"/>
    <w:rsid w:val="00245294"/>
    <w:rsid w:val="00247031"/>
    <w:rsid w:val="00247C71"/>
    <w:rsid w:val="00247F30"/>
    <w:rsid w:val="0025110A"/>
    <w:rsid w:val="00262893"/>
    <w:rsid w:val="00270DF1"/>
    <w:rsid w:val="00272483"/>
    <w:rsid w:val="002728BB"/>
    <w:rsid w:val="00273AAB"/>
    <w:rsid w:val="002753E8"/>
    <w:rsid w:val="002807F2"/>
    <w:rsid w:val="00281563"/>
    <w:rsid w:val="002835DF"/>
    <w:rsid w:val="00284986"/>
    <w:rsid w:val="00284D67"/>
    <w:rsid w:val="00285557"/>
    <w:rsid w:val="002865C3"/>
    <w:rsid w:val="00290087"/>
    <w:rsid w:val="00290C4E"/>
    <w:rsid w:val="00292C87"/>
    <w:rsid w:val="002933A1"/>
    <w:rsid w:val="00295F60"/>
    <w:rsid w:val="002A16B8"/>
    <w:rsid w:val="002A5E21"/>
    <w:rsid w:val="002A763D"/>
    <w:rsid w:val="002A799F"/>
    <w:rsid w:val="002B10B0"/>
    <w:rsid w:val="002B21AD"/>
    <w:rsid w:val="002B42C7"/>
    <w:rsid w:val="002B60AE"/>
    <w:rsid w:val="002C0D4E"/>
    <w:rsid w:val="002C10F5"/>
    <w:rsid w:val="002C154F"/>
    <w:rsid w:val="002C22D8"/>
    <w:rsid w:val="002C2532"/>
    <w:rsid w:val="002C5985"/>
    <w:rsid w:val="002C6538"/>
    <w:rsid w:val="002D0DDE"/>
    <w:rsid w:val="002D129A"/>
    <w:rsid w:val="002D1803"/>
    <w:rsid w:val="002D4847"/>
    <w:rsid w:val="002E0A68"/>
    <w:rsid w:val="002E1247"/>
    <w:rsid w:val="002E77EB"/>
    <w:rsid w:val="002F0542"/>
    <w:rsid w:val="002F223C"/>
    <w:rsid w:val="002F4F1B"/>
    <w:rsid w:val="00300DCD"/>
    <w:rsid w:val="003045AE"/>
    <w:rsid w:val="0030491E"/>
    <w:rsid w:val="00304A63"/>
    <w:rsid w:val="00306759"/>
    <w:rsid w:val="00306D39"/>
    <w:rsid w:val="00307468"/>
    <w:rsid w:val="003121C3"/>
    <w:rsid w:val="00313519"/>
    <w:rsid w:val="003155D4"/>
    <w:rsid w:val="00315B6F"/>
    <w:rsid w:val="003263F6"/>
    <w:rsid w:val="003274E6"/>
    <w:rsid w:val="003276FD"/>
    <w:rsid w:val="003306EF"/>
    <w:rsid w:val="00331418"/>
    <w:rsid w:val="0033213A"/>
    <w:rsid w:val="0033411B"/>
    <w:rsid w:val="003346B8"/>
    <w:rsid w:val="0034147D"/>
    <w:rsid w:val="0034434B"/>
    <w:rsid w:val="00345592"/>
    <w:rsid w:val="00346A1C"/>
    <w:rsid w:val="0035171C"/>
    <w:rsid w:val="0035505E"/>
    <w:rsid w:val="003551B1"/>
    <w:rsid w:val="00355AE6"/>
    <w:rsid w:val="00355CF7"/>
    <w:rsid w:val="003579D7"/>
    <w:rsid w:val="00361A1D"/>
    <w:rsid w:val="0036329B"/>
    <w:rsid w:val="00363C8C"/>
    <w:rsid w:val="00364F5B"/>
    <w:rsid w:val="003662C4"/>
    <w:rsid w:val="00366E2B"/>
    <w:rsid w:val="00367145"/>
    <w:rsid w:val="00367CE5"/>
    <w:rsid w:val="003714D4"/>
    <w:rsid w:val="00372518"/>
    <w:rsid w:val="003735C9"/>
    <w:rsid w:val="00373CDA"/>
    <w:rsid w:val="00374177"/>
    <w:rsid w:val="00375091"/>
    <w:rsid w:val="00377979"/>
    <w:rsid w:val="00383444"/>
    <w:rsid w:val="00385C32"/>
    <w:rsid w:val="00386F8C"/>
    <w:rsid w:val="00387431"/>
    <w:rsid w:val="00390391"/>
    <w:rsid w:val="00392240"/>
    <w:rsid w:val="00392785"/>
    <w:rsid w:val="00392F51"/>
    <w:rsid w:val="00394202"/>
    <w:rsid w:val="00395CED"/>
    <w:rsid w:val="003A0A5D"/>
    <w:rsid w:val="003A0FA5"/>
    <w:rsid w:val="003A2048"/>
    <w:rsid w:val="003A4D0F"/>
    <w:rsid w:val="003A4D6B"/>
    <w:rsid w:val="003A5F9F"/>
    <w:rsid w:val="003A61F6"/>
    <w:rsid w:val="003A6614"/>
    <w:rsid w:val="003A6883"/>
    <w:rsid w:val="003B0EEA"/>
    <w:rsid w:val="003B24D3"/>
    <w:rsid w:val="003B492C"/>
    <w:rsid w:val="003B518C"/>
    <w:rsid w:val="003B59E6"/>
    <w:rsid w:val="003B6256"/>
    <w:rsid w:val="003B6480"/>
    <w:rsid w:val="003C245F"/>
    <w:rsid w:val="003C3098"/>
    <w:rsid w:val="003C324D"/>
    <w:rsid w:val="003C4221"/>
    <w:rsid w:val="003C5D66"/>
    <w:rsid w:val="003C6639"/>
    <w:rsid w:val="003C6721"/>
    <w:rsid w:val="003D1BD3"/>
    <w:rsid w:val="003D242E"/>
    <w:rsid w:val="003D416E"/>
    <w:rsid w:val="003D5C5B"/>
    <w:rsid w:val="003E037D"/>
    <w:rsid w:val="003E08D3"/>
    <w:rsid w:val="003E1CD9"/>
    <w:rsid w:val="003E1E59"/>
    <w:rsid w:val="003E3101"/>
    <w:rsid w:val="003E4F69"/>
    <w:rsid w:val="003E6245"/>
    <w:rsid w:val="003E698E"/>
    <w:rsid w:val="003E798A"/>
    <w:rsid w:val="003F2AEF"/>
    <w:rsid w:val="003F2D6C"/>
    <w:rsid w:val="003F48C6"/>
    <w:rsid w:val="003F4DC6"/>
    <w:rsid w:val="003F5FA6"/>
    <w:rsid w:val="003F73E3"/>
    <w:rsid w:val="00400FDB"/>
    <w:rsid w:val="004115BD"/>
    <w:rsid w:val="00412CFB"/>
    <w:rsid w:val="0041337B"/>
    <w:rsid w:val="0041368C"/>
    <w:rsid w:val="00414C02"/>
    <w:rsid w:val="00420862"/>
    <w:rsid w:val="00421BB7"/>
    <w:rsid w:val="0042235F"/>
    <w:rsid w:val="004232D5"/>
    <w:rsid w:val="0042419A"/>
    <w:rsid w:val="004246A0"/>
    <w:rsid w:val="00425D02"/>
    <w:rsid w:val="004273C0"/>
    <w:rsid w:val="00431DFE"/>
    <w:rsid w:val="004371B9"/>
    <w:rsid w:val="00437ED5"/>
    <w:rsid w:val="00441135"/>
    <w:rsid w:val="00445CDB"/>
    <w:rsid w:val="0045073B"/>
    <w:rsid w:val="0045173E"/>
    <w:rsid w:val="0045257D"/>
    <w:rsid w:val="00455F1B"/>
    <w:rsid w:val="00457ED1"/>
    <w:rsid w:val="004601A3"/>
    <w:rsid w:val="004618C1"/>
    <w:rsid w:val="004646C0"/>
    <w:rsid w:val="00466D62"/>
    <w:rsid w:val="00471537"/>
    <w:rsid w:val="00471BD9"/>
    <w:rsid w:val="00473E07"/>
    <w:rsid w:val="00474F4A"/>
    <w:rsid w:val="004775B4"/>
    <w:rsid w:val="00481A78"/>
    <w:rsid w:val="004864F2"/>
    <w:rsid w:val="00487E98"/>
    <w:rsid w:val="00490D75"/>
    <w:rsid w:val="00491B7F"/>
    <w:rsid w:val="004921D4"/>
    <w:rsid w:val="004A086D"/>
    <w:rsid w:val="004A1C96"/>
    <w:rsid w:val="004A1D89"/>
    <w:rsid w:val="004A1FB4"/>
    <w:rsid w:val="004A3783"/>
    <w:rsid w:val="004A4423"/>
    <w:rsid w:val="004A5067"/>
    <w:rsid w:val="004A54E7"/>
    <w:rsid w:val="004A69EB"/>
    <w:rsid w:val="004B0486"/>
    <w:rsid w:val="004B0623"/>
    <w:rsid w:val="004B1B36"/>
    <w:rsid w:val="004B23AB"/>
    <w:rsid w:val="004B24E6"/>
    <w:rsid w:val="004B2A83"/>
    <w:rsid w:val="004B327B"/>
    <w:rsid w:val="004B4276"/>
    <w:rsid w:val="004B46CD"/>
    <w:rsid w:val="004B770B"/>
    <w:rsid w:val="004B774F"/>
    <w:rsid w:val="004C171D"/>
    <w:rsid w:val="004C19C7"/>
    <w:rsid w:val="004C3487"/>
    <w:rsid w:val="004C4545"/>
    <w:rsid w:val="004C51FD"/>
    <w:rsid w:val="004C52BE"/>
    <w:rsid w:val="004C5C16"/>
    <w:rsid w:val="004C74E8"/>
    <w:rsid w:val="004D196E"/>
    <w:rsid w:val="004D1BD2"/>
    <w:rsid w:val="004D3DEE"/>
    <w:rsid w:val="004D4780"/>
    <w:rsid w:val="004D5B0A"/>
    <w:rsid w:val="004D674B"/>
    <w:rsid w:val="004E0129"/>
    <w:rsid w:val="004E0A98"/>
    <w:rsid w:val="004E15FC"/>
    <w:rsid w:val="004E2192"/>
    <w:rsid w:val="004E5B57"/>
    <w:rsid w:val="004E684A"/>
    <w:rsid w:val="004E6869"/>
    <w:rsid w:val="004E7503"/>
    <w:rsid w:val="004E7F08"/>
    <w:rsid w:val="004F0A6A"/>
    <w:rsid w:val="004F299B"/>
    <w:rsid w:val="004F3BC7"/>
    <w:rsid w:val="004F40BF"/>
    <w:rsid w:val="004F5F74"/>
    <w:rsid w:val="004F7287"/>
    <w:rsid w:val="0050072B"/>
    <w:rsid w:val="00505B93"/>
    <w:rsid w:val="00510B0F"/>
    <w:rsid w:val="00514735"/>
    <w:rsid w:val="00514BFD"/>
    <w:rsid w:val="00517E4D"/>
    <w:rsid w:val="00520F0C"/>
    <w:rsid w:val="00521CB7"/>
    <w:rsid w:val="005225FE"/>
    <w:rsid w:val="0052277A"/>
    <w:rsid w:val="00523A1B"/>
    <w:rsid w:val="00523B2F"/>
    <w:rsid w:val="00523B70"/>
    <w:rsid w:val="005243A3"/>
    <w:rsid w:val="00525518"/>
    <w:rsid w:val="00525C91"/>
    <w:rsid w:val="00530ECF"/>
    <w:rsid w:val="005337AD"/>
    <w:rsid w:val="00535B82"/>
    <w:rsid w:val="00536ED0"/>
    <w:rsid w:val="00543DB1"/>
    <w:rsid w:val="00544F4A"/>
    <w:rsid w:val="00545013"/>
    <w:rsid w:val="005509FF"/>
    <w:rsid w:val="00551422"/>
    <w:rsid w:val="0055156A"/>
    <w:rsid w:val="0055178C"/>
    <w:rsid w:val="00551800"/>
    <w:rsid w:val="0055296F"/>
    <w:rsid w:val="00552E6E"/>
    <w:rsid w:val="00553A86"/>
    <w:rsid w:val="00556154"/>
    <w:rsid w:val="005569EA"/>
    <w:rsid w:val="0055703B"/>
    <w:rsid w:val="00560BB4"/>
    <w:rsid w:val="005613C8"/>
    <w:rsid w:val="005640B3"/>
    <w:rsid w:val="0056561C"/>
    <w:rsid w:val="005666F8"/>
    <w:rsid w:val="00570109"/>
    <w:rsid w:val="00571A22"/>
    <w:rsid w:val="0057272E"/>
    <w:rsid w:val="0057286D"/>
    <w:rsid w:val="00573082"/>
    <w:rsid w:val="0057379F"/>
    <w:rsid w:val="005752C5"/>
    <w:rsid w:val="00577BCE"/>
    <w:rsid w:val="005809F5"/>
    <w:rsid w:val="00581E7F"/>
    <w:rsid w:val="00581F39"/>
    <w:rsid w:val="00582563"/>
    <w:rsid w:val="00582F1D"/>
    <w:rsid w:val="00583C98"/>
    <w:rsid w:val="00584EC3"/>
    <w:rsid w:val="005908FC"/>
    <w:rsid w:val="00593AC4"/>
    <w:rsid w:val="0059412B"/>
    <w:rsid w:val="005A19B9"/>
    <w:rsid w:val="005A5029"/>
    <w:rsid w:val="005A63D0"/>
    <w:rsid w:val="005A6AF2"/>
    <w:rsid w:val="005B0479"/>
    <w:rsid w:val="005B38D4"/>
    <w:rsid w:val="005B55E2"/>
    <w:rsid w:val="005B69D4"/>
    <w:rsid w:val="005B7656"/>
    <w:rsid w:val="005B7E4B"/>
    <w:rsid w:val="005C0721"/>
    <w:rsid w:val="005C1EC3"/>
    <w:rsid w:val="005C20D7"/>
    <w:rsid w:val="005C2142"/>
    <w:rsid w:val="005C4270"/>
    <w:rsid w:val="005C4A3C"/>
    <w:rsid w:val="005C562E"/>
    <w:rsid w:val="005C6631"/>
    <w:rsid w:val="005D07E7"/>
    <w:rsid w:val="005D120E"/>
    <w:rsid w:val="005D30CD"/>
    <w:rsid w:val="005D4B78"/>
    <w:rsid w:val="005D546B"/>
    <w:rsid w:val="005D7B5A"/>
    <w:rsid w:val="005D7FA1"/>
    <w:rsid w:val="005E0503"/>
    <w:rsid w:val="005E0D70"/>
    <w:rsid w:val="005E438E"/>
    <w:rsid w:val="005F0C35"/>
    <w:rsid w:val="005F0D5C"/>
    <w:rsid w:val="005F1676"/>
    <w:rsid w:val="005F6A2E"/>
    <w:rsid w:val="005F7179"/>
    <w:rsid w:val="00600B98"/>
    <w:rsid w:val="00601BE9"/>
    <w:rsid w:val="00601ED5"/>
    <w:rsid w:val="00604FF4"/>
    <w:rsid w:val="0060755B"/>
    <w:rsid w:val="00607755"/>
    <w:rsid w:val="00607913"/>
    <w:rsid w:val="00607FB0"/>
    <w:rsid w:val="00611007"/>
    <w:rsid w:val="006138E6"/>
    <w:rsid w:val="006221A1"/>
    <w:rsid w:val="006254D4"/>
    <w:rsid w:val="00630E46"/>
    <w:rsid w:val="00634979"/>
    <w:rsid w:val="00634FC5"/>
    <w:rsid w:val="006363F6"/>
    <w:rsid w:val="006417A6"/>
    <w:rsid w:val="00643F6F"/>
    <w:rsid w:val="00645D4D"/>
    <w:rsid w:val="00646EB7"/>
    <w:rsid w:val="006477CD"/>
    <w:rsid w:val="00653900"/>
    <w:rsid w:val="00655A30"/>
    <w:rsid w:val="006604E5"/>
    <w:rsid w:val="0066052A"/>
    <w:rsid w:val="00661833"/>
    <w:rsid w:val="00663B9A"/>
    <w:rsid w:val="00663DC1"/>
    <w:rsid w:val="00663E68"/>
    <w:rsid w:val="00665EFC"/>
    <w:rsid w:val="0067111F"/>
    <w:rsid w:val="00671627"/>
    <w:rsid w:val="0067191E"/>
    <w:rsid w:val="00672D2E"/>
    <w:rsid w:val="00677740"/>
    <w:rsid w:val="006819D6"/>
    <w:rsid w:val="00682105"/>
    <w:rsid w:val="00684CEC"/>
    <w:rsid w:val="00692633"/>
    <w:rsid w:val="006930AD"/>
    <w:rsid w:val="00695373"/>
    <w:rsid w:val="006967C4"/>
    <w:rsid w:val="0069794A"/>
    <w:rsid w:val="006A00E6"/>
    <w:rsid w:val="006A012D"/>
    <w:rsid w:val="006A217A"/>
    <w:rsid w:val="006A36C7"/>
    <w:rsid w:val="006A38D5"/>
    <w:rsid w:val="006B0305"/>
    <w:rsid w:val="006B1BC8"/>
    <w:rsid w:val="006B2103"/>
    <w:rsid w:val="006B2DF9"/>
    <w:rsid w:val="006C6495"/>
    <w:rsid w:val="006D1622"/>
    <w:rsid w:val="006D3035"/>
    <w:rsid w:val="006D3D64"/>
    <w:rsid w:val="006D3E85"/>
    <w:rsid w:val="006D4FA6"/>
    <w:rsid w:val="006D75BE"/>
    <w:rsid w:val="006E0BB1"/>
    <w:rsid w:val="006E2ECD"/>
    <w:rsid w:val="006E4652"/>
    <w:rsid w:val="006E4C42"/>
    <w:rsid w:val="006E52BE"/>
    <w:rsid w:val="006E6375"/>
    <w:rsid w:val="006E6872"/>
    <w:rsid w:val="006E7579"/>
    <w:rsid w:val="006E7A70"/>
    <w:rsid w:val="006F0BED"/>
    <w:rsid w:val="006F1113"/>
    <w:rsid w:val="006F4407"/>
    <w:rsid w:val="006F64DC"/>
    <w:rsid w:val="006F666A"/>
    <w:rsid w:val="006F6DC9"/>
    <w:rsid w:val="006F795F"/>
    <w:rsid w:val="00700250"/>
    <w:rsid w:val="007002FC"/>
    <w:rsid w:val="00701934"/>
    <w:rsid w:val="0070311F"/>
    <w:rsid w:val="0070415D"/>
    <w:rsid w:val="0070535D"/>
    <w:rsid w:val="00705D21"/>
    <w:rsid w:val="00705DF1"/>
    <w:rsid w:val="00710A41"/>
    <w:rsid w:val="007119CE"/>
    <w:rsid w:val="00713707"/>
    <w:rsid w:val="00714C8A"/>
    <w:rsid w:val="007170EC"/>
    <w:rsid w:val="00717179"/>
    <w:rsid w:val="0072154F"/>
    <w:rsid w:val="007216B9"/>
    <w:rsid w:val="00721CD1"/>
    <w:rsid w:val="00721EED"/>
    <w:rsid w:val="00721F6B"/>
    <w:rsid w:val="007226DF"/>
    <w:rsid w:val="00723097"/>
    <w:rsid w:val="0072540A"/>
    <w:rsid w:val="00726943"/>
    <w:rsid w:val="00730D85"/>
    <w:rsid w:val="00731839"/>
    <w:rsid w:val="00732BC9"/>
    <w:rsid w:val="00732BD7"/>
    <w:rsid w:val="00733043"/>
    <w:rsid w:val="00733C8F"/>
    <w:rsid w:val="00734559"/>
    <w:rsid w:val="007358B0"/>
    <w:rsid w:val="00736397"/>
    <w:rsid w:val="0073756E"/>
    <w:rsid w:val="007379EF"/>
    <w:rsid w:val="007409DC"/>
    <w:rsid w:val="00744A9C"/>
    <w:rsid w:val="007452C5"/>
    <w:rsid w:val="00747465"/>
    <w:rsid w:val="00747F50"/>
    <w:rsid w:val="00750206"/>
    <w:rsid w:val="00750932"/>
    <w:rsid w:val="00750D19"/>
    <w:rsid w:val="00751160"/>
    <w:rsid w:val="00752666"/>
    <w:rsid w:val="00752B28"/>
    <w:rsid w:val="00753A82"/>
    <w:rsid w:val="00754025"/>
    <w:rsid w:val="00754E4C"/>
    <w:rsid w:val="00755D24"/>
    <w:rsid w:val="00761688"/>
    <w:rsid w:val="00762602"/>
    <w:rsid w:val="007635D6"/>
    <w:rsid w:val="0076417F"/>
    <w:rsid w:val="0076665E"/>
    <w:rsid w:val="007673D0"/>
    <w:rsid w:val="00771475"/>
    <w:rsid w:val="00771EBC"/>
    <w:rsid w:val="00771F02"/>
    <w:rsid w:val="00772160"/>
    <w:rsid w:val="00772520"/>
    <w:rsid w:val="007725DC"/>
    <w:rsid w:val="00772E9D"/>
    <w:rsid w:val="0077422B"/>
    <w:rsid w:val="00775376"/>
    <w:rsid w:val="0077611C"/>
    <w:rsid w:val="00777B95"/>
    <w:rsid w:val="007809FC"/>
    <w:rsid w:val="00786AFC"/>
    <w:rsid w:val="00786B4B"/>
    <w:rsid w:val="00787BEF"/>
    <w:rsid w:val="00787EEE"/>
    <w:rsid w:val="00791A8F"/>
    <w:rsid w:val="0079218F"/>
    <w:rsid w:val="0079274E"/>
    <w:rsid w:val="00792A1F"/>
    <w:rsid w:val="00793E43"/>
    <w:rsid w:val="0079422F"/>
    <w:rsid w:val="0079620B"/>
    <w:rsid w:val="00797F14"/>
    <w:rsid w:val="007A0BCA"/>
    <w:rsid w:val="007A0D6D"/>
    <w:rsid w:val="007A35DD"/>
    <w:rsid w:val="007A45FF"/>
    <w:rsid w:val="007A4C3D"/>
    <w:rsid w:val="007A5287"/>
    <w:rsid w:val="007A5B62"/>
    <w:rsid w:val="007A5CE6"/>
    <w:rsid w:val="007A6104"/>
    <w:rsid w:val="007A6B85"/>
    <w:rsid w:val="007B176D"/>
    <w:rsid w:val="007B630D"/>
    <w:rsid w:val="007C202A"/>
    <w:rsid w:val="007C48F2"/>
    <w:rsid w:val="007C4ADF"/>
    <w:rsid w:val="007C7E1B"/>
    <w:rsid w:val="007D05C2"/>
    <w:rsid w:val="007D2712"/>
    <w:rsid w:val="007D2A2C"/>
    <w:rsid w:val="007D7525"/>
    <w:rsid w:val="007E2AF6"/>
    <w:rsid w:val="007E3600"/>
    <w:rsid w:val="007E4740"/>
    <w:rsid w:val="007E5181"/>
    <w:rsid w:val="007E5374"/>
    <w:rsid w:val="007F2055"/>
    <w:rsid w:val="007F346C"/>
    <w:rsid w:val="007F4A69"/>
    <w:rsid w:val="007F5D2E"/>
    <w:rsid w:val="007F7B1D"/>
    <w:rsid w:val="008007E4"/>
    <w:rsid w:val="0080388E"/>
    <w:rsid w:val="00804554"/>
    <w:rsid w:val="00804DEA"/>
    <w:rsid w:val="0081376E"/>
    <w:rsid w:val="00816F97"/>
    <w:rsid w:val="0082198B"/>
    <w:rsid w:val="008220BA"/>
    <w:rsid w:val="00822DF7"/>
    <w:rsid w:val="00826560"/>
    <w:rsid w:val="008276AA"/>
    <w:rsid w:val="00827BC6"/>
    <w:rsid w:val="00836790"/>
    <w:rsid w:val="008371B2"/>
    <w:rsid w:val="00840FBE"/>
    <w:rsid w:val="0084348B"/>
    <w:rsid w:val="00844C70"/>
    <w:rsid w:val="00847D29"/>
    <w:rsid w:val="0085038B"/>
    <w:rsid w:val="00850893"/>
    <w:rsid w:val="00850F24"/>
    <w:rsid w:val="00851D76"/>
    <w:rsid w:val="0085306D"/>
    <w:rsid w:val="00853212"/>
    <w:rsid w:val="00854147"/>
    <w:rsid w:val="0085447B"/>
    <w:rsid w:val="008545A9"/>
    <w:rsid w:val="00854BCB"/>
    <w:rsid w:val="00857C7C"/>
    <w:rsid w:val="0086092C"/>
    <w:rsid w:val="00862F59"/>
    <w:rsid w:val="00863644"/>
    <w:rsid w:val="00863995"/>
    <w:rsid w:val="0086483E"/>
    <w:rsid w:val="00866617"/>
    <w:rsid w:val="00867C5D"/>
    <w:rsid w:val="008744FF"/>
    <w:rsid w:val="008745D9"/>
    <w:rsid w:val="0087476F"/>
    <w:rsid w:val="00875460"/>
    <w:rsid w:val="0087549B"/>
    <w:rsid w:val="008805C6"/>
    <w:rsid w:val="008820E7"/>
    <w:rsid w:val="0088279D"/>
    <w:rsid w:val="00884EA5"/>
    <w:rsid w:val="00885AF3"/>
    <w:rsid w:val="00885E97"/>
    <w:rsid w:val="008932D0"/>
    <w:rsid w:val="00896837"/>
    <w:rsid w:val="00897C6D"/>
    <w:rsid w:val="00897F95"/>
    <w:rsid w:val="008A0953"/>
    <w:rsid w:val="008A1A4A"/>
    <w:rsid w:val="008A23EE"/>
    <w:rsid w:val="008A29BA"/>
    <w:rsid w:val="008A2D98"/>
    <w:rsid w:val="008A2F32"/>
    <w:rsid w:val="008A3897"/>
    <w:rsid w:val="008A4972"/>
    <w:rsid w:val="008A4CC2"/>
    <w:rsid w:val="008A7E09"/>
    <w:rsid w:val="008B1711"/>
    <w:rsid w:val="008B3134"/>
    <w:rsid w:val="008B3C84"/>
    <w:rsid w:val="008B3E28"/>
    <w:rsid w:val="008B6B1F"/>
    <w:rsid w:val="008C0C79"/>
    <w:rsid w:val="008C1B84"/>
    <w:rsid w:val="008C36AF"/>
    <w:rsid w:val="008C3A53"/>
    <w:rsid w:val="008C4350"/>
    <w:rsid w:val="008C5B34"/>
    <w:rsid w:val="008C5C92"/>
    <w:rsid w:val="008C6845"/>
    <w:rsid w:val="008D071A"/>
    <w:rsid w:val="008D0FAD"/>
    <w:rsid w:val="008D3969"/>
    <w:rsid w:val="008D4F20"/>
    <w:rsid w:val="008D5A44"/>
    <w:rsid w:val="008D6E66"/>
    <w:rsid w:val="008E1A80"/>
    <w:rsid w:val="008E1BF4"/>
    <w:rsid w:val="008E1EB8"/>
    <w:rsid w:val="008E28F1"/>
    <w:rsid w:val="008E5762"/>
    <w:rsid w:val="008F0FCF"/>
    <w:rsid w:val="008F142C"/>
    <w:rsid w:val="008F4FA6"/>
    <w:rsid w:val="008F5FAB"/>
    <w:rsid w:val="008F6903"/>
    <w:rsid w:val="008F6FF4"/>
    <w:rsid w:val="008F7305"/>
    <w:rsid w:val="008F7566"/>
    <w:rsid w:val="00902056"/>
    <w:rsid w:val="0090536F"/>
    <w:rsid w:val="0090545F"/>
    <w:rsid w:val="009103D1"/>
    <w:rsid w:val="00910CC4"/>
    <w:rsid w:val="00913B74"/>
    <w:rsid w:val="00913F76"/>
    <w:rsid w:val="009141D3"/>
    <w:rsid w:val="00914528"/>
    <w:rsid w:val="00915185"/>
    <w:rsid w:val="00915C42"/>
    <w:rsid w:val="009169B3"/>
    <w:rsid w:val="0091742C"/>
    <w:rsid w:val="0092054D"/>
    <w:rsid w:val="0092273C"/>
    <w:rsid w:val="00922D67"/>
    <w:rsid w:val="00923EBF"/>
    <w:rsid w:val="009242EE"/>
    <w:rsid w:val="009244D1"/>
    <w:rsid w:val="009245E4"/>
    <w:rsid w:val="00924A66"/>
    <w:rsid w:val="009258CF"/>
    <w:rsid w:val="009264BD"/>
    <w:rsid w:val="00926932"/>
    <w:rsid w:val="00930081"/>
    <w:rsid w:val="00930815"/>
    <w:rsid w:val="00931490"/>
    <w:rsid w:val="0093193E"/>
    <w:rsid w:val="00932531"/>
    <w:rsid w:val="00933614"/>
    <w:rsid w:val="0093407B"/>
    <w:rsid w:val="00935515"/>
    <w:rsid w:val="009355C6"/>
    <w:rsid w:val="00937E59"/>
    <w:rsid w:val="009402E6"/>
    <w:rsid w:val="0094196B"/>
    <w:rsid w:val="00942169"/>
    <w:rsid w:val="009429A8"/>
    <w:rsid w:val="00947D75"/>
    <w:rsid w:val="0095158F"/>
    <w:rsid w:val="0095391C"/>
    <w:rsid w:val="00953B5F"/>
    <w:rsid w:val="0095798B"/>
    <w:rsid w:val="009602A3"/>
    <w:rsid w:val="00961A7A"/>
    <w:rsid w:val="00961D59"/>
    <w:rsid w:val="009637F9"/>
    <w:rsid w:val="00964602"/>
    <w:rsid w:val="009662F2"/>
    <w:rsid w:val="00966841"/>
    <w:rsid w:val="00970D92"/>
    <w:rsid w:val="0097155D"/>
    <w:rsid w:val="009738C2"/>
    <w:rsid w:val="009746B8"/>
    <w:rsid w:val="00975BE4"/>
    <w:rsid w:val="00976E49"/>
    <w:rsid w:val="00981238"/>
    <w:rsid w:val="00983E22"/>
    <w:rsid w:val="009845DD"/>
    <w:rsid w:val="00985680"/>
    <w:rsid w:val="009861A4"/>
    <w:rsid w:val="00990D53"/>
    <w:rsid w:val="009919EE"/>
    <w:rsid w:val="00991AA9"/>
    <w:rsid w:val="00991CCE"/>
    <w:rsid w:val="0099255F"/>
    <w:rsid w:val="009963E5"/>
    <w:rsid w:val="009972AA"/>
    <w:rsid w:val="00997A62"/>
    <w:rsid w:val="009A1125"/>
    <w:rsid w:val="009A1306"/>
    <w:rsid w:val="009A1C04"/>
    <w:rsid w:val="009A253B"/>
    <w:rsid w:val="009A2CB4"/>
    <w:rsid w:val="009A344B"/>
    <w:rsid w:val="009A66BB"/>
    <w:rsid w:val="009A743F"/>
    <w:rsid w:val="009B131C"/>
    <w:rsid w:val="009B1952"/>
    <w:rsid w:val="009B36EC"/>
    <w:rsid w:val="009B3F65"/>
    <w:rsid w:val="009B4E7C"/>
    <w:rsid w:val="009B659E"/>
    <w:rsid w:val="009B66A3"/>
    <w:rsid w:val="009C323E"/>
    <w:rsid w:val="009D1523"/>
    <w:rsid w:val="009D7678"/>
    <w:rsid w:val="009D778B"/>
    <w:rsid w:val="009E1619"/>
    <w:rsid w:val="009E4F6B"/>
    <w:rsid w:val="009E7CAE"/>
    <w:rsid w:val="009F499F"/>
    <w:rsid w:val="009F4DA6"/>
    <w:rsid w:val="009F5211"/>
    <w:rsid w:val="009F55F3"/>
    <w:rsid w:val="00A003BF"/>
    <w:rsid w:val="00A00742"/>
    <w:rsid w:val="00A02566"/>
    <w:rsid w:val="00A02581"/>
    <w:rsid w:val="00A02602"/>
    <w:rsid w:val="00A047C6"/>
    <w:rsid w:val="00A06FBF"/>
    <w:rsid w:val="00A07156"/>
    <w:rsid w:val="00A142F9"/>
    <w:rsid w:val="00A14C9E"/>
    <w:rsid w:val="00A161C6"/>
    <w:rsid w:val="00A16360"/>
    <w:rsid w:val="00A21227"/>
    <w:rsid w:val="00A22093"/>
    <w:rsid w:val="00A222CF"/>
    <w:rsid w:val="00A22B17"/>
    <w:rsid w:val="00A234D5"/>
    <w:rsid w:val="00A255AB"/>
    <w:rsid w:val="00A25F79"/>
    <w:rsid w:val="00A2756E"/>
    <w:rsid w:val="00A27D71"/>
    <w:rsid w:val="00A33968"/>
    <w:rsid w:val="00A34DB3"/>
    <w:rsid w:val="00A35565"/>
    <w:rsid w:val="00A35AF0"/>
    <w:rsid w:val="00A362F0"/>
    <w:rsid w:val="00A372DA"/>
    <w:rsid w:val="00A378AA"/>
    <w:rsid w:val="00A37DB2"/>
    <w:rsid w:val="00A42165"/>
    <w:rsid w:val="00A47A9C"/>
    <w:rsid w:val="00A51EAF"/>
    <w:rsid w:val="00A53E35"/>
    <w:rsid w:val="00A55423"/>
    <w:rsid w:val="00A56FD1"/>
    <w:rsid w:val="00A5712D"/>
    <w:rsid w:val="00A57642"/>
    <w:rsid w:val="00A60029"/>
    <w:rsid w:val="00A61F85"/>
    <w:rsid w:val="00A658D6"/>
    <w:rsid w:val="00A66360"/>
    <w:rsid w:val="00A67E4B"/>
    <w:rsid w:val="00A67F92"/>
    <w:rsid w:val="00A707E2"/>
    <w:rsid w:val="00A73137"/>
    <w:rsid w:val="00A733ED"/>
    <w:rsid w:val="00A73B5D"/>
    <w:rsid w:val="00A74122"/>
    <w:rsid w:val="00A74291"/>
    <w:rsid w:val="00A75239"/>
    <w:rsid w:val="00A80A4B"/>
    <w:rsid w:val="00A81461"/>
    <w:rsid w:val="00A83532"/>
    <w:rsid w:val="00A879D6"/>
    <w:rsid w:val="00A87C82"/>
    <w:rsid w:val="00A87CD2"/>
    <w:rsid w:val="00A9088F"/>
    <w:rsid w:val="00A93B09"/>
    <w:rsid w:val="00A9493F"/>
    <w:rsid w:val="00A95BAC"/>
    <w:rsid w:val="00AA4C91"/>
    <w:rsid w:val="00AA5A0C"/>
    <w:rsid w:val="00AA6CD7"/>
    <w:rsid w:val="00AA7D05"/>
    <w:rsid w:val="00AA7FB1"/>
    <w:rsid w:val="00AB2591"/>
    <w:rsid w:val="00AB2A05"/>
    <w:rsid w:val="00AB4C39"/>
    <w:rsid w:val="00AB6A8C"/>
    <w:rsid w:val="00AB7232"/>
    <w:rsid w:val="00AC3CCC"/>
    <w:rsid w:val="00AC62F1"/>
    <w:rsid w:val="00AC6345"/>
    <w:rsid w:val="00AD1B58"/>
    <w:rsid w:val="00AD1E39"/>
    <w:rsid w:val="00AD614D"/>
    <w:rsid w:val="00AD7B88"/>
    <w:rsid w:val="00AE05CD"/>
    <w:rsid w:val="00AE26AA"/>
    <w:rsid w:val="00AE28AE"/>
    <w:rsid w:val="00AE2F5C"/>
    <w:rsid w:val="00AE594F"/>
    <w:rsid w:val="00AE5BF5"/>
    <w:rsid w:val="00AE7CD3"/>
    <w:rsid w:val="00AF35A9"/>
    <w:rsid w:val="00AF3F4D"/>
    <w:rsid w:val="00AF4ADF"/>
    <w:rsid w:val="00AF4BD0"/>
    <w:rsid w:val="00AF7E39"/>
    <w:rsid w:val="00B005FA"/>
    <w:rsid w:val="00B00A06"/>
    <w:rsid w:val="00B01032"/>
    <w:rsid w:val="00B073C9"/>
    <w:rsid w:val="00B07AB9"/>
    <w:rsid w:val="00B107DA"/>
    <w:rsid w:val="00B12F25"/>
    <w:rsid w:val="00B13578"/>
    <w:rsid w:val="00B14B8E"/>
    <w:rsid w:val="00B16DC7"/>
    <w:rsid w:val="00B17674"/>
    <w:rsid w:val="00B21C63"/>
    <w:rsid w:val="00B22B54"/>
    <w:rsid w:val="00B26144"/>
    <w:rsid w:val="00B31E91"/>
    <w:rsid w:val="00B362B3"/>
    <w:rsid w:val="00B40982"/>
    <w:rsid w:val="00B43589"/>
    <w:rsid w:val="00B44038"/>
    <w:rsid w:val="00B44B72"/>
    <w:rsid w:val="00B454BF"/>
    <w:rsid w:val="00B45643"/>
    <w:rsid w:val="00B468C0"/>
    <w:rsid w:val="00B47D27"/>
    <w:rsid w:val="00B5223C"/>
    <w:rsid w:val="00B523C0"/>
    <w:rsid w:val="00B529B5"/>
    <w:rsid w:val="00B5457C"/>
    <w:rsid w:val="00B54F98"/>
    <w:rsid w:val="00B55DFC"/>
    <w:rsid w:val="00B56097"/>
    <w:rsid w:val="00B57F52"/>
    <w:rsid w:val="00B60C1E"/>
    <w:rsid w:val="00B61BF6"/>
    <w:rsid w:val="00B630A1"/>
    <w:rsid w:val="00B63261"/>
    <w:rsid w:val="00B63A82"/>
    <w:rsid w:val="00B64C42"/>
    <w:rsid w:val="00B674A4"/>
    <w:rsid w:val="00B67BB1"/>
    <w:rsid w:val="00B719B4"/>
    <w:rsid w:val="00B73154"/>
    <w:rsid w:val="00B74FDC"/>
    <w:rsid w:val="00B754F2"/>
    <w:rsid w:val="00B83DE0"/>
    <w:rsid w:val="00B84349"/>
    <w:rsid w:val="00B854CD"/>
    <w:rsid w:val="00B86E6E"/>
    <w:rsid w:val="00B9108D"/>
    <w:rsid w:val="00B921C2"/>
    <w:rsid w:val="00B9371D"/>
    <w:rsid w:val="00B939A1"/>
    <w:rsid w:val="00BA0348"/>
    <w:rsid w:val="00BA07D1"/>
    <w:rsid w:val="00BA11C1"/>
    <w:rsid w:val="00BA268E"/>
    <w:rsid w:val="00BA36A3"/>
    <w:rsid w:val="00BA6A65"/>
    <w:rsid w:val="00BA6FB7"/>
    <w:rsid w:val="00BB0BF2"/>
    <w:rsid w:val="00BB13B8"/>
    <w:rsid w:val="00BB2EFA"/>
    <w:rsid w:val="00BB5D85"/>
    <w:rsid w:val="00BC06CF"/>
    <w:rsid w:val="00BC0C48"/>
    <w:rsid w:val="00BC0D0B"/>
    <w:rsid w:val="00BC241C"/>
    <w:rsid w:val="00BC3692"/>
    <w:rsid w:val="00BC3A49"/>
    <w:rsid w:val="00BC68C3"/>
    <w:rsid w:val="00BC7020"/>
    <w:rsid w:val="00BD0A55"/>
    <w:rsid w:val="00BD1DAB"/>
    <w:rsid w:val="00BD2AA0"/>
    <w:rsid w:val="00BD3BE3"/>
    <w:rsid w:val="00BD69F7"/>
    <w:rsid w:val="00BD6DCB"/>
    <w:rsid w:val="00BE5070"/>
    <w:rsid w:val="00BE5256"/>
    <w:rsid w:val="00BE60DD"/>
    <w:rsid w:val="00BE7A93"/>
    <w:rsid w:val="00BF0166"/>
    <w:rsid w:val="00BF06B1"/>
    <w:rsid w:val="00BF0FED"/>
    <w:rsid w:val="00BF1EAB"/>
    <w:rsid w:val="00BF2993"/>
    <w:rsid w:val="00BF4AAD"/>
    <w:rsid w:val="00BF51AF"/>
    <w:rsid w:val="00C014E1"/>
    <w:rsid w:val="00C0368B"/>
    <w:rsid w:val="00C03EF8"/>
    <w:rsid w:val="00C04267"/>
    <w:rsid w:val="00C06A43"/>
    <w:rsid w:val="00C101A1"/>
    <w:rsid w:val="00C10446"/>
    <w:rsid w:val="00C111D7"/>
    <w:rsid w:val="00C119EC"/>
    <w:rsid w:val="00C12115"/>
    <w:rsid w:val="00C1215E"/>
    <w:rsid w:val="00C1394C"/>
    <w:rsid w:val="00C15453"/>
    <w:rsid w:val="00C15613"/>
    <w:rsid w:val="00C162AE"/>
    <w:rsid w:val="00C163F4"/>
    <w:rsid w:val="00C16CCE"/>
    <w:rsid w:val="00C23ED6"/>
    <w:rsid w:val="00C27C4D"/>
    <w:rsid w:val="00C3021D"/>
    <w:rsid w:val="00C31168"/>
    <w:rsid w:val="00C314F6"/>
    <w:rsid w:val="00C31E05"/>
    <w:rsid w:val="00C32EA4"/>
    <w:rsid w:val="00C330F3"/>
    <w:rsid w:val="00C33A4D"/>
    <w:rsid w:val="00C344BF"/>
    <w:rsid w:val="00C35813"/>
    <w:rsid w:val="00C36AF9"/>
    <w:rsid w:val="00C406CB"/>
    <w:rsid w:val="00C42120"/>
    <w:rsid w:val="00C42B16"/>
    <w:rsid w:val="00C42CE6"/>
    <w:rsid w:val="00C445ED"/>
    <w:rsid w:val="00C447E6"/>
    <w:rsid w:val="00C44BE3"/>
    <w:rsid w:val="00C45DB5"/>
    <w:rsid w:val="00C47226"/>
    <w:rsid w:val="00C50919"/>
    <w:rsid w:val="00C511BB"/>
    <w:rsid w:val="00C515F2"/>
    <w:rsid w:val="00C52F92"/>
    <w:rsid w:val="00C54724"/>
    <w:rsid w:val="00C547F6"/>
    <w:rsid w:val="00C562C9"/>
    <w:rsid w:val="00C6235E"/>
    <w:rsid w:val="00C629F3"/>
    <w:rsid w:val="00C62C05"/>
    <w:rsid w:val="00C657B7"/>
    <w:rsid w:val="00C67C04"/>
    <w:rsid w:val="00C70860"/>
    <w:rsid w:val="00C70FBF"/>
    <w:rsid w:val="00C72B8E"/>
    <w:rsid w:val="00C747AF"/>
    <w:rsid w:val="00C76E51"/>
    <w:rsid w:val="00C777AC"/>
    <w:rsid w:val="00C77F51"/>
    <w:rsid w:val="00C8094B"/>
    <w:rsid w:val="00C80BE5"/>
    <w:rsid w:val="00C8131E"/>
    <w:rsid w:val="00C82767"/>
    <w:rsid w:val="00C8377B"/>
    <w:rsid w:val="00C83A32"/>
    <w:rsid w:val="00C84B8F"/>
    <w:rsid w:val="00C84E79"/>
    <w:rsid w:val="00C84F61"/>
    <w:rsid w:val="00C85C66"/>
    <w:rsid w:val="00C93329"/>
    <w:rsid w:val="00C93C16"/>
    <w:rsid w:val="00C96466"/>
    <w:rsid w:val="00C96DBE"/>
    <w:rsid w:val="00C9756F"/>
    <w:rsid w:val="00C979D5"/>
    <w:rsid w:val="00CA04C4"/>
    <w:rsid w:val="00CA093C"/>
    <w:rsid w:val="00CA1BDE"/>
    <w:rsid w:val="00CA4468"/>
    <w:rsid w:val="00CA7FE0"/>
    <w:rsid w:val="00CB3BD1"/>
    <w:rsid w:val="00CB6CA5"/>
    <w:rsid w:val="00CC13A8"/>
    <w:rsid w:val="00CC1EBD"/>
    <w:rsid w:val="00CC406A"/>
    <w:rsid w:val="00CC4900"/>
    <w:rsid w:val="00CC5BBC"/>
    <w:rsid w:val="00CC6ACA"/>
    <w:rsid w:val="00CC6C3F"/>
    <w:rsid w:val="00CD1DE8"/>
    <w:rsid w:val="00CD2A1C"/>
    <w:rsid w:val="00CD3D5F"/>
    <w:rsid w:val="00CD5175"/>
    <w:rsid w:val="00CD73A6"/>
    <w:rsid w:val="00CE0414"/>
    <w:rsid w:val="00CE24A5"/>
    <w:rsid w:val="00CE2BBE"/>
    <w:rsid w:val="00CE2F36"/>
    <w:rsid w:val="00CE384A"/>
    <w:rsid w:val="00CE5D3B"/>
    <w:rsid w:val="00CE7C26"/>
    <w:rsid w:val="00CF1A48"/>
    <w:rsid w:val="00CF2706"/>
    <w:rsid w:val="00CF2B14"/>
    <w:rsid w:val="00CF34E5"/>
    <w:rsid w:val="00CF55F0"/>
    <w:rsid w:val="00CF5A88"/>
    <w:rsid w:val="00CF5FD4"/>
    <w:rsid w:val="00D00512"/>
    <w:rsid w:val="00D01733"/>
    <w:rsid w:val="00D02B6D"/>
    <w:rsid w:val="00D03F05"/>
    <w:rsid w:val="00D03F88"/>
    <w:rsid w:val="00D0401F"/>
    <w:rsid w:val="00D07075"/>
    <w:rsid w:val="00D10EAB"/>
    <w:rsid w:val="00D11D86"/>
    <w:rsid w:val="00D12F74"/>
    <w:rsid w:val="00D1471F"/>
    <w:rsid w:val="00D15D6B"/>
    <w:rsid w:val="00D16633"/>
    <w:rsid w:val="00D20845"/>
    <w:rsid w:val="00D223C4"/>
    <w:rsid w:val="00D22B48"/>
    <w:rsid w:val="00D23081"/>
    <w:rsid w:val="00D23C3F"/>
    <w:rsid w:val="00D24EAD"/>
    <w:rsid w:val="00D252E3"/>
    <w:rsid w:val="00D25C5F"/>
    <w:rsid w:val="00D26962"/>
    <w:rsid w:val="00D308BE"/>
    <w:rsid w:val="00D350DD"/>
    <w:rsid w:val="00D355BE"/>
    <w:rsid w:val="00D36B88"/>
    <w:rsid w:val="00D40534"/>
    <w:rsid w:val="00D4166E"/>
    <w:rsid w:val="00D44643"/>
    <w:rsid w:val="00D463E3"/>
    <w:rsid w:val="00D4659A"/>
    <w:rsid w:val="00D5005C"/>
    <w:rsid w:val="00D500E0"/>
    <w:rsid w:val="00D51902"/>
    <w:rsid w:val="00D52A0B"/>
    <w:rsid w:val="00D553C3"/>
    <w:rsid w:val="00D555C2"/>
    <w:rsid w:val="00D61647"/>
    <w:rsid w:val="00D621F1"/>
    <w:rsid w:val="00D627F6"/>
    <w:rsid w:val="00D628C9"/>
    <w:rsid w:val="00D65DBD"/>
    <w:rsid w:val="00D67606"/>
    <w:rsid w:val="00D72CCC"/>
    <w:rsid w:val="00D7398E"/>
    <w:rsid w:val="00D74031"/>
    <w:rsid w:val="00D75A98"/>
    <w:rsid w:val="00D75ACB"/>
    <w:rsid w:val="00D7741A"/>
    <w:rsid w:val="00D77DCF"/>
    <w:rsid w:val="00D80556"/>
    <w:rsid w:val="00D83F7A"/>
    <w:rsid w:val="00D84695"/>
    <w:rsid w:val="00D85751"/>
    <w:rsid w:val="00D86185"/>
    <w:rsid w:val="00D86F79"/>
    <w:rsid w:val="00D923EC"/>
    <w:rsid w:val="00D92C39"/>
    <w:rsid w:val="00D9678A"/>
    <w:rsid w:val="00D97E7D"/>
    <w:rsid w:val="00DA0AD3"/>
    <w:rsid w:val="00DA4F4D"/>
    <w:rsid w:val="00DA5983"/>
    <w:rsid w:val="00DA6E7D"/>
    <w:rsid w:val="00DB0A41"/>
    <w:rsid w:val="00DB4826"/>
    <w:rsid w:val="00DB5B80"/>
    <w:rsid w:val="00DB7BE2"/>
    <w:rsid w:val="00DC262B"/>
    <w:rsid w:val="00DC2A6F"/>
    <w:rsid w:val="00DC2E55"/>
    <w:rsid w:val="00DC32AD"/>
    <w:rsid w:val="00DC7574"/>
    <w:rsid w:val="00DD0F55"/>
    <w:rsid w:val="00DD1139"/>
    <w:rsid w:val="00DD1638"/>
    <w:rsid w:val="00DE230D"/>
    <w:rsid w:val="00DE2852"/>
    <w:rsid w:val="00DE305A"/>
    <w:rsid w:val="00DE365D"/>
    <w:rsid w:val="00DE46D2"/>
    <w:rsid w:val="00DE4A4D"/>
    <w:rsid w:val="00DE4C61"/>
    <w:rsid w:val="00DE50B5"/>
    <w:rsid w:val="00DE5E89"/>
    <w:rsid w:val="00DF042E"/>
    <w:rsid w:val="00DF0676"/>
    <w:rsid w:val="00DF1769"/>
    <w:rsid w:val="00DF2C87"/>
    <w:rsid w:val="00DF3F52"/>
    <w:rsid w:val="00DF4A58"/>
    <w:rsid w:val="00DF6020"/>
    <w:rsid w:val="00E00DC0"/>
    <w:rsid w:val="00E0189B"/>
    <w:rsid w:val="00E028FA"/>
    <w:rsid w:val="00E1044E"/>
    <w:rsid w:val="00E11648"/>
    <w:rsid w:val="00E13CEE"/>
    <w:rsid w:val="00E1530B"/>
    <w:rsid w:val="00E15956"/>
    <w:rsid w:val="00E236E1"/>
    <w:rsid w:val="00E24F23"/>
    <w:rsid w:val="00E268A9"/>
    <w:rsid w:val="00E30340"/>
    <w:rsid w:val="00E31C7C"/>
    <w:rsid w:val="00E330C3"/>
    <w:rsid w:val="00E34846"/>
    <w:rsid w:val="00E35C33"/>
    <w:rsid w:val="00E36638"/>
    <w:rsid w:val="00E36E1B"/>
    <w:rsid w:val="00E37998"/>
    <w:rsid w:val="00E41592"/>
    <w:rsid w:val="00E42E1C"/>
    <w:rsid w:val="00E4390D"/>
    <w:rsid w:val="00E4409F"/>
    <w:rsid w:val="00E46F3F"/>
    <w:rsid w:val="00E47ED2"/>
    <w:rsid w:val="00E50358"/>
    <w:rsid w:val="00E52817"/>
    <w:rsid w:val="00E53A85"/>
    <w:rsid w:val="00E54602"/>
    <w:rsid w:val="00E548CB"/>
    <w:rsid w:val="00E54C3C"/>
    <w:rsid w:val="00E56167"/>
    <w:rsid w:val="00E5623A"/>
    <w:rsid w:val="00E5683F"/>
    <w:rsid w:val="00E57090"/>
    <w:rsid w:val="00E6175C"/>
    <w:rsid w:val="00E62773"/>
    <w:rsid w:val="00E63BD9"/>
    <w:rsid w:val="00E64AA5"/>
    <w:rsid w:val="00E6665A"/>
    <w:rsid w:val="00E66731"/>
    <w:rsid w:val="00E6744E"/>
    <w:rsid w:val="00E675E3"/>
    <w:rsid w:val="00E705C3"/>
    <w:rsid w:val="00E71E0A"/>
    <w:rsid w:val="00E8122B"/>
    <w:rsid w:val="00E813F6"/>
    <w:rsid w:val="00E8146E"/>
    <w:rsid w:val="00E844A6"/>
    <w:rsid w:val="00E84643"/>
    <w:rsid w:val="00E8579A"/>
    <w:rsid w:val="00E86364"/>
    <w:rsid w:val="00E877D8"/>
    <w:rsid w:val="00E9148E"/>
    <w:rsid w:val="00E934D3"/>
    <w:rsid w:val="00E9390B"/>
    <w:rsid w:val="00E954B9"/>
    <w:rsid w:val="00E95AD7"/>
    <w:rsid w:val="00E95E07"/>
    <w:rsid w:val="00E966EB"/>
    <w:rsid w:val="00E96D96"/>
    <w:rsid w:val="00EA3817"/>
    <w:rsid w:val="00EA3828"/>
    <w:rsid w:val="00EA455C"/>
    <w:rsid w:val="00EA4B22"/>
    <w:rsid w:val="00EA7018"/>
    <w:rsid w:val="00EA7679"/>
    <w:rsid w:val="00EA7EE7"/>
    <w:rsid w:val="00EA7FA5"/>
    <w:rsid w:val="00EB0E74"/>
    <w:rsid w:val="00EB10FF"/>
    <w:rsid w:val="00EB1223"/>
    <w:rsid w:val="00EB2A66"/>
    <w:rsid w:val="00EB5246"/>
    <w:rsid w:val="00EB7720"/>
    <w:rsid w:val="00EB7F0A"/>
    <w:rsid w:val="00EC05B4"/>
    <w:rsid w:val="00EC12ED"/>
    <w:rsid w:val="00EC1C9F"/>
    <w:rsid w:val="00EC2275"/>
    <w:rsid w:val="00EC231C"/>
    <w:rsid w:val="00EC245C"/>
    <w:rsid w:val="00EC3965"/>
    <w:rsid w:val="00EC637D"/>
    <w:rsid w:val="00ED2615"/>
    <w:rsid w:val="00ED264A"/>
    <w:rsid w:val="00ED3D71"/>
    <w:rsid w:val="00ED5223"/>
    <w:rsid w:val="00ED6B57"/>
    <w:rsid w:val="00ED765F"/>
    <w:rsid w:val="00EE0DCE"/>
    <w:rsid w:val="00EE1E4E"/>
    <w:rsid w:val="00EE22B7"/>
    <w:rsid w:val="00EE2C7D"/>
    <w:rsid w:val="00EE4F8B"/>
    <w:rsid w:val="00EE5C08"/>
    <w:rsid w:val="00EF0297"/>
    <w:rsid w:val="00EF08B7"/>
    <w:rsid w:val="00EF0968"/>
    <w:rsid w:val="00EF0E23"/>
    <w:rsid w:val="00EF3572"/>
    <w:rsid w:val="00EF5F63"/>
    <w:rsid w:val="00F004C1"/>
    <w:rsid w:val="00F02A6A"/>
    <w:rsid w:val="00F03084"/>
    <w:rsid w:val="00F03374"/>
    <w:rsid w:val="00F03C3B"/>
    <w:rsid w:val="00F04282"/>
    <w:rsid w:val="00F05B3F"/>
    <w:rsid w:val="00F05C30"/>
    <w:rsid w:val="00F07AED"/>
    <w:rsid w:val="00F10A49"/>
    <w:rsid w:val="00F110B3"/>
    <w:rsid w:val="00F119F8"/>
    <w:rsid w:val="00F1202E"/>
    <w:rsid w:val="00F12743"/>
    <w:rsid w:val="00F14232"/>
    <w:rsid w:val="00F146F1"/>
    <w:rsid w:val="00F166AC"/>
    <w:rsid w:val="00F205D1"/>
    <w:rsid w:val="00F20D14"/>
    <w:rsid w:val="00F2117C"/>
    <w:rsid w:val="00F21F6B"/>
    <w:rsid w:val="00F22FA8"/>
    <w:rsid w:val="00F3006F"/>
    <w:rsid w:val="00F30159"/>
    <w:rsid w:val="00F3028B"/>
    <w:rsid w:val="00F305BF"/>
    <w:rsid w:val="00F31D55"/>
    <w:rsid w:val="00F3338C"/>
    <w:rsid w:val="00F35145"/>
    <w:rsid w:val="00F355F7"/>
    <w:rsid w:val="00F37051"/>
    <w:rsid w:val="00F40182"/>
    <w:rsid w:val="00F4049B"/>
    <w:rsid w:val="00F420AF"/>
    <w:rsid w:val="00F422C5"/>
    <w:rsid w:val="00F42494"/>
    <w:rsid w:val="00F43C44"/>
    <w:rsid w:val="00F456D1"/>
    <w:rsid w:val="00F46AE5"/>
    <w:rsid w:val="00F51007"/>
    <w:rsid w:val="00F510CC"/>
    <w:rsid w:val="00F51B8B"/>
    <w:rsid w:val="00F53B94"/>
    <w:rsid w:val="00F559E9"/>
    <w:rsid w:val="00F6083A"/>
    <w:rsid w:val="00F632DE"/>
    <w:rsid w:val="00F64105"/>
    <w:rsid w:val="00F67FF2"/>
    <w:rsid w:val="00F73CE3"/>
    <w:rsid w:val="00F74ED8"/>
    <w:rsid w:val="00F77BD7"/>
    <w:rsid w:val="00F81798"/>
    <w:rsid w:val="00F844FF"/>
    <w:rsid w:val="00F8480F"/>
    <w:rsid w:val="00F85580"/>
    <w:rsid w:val="00F86839"/>
    <w:rsid w:val="00F86CBF"/>
    <w:rsid w:val="00F87686"/>
    <w:rsid w:val="00F87BA3"/>
    <w:rsid w:val="00F9036D"/>
    <w:rsid w:val="00F93E66"/>
    <w:rsid w:val="00F952E1"/>
    <w:rsid w:val="00F954F0"/>
    <w:rsid w:val="00F9582D"/>
    <w:rsid w:val="00FA154B"/>
    <w:rsid w:val="00FA46FD"/>
    <w:rsid w:val="00FA4C38"/>
    <w:rsid w:val="00FA633F"/>
    <w:rsid w:val="00FA670A"/>
    <w:rsid w:val="00FA696C"/>
    <w:rsid w:val="00FA7BC0"/>
    <w:rsid w:val="00FB1DA4"/>
    <w:rsid w:val="00FB5BD3"/>
    <w:rsid w:val="00FB6410"/>
    <w:rsid w:val="00FB7415"/>
    <w:rsid w:val="00FB7FEB"/>
    <w:rsid w:val="00FC385B"/>
    <w:rsid w:val="00FC7A18"/>
    <w:rsid w:val="00FC7D5E"/>
    <w:rsid w:val="00FD08B8"/>
    <w:rsid w:val="00FD10B3"/>
    <w:rsid w:val="00FD17B8"/>
    <w:rsid w:val="00FD1FE9"/>
    <w:rsid w:val="00FD28A4"/>
    <w:rsid w:val="00FD29A1"/>
    <w:rsid w:val="00FD32BA"/>
    <w:rsid w:val="00FD343B"/>
    <w:rsid w:val="00FD55D4"/>
    <w:rsid w:val="00FD61A5"/>
    <w:rsid w:val="00FD648B"/>
    <w:rsid w:val="00FD6886"/>
    <w:rsid w:val="00FD70DE"/>
    <w:rsid w:val="00FE1611"/>
    <w:rsid w:val="00FE190A"/>
    <w:rsid w:val="00FE3512"/>
    <w:rsid w:val="00FE3FE3"/>
    <w:rsid w:val="00FE5796"/>
    <w:rsid w:val="00FE7F0C"/>
    <w:rsid w:val="00FF068E"/>
    <w:rsid w:val="00FF0902"/>
    <w:rsid w:val="00FF151B"/>
    <w:rsid w:val="00FF44B6"/>
    <w:rsid w:val="00FF64E5"/>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15:docId w15:val="{BA402EC1-4FF0-4241-81BC-46B4CAE3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1648"/>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002F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7002F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002F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002FC"/>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85447B"/>
    <w:rPr>
      <w:b/>
      <w:bCs/>
    </w:rPr>
  </w:style>
  <w:style w:type="paragraph" w:styleId="FootnoteText">
    <w:name w:val="footnote text"/>
    <w:basedOn w:val="Normal"/>
    <w:link w:val="FootnoteTextChar"/>
    <w:uiPriority w:val="99"/>
    <w:unhideWhenUsed/>
    <w:rsid w:val="008B3134"/>
    <w:pPr>
      <w:spacing w:after="0"/>
    </w:pPr>
    <w:rPr>
      <w:sz w:val="20"/>
      <w:szCs w:val="20"/>
    </w:rPr>
  </w:style>
  <w:style w:type="character" w:customStyle="1" w:styleId="FootnoteTextChar">
    <w:name w:val="Footnote Text Char"/>
    <w:basedOn w:val="DefaultParagraphFont"/>
    <w:link w:val="FootnoteText"/>
    <w:uiPriority w:val="99"/>
    <w:rsid w:val="008B3134"/>
    <w:rPr>
      <w:sz w:val="20"/>
      <w:szCs w:val="20"/>
    </w:rPr>
  </w:style>
  <w:style w:type="character" w:styleId="FootnoteReference">
    <w:name w:val="footnote reference"/>
    <w:basedOn w:val="DefaultParagraphFont"/>
    <w:uiPriority w:val="99"/>
    <w:semiHidden/>
    <w:unhideWhenUsed/>
    <w:rsid w:val="008B3134"/>
    <w:rPr>
      <w:vertAlign w:val="superscript"/>
    </w:rPr>
  </w:style>
  <w:style w:type="paragraph" w:styleId="HTMLPreformatted">
    <w:name w:val="HTML Preformatted"/>
    <w:basedOn w:val="Normal"/>
    <w:link w:val="HTMLPreformattedChar"/>
    <w:uiPriority w:val="99"/>
    <w:unhideWhenUsed/>
    <w:rsid w:val="00106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06185"/>
    <w:rPr>
      <w:rFonts w:ascii="Courier New" w:eastAsia="Times New Roman" w:hAnsi="Courier New" w:cs="Courier New"/>
      <w:sz w:val="20"/>
      <w:szCs w:val="20"/>
    </w:rPr>
  </w:style>
  <w:style w:type="character" w:customStyle="1" w:styleId="y2iqfc">
    <w:name w:val="y2iqfc"/>
    <w:basedOn w:val="DefaultParagraphFont"/>
    <w:rsid w:val="00106185"/>
  </w:style>
  <w:style w:type="character" w:styleId="FollowedHyperlink">
    <w:name w:val="FollowedHyperlink"/>
    <w:basedOn w:val="DefaultParagraphFont"/>
    <w:uiPriority w:val="99"/>
    <w:semiHidden/>
    <w:unhideWhenUsed/>
    <w:rsid w:val="00374177"/>
    <w:rPr>
      <w:color w:val="800080" w:themeColor="followedHyperlink"/>
      <w:u w:val="single"/>
    </w:rPr>
  </w:style>
  <w:style w:type="character" w:customStyle="1" w:styleId="Heading8Char">
    <w:name w:val="Heading 8 Char"/>
    <w:basedOn w:val="DefaultParagraphFont"/>
    <w:link w:val="Heading8"/>
    <w:uiPriority w:val="9"/>
    <w:semiHidden/>
    <w:rsid w:val="007002FC"/>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7002FC"/>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7002FC"/>
    <w:pPr>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002FC"/>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7002FC"/>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002FC"/>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7002FC"/>
    <w:rPr>
      <w:i/>
      <w:iCs/>
      <w:color w:val="365F91" w:themeColor="accent1" w:themeShade="BF"/>
    </w:rPr>
  </w:style>
  <w:style w:type="character" w:styleId="IntenseReference">
    <w:name w:val="Intense Reference"/>
    <w:basedOn w:val="DefaultParagraphFont"/>
    <w:uiPriority w:val="32"/>
    <w:qFormat/>
    <w:rsid w:val="007002FC"/>
    <w:rPr>
      <w:b/>
      <w:bCs/>
      <w:smallCaps/>
      <w:color w:val="365F91" w:themeColor="accent1" w:themeShade="BF"/>
      <w:spacing w:val="5"/>
    </w:rPr>
  </w:style>
  <w:style w:type="paragraph" w:customStyle="1" w:styleId="trt0xe">
    <w:name w:val="trt0xe"/>
    <w:basedOn w:val="Normal"/>
    <w:rsid w:val="00C82767"/>
    <w:pPr>
      <w:bidi w:val="0"/>
      <w:spacing w:before="100" w:beforeAutospacing="1" w:after="100" w:afterAutospacing="1"/>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hidden/>
    <w:rsid w:val="00E36E1B"/>
    <w:pPr>
      <w:spacing w:after="17" w:line="259" w:lineRule="auto"/>
      <w:ind w:left="40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36E1B"/>
    <w:rPr>
      <w:rFonts w:ascii="Times New Roman" w:eastAsia="Times New Roman" w:hAnsi="Times New Roman" w:cs="Times New Roman"/>
      <w:color w:val="000000"/>
      <w:sz w:val="20"/>
    </w:rPr>
  </w:style>
  <w:style w:type="character" w:customStyle="1" w:styleId="footnotemark">
    <w:name w:val="footnote mark"/>
    <w:hidden/>
    <w:rsid w:val="00E36E1B"/>
    <w:rPr>
      <w:rFonts w:ascii="Times New Roman" w:eastAsia="Times New Roman" w:hAnsi="Times New Roman" w:cs="Times New Roman"/>
      <w:color w:val="000000"/>
      <w:sz w:val="20"/>
      <w:vertAlign w:val="superscript"/>
    </w:rPr>
  </w:style>
  <w:style w:type="table" w:customStyle="1" w:styleId="TableGrid0">
    <w:name w:val="TableGrid"/>
    <w:rsid w:val="00F77BD7"/>
    <w:pPr>
      <w:spacing w:after="0"/>
    </w:pPr>
    <w:rPr>
      <w:rFonts w:eastAsia="Times New Roman"/>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F05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81624902">
      <w:bodyDiv w:val="1"/>
      <w:marLeft w:val="0"/>
      <w:marRight w:val="0"/>
      <w:marTop w:val="0"/>
      <w:marBottom w:val="0"/>
      <w:divBdr>
        <w:top w:val="none" w:sz="0" w:space="0" w:color="auto"/>
        <w:left w:val="none" w:sz="0" w:space="0" w:color="auto"/>
        <w:bottom w:val="none" w:sz="0" w:space="0" w:color="auto"/>
        <w:right w:val="none" w:sz="0" w:space="0" w:color="auto"/>
      </w:divBdr>
    </w:div>
    <w:div w:id="283196769">
      <w:bodyDiv w:val="1"/>
      <w:marLeft w:val="0"/>
      <w:marRight w:val="0"/>
      <w:marTop w:val="0"/>
      <w:marBottom w:val="0"/>
      <w:divBdr>
        <w:top w:val="none" w:sz="0" w:space="0" w:color="auto"/>
        <w:left w:val="none" w:sz="0" w:space="0" w:color="auto"/>
        <w:bottom w:val="none" w:sz="0" w:space="0" w:color="auto"/>
        <w:right w:val="none" w:sz="0" w:space="0" w:color="auto"/>
      </w:divBdr>
    </w:div>
    <w:div w:id="383141475">
      <w:bodyDiv w:val="1"/>
      <w:marLeft w:val="0"/>
      <w:marRight w:val="0"/>
      <w:marTop w:val="0"/>
      <w:marBottom w:val="0"/>
      <w:divBdr>
        <w:top w:val="none" w:sz="0" w:space="0" w:color="auto"/>
        <w:left w:val="none" w:sz="0" w:space="0" w:color="auto"/>
        <w:bottom w:val="none" w:sz="0" w:space="0" w:color="auto"/>
        <w:right w:val="none" w:sz="0" w:space="0" w:color="auto"/>
      </w:divBdr>
    </w:div>
    <w:div w:id="4658985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13709333">
      <w:bodyDiv w:val="1"/>
      <w:marLeft w:val="0"/>
      <w:marRight w:val="0"/>
      <w:marTop w:val="0"/>
      <w:marBottom w:val="0"/>
      <w:divBdr>
        <w:top w:val="none" w:sz="0" w:space="0" w:color="auto"/>
        <w:left w:val="none" w:sz="0" w:space="0" w:color="auto"/>
        <w:bottom w:val="none" w:sz="0" w:space="0" w:color="auto"/>
        <w:right w:val="none" w:sz="0" w:space="0" w:color="auto"/>
      </w:divBdr>
    </w:div>
    <w:div w:id="708915329">
      <w:bodyDiv w:val="1"/>
      <w:marLeft w:val="0"/>
      <w:marRight w:val="0"/>
      <w:marTop w:val="0"/>
      <w:marBottom w:val="0"/>
      <w:divBdr>
        <w:top w:val="none" w:sz="0" w:space="0" w:color="auto"/>
        <w:left w:val="none" w:sz="0" w:space="0" w:color="auto"/>
        <w:bottom w:val="none" w:sz="0" w:space="0" w:color="auto"/>
        <w:right w:val="none" w:sz="0" w:space="0" w:color="auto"/>
      </w:divBdr>
    </w:div>
    <w:div w:id="781220012">
      <w:bodyDiv w:val="1"/>
      <w:marLeft w:val="0"/>
      <w:marRight w:val="0"/>
      <w:marTop w:val="0"/>
      <w:marBottom w:val="0"/>
      <w:divBdr>
        <w:top w:val="none" w:sz="0" w:space="0" w:color="auto"/>
        <w:left w:val="none" w:sz="0" w:space="0" w:color="auto"/>
        <w:bottom w:val="none" w:sz="0" w:space="0" w:color="auto"/>
        <w:right w:val="none" w:sz="0" w:space="0" w:color="auto"/>
      </w:divBdr>
    </w:div>
    <w:div w:id="940910992">
      <w:bodyDiv w:val="1"/>
      <w:marLeft w:val="0"/>
      <w:marRight w:val="0"/>
      <w:marTop w:val="0"/>
      <w:marBottom w:val="0"/>
      <w:divBdr>
        <w:top w:val="none" w:sz="0" w:space="0" w:color="auto"/>
        <w:left w:val="none" w:sz="0" w:space="0" w:color="auto"/>
        <w:bottom w:val="none" w:sz="0" w:space="0" w:color="auto"/>
        <w:right w:val="none" w:sz="0" w:space="0" w:color="auto"/>
      </w:divBdr>
    </w:div>
    <w:div w:id="1070075900">
      <w:bodyDiv w:val="1"/>
      <w:marLeft w:val="0"/>
      <w:marRight w:val="0"/>
      <w:marTop w:val="0"/>
      <w:marBottom w:val="0"/>
      <w:divBdr>
        <w:top w:val="none" w:sz="0" w:space="0" w:color="auto"/>
        <w:left w:val="none" w:sz="0" w:space="0" w:color="auto"/>
        <w:bottom w:val="none" w:sz="0" w:space="0" w:color="auto"/>
        <w:right w:val="none" w:sz="0" w:space="0" w:color="auto"/>
      </w:divBdr>
    </w:div>
    <w:div w:id="1122922889">
      <w:bodyDiv w:val="1"/>
      <w:marLeft w:val="0"/>
      <w:marRight w:val="0"/>
      <w:marTop w:val="0"/>
      <w:marBottom w:val="0"/>
      <w:divBdr>
        <w:top w:val="none" w:sz="0" w:space="0" w:color="auto"/>
        <w:left w:val="none" w:sz="0" w:space="0" w:color="auto"/>
        <w:bottom w:val="none" w:sz="0" w:space="0" w:color="auto"/>
        <w:right w:val="none" w:sz="0" w:space="0" w:color="auto"/>
      </w:divBdr>
    </w:div>
    <w:div w:id="119662621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94263093">
      <w:bodyDiv w:val="1"/>
      <w:marLeft w:val="0"/>
      <w:marRight w:val="0"/>
      <w:marTop w:val="0"/>
      <w:marBottom w:val="0"/>
      <w:divBdr>
        <w:top w:val="none" w:sz="0" w:space="0" w:color="auto"/>
        <w:left w:val="none" w:sz="0" w:space="0" w:color="auto"/>
        <w:bottom w:val="none" w:sz="0" w:space="0" w:color="auto"/>
        <w:right w:val="none" w:sz="0" w:space="0" w:color="auto"/>
      </w:divBdr>
      <w:divsChild>
        <w:div w:id="1702969561">
          <w:marLeft w:val="0"/>
          <w:marRight w:val="0"/>
          <w:marTop w:val="0"/>
          <w:marBottom w:val="0"/>
          <w:divBdr>
            <w:top w:val="none" w:sz="0" w:space="0" w:color="auto"/>
            <w:left w:val="none" w:sz="0" w:space="0" w:color="auto"/>
            <w:bottom w:val="none" w:sz="0" w:space="0" w:color="auto"/>
            <w:right w:val="none" w:sz="0" w:space="0" w:color="auto"/>
          </w:divBdr>
          <w:divsChild>
            <w:div w:id="553390731">
              <w:marLeft w:val="0"/>
              <w:marRight w:val="0"/>
              <w:marTop w:val="0"/>
              <w:marBottom w:val="300"/>
              <w:divBdr>
                <w:top w:val="none" w:sz="0" w:space="0" w:color="auto"/>
                <w:left w:val="none" w:sz="0" w:space="0" w:color="auto"/>
                <w:bottom w:val="none" w:sz="0" w:space="0" w:color="auto"/>
                <w:right w:val="none" w:sz="0" w:space="0" w:color="auto"/>
              </w:divBdr>
              <w:divsChild>
                <w:div w:id="87839922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24981259">
      <w:bodyDiv w:val="1"/>
      <w:marLeft w:val="0"/>
      <w:marRight w:val="0"/>
      <w:marTop w:val="0"/>
      <w:marBottom w:val="0"/>
      <w:divBdr>
        <w:top w:val="none" w:sz="0" w:space="0" w:color="auto"/>
        <w:left w:val="none" w:sz="0" w:space="0" w:color="auto"/>
        <w:bottom w:val="none" w:sz="0" w:space="0" w:color="auto"/>
        <w:right w:val="none" w:sz="0" w:space="0" w:color="auto"/>
      </w:divBdr>
    </w:div>
    <w:div w:id="1878228171">
      <w:bodyDiv w:val="1"/>
      <w:marLeft w:val="0"/>
      <w:marRight w:val="0"/>
      <w:marTop w:val="0"/>
      <w:marBottom w:val="0"/>
      <w:divBdr>
        <w:top w:val="none" w:sz="0" w:space="0" w:color="auto"/>
        <w:left w:val="none" w:sz="0" w:space="0" w:color="auto"/>
        <w:bottom w:val="none" w:sz="0" w:space="0" w:color="auto"/>
        <w:right w:val="none" w:sz="0" w:space="0" w:color="auto"/>
      </w:divBdr>
    </w:div>
    <w:div w:id="197571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jdl.journals.ekb.eg/article_378504_e3ad7bc25d6cf1b929594e5fee275411.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s://sis.gov.eg/ar/%D8%A7%D9%84%D9%85%D8%B1%D9%83%D8%B2-%D8%A7%D9%84%D8%A5%D8%B9%D9%84%D8%A7%D9%85%D9%8A/%D8%A7%D9%84%D8%A3%D8%AE%D8%A8%D8%A7%D8%B1/%D9%85%D8%B5%D8%B1-%D8%AA%D8%AA%D9%82%D8%AF%D9%85-47-%D9%85%D8%B1%D9%83%D8%B2-%D8%A7-%D9%81%D9%8A-%D8%AA%D8%B5%D9%86%D9%8A%D9%81-%D9%85%D8%A4%D8%B4%D8%B1-%D9%86%D8%B6%D8%AC-%D8%A7%D9%84%D8%AD%D9%83%D9%88%D9%85%D8%A9-%D8%A7%D9%84%D8%B1%D9%82%D9%85%D9%8A%D8%A9-%D9%84%D8%B9%D8%A7%D9%85-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hyperlink" Target="https://www.google.com/search?q=%D9%85%D8%B5%D8%B1&amp;kgmid=/m/02k54&amp;sa=X&amp;ved=2ahUKEwij0bq7iPaTAxUxUaQEHQzVM_cQ3egRegYIAQgNE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mf.org.ae/sites/default/files/publications/2021-12/study-towards-building-composite-index-monitor-development-digital-economy-arab-countries.pdf" TargetMode="External"/><Relationship Id="rId1" Type="http://schemas.openxmlformats.org/officeDocument/2006/relationships/hyperlink" Target="https://albahitjas.com.ly/index.php/albahit/ar/article/view/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96C28-36D6-4E8F-985C-D173EC8F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56</Pages>
  <Words>11495</Words>
  <Characters>65524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مصطفى كامل عبدالعزيز</cp:lastModifiedBy>
  <cp:revision>64</cp:revision>
  <cp:lastPrinted>2026-05-13T11:27:00Z</cp:lastPrinted>
  <dcterms:created xsi:type="dcterms:W3CDTF">2026-05-02T08:17:00Z</dcterms:created>
  <dcterms:modified xsi:type="dcterms:W3CDTF">2026-05-13T11:43:00Z</dcterms:modified>
</cp:coreProperties>
</file>